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26"/>
        </w:rPr>
      </w:pPr>
    </w:p>
    <w:tbl>
      <w:tblPr>
        <w:tblW w:w="0" w:type="auto"/>
        <w:jc w:val="left"/>
        <w:tblInd w:w="2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8"/>
      </w:tblGrid>
      <w:tr>
        <w:trPr>
          <w:trHeight w:val="314" w:hRule="atLeast"/>
        </w:trPr>
        <w:tc>
          <w:tcPr>
            <w:tcW w:w="7948" w:type="dxa"/>
          </w:tcPr>
          <w:p>
            <w:pPr>
              <w:pStyle w:val="TableParagraph"/>
              <w:spacing w:line="286" w:lineRule="exact"/>
              <w:ind w:left="189" w:right="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HONORABLE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AYUNTAMIENTO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OAXACA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JUÁREZ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2022-2024</w:t>
            </w:r>
          </w:p>
        </w:tc>
      </w:tr>
      <w:tr>
        <w:trPr>
          <w:trHeight w:val="273" w:hRule="atLeast"/>
        </w:trPr>
        <w:tc>
          <w:tcPr>
            <w:tcW w:w="7948" w:type="dxa"/>
          </w:tcPr>
          <w:p>
            <w:pPr>
              <w:pStyle w:val="TableParagraph"/>
              <w:spacing w:line="253" w:lineRule="exact"/>
              <w:ind w:left="18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SECRETARÍA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MUNICIPAL</w:t>
            </w:r>
          </w:p>
        </w:tc>
      </w:tr>
    </w:tbl>
    <w:p>
      <w:pPr>
        <w:pStyle w:val="BodyText"/>
        <w:spacing w:before="1"/>
        <w:rPr>
          <w:rFonts w:ascii="Times New Roman"/>
          <w:b w:val="0"/>
          <w:sz w:val="25"/>
        </w:rPr>
      </w:pPr>
    </w:p>
    <w:p>
      <w:pPr>
        <w:pStyle w:val="BodyText"/>
        <w:spacing w:before="57"/>
        <w:ind w:left="5263" w:right="4871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973074</wp:posOffset>
            </wp:positionH>
            <wp:positionV relativeFrom="paragraph">
              <wp:posOffset>-404340</wp:posOffset>
            </wp:positionV>
            <wp:extent cx="1073774" cy="96450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74" cy="964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SENTIDOS</w:t>
      </w:r>
      <w:r>
        <w:rPr>
          <w:spacing w:val="-3"/>
        </w:rPr>
        <w:t> </w:t>
      </w:r>
      <w:r>
        <w:rPr/>
        <w:t>DE LA</w:t>
      </w:r>
      <w:r>
        <w:rPr>
          <w:spacing w:val="1"/>
        </w:rPr>
        <w:t> </w:t>
      </w:r>
      <w:r>
        <w:rPr/>
        <w:t>VOTACIÓN</w:t>
      </w:r>
    </w:p>
    <w:p>
      <w:pPr>
        <w:spacing w:line="240" w:lineRule="auto" w:before="4"/>
        <w:rPr>
          <w:b/>
          <w:sz w:val="26"/>
        </w:rPr>
      </w:pPr>
    </w:p>
    <w:p>
      <w:pPr>
        <w:tabs>
          <w:tab w:pos="9729" w:val="left" w:leader="none"/>
        </w:tabs>
        <w:spacing w:before="0"/>
        <w:ind w:left="7579" w:right="0" w:firstLine="0"/>
        <w:jc w:val="left"/>
        <w:rPr>
          <w:b/>
          <w:sz w:val="22"/>
        </w:rPr>
      </w:pPr>
      <w:r>
        <w:rPr/>
        <w:pict>
          <v:shape style="position:absolute;margin-left:312.530029pt;margin-top:-1.166387pt;width:17.350pt;height:17.2pt;mso-position-horizontal-relative:page;mso-position-vertical-relative:paragraph;z-index:15728640" coordorigin="6251,-23" coordsize="347,344" path="m6597,-23l6558,-23,6558,15,6558,281,6289,281,6289,15,6558,15,6558,-23,6289,-23,6251,-23,6251,320,6289,320,6558,320,6597,320,6597,281,6597,15,6597,-2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04.709991pt;margin-top:-1.166365pt;width:17.3pt;height:17.2pt;mso-position-horizontal-relative:page;mso-position-vertical-relative:paragraph;z-index:15729152" coordorigin="8094,-23" coordsize="346,344">
            <v:shape style="position:absolute;left:8132;top:-24;width:308;height:344" coordorigin="8133,-23" coordsize="308,344" path="m8440,281l8133,281,8133,320,8440,320,8440,281xm8440,-23l8133,-23,8133,15,8440,15,8440,-23xe" filled="true" fillcolor="#000000" stroked="false">
              <v:path arrowok="t"/>
              <v:fill type="solid"/>
            </v:shape>
            <v:shape style="position:absolute;left:8094;top:-24;width:346;height:344" coordorigin="8094,-23" coordsize="346,344" path="m8133,-23l8094,-23,8094,320,8133,320,8133,-23xm8440,15l8401,15,8401,320,8440,320,8440,1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3.700012pt;margin-top:-1.166365pt;width:95.1pt;height:17.2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4"/>
                    <w:gridCol w:w="614"/>
                    <w:gridCol w:w="615"/>
                  </w:tblGrid>
                  <w:tr>
                    <w:trPr>
                      <w:trHeight w:val="259" w:hRule="atLeast"/>
                    </w:trPr>
                    <w:tc>
                      <w:tcPr>
                        <w:tcW w:w="61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61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FEB</w:t>
                        </w:r>
                      </w:p>
                    </w:tc>
                    <w:tc>
                      <w:tcPr>
                        <w:tcW w:w="615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7.529999pt;margin-top:-1.166365pt;width:224.8pt;height:17.2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0"/>
                    <w:gridCol w:w="366"/>
                    <w:gridCol w:w="1240"/>
                  </w:tblGrid>
                  <w:tr>
                    <w:trPr>
                      <w:trHeight w:val="343" w:hRule="atLeast"/>
                    </w:trPr>
                    <w:tc>
                      <w:tcPr>
                        <w:tcW w:w="2890" w:type="dxa"/>
                      </w:tcPr>
                      <w:p>
                        <w:pPr>
                          <w:pStyle w:val="TableParagraph"/>
                          <w:spacing w:before="23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TIPO DE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SESIÓN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 CABILDO:</w:t>
                        </w: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spacing w:before="23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spacing w:before="23"/>
                          <w:ind w:left="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ORDINARIA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EXTRAORDINARIA</w:t>
        <w:tab/>
      </w:r>
      <w:r>
        <w:rPr>
          <w:b/>
          <w:sz w:val="22"/>
        </w:rPr>
        <w:t>FECHA:</w:t>
      </w:r>
    </w:p>
    <w:p>
      <w:pPr>
        <w:spacing w:line="240" w:lineRule="auto" w:before="11"/>
        <w:rPr>
          <w:b/>
          <w:sz w:val="29"/>
        </w:rPr>
      </w:pPr>
    </w:p>
    <w:p>
      <w:pPr>
        <w:tabs>
          <w:tab w:pos="7266" w:val="left" w:leader="none"/>
        </w:tabs>
        <w:spacing w:before="0" w:after="24"/>
        <w:ind w:left="3004" w:right="0" w:firstLine="0"/>
        <w:jc w:val="left"/>
        <w:rPr>
          <w:sz w:val="18"/>
        </w:rPr>
      </w:pPr>
      <w:r>
        <w:rPr>
          <w:b/>
          <w:sz w:val="18"/>
        </w:rPr>
        <w:t>SIMBOLOGÍA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VOTACIÓN:</w:t>
      </w:r>
      <w:r>
        <w:rPr>
          <w:b/>
          <w:spacing w:val="26"/>
          <w:sz w:val="18"/>
        </w:rPr>
        <w:t> </w:t>
      </w:r>
      <w:r>
        <w:rPr>
          <w:sz w:val="18"/>
        </w:rPr>
        <w:t>(√)</w:t>
      </w:r>
      <w:r>
        <w:rPr>
          <w:spacing w:val="65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FAVOR</w:t>
        <w:tab/>
        <w:t>(X)</w:t>
      </w:r>
      <w:r>
        <w:rPr>
          <w:spacing w:val="23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CONTRA</w:t>
      </w: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4779"/>
        <w:gridCol w:w="29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>
        <w:trPr>
          <w:trHeight w:val="257" w:hRule="atLeast"/>
        </w:trPr>
        <w:tc>
          <w:tcPr>
            <w:tcW w:w="482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54"/>
              <w:rPr>
                <w:b/>
                <w:sz w:val="22"/>
              </w:rPr>
            </w:pPr>
            <w:r>
              <w:rPr>
                <w:b/>
                <w:sz w:val="22"/>
              </w:rPr>
              <w:t>N.P.</w:t>
            </w:r>
          </w:p>
        </w:tc>
        <w:tc>
          <w:tcPr>
            <w:tcW w:w="477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278"/>
              <w:rPr>
                <w:b/>
                <w:sz w:val="22"/>
              </w:rPr>
            </w:pPr>
            <w:r>
              <w:rPr>
                <w:b/>
                <w:sz w:val="22"/>
              </w:rPr>
              <w:t>NOMBRE DEL CONCEJAL</w:t>
            </w:r>
          </w:p>
        </w:tc>
        <w:tc>
          <w:tcPr>
            <w:tcW w:w="912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FORMA</w:t>
            </w:r>
          </w:p>
        </w:tc>
        <w:tc>
          <w:tcPr>
            <w:tcW w:w="2457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ASUNTOS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CARTERA</w:t>
            </w:r>
          </w:p>
        </w:tc>
        <w:tc>
          <w:tcPr>
            <w:tcW w:w="3684" w:type="dxa"/>
            <w:gridSpan w:val="12"/>
            <w:tcBorders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left="473"/>
              <w:rPr>
                <w:b/>
                <w:sz w:val="22"/>
              </w:rPr>
            </w:pPr>
            <w:r>
              <w:rPr>
                <w:b/>
                <w:sz w:val="22"/>
              </w:rPr>
              <w:t>DICTÁMENES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 COMISIONES</w:t>
            </w:r>
          </w:p>
        </w:tc>
      </w:tr>
      <w:tr>
        <w:trPr>
          <w:trHeight w:val="257" w:hRule="atLeast"/>
        </w:trPr>
        <w:tc>
          <w:tcPr>
            <w:tcW w:w="48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left="1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FRANCISCO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MARTÍNEZ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NERI</w:t>
            </w:r>
          </w:p>
        </w:tc>
        <w:tc>
          <w:tcPr>
            <w:tcW w:w="29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8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NANCY BELEM MOTA FIGUEROA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JORGE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CASTRO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CAMPOS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JUDITH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CARREÑO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HERNÁNDEZ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 RENÉ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RICARDEZ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LIMÓN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ADRIANA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MORALES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SÁNCHEZ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 PAVEL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RENATO LÓPEZ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GÓMEZ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DEYANIRA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ALTAMIRANO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GÓMEZ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 ISMAEL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GAYTÁN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CLAUDIA TAPIA NOLASCO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IRASEMA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AQUINO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GONZÁLEZ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 JESÚS JOAQUÍN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GALGUERA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GÓMEZ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 MIRNA LÓPEZ TORRES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PABLO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ALBERTO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RAMÍREZ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DOMÍNGUEZ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50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7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250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JOCABED BETANZOS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VELÁZQUEZ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7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RAFAEL ROSAS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HERRERA</w:t>
            </w:r>
          </w:p>
        </w:tc>
        <w:tc>
          <w:tcPr>
            <w:tcW w:w="29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2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4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2" w:lineRule="exact"/>
              <w:ind w:left="4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4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5840" w:h="12240" w:orient="landscape"/>
          <w:pgMar w:top="1140" w:bottom="280" w:left="880" w:right="2260"/>
        </w:sectPr>
      </w:pPr>
    </w:p>
    <w:p>
      <w:pPr>
        <w:spacing w:line="240" w:lineRule="auto" w:before="8"/>
        <w:rPr>
          <w:sz w:val="16"/>
        </w:rPr>
      </w:pPr>
    </w:p>
    <w:p>
      <w:pPr>
        <w:spacing w:before="44"/>
        <w:ind w:left="4048" w:right="0" w:firstLine="0"/>
        <w:jc w:val="left"/>
        <w:rPr>
          <w:b/>
          <w:sz w:val="28"/>
        </w:rPr>
      </w:pPr>
      <w:r>
        <w:rPr>
          <w:b/>
          <w:sz w:val="28"/>
        </w:rPr>
        <w:t>CLAVES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VOTACIÓN</w:t>
      </w:r>
    </w:p>
    <w:p>
      <w:pPr>
        <w:spacing w:line="240" w:lineRule="auto" w:before="8" w:after="1"/>
        <w:rPr>
          <w:b/>
          <w:sz w:val="25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564"/>
        <w:gridCol w:w="7734"/>
      </w:tblGrid>
      <w:tr>
        <w:trPr>
          <w:trHeight w:val="259" w:hRule="atLeast"/>
        </w:trPr>
        <w:tc>
          <w:tcPr>
            <w:tcW w:w="2079" w:type="dxa"/>
          </w:tcPr>
          <w:p>
            <w:pPr>
              <w:pStyle w:val="TableParagraph"/>
              <w:spacing w:line="240" w:lineRule="exact"/>
              <w:ind w:left="808" w:right="7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TIPO</w:t>
            </w:r>
          </w:p>
        </w:tc>
        <w:tc>
          <w:tcPr>
            <w:tcW w:w="564" w:type="dxa"/>
          </w:tcPr>
          <w:p>
            <w:pPr>
              <w:pStyle w:val="TableParagraph"/>
              <w:spacing w:line="240" w:lineRule="exact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NUM</w:t>
            </w:r>
          </w:p>
        </w:tc>
        <w:tc>
          <w:tcPr>
            <w:tcW w:w="7734" w:type="dxa"/>
          </w:tcPr>
          <w:p>
            <w:pPr>
              <w:pStyle w:val="TableParagraph"/>
              <w:spacing w:line="240" w:lineRule="exact"/>
              <w:ind w:left="3226" w:right="3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DOCUMENTO</w:t>
            </w:r>
          </w:p>
        </w:tc>
      </w:tr>
      <w:tr>
        <w:trPr>
          <w:trHeight w:val="245" w:hRule="atLeast"/>
        </w:trPr>
        <w:tc>
          <w:tcPr>
            <w:tcW w:w="2079" w:type="dxa"/>
            <w:vMerge w:val="restart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95"/>
              <w:rPr>
                <w:b/>
                <w:sz w:val="22"/>
              </w:rPr>
            </w:pPr>
            <w:r>
              <w:rPr>
                <w:b/>
                <w:sz w:val="22"/>
              </w:rPr>
              <w:t>FORMA</w:t>
            </w: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35"/>
              <w:rPr>
                <w:sz w:val="22"/>
              </w:rPr>
            </w:pPr>
            <w:r>
              <w:rPr>
                <w:sz w:val="22"/>
              </w:rPr>
              <w:t>ORDEN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DÍA</w:t>
            </w:r>
          </w:p>
        </w:tc>
      </w:tr>
      <w:tr>
        <w:trPr>
          <w:trHeight w:val="259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exact"/>
              <w:ind w:left="35"/>
              <w:rPr>
                <w:sz w:val="22"/>
              </w:rPr>
            </w:pPr>
            <w:r>
              <w:rPr>
                <w:sz w:val="22"/>
              </w:rPr>
              <w:t>DISPENSA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LECTURA DE ACTAS</w:t>
            </w:r>
          </w:p>
        </w:tc>
      </w:tr>
      <w:tr>
        <w:trPr>
          <w:trHeight w:val="259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exact"/>
              <w:ind w:left="35"/>
              <w:rPr>
                <w:sz w:val="22"/>
              </w:rPr>
            </w:pPr>
            <w:r>
              <w:rPr>
                <w:sz w:val="22"/>
              </w:rPr>
              <w:t>CONTENIDO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ACTAS</w:t>
            </w:r>
          </w:p>
        </w:tc>
      </w:tr>
      <w:tr>
        <w:trPr>
          <w:trHeight w:val="245" w:hRule="atLeast"/>
        </w:trPr>
        <w:tc>
          <w:tcPr>
            <w:tcW w:w="207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/>
              <w:ind w:left="611" w:right="384" w:hanging="171"/>
              <w:rPr>
                <w:b/>
                <w:sz w:val="22"/>
              </w:rPr>
            </w:pPr>
            <w:r>
              <w:rPr>
                <w:b/>
                <w:sz w:val="22"/>
              </w:rPr>
              <w:t>ASUNTOS EN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CARTERA</w:t>
            </w: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sz w:val="22"/>
              </w:rPr>
            </w:pPr>
            <w:r>
              <w:rPr>
                <w:sz w:val="22"/>
              </w:rPr>
              <w:t>RMAyCC/PA/01/2023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(SE TURNA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 CNNM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CMAyCC)</w:t>
            </w:r>
          </w:p>
        </w:tc>
      </w:tr>
      <w:tr>
        <w:trPr>
          <w:trHeight w:val="259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207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96"/>
              <w:ind w:left="445" w:right="227" w:hanging="166"/>
              <w:rPr>
                <w:b/>
                <w:sz w:val="22"/>
              </w:rPr>
            </w:pPr>
            <w:r>
              <w:rPr>
                <w:b/>
                <w:sz w:val="22"/>
              </w:rPr>
              <w:t>DICTÁMENES 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COMISIONES</w:t>
            </w: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sz w:val="22"/>
              </w:rPr>
            </w:pPr>
            <w:r>
              <w:rPr>
                <w:sz w:val="22"/>
              </w:rPr>
              <w:t>CDEyMR/011/2023</w:t>
            </w: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sz w:val="22"/>
              </w:rPr>
            </w:pPr>
            <w:r>
              <w:rPr>
                <w:sz w:val="22"/>
              </w:rPr>
              <w:t>CDEyMR/031/2023</w:t>
            </w: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sz w:val="22"/>
              </w:rPr>
            </w:pPr>
            <w:r>
              <w:rPr>
                <w:sz w:val="22"/>
              </w:rPr>
              <w:t>CDEyMR/032/2023</w:t>
            </w: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sz w:val="22"/>
              </w:rPr>
            </w:pPr>
            <w:r>
              <w:rPr>
                <w:sz w:val="22"/>
              </w:rPr>
              <w:t>CDEyMR/033/2023</w:t>
            </w: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sz w:val="22"/>
              </w:rPr>
            </w:pPr>
            <w:r>
              <w:rPr>
                <w:sz w:val="22"/>
              </w:rPr>
              <w:t>CDEyMR/034/2023</w:t>
            </w: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sz w:val="22"/>
              </w:rPr>
            </w:pPr>
            <w:r>
              <w:rPr>
                <w:sz w:val="22"/>
              </w:rPr>
              <w:t>CDEyMR/035/2023</w:t>
            </w: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sz w:val="22"/>
              </w:rPr>
            </w:pPr>
            <w:r>
              <w:rPr>
                <w:sz w:val="22"/>
              </w:rPr>
              <w:t>CDEyMR/036/2023</w:t>
            </w:r>
          </w:p>
        </w:tc>
      </w:tr>
      <w:tr>
        <w:trPr>
          <w:trHeight w:val="246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35"/>
              <w:rPr>
                <w:sz w:val="22"/>
              </w:rPr>
            </w:pPr>
            <w:r>
              <w:rPr>
                <w:sz w:val="22"/>
              </w:rPr>
              <w:t>CDEyMR/037/2023</w:t>
            </w:r>
          </w:p>
        </w:tc>
      </w:tr>
      <w:tr>
        <w:trPr>
          <w:trHeight w:val="259" w:hRule="atLeast"/>
        </w:trPr>
        <w:tc>
          <w:tcPr>
            <w:tcW w:w="2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exact"/>
              <w:ind w:right="-1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7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exact"/>
              <w:ind w:left="35"/>
              <w:rPr>
                <w:sz w:val="22"/>
              </w:rPr>
            </w:pPr>
            <w:r>
              <w:rPr>
                <w:sz w:val="22"/>
              </w:rPr>
              <w:t>CDEyMR/038/2023</w:t>
            </w:r>
          </w:p>
        </w:tc>
      </w:tr>
    </w:tbl>
    <w:sectPr>
      <w:pgSz w:w="15840" w:h="12240" w:orient="landscape"/>
      <w:pgMar w:top="1140" w:bottom="280" w:left="88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LAPDELL</dc:creator>
  <dcterms:created xsi:type="dcterms:W3CDTF">2023-04-03T23:34:22Z</dcterms:created>
  <dcterms:modified xsi:type="dcterms:W3CDTF">2023-04-03T23:34:22Z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2023-04-03T00:00:00Z</vt:filetime>
  </property>
</Properties>
</file>