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6CCC659C" w14:textId="77777777" w:rsidR="00F37A40" w:rsidRDefault="00F37A40"/>
    <w:p w14:paraId="2D82107A" w14:textId="7825A15E" w:rsidR="0093199E" w:rsidRDefault="0093199E"/>
    <w:p w14:paraId="56AC89FC" w14:textId="77777777" w:rsidR="00A15F3A" w:rsidRDefault="00A15F3A"/>
    <w:p w14:paraId="351CAE75" w14:textId="42C96086" w:rsidR="0093199E" w:rsidRPr="0028696D" w:rsidRDefault="0093199E" w:rsidP="0093199E">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3C5305">
        <w:rPr>
          <w:rFonts w:ascii="Tahoma" w:hAnsi="Tahoma" w:cs="Tahoma"/>
          <w:b/>
          <w:sz w:val="22"/>
          <w:szCs w:val="22"/>
          <w:u w:val="single"/>
          <w:lang w:val="es-ES"/>
        </w:rPr>
        <w:t>VEINTICUATRO</w:t>
      </w:r>
      <w:r w:rsidR="00117FE6" w:rsidRPr="0028696D">
        <w:rPr>
          <w:rFonts w:ascii="Tahoma" w:hAnsi="Tahoma" w:cs="Tahoma"/>
          <w:b/>
          <w:sz w:val="22"/>
          <w:szCs w:val="22"/>
          <w:u w:val="single"/>
          <w:lang w:val="es-ES"/>
        </w:rPr>
        <w:t xml:space="preserve"> DE ABRIL</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5C5FB816" w14:textId="7862FC4B" w:rsidR="00EC5A78" w:rsidRDefault="00EC5A78" w:rsidP="0093199E">
      <w:pPr>
        <w:rPr>
          <w:rFonts w:ascii="Tahoma" w:hAnsi="Tahoma" w:cs="Tahoma"/>
          <w:b/>
          <w:sz w:val="22"/>
          <w:szCs w:val="22"/>
          <w:lang w:val="es-ES"/>
        </w:rPr>
      </w:pPr>
    </w:p>
    <w:p w14:paraId="0875B55F" w14:textId="77777777" w:rsidR="00F37A40" w:rsidRPr="0028696D" w:rsidRDefault="00F37A40" w:rsidP="0093199E">
      <w:pPr>
        <w:rPr>
          <w:rFonts w:ascii="Tahoma" w:hAnsi="Tahoma" w:cs="Tahoma"/>
          <w:b/>
          <w:sz w:val="22"/>
          <w:szCs w:val="22"/>
          <w:lang w:val="es-ES"/>
        </w:rPr>
      </w:pPr>
    </w:p>
    <w:p w14:paraId="4DA98C8A" w14:textId="343665AF" w:rsidR="008D131A" w:rsidRPr="0028696D" w:rsidRDefault="008D131A" w:rsidP="0093199E">
      <w:pPr>
        <w:rPr>
          <w:rFonts w:ascii="Tahoma" w:hAnsi="Tahoma" w:cs="Tahoma"/>
          <w:b/>
          <w:sz w:val="22"/>
          <w:szCs w:val="22"/>
          <w:lang w:val="es-ES"/>
        </w:rPr>
      </w:pPr>
    </w:p>
    <w:p w14:paraId="0C9027D3" w14:textId="77777777"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93199E">
      <w:pPr>
        <w:rPr>
          <w:rFonts w:ascii="Tahoma" w:hAnsi="Tahoma" w:cs="Tahoma"/>
          <w:sz w:val="22"/>
          <w:szCs w:val="22"/>
          <w:lang w:val="es-ES"/>
        </w:rPr>
      </w:pPr>
    </w:p>
    <w:p w14:paraId="0A22A458" w14:textId="77777777" w:rsidR="00F37A40" w:rsidRPr="0028696D" w:rsidRDefault="00F37A40" w:rsidP="0093199E">
      <w:pPr>
        <w:rPr>
          <w:rFonts w:ascii="Tahoma" w:hAnsi="Tahoma" w:cs="Tahoma"/>
          <w:sz w:val="22"/>
          <w:szCs w:val="22"/>
          <w:lang w:val="es-ES"/>
        </w:rPr>
      </w:pPr>
    </w:p>
    <w:p w14:paraId="530B5D92" w14:textId="77777777" w:rsidR="00EC5A78" w:rsidRPr="0028696D" w:rsidRDefault="00EC5A78" w:rsidP="0093199E">
      <w:pPr>
        <w:rPr>
          <w:rFonts w:ascii="Tahoma" w:hAnsi="Tahoma" w:cs="Tahoma"/>
          <w:sz w:val="22"/>
          <w:szCs w:val="22"/>
          <w:lang w:val="es-ES"/>
        </w:rPr>
      </w:pPr>
    </w:p>
    <w:p w14:paraId="59C6B90A" w14:textId="3F6290A0"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3C5305">
        <w:rPr>
          <w:rFonts w:ascii="Tahoma" w:hAnsi="Tahoma" w:cs="Tahoma"/>
          <w:sz w:val="22"/>
          <w:szCs w:val="22"/>
          <w:lang w:val="es-ES"/>
        </w:rPr>
        <w:t>VEINTICUATRO</w:t>
      </w:r>
      <w:r w:rsidR="00117FE6" w:rsidRPr="0028696D">
        <w:rPr>
          <w:rFonts w:ascii="Tahoma" w:hAnsi="Tahoma" w:cs="Tahoma"/>
          <w:sz w:val="22"/>
          <w:szCs w:val="22"/>
          <w:lang w:val="es-ES"/>
        </w:rPr>
        <w:t xml:space="preserve"> DE ABRIL</w:t>
      </w:r>
      <w:r w:rsidRPr="0028696D">
        <w:rPr>
          <w:rFonts w:ascii="Tahoma" w:hAnsi="Tahoma" w:cs="Tahoma"/>
          <w:sz w:val="22"/>
          <w:szCs w:val="22"/>
          <w:lang w:val="es-ES"/>
        </w:rPr>
        <w:t xml:space="preserve"> DEL AÑO DOS MIL VEINTICUATRO.</w:t>
      </w:r>
    </w:p>
    <w:p w14:paraId="37B59285" w14:textId="6E077665" w:rsidR="0093199E" w:rsidRDefault="0093199E" w:rsidP="0093199E">
      <w:pPr>
        <w:rPr>
          <w:rFonts w:ascii="Tahoma" w:hAnsi="Tahoma" w:cs="Tahoma"/>
          <w:sz w:val="22"/>
          <w:szCs w:val="22"/>
          <w:lang w:val="es-ES"/>
        </w:rPr>
      </w:pPr>
    </w:p>
    <w:p w14:paraId="2F55E3E6" w14:textId="77777777" w:rsidR="00F37A40" w:rsidRPr="0028696D" w:rsidRDefault="00F37A40" w:rsidP="0093199E">
      <w:pPr>
        <w:rPr>
          <w:rFonts w:ascii="Tahoma" w:hAnsi="Tahoma" w:cs="Tahoma"/>
          <w:sz w:val="22"/>
          <w:szCs w:val="22"/>
          <w:lang w:val="es-ES"/>
        </w:rPr>
      </w:pPr>
    </w:p>
    <w:p w14:paraId="1B16A83B" w14:textId="77777777" w:rsidR="00EC5A78" w:rsidRPr="0028696D" w:rsidRDefault="00EC5A78" w:rsidP="0093199E">
      <w:pPr>
        <w:rPr>
          <w:rFonts w:ascii="Tahoma" w:hAnsi="Tahoma" w:cs="Tahoma"/>
          <w:sz w:val="22"/>
          <w:szCs w:val="22"/>
          <w:lang w:val="es-ES"/>
        </w:rPr>
      </w:pPr>
    </w:p>
    <w:p w14:paraId="09B214FA" w14:textId="1AB36808"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3C5305">
        <w:rPr>
          <w:rFonts w:ascii="Tahoma" w:hAnsi="Tahoma" w:cs="Tahoma"/>
          <w:sz w:val="22"/>
          <w:szCs w:val="22"/>
          <w:lang w:val="es-ES"/>
        </w:rPr>
        <w:t>DIECIOCHO</w:t>
      </w:r>
      <w:r w:rsidR="00C36CE8" w:rsidRPr="0028696D">
        <w:rPr>
          <w:rFonts w:ascii="Tahoma" w:hAnsi="Tahoma" w:cs="Tahoma"/>
          <w:sz w:val="22"/>
          <w:szCs w:val="22"/>
          <w:lang w:val="es-ES"/>
        </w:rPr>
        <w:t xml:space="preserve"> DE ABRIL</w:t>
      </w:r>
      <w:r w:rsidR="000E34AD" w:rsidRPr="0028696D">
        <w:rPr>
          <w:rFonts w:ascii="Tahoma" w:hAnsi="Tahoma" w:cs="Tahoma"/>
          <w:sz w:val="22"/>
          <w:szCs w:val="22"/>
          <w:lang w:val="es-ES"/>
        </w:rPr>
        <w:t xml:space="preserve"> DEL AÑO DOS MIL VEINTICUATRO,</w:t>
      </w:r>
      <w:r w:rsidR="00817DA6" w:rsidRPr="0028696D">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0FFDD6A" w:rsidR="00F37A40" w:rsidRDefault="00F37A40" w:rsidP="0093199E">
      <w:pPr>
        <w:rPr>
          <w:rFonts w:ascii="Tahoma" w:hAnsi="Tahoma" w:cs="Tahoma"/>
          <w:b/>
          <w:sz w:val="22"/>
          <w:szCs w:val="22"/>
          <w:lang w:val="es-ES"/>
        </w:rPr>
      </w:pPr>
    </w:p>
    <w:p w14:paraId="32DE04E6" w14:textId="77777777" w:rsidR="006F793B" w:rsidRDefault="006F793B" w:rsidP="0093199E">
      <w:pPr>
        <w:rPr>
          <w:rFonts w:ascii="Tahoma" w:hAnsi="Tahoma" w:cs="Tahoma"/>
          <w:b/>
          <w:sz w:val="22"/>
          <w:szCs w:val="22"/>
          <w:lang w:val="es-ES"/>
        </w:rPr>
      </w:pPr>
    </w:p>
    <w:p w14:paraId="22E8B42F" w14:textId="77777777" w:rsidR="00F37A40" w:rsidRPr="0028696D" w:rsidRDefault="00F37A40" w:rsidP="0093199E">
      <w:pPr>
        <w:rPr>
          <w:rFonts w:ascii="Tahoma" w:hAnsi="Tahoma" w:cs="Tahoma"/>
          <w:b/>
          <w:sz w:val="22"/>
          <w:szCs w:val="22"/>
          <w:lang w:val="es-ES"/>
        </w:rPr>
      </w:pPr>
    </w:p>
    <w:p w14:paraId="2A7CC365" w14:textId="09FC94BB" w:rsidR="00C36CE8" w:rsidRPr="0028696D" w:rsidRDefault="006F793B" w:rsidP="00C36CE8">
      <w:pPr>
        <w:rPr>
          <w:rFonts w:ascii="Tahoma" w:hAnsi="Tahoma" w:cs="Tahoma"/>
          <w:bCs/>
          <w:sz w:val="22"/>
          <w:szCs w:val="22"/>
          <w:lang w:val="es-ES"/>
        </w:rPr>
      </w:pPr>
      <w:r>
        <w:rPr>
          <w:rFonts w:ascii="Tahoma" w:hAnsi="Tahoma" w:cs="Tahoma"/>
          <w:b/>
          <w:sz w:val="22"/>
          <w:szCs w:val="22"/>
          <w:lang w:val="es-ES"/>
        </w:rPr>
        <w:t>I</w:t>
      </w:r>
      <w:r w:rsidR="00C36CE8" w:rsidRPr="0028696D">
        <w:rPr>
          <w:rFonts w:ascii="Tahoma" w:hAnsi="Tahoma" w:cs="Tahoma"/>
          <w:b/>
          <w:sz w:val="22"/>
          <w:szCs w:val="22"/>
          <w:lang w:val="es-ES"/>
        </w:rPr>
        <w:t xml:space="preserve">V. </w:t>
      </w:r>
      <w:r w:rsidR="00C36CE8" w:rsidRPr="0028696D">
        <w:rPr>
          <w:rFonts w:ascii="Tahoma" w:hAnsi="Tahoma" w:cs="Tahoma"/>
          <w:bCs/>
          <w:sz w:val="22"/>
          <w:szCs w:val="22"/>
          <w:lang w:val="es-ES"/>
        </w:rPr>
        <w:t>DICTÁMENES DE COMISIONES.</w:t>
      </w:r>
    </w:p>
    <w:p w14:paraId="0F60C260" w14:textId="77777777" w:rsidR="00C36CE8" w:rsidRPr="00E130BC" w:rsidRDefault="00C36CE8" w:rsidP="00C36CE8">
      <w:pPr>
        <w:pStyle w:val="Prrafodelista"/>
        <w:rPr>
          <w:rFonts w:ascii="Tahoma" w:hAnsi="Tahoma" w:cs="Tahoma"/>
          <w:b/>
          <w:sz w:val="10"/>
          <w:szCs w:val="10"/>
          <w:lang w:val="es-ES"/>
        </w:rPr>
      </w:pPr>
    </w:p>
    <w:p w14:paraId="7C18F0CA" w14:textId="2BDC39E7" w:rsidR="006B6839" w:rsidRPr="00836BEF" w:rsidRDefault="008942B3" w:rsidP="003C5305">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3C5305">
        <w:rPr>
          <w:rFonts w:ascii="Tahoma" w:hAnsi="Tahoma" w:cs="Tahoma"/>
          <w:b/>
          <w:sz w:val="22"/>
          <w:szCs w:val="22"/>
          <w:lang w:val="es-ES"/>
        </w:rPr>
        <w:t>CSCyM</w:t>
      </w:r>
      <w:proofErr w:type="spellEnd"/>
      <w:r w:rsidR="003C5305">
        <w:rPr>
          <w:rFonts w:ascii="Tahoma" w:hAnsi="Tahoma" w:cs="Tahoma"/>
          <w:b/>
          <w:sz w:val="22"/>
          <w:szCs w:val="22"/>
          <w:lang w:val="es-ES"/>
        </w:rPr>
        <w:t>/</w:t>
      </w:r>
      <w:proofErr w:type="spellStart"/>
      <w:r w:rsidR="003C5305">
        <w:rPr>
          <w:rFonts w:ascii="Tahoma" w:hAnsi="Tahoma" w:cs="Tahoma"/>
          <w:b/>
          <w:sz w:val="22"/>
          <w:szCs w:val="22"/>
          <w:lang w:val="es-ES"/>
        </w:rPr>
        <w:t>CMAyCC</w:t>
      </w:r>
      <w:proofErr w:type="spellEnd"/>
      <w:r w:rsidR="003C5305">
        <w:rPr>
          <w:rFonts w:ascii="Tahoma" w:hAnsi="Tahoma" w:cs="Tahoma"/>
          <w:b/>
          <w:sz w:val="22"/>
          <w:szCs w:val="22"/>
          <w:lang w:val="es-ES"/>
        </w:rPr>
        <w:t>/A-OAX-J/2024</w:t>
      </w:r>
      <w:r w:rsidR="003C5305">
        <w:rPr>
          <w:rFonts w:ascii="Tahoma" w:hAnsi="Tahoma" w:cs="Tahoma"/>
          <w:bCs/>
          <w:sz w:val="22"/>
          <w:szCs w:val="22"/>
          <w:lang w:val="es-ES"/>
        </w:rPr>
        <w:t>, DE FECHA 08 DE MARZO DE 2024, EMITIDO POR LAS COMISIONES UNIDAS DE SEGURIDAD CIUDADANA Y MOVILIDAD, Y DE MEDIO AMBIENTE Y CAMBIO CLIMÁTICO, MEDIANTE EL QUE SE CONCLUYE VÁLIDAMENTE QUE NO SE CUENTA CON LAS CONDICIONES Y ELEMENTOS SUFICIENTES PARA DECRETAR LA PROCEDENCIA REALIZADA POR EL REGIDOR DE MEDIO AMBIENTE Y CAMBIO CLIMÁTICO, EN EL SENTIDO DE QUE SE ORDENE A LA SECRETARÍA DE SEGURIDAD CIUDADANA, MOVILIDAD Y PROTECCIÓN CIVIL PARA QUE INSTALE MÓDULOS DE VIGILANCIA Y PRESENCIA PERMANTENTE DE LOS ELEMENTOS DE LA POLICÍA MUNICIPAL DURANTE LAS 24 HORAS DEL DÍA EN LOS 24 JARDINES Y UN PARQUE; NO OBSTANTE, SE RESUELVE DISPONER QUE LAS ACCIONES DE VIGILANCIA Y PATRULLAJE SÍ DEBEN REALIZARSE DE MANERA PERMANENTE EN EL PARQUE PASEO JUÁREZ EL LLANO Y CONZATTI, A FIN DE GARANTIZAR LA TRANQUILIDAD Y ARMONÍA DE LOS USUARIOS Y VECINOS.</w:t>
      </w:r>
    </w:p>
    <w:p w14:paraId="13132D07" w14:textId="6EC23E9D" w:rsidR="00836BEF" w:rsidRDefault="00836BEF" w:rsidP="00836BEF">
      <w:pPr>
        <w:pStyle w:val="Prrafodelista"/>
        <w:jc w:val="both"/>
        <w:rPr>
          <w:rFonts w:ascii="Tahoma" w:hAnsi="Tahoma" w:cs="Tahoma"/>
          <w:b/>
          <w:sz w:val="22"/>
          <w:szCs w:val="22"/>
          <w:lang w:val="es-ES"/>
        </w:rPr>
      </w:pPr>
    </w:p>
    <w:p w14:paraId="2CE90658" w14:textId="02A53ACF" w:rsidR="00836BEF" w:rsidRDefault="00836BEF" w:rsidP="00836BEF">
      <w:pPr>
        <w:pStyle w:val="Prrafodelista"/>
        <w:jc w:val="both"/>
        <w:rPr>
          <w:rFonts w:ascii="Tahoma" w:hAnsi="Tahoma" w:cs="Tahoma"/>
          <w:b/>
          <w:sz w:val="22"/>
          <w:szCs w:val="22"/>
          <w:lang w:val="es-ES"/>
        </w:rPr>
      </w:pPr>
    </w:p>
    <w:p w14:paraId="17CDCCB3" w14:textId="4D32BD08" w:rsidR="00836BEF" w:rsidRDefault="00836BEF" w:rsidP="00836BEF">
      <w:pPr>
        <w:pStyle w:val="Prrafodelista"/>
        <w:jc w:val="both"/>
        <w:rPr>
          <w:rFonts w:ascii="Tahoma" w:hAnsi="Tahoma" w:cs="Tahoma"/>
          <w:b/>
          <w:sz w:val="22"/>
          <w:szCs w:val="22"/>
          <w:lang w:val="es-ES"/>
        </w:rPr>
      </w:pPr>
    </w:p>
    <w:p w14:paraId="2E8AA9C2" w14:textId="189F46C1" w:rsidR="00836BEF" w:rsidRDefault="00836BEF" w:rsidP="00836BEF">
      <w:pPr>
        <w:pStyle w:val="Prrafodelista"/>
        <w:jc w:val="both"/>
        <w:rPr>
          <w:rFonts w:ascii="Tahoma" w:hAnsi="Tahoma" w:cs="Tahoma"/>
          <w:b/>
          <w:sz w:val="22"/>
          <w:szCs w:val="22"/>
          <w:lang w:val="es-ES"/>
        </w:rPr>
      </w:pPr>
    </w:p>
    <w:p w14:paraId="316A1455" w14:textId="4D9ADFE3" w:rsidR="00836BEF" w:rsidRDefault="00836BEF" w:rsidP="00836BEF">
      <w:pPr>
        <w:pStyle w:val="Prrafodelista"/>
        <w:jc w:val="both"/>
        <w:rPr>
          <w:rFonts w:ascii="Tahoma" w:hAnsi="Tahoma" w:cs="Tahoma"/>
          <w:b/>
          <w:sz w:val="22"/>
          <w:szCs w:val="22"/>
          <w:lang w:val="es-ES"/>
        </w:rPr>
      </w:pPr>
    </w:p>
    <w:p w14:paraId="498BED98" w14:textId="1826A9CD" w:rsidR="00836BEF" w:rsidRDefault="00836BEF" w:rsidP="00836BEF">
      <w:pPr>
        <w:pStyle w:val="Prrafodelista"/>
        <w:jc w:val="both"/>
        <w:rPr>
          <w:rFonts w:ascii="Tahoma" w:hAnsi="Tahoma" w:cs="Tahoma"/>
          <w:b/>
          <w:sz w:val="22"/>
          <w:szCs w:val="22"/>
          <w:lang w:val="es-ES"/>
        </w:rPr>
      </w:pPr>
    </w:p>
    <w:p w14:paraId="1E4CDF30" w14:textId="061AF362" w:rsidR="00836BEF" w:rsidRDefault="00836BEF" w:rsidP="00836BEF">
      <w:pPr>
        <w:pStyle w:val="Prrafodelista"/>
        <w:jc w:val="both"/>
        <w:rPr>
          <w:rFonts w:ascii="Tahoma" w:hAnsi="Tahoma" w:cs="Tahoma"/>
          <w:b/>
          <w:sz w:val="22"/>
          <w:szCs w:val="22"/>
          <w:lang w:val="es-ES"/>
        </w:rPr>
      </w:pPr>
    </w:p>
    <w:p w14:paraId="52F799E4" w14:textId="77777777" w:rsidR="00836BEF" w:rsidRPr="00836BEF" w:rsidRDefault="00836BEF" w:rsidP="00836BEF">
      <w:pPr>
        <w:pStyle w:val="Prrafodelista"/>
        <w:jc w:val="both"/>
        <w:rPr>
          <w:rFonts w:ascii="Tahoma" w:hAnsi="Tahoma" w:cs="Tahoma"/>
          <w:b/>
          <w:sz w:val="22"/>
          <w:szCs w:val="22"/>
          <w:lang w:val="es-ES"/>
        </w:rPr>
      </w:pPr>
    </w:p>
    <w:p w14:paraId="67B3AD46" w14:textId="5A0088B2" w:rsidR="00836BEF" w:rsidRPr="00836BEF" w:rsidRDefault="00836BEF" w:rsidP="003C5305">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/009/2024</w:t>
      </w:r>
      <w:r>
        <w:rPr>
          <w:rFonts w:ascii="Tahoma" w:hAnsi="Tahoma" w:cs="Tahoma"/>
          <w:bCs/>
          <w:sz w:val="22"/>
          <w:szCs w:val="22"/>
          <w:lang w:val="es-ES"/>
        </w:rPr>
        <w:t>, DE FECHA 17 DE ABRIL DE 2024, EMITIDO POR LA COMISIÓN DE MERCADOS Y COMERCIO EN VÍA PÚBLICA, MEDIANTE EL QUE SE DETERMINA QUE PREVIO EL PAGO DE LOS DERECHOS CORRESPONDIENTES SE AUTORIZA A LA DIRECCIÓN DE COMERCIO EN VÍA PÚBLICA LA EXPEDICIÓN DE 7 PERMISOS TEMPORALES, LOS DÍAS 2 Y 3 DE MAYO, EN UN HORARIO DE 07:00 A 18:00 HORAS, A UBICARSE EN CALLE ALDAMA FRENTE A LA IGLESIA DE SAN JUAN DE DIOS, CON GIROS DE VENTA DE CRUCES, A LAS PERSONAS Y CON LAS CONDICIONES QUE SE ESPECIFICAN EN EL DICTAMEN.</w:t>
      </w:r>
    </w:p>
    <w:p w14:paraId="5F0FC711" w14:textId="77777777" w:rsidR="00836BEF" w:rsidRPr="00836BEF" w:rsidRDefault="00836BEF" w:rsidP="00836BEF">
      <w:pPr>
        <w:pStyle w:val="Prrafodelista"/>
        <w:rPr>
          <w:rFonts w:ascii="Tahoma" w:hAnsi="Tahoma" w:cs="Tahoma"/>
          <w:b/>
          <w:sz w:val="22"/>
          <w:szCs w:val="22"/>
          <w:lang w:val="es-ES"/>
        </w:rPr>
      </w:pPr>
    </w:p>
    <w:p w14:paraId="6188FAF1" w14:textId="35632C44" w:rsidR="00836BEF" w:rsidRPr="00836BEF" w:rsidRDefault="00836BEF" w:rsidP="003C5305">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/CD/48/2024</w:t>
      </w:r>
      <w:r>
        <w:rPr>
          <w:rFonts w:ascii="Tahoma" w:hAnsi="Tahoma" w:cs="Tahoma"/>
          <w:bCs/>
          <w:sz w:val="22"/>
          <w:szCs w:val="22"/>
          <w:lang w:val="es-ES"/>
        </w:rPr>
        <w:t>, DE FECHA 22 DE ABRIL DE 2024, EMITIDO POR LA COMISIÓN DE MERCADOS Y COMERCIO EN VÍA PÚBLICA, MEDIANTE EL QUE SE DETERMINA APROBAR LA CESIÓN DE DERECHOS QUE REALIZA LA CONCESIONARIA ROSA ZÁRATE MALDONADO Y/O ROSA ZÁRATE DE FUENTES, A FAVOR DEL CIUDADANO WILLIAMS ALBERTO FIGUEROA FLORES, RESPECTO DEL PUESTO FIJO (2) NÚMERO 123, CON OBJETO/CONTRATO: 1050000001189, CON GIRO DE “ROPA, NOVEDADES Y PERFUMERÍA” UBICADO EN LA ZONA DE TIANGUIS SECTOR 2, DEL MERCADO DE ABASTO “MARGARITA MAZA DE JUÁREZ”.</w:t>
      </w:r>
    </w:p>
    <w:p w14:paraId="500EA571" w14:textId="77777777" w:rsidR="00836BEF" w:rsidRPr="00836BEF" w:rsidRDefault="00836BEF" w:rsidP="00836BEF">
      <w:pPr>
        <w:pStyle w:val="Prrafodelista"/>
        <w:rPr>
          <w:rFonts w:ascii="Tahoma" w:hAnsi="Tahoma" w:cs="Tahoma"/>
          <w:b/>
          <w:sz w:val="22"/>
          <w:szCs w:val="22"/>
          <w:lang w:val="es-ES"/>
        </w:rPr>
      </w:pPr>
    </w:p>
    <w:p w14:paraId="72D0B228" w14:textId="7F1F4C62" w:rsidR="00836BEF" w:rsidRPr="00836BEF" w:rsidRDefault="00836BEF" w:rsidP="00836BEF">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/SD/10/2024</w:t>
      </w:r>
      <w:r>
        <w:rPr>
          <w:rFonts w:ascii="Tahoma" w:hAnsi="Tahoma" w:cs="Tahoma"/>
          <w:bCs/>
          <w:sz w:val="22"/>
          <w:szCs w:val="22"/>
          <w:lang w:val="es-ES"/>
        </w:rPr>
        <w:t>, DE FECHA 22 DE ABRIL DE 2024, EMITIDO POR LA COMISIÓN DE MERCADOS Y COMERCIO EN VÍA PÚBLICA, MEDIANTE EL QUE SE DETERMINA AUTORIZAR LA SUCESIÓN DE DERECHOS, A FAVOR A LA CIUDADANA ELIZABETH ELOISA ESTRADA CASTELLANOS, RESPECTO DE LA CASETA FIJA NÚMERO 53, UBICADO EN EL INTERIOR DEL MERCADO ZONAL “SANTA ROSA”, CON GIRO DE “FONDA”, CON NÚMERO DE OBJETO/CONTRATO: 1050000002086.</w:t>
      </w:r>
    </w:p>
    <w:p w14:paraId="2B0EE54D" w14:textId="757F7CAF" w:rsidR="00C36CE8" w:rsidRDefault="00C36CE8" w:rsidP="0093199E">
      <w:pPr>
        <w:rPr>
          <w:rFonts w:ascii="Tahoma" w:hAnsi="Tahoma" w:cs="Tahoma"/>
          <w:b/>
          <w:sz w:val="22"/>
          <w:szCs w:val="22"/>
          <w:lang w:val="es-ES"/>
        </w:rPr>
      </w:pPr>
    </w:p>
    <w:p w14:paraId="36DF2AE1" w14:textId="6694AADB" w:rsidR="00C36CE8" w:rsidRDefault="00C36CE8" w:rsidP="0093199E">
      <w:pPr>
        <w:rPr>
          <w:rFonts w:ascii="Tahoma" w:hAnsi="Tahoma" w:cs="Tahoma"/>
          <w:b/>
          <w:sz w:val="22"/>
          <w:szCs w:val="22"/>
          <w:lang w:val="es-ES"/>
        </w:rPr>
      </w:pPr>
    </w:p>
    <w:p w14:paraId="79214044" w14:textId="18F78654"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4C451860" w14:textId="2F1E1F31" w:rsidR="0093199E" w:rsidRDefault="0093199E" w:rsidP="0093199E">
      <w:pPr>
        <w:rPr>
          <w:rFonts w:ascii="Tahoma" w:hAnsi="Tahoma" w:cs="Tahoma"/>
          <w:b/>
          <w:sz w:val="22"/>
          <w:szCs w:val="22"/>
          <w:lang w:val="es-ES"/>
        </w:rPr>
      </w:pPr>
    </w:p>
    <w:p w14:paraId="319F679A" w14:textId="77777777" w:rsidR="00971782" w:rsidRPr="006378C9" w:rsidRDefault="00971782" w:rsidP="0093199E">
      <w:pPr>
        <w:rPr>
          <w:rFonts w:ascii="Tahoma" w:hAnsi="Tahoma" w:cs="Tahoma"/>
          <w:b/>
          <w:sz w:val="22"/>
          <w:szCs w:val="22"/>
          <w:lang w:val="es-ES"/>
        </w:rPr>
      </w:pPr>
    </w:p>
    <w:p w14:paraId="11C4E98E" w14:textId="6AE90F4B"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699F4CF6" w14:textId="749F61B5" w:rsidR="0093199E" w:rsidRDefault="0093199E" w:rsidP="000C0BBD">
      <w:pPr>
        <w:jc w:val="left"/>
        <w:rPr>
          <w:rFonts w:ascii="Tahoma" w:hAnsi="Tahoma" w:cs="Tahoma"/>
          <w:sz w:val="22"/>
          <w:szCs w:val="22"/>
          <w:lang w:val="es-ES"/>
        </w:rPr>
      </w:pPr>
    </w:p>
    <w:p w14:paraId="2174565D" w14:textId="07220023" w:rsidR="000C0BBD" w:rsidRDefault="000C0BBD" w:rsidP="000C0BBD">
      <w:pPr>
        <w:jc w:val="left"/>
        <w:rPr>
          <w:rFonts w:ascii="Tahoma" w:hAnsi="Tahoma" w:cs="Tahoma"/>
          <w:sz w:val="22"/>
          <w:szCs w:val="22"/>
          <w:lang w:val="es-ES"/>
        </w:rPr>
      </w:pPr>
    </w:p>
    <w:p w14:paraId="4FA5A182" w14:textId="2AF8850D" w:rsidR="0028696D" w:rsidRDefault="0028696D" w:rsidP="000C0BBD">
      <w:pPr>
        <w:jc w:val="left"/>
        <w:rPr>
          <w:rFonts w:ascii="Tahoma" w:hAnsi="Tahoma" w:cs="Tahoma"/>
          <w:sz w:val="22"/>
          <w:szCs w:val="22"/>
          <w:lang w:val="es-ES"/>
        </w:rPr>
      </w:pPr>
    </w:p>
    <w:p w14:paraId="1B15048A" w14:textId="77777777" w:rsidR="00E130BC" w:rsidRDefault="00E130BC" w:rsidP="000C0BBD">
      <w:pPr>
        <w:jc w:val="left"/>
        <w:rPr>
          <w:rFonts w:ascii="Tahoma" w:hAnsi="Tahoma" w:cs="Tahoma"/>
          <w:sz w:val="22"/>
          <w:szCs w:val="22"/>
          <w:lang w:val="es-ES"/>
        </w:rPr>
      </w:pPr>
    </w:p>
    <w:p w14:paraId="310FD676" w14:textId="47A34B94" w:rsidR="0028696D" w:rsidRDefault="0028696D" w:rsidP="000C0BBD">
      <w:pPr>
        <w:jc w:val="left"/>
        <w:rPr>
          <w:rFonts w:ascii="Tahoma" w:hAnsi="Tahoma" w:cs="Tahoma"/>
          <w:sz w:val="22"/>
          <w:szCs w:val="22"/>
          <w:lang w:val="es-ES"/>
        </w:rPr>
      </w:pPr>
    </w:p>
    <w:p w14:paraId="5E973705" w14:textId="77777777" w:rsidR="0028696D" w:rsidRDefault="0028696D" w:rsidP="000C0BBD">
      <w:pPr>
        <w:jc w:val="left"/>
        <w:rPr>
          <w:rFonts w:ascii="Tahoma" w:hAnsi="Tahoma" w:cs="Tahoma"/>
          <w:sz w:val="22"/>
          <w:szCs w:val="22"/>
          <w:lang w:val="es-ES"/>
        </w:rPr>
      </w:pPr>
    </w:p>
    <w:p w14:paraId="10FD13E1" w14:textId="77777777" w:rsidR="0093199E" w:rsidRPr="006378C9" w:rsidRDefault="0093199E" w:rsidP="0028696D">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28696D">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28696D">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0C0BBD">
      <w:pPr>
        <w:jc w:val="left"/>
        <w:rPr>
          <w:rFonts w:ascii="Times New Roman" w:hAnsi="Times New Roman"/>
          <w:sz w:val="16"/>
          <w:lang w:val="es-ES"/>
        </w:rPr>
      </w:pPr>
    </w:p>
    <w:p w14:paraId="42AAFF9B" w14:textId="77777777" w:rsidR="0093199E" w:rsidRDefault="0093199E"/>
    <w:sectPr w:rsidR="009319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6C14"/>
    <w:rsid w:val="00052D95"/>
    <w:rsid w:val="00061561"/>
    <w:rsid w:val="00071AF7"/>
    <w:rsid w:val="00091084"/>
    <w:rsid w:val="000A3446"/>
    <w:rsid w:val="000A4ACA"/>
    <w:rsid w:val="000C0BBD"/>
    <w:rsid w:val="000D2F48"/>
    <w:rsid w:val="000D554E"/>
    <w:rsid w:val="000E34AD"/>
    <w:rsid w:val="001108DC"/>
    <w:rsid w:val="00112E27"/>
    <w:rsid w:val="00117FE6"/>
    <w:rsid w:val="0012371F"/>
    <w:rsid w:val="0017755B"/>
    <w:rsid w:val="001876E9"/>
    <w:rsid w:val="001B2FB2"/>
    <w:rsid w:val="001C7515"/>
    <w:rsid w:val="001E15F1"/>
    <w:rsid w:val="001E789E"/>
    <w:rsid w:val="001F5883"/>
    <w:rsid w:val="002424B8"/>
    <w:rsid w:val="00243481"/>
    <w:rsid w:val="002477E5"/>
    <w:rsid w:val="00254D86"/>
    <w:rsid w:val="00257708"/>
    <w:rsid w:val="00267B10"/>
    <w:rsid w:val="0028696D"/>
    <w:rsid w:val="00293E41"/>
    <w:rsid w:val="0029783D"/>
    <w:rsid w:val="002E56FF"/>
    <w:rsid w:val="00306E3A"/>
    <w:rsid w:val="00306F8E"/>
    <w:rsid w:val="003228CB"/>
    <w:rsid w:val="00355335"/>
    <w:rsid w:val="0036579D"/>
    <w:rsid w:val="00373ACC"/>
    <w:rsid w:val="00390A13"/>
    <w:rsid w:val="003A0ABC"/>
    <w:rsid w:val="003C4CC3"/>
    <w:rsid w:val="003C5305"/>
    <w:rsid w:val="003D6F12"/>
    <w:rsid w:val="003D769E"/>
    <w:rsid w:val="003F027E"/>
    <w:rsid w:val="00417F53"/>
    <w:rsid w:val="004A460D"/>
    <w:rsid w:val="004B349B"/>
    <w:rsid w:val="004C4607"/>
    <w:rsid w:val="00516F5E"/>
    <w:rsid w:val="0052762B"/>
    <w:rsid w:val="00547AB2"/>
    <w:rsid w:val="00557982"/>
    <w:rsid w:val="0056600F"/>
    <w:rsid w:val="0058160C"/>
    <w:rsid w:val="00590750"/>
    <w:rsid w:val="005A2BE5"/>
    <w:rsid w:val="005B0194"/>
    <w:rsid w:val="005C17A0"/>
    <w:rsid w:val="005C1CF3"/>
    <w:rsid w:val="005C3497"/>
    <w:rsid w:val="005C7810"/>
    <w:rsid w:val="005D115B"/>
    <w:rsid w:val="005F0850"/>
    <w:rsid w:val="00637C1F"/>
    <w:rsid w:val="00673E63"/>
    <w:rsid w:val="006B018C"/>
    <w:rsid w:val="006B6839"/>
    <w:rsid w:val="006F793B"/>
    <w:rsid w:val="007031D2"/>
    <w:rsid w:val="007229E0"/>
    <w:rsid w:val="007373EE"/>
    <w:rsid w:val="00737762"/>
    <w:rsid w:val="00756CFC"/>
    <w:rsid w:val="0078103A"/>
    <w:rsid w:val="0078156D"/>
    <w:rsid w:val="007909FB"/>
    <w:rsid w:val="007A56F6"/>
    <w:rsid w:val="007F1DE8"/>
    <w:rsid w:val="00817DA6"/>
    <w:rsid w:val="0083129A"/>
    <w:rsid w:val="00836BEF"/>
    <w:rsid w:val="00856375"/>
    <w:rsid w:val="008655C4"/>
    <w:rsid w:val="008942B3"/>
    <w:rsid w:val="008B50A1"/>
    <w:rsid w:val="008D131A"/>
    <w:rsid w:val="00921010"/>
    <w:rsid w:val="0093199E"/>
    <w:rsid w:val="009355D0"/>
    <w:rsid w:val="00960F56"/>
    <w:rsid w:val="009623B6"/>
    <w:rsid w:val="00971782"/>
    <w:rsid w:val="00976E2B"/>
    <w:rsid w:val="00990319"/>
    <w:rsid w:val="009B1E53"/>
    <w:rsid w:val="00A15F3A"/>
    <w:rsid w:val="00A53682"/>
    <w:rsid w:val="00A57C17"/>
    <w:rsid w:val="00AB6E46"/>
    <w:rsid w:val="00AD09E5"/>
    <w:rsid w:val="00AF6815"/>
    <w:rsid w:val="00B02B0A"/>
    <w:rsid w:val="00B11C5E"/>
    <w:rsid w:val="00B12A24"/>
    <w:rsid w:val="00B3795E"/>
    <w:rsid w:val="00B72AB9"/>
    <w:rsid w:val="00B85628"/>
    <w:rsid w:val="00BD518E"/>
    <w:rsid w:val="00BE1A7B"/>
    <w:rsid w:val="00C0727A"/>
    <w:rsid w:val="00C264DC"/>
    <w:rsid w:val="00C30935"/>
    <w:rsid w:val="00C368A1"/>
    <w:rsid w:val="00C36B1E"/>
    <w:rsid w:val="00C36CE8"/>
    <w:rsid w:val="00C44810"/>
    <w:rsid w:val="00C474AD"/>
    <w:rsid w:val="00CC5E32"/>
    <w:rsid w:val="00CE15B9"/>
    <w:rsid w:val="00D21C9D"/>
    <w:rsid w:val="00D26324"/>
    <w:rsid w:val="00D65BD3"/>
    <w:rsid w:val="00D93282"/>
    <w:rsid w:val="00DA084B"/>
    <w:rsid w:val="00DC114B"/>
    <w:rsid w:val="00DF4770"/>
    <w:rsid w:val="00E0167D"/>
    <w:rsid w:val="00E130BC"/>
    <w:rsid w:val="00E47CCC"/>
    <w:rsid w:val="00E65704"/>
    <w:rsid w:val="00E901F0"/>
    <w:rsid w:val="00EC5A78"/>
    <w:rsid w:val="00EE452A"/>
    <w:rsid w:val="00EF2EB2"/>
    <w:rsid w:val="00F01ECE"/>
    <w:rsid w:val="00F22FF2"/>
    <w:rsid w:val="00F37A40"/>
    <w:rsid w:val="00F516EA"/>
    <w:rsid w:val="00F60D21"/>
    <w:rsid w:val="00F62E77"/>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35</cp:revision>
  <cp:lastPrinted>2024-04-22T18:29:00Z</cp:lastPrinted>
  <dcterms:created xsi:type="dcterms:W3CDTF">2024-01-15T19:17:00Z</dcterms:created>
  <dcterms:modified xsi:type="dcterms:W3CDTF">2024-04-22T20:08:00Z</dcterms:modified>
</cp:coreProperties>
</file>