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93" w:rsidRPr="00075226" w:rsidRDefault="00BC3093" w:rsidP="00BC3093">
      <w:pPr>
        <w:jc w:val="both"/>
        <w:rPr>
          <w:rFonts w:ascii="Verdana" w:hAnsi="Verdana" w:cs="Arial"/>
          <w:b/>
        </w:rPr>
      </w:pPr>
      <w:r w:rsidRPr="00075226">
        <w:rPr>
          <w:rFonts w:ascii="Verdana" w:hAnsi="Verdana" w:cs="Arial"/>
        </w:rPr>
        <w:t xml:space="preserve">CON FUNDAMENTO EN LO DISPUESTO POR EL ARTÍCULO 47 FRACCIÓN I, DEL REGLAMENTO INTERIOR DEL HONORABLE AYUNTAMIENTO DEL MUNICIPIO DE OAXACA DE JUÁREZ, PRESENTO EL PROYECTO DE ORDEN DEL DÍA AL QUE SE SUJETARÁ LA </w:t>
      </w:r>
      <w:r>
        <w:rPr>
          <w:rFonts w:ascii="Verdana" w:hAnsi="Verdana" w:cs="Arial"/>
          <w:b/>
        </w:rPr>
        <w:t>SESIÓN ORDINARIA</w:t>
      </w:r>
      <w:r w:rsidRPr="00075226">
        <w:rPr>
          <w:rFonts w:ascii="Verdana" w:hAnsi="Verdana" w:cs="Arial"/>
        </w:rPr>
        <w:t xml:space="preserve"> DEL HONORABLE CABILDO DEL MUNICIPIO DE OAXACA DE JUÁREZ, CORRESPONDIENTE AL DÍA </w:t>
      </w:r>
      <w:r>
        <w:rPr>
          <w:rFonts w:ascii="Verdana" w:hAnsi="Verdana" w:cs="Arial"/>
          <w:b/>
        </w:rPr>
        <w:t>VEINTIUNO</w:t>
      </w:r>
      <w:r w:rsidRPr="00075226">
        <w:rPr>
          <w:rFonts w:ascii="Verdana" w:hAnsi="Verdana" w:cs="Arial"/>
          <w:b/>
        </w:rPr>
        <w:t xml:space="preserve"> DE DICIEMBRE DE DOS MIL VEINTITRÉS.</w:t>
      </w:r>
    </w:p>
    <w:p w:rsidR="00BC3093" w:rsidRPr="00075226" w:rsidRDefault="00BC3093" w:rsidP="00BC3093">
      <w:pPr>
        <w:jc w:val="both"/>
        <w:rPr>
          <w:rFonts w:ascii="Verdana" w:hAnsi="Verdana" w:cs="Arial"/>
          <w:b/>
        </w:rPr>
      </w:pPr>
    </w:p>
    <w:p w:rsidR="00BC3093" w:rsidRPr="00075226" w:rsidRDefault="00BC3093" w:rsidP="00BC3093">
      <w:pPr>
        <w:pStyle w:val="Prrafodelista"/>
        <w:numPr>
          <w:ilvl w:val="0"/>
          <w:numId w:val="1"/>
        </w:numPr>
        <w:jc w:val="both"/>
        <w:rPr>
          <w:rFonts w:ascii="Verdana" w:hAnsi="Verdana" w:cs="Arial"/>
        </w:rPr>
      </w:pPr>
      <w:r w:rsidRPr="00075226">
        <w:rPr>
          <w:rFonts w:ascii="Verdana" w:hAnsi="Verdana" w:cs="Arial"/>
        </w:rPr>
        <w:t xml:space="preserve">LISTA </w:t>
      </w:r>
      <w:r w:rsidR="000C4F19">
        <w:rPr>
          <w:rFonts w:ascii="Verdana" w:hAnsi="Verdana" w:cs="Arial"/>
        </w:rPr>
        <w:t xml:space="preserve">DE </w:t>
      </w:r>
      <w:r w:rsidRPr="00075226">
        <w:rPr>
          <w:rFonts w:ascii="Verdana" w:hAnsi="Verdana" w:cs="Arial"/>
        </w:rPr>
        <w:t>ASISTENCIA, DECLARATORIA DE QUÓRUM E INSTALACIÓN LEGAL DE LA SESIÓN.</w:t>
      </w:r>
    </w:p>
    <w:p w:rsidR="00BC3093" w:rsidRPr="00D0031F" w:rsidRDefault="00BC3093" w:rsidP="001F0915">
      <w:pPr>
        <w:spacing w:after="0" w:line="240" w:lineRule="auto"/>
        <w:jc w:val="both"/>
        <w:rPr>
          <w:rFonts w:ascii="Verdana" w:hAnsi="Verdana" w:cs="Arial"/>
        </w:rPr>
      </w:pPr>
    </w:p>
    <w:p w:rsidR="00BC3093" w:rsidRPr="00891456" w:rsidRDefault="00BC3093" w:rsidP="00BC3093">
      <w:pPr>
        <w:pStyle w:val="Prrafodelista"/>
        <w:numPr>
          <w:ilvl w:val="0"/>
          <w:numId w:val="1"/>
        </w:numPr>
        <w:jc w:val="both"/>
        <w:rPr>
          <w:rFonts w:ascii="Verdana" w:hAnsi="Verdana" w:cs="Arial"/>
          <w:b/>
        </w:rPr>
      </w:pPr>
      <w:r w:rsidRPr="00075226">
        <w:rPr>
          <w:rFonts w:ascii="Verdana" w:hAnsi="Verdana" w:cs="Arial"/>
        </w:rPr>
        <w:t>LECTURA Y EN SU CASO, APROBACIÓN DEL ORDEN DEL DÍA AL QUE SE S</w:t>
      </w:r>
      <w:r>
        <w:rPr>
          <w:rFonts w:ascii="Verdana" w:hAnsi="Verdana" w:cs="Arial"/>
        </w:rPr>
        <w:t>UJETARÁ LA SESIÓN ORDINARIA</w:t>
      </w:r>
      <w:r w:rsidRPr="00075226">
        <w:rPr>
          <w:rFonts w:ascii="Verdana" w:hAnsi="Verdana" w:cs="Arial"/>
        </w:rPr>
        <w:t xml:space="preserve"> DE CABILDO DE FECHA </w:t>
      </w:r>
      <w:r>
        <w:rPr>
          <w:rFonts w:ascii="Verdana" w:hAnsi="Verdana" w:cs="Arial"/>
        </w:rPr>
        <w:t>VEINTIUNO</w:t>
      </w:r>
      <w:r w:rsidRPr="00075226">
        <w:rPr>
          <w:rFonts w:ascii="Verdana" w:hAnsi="Verdana" w:cs="Arial"/>
        </w:rPr>
        <w:t xml:space="preserve"> DE DICIEMBRE DE DOS MIL VEINTITRÉS.</w:t>
      </w:r>
    </w:p>
    <w:p w:rsidR="00891456" w:rsidRPr="00891456" w:rsidRDefault="00891456" w:rsidP="00891456">
      <w:pPr>
        <w:pStyle w:val="Prrafodelista"/>
        <w:ind w:left="1080"/>
        <w:jc w:val="both"/>
        <w:rPr>
          <w:rFonts w:ascii="Verdana" w:hAnsi="Verdana" w:cs="Arial"/>
          <w:b/>
        </w:rPr>
      </w:pPr>
    </w:p>
    <w:p w:rsidR="001F0915" w:rsidRPr="001F0915" w:rsidRDefault="00891456" w:rsidP="001F0915">
      <w:pPr>
        <w:pStyle w:val="Prrafodelista"/>
        <w:numPr>
          <w:ilvl w:val="0"/>
          <w:numId w:val="1"/>
        </w:numPr>
        <w:jc w:val="both"/>
        <w:rPr>
          <w:rFonts w:ascii="Verdana" w:hAnsi="Verdana" w:cs="Arial"/>
          <w:b/>
        </w:rPr>
      </w:pPr>
      <w:r>
        <w:rPr>
          <w:rFonts w:ascii="Verdana" w:hAnsi="Verdana" w:cs="Arial"/>
        </w:rPr>
        <w:t xml:space="preserve">APROBACIÓN DEL ACTA DE LA SESIÓN </w:t>
      </w:r>
      <w:r w:rsidR="00B86836">
        <w:rPr>
          <w:rFonts w:ascii="Verdana" w:hAnsi="Verdana" w:cs="Arial"/>
        </w:rPr>
        <w:t>ORDINARIA Y</w:t>
      </w:r>
      <w:r w:rsidR="00D0031F">
        <w:rPr>
          <w:rFonts w:ascii="Verdana" w:hAnsi="Verdana" w:cs="Arial"/>
        </w:rPr>
        <w:t xml:space="preserve"> DE LA SESIÓN EXTRAORDINARIA, AMBAS DE FECHA CATORCE</w:t>
      </w:r>
      <w:r>
        <w:rPr>
          <w:rFonts w:ascii="Verdana" w:hAnsi="Verdana" w:cs="Arial"/>
        </w:rPr>
        <w:t xml:space="preserve"> DE DICIEMBRE DEL AÑO DOS MIL VEINTITRÉS; </w:t>
      </w:r>
      <w:r w:rsidR="00B86836">
        <w:rPr>
          <w:rFonts w:ascii="Verdana" w:hAnsi="Verdana" w:cs="Arial"/>
        </w:rPr>
        <w:t>Y LA SESIÓN EXTRAORDIN</w:t>
      </w:r>
      <w:r w:rsidR="00DB44F0">
        <w:rPr>
          <w:rFonts w:ascii="Verdana" w:hAnsi="Verdana" w:cs="Arial"/>
        </w:rPr>
        <w:t>ARIA DE CABILDO DE FECHA DIECINUEVE</w:t>
      </w:r>
      <w:r w:rsidR="00B86836">
        <w:rPr>
          <w:rFonts w:ascii="Verdana" w:hAnsi="Verdana" w:cs="Arial"/>
        </w:rPr>
        <w:t xml:space="preserve"> DE DICIEMBRE DEL AÑO DOS MIL VEINTITRÉS.</w:t>
      </w:r>
    </w:p>
    <w:p w:rsidR="001F0915" w:rsidRPr="001F0915" w:rsidRDefault="001F0915" w:rsidP="001F0915">
      <w:pPr>
        <w:jc w:val="both"/>
        <w:rPr>
          <w:rFonts w:ascii="Verdana" w:hAnsi="Verdana" w:cs="Arial"/>
          <w:b/>
        </w:rPr>
      </w:pPr>
    </w:p>
    <w:p w:rsidR="00936708" w:rsidRPr="00A13BE0" w:rsidRDefault="00CC1DB2" w:rsidP="00A13BE0">
      <w:pPr>
        <w:pStyle w:val="Prrafodelista"/>
        <w:numPr>
          <w:ilvl w:val="0"/>
          <w:numId w:val="1"/>
        </w:numPr>
        <w:jc w:val="both"/>
        <w:rPr>
          <w:rFonts w:ascii="Verdana" w:hAnsi="Verdana" w:cs="Arial"/>
        </w:rPr>
      </w:pPr>
      <w:r>
        <w:rPr>
          <w:rFonts w:ascii="Verdana" w:hAnsi="Verdana" w:cs="Arial"/>
        </w:rPr>
        <w:t>DICTÁMENES DE COMISIONES.</w:t>
      </w:r>
      <w:bookmarkStart w:id="0" w:name="_GoBack"/>
      <w:bookmarkEnd w:id="0"/>
    </w:p>
    <w:p w:rsidR="00936708" w:rsidRPr="00936708" w:rsidRDefault="00936708" w:rsidP="00A13BE0">
      <w:pPr>
        <w:pStyle w:val="Prrafodelista"/>
        <w:spacing w:after="0" w:line="240" w:lineRule="auto"/>
        <w:ind w:left="1080"/>
        <w:jc w:val="both"/>
        <w:rPr>
          <w:rFonts w:ascii="Verdana" w:hAnsi="Verdana" w:cs="Arial"/>
        </w:rPr>
      </w:pPr>
    </w:p>
    <w:p w:rsidR="000D7F84" w:rsidRPr="00263E7D" w:rsidRDefault="00D32B0D" w:rsidP="00263E7D">
      <w:pPr>
        <w:pStyle w:val="Prrafodelista"/>
        <w:numPr>
          <w:ilvl w:val="0"/>
          <w:numId w:val="2"/>
        </w:numPr>
        <w:jc w:val="both"/>
        <w:rPr>
          <w:rFonts w:ascii="Verdana" w:hAnsi="Verdana" w:cs="Arial"/>
        </w:rPr>
      </w:pPr>
      <w:r>
        <w:rPr>
          <w:rFonts w:ascii="Verdana" w:hAnsi="Verdana" w:cs="Arial"/>
        </w:rPr>
        <w:t xml:space="preserve">DICTAMEN CON NÚMERO </w:t>
      </w:r>
      <w:proofErr w:type="spellStart"/>
      <w:r w:rsidR="00D62CB4" w:rsidRPr="00D62CB4">
        <w:rPr>
          <w:rFonts w:ascii="Verdana" w:hAnsi="Verdana" w:cs="Arial"/>
          <w:b/>
        </w:rPr>
        <w:t>CMyCVP</w:t>
      </w:r>
      <w:proofErr w:type="spellEnd"/>
      <w:r w:rsidR="00D62CB4" w:rsidRPr="00D62CB4">
        <w:rPr>
          <w:rFonts w:ascii="Verdana" w:hAnsi="Verdana" w:cs="Arial"/>
          <w:b/>
        </w:rPr>
        <w:t>/CD/071/2023</w:t>
      </w:r>
      <w:r w:rsidR="00D62CB4">
        <w:rPr>
          <w:rFonts w:ascii="Verdana" w:hAnsi="Verdana" w:cs="Arial"/>
          <w:b/>
        </w:rPr>
        <w:t xml:space="preserve">, </w:t>
      </w:r>
      <w:r w:rsidR="00D62CB4">
        <w:rPr>
          <w:rFonts w:ascii="Verdana" w:hAnsi="Verdana" w:cs="Arial"/>
        </w:rPr>
        <w:t>DE FECHA 18 DE DICIEMBRE DE 2023</w:t>
      </w:r>
      <w:r w:rsidR="00D62CB4">
        <w:rPr>
          <w:rFonts w:ascii="Verdana" w:hAnsi="Verdana" w:cs="Arial"/>
        </w:rPr>
        <w:t xml:space="preserve">, MEDIANTE OFICIO </w:t>
      </w:r>
      <w:r w:rsidRPr="00B114DD">
        <w:rPr>
          <w:rFonts w:ascii="Verdana" w:hAnsi="Verdana" w:cs="Arial"/>
          <w:b/>
        </w:rPr>
        <w:t>RSMMCVP/543/</w:t>
      </w:r>
      <w:r w:rsidR="00F6010A" w:rsidRPr="00B114DD">
        <w:rPr>
          <w:rFonts w:ascii="Verdana" w:hAnsi="Verdana" w:cs="Arial"/>
          <w:b/>
        </w:rPr>
        <w:t>2023</w:t>
      </w:r>
      <w:r w:rsidR="00F6010A">
        <w:rPr>
          <w:rFonts w:ascii="Verdana" w:hAnsi="Verdana" w:cs="Arial"/>
        </w:rPr>
        <w:t>, EMITIDO</w:t>
      </w:r>
      <w:r>
        <w:rPr>
          <w:rFonts w:ascii="Verdana" w:hAnsi="Verdana" w:cs="Arial"/>
        </w:rPr>
        <w:t xml:space="preserve"> POR LA COMISIÓN DE MERCADOS Y COMERCIO EN VÍA PÚBLICA, MEDIANTE EL QUE SE DETERMINA APROBAR LA CESIÓN DE DERECHOS QUE REALIZA LA CONCESIONARIA CELIA RUIZ ALLENDE, A FAVOR DE LA C. PAULINA MIJANGOS HERNÁNDEZ, RESPECTO DEL PUESTO FIJO NÚMERO 6, CON OBJETO/CONTRATO: 105000000</w:t>
      </w:r>
      <w:r w:rsidR="00BE75B8">
        <w:rPr>
          <w:rFonts w:ascii="Verdana" w:hAnsi="Verdana" w:cs="Arial"/>
        </w:rPr>
        <w:t>8801</w:t>
      </w:r>
      <w:r>
        <w:rPr>
          <w:rFonts w:ascii="Verdana" w:hAnsi="Verdana" w:cs="Arial"/>
        </w:rPr>
        <w:t>, CON GIRO DE “HUARACHERÍA” UBICADO EN EL SECTO</w:t>
      </w:r>
      <w:r w:rsidR="0081789F">
        <w:rPr>
          <w:rFonts w:ascii="Verdana" w:hAnsi="Verdana" w:cs="Arial"/>
        </w:rPr>
        <w:t xml:space="preserve">R </w:t>
      </w:r>
      <w:r w:rsidR="0081789F" w:rsidRPr="00263E7D">
        <w:rPr>
          <w:rFonts w:ascii="Verdana" w:hAnsi="Verdana" w:cs="Arial"/>
        </w:rPr>
        <w:t xml:space="preserve">1 </w:t>
      </w:r>
      <w:r w:rsidRPr="00263E7D">
        <w:rPr>
          <w:rFonts w:ascii="Verdana" w:hAnsi="Verdana" w:cs="Arial"/>
        </w:rPr>
        <w:t>A, TIANGUIS DEL MERCADO DE ABASTO, “MARGARITA MAZA DE JUÁREZ”.</w:t>
      </w:r>
    </w:p>
    <w:p w:rsidR="000D7F84" w:rsidRDefault="000D7F84" w:rsidP="000D7F84">
      <w:pPr>
        <w:ind w:left="708"/>
        <w:jc w:val="both"/>
        <w:rPr>
          <w:rFonts w:ascii="Verdana" w:hAnsi="Verdana" w:cs="Arial"/>
        </w:rPr>
      </w:pPr>
    </w:p>
    <w:p w:rsidR="000861FD" w:rsidRDefault="000861FD" w:rsidP="00B0751B">
      <w:pPr>
        <w:pStyle w:val="Prrafodelista"/>
        <w:numPr>
          <w:ilvl w:val="0"/>
          <w:numId w:val="2"/>
        </w:numPr>
        <w:jc w:val="both"/>
        <w:rPr>
          <w:rFonts w:ascii="Verdana" w:hAnsi="Verdana" w:cs="Arial"/>
        </w:rPr>
      </w:pPr>
      <w:r w:rsidRPr="000861FD">
        <w:rPr>
          <w:rFonts w:ascii="Verdana" w:hAnsi="Verdana" w:cs="Arial"/>
        </w:rPr>
        <w:lastRenderedPageBreak/>
        <w:t>DICTAMEN CON NÚMERO</w:t>
      </w:r>
      <w:r w:rsidR="0069114B">
        <w:rPr>
          <w:rFonts w:ascii="Verdana" w:hAnsi="Verdana" w:cs="Arial"/>
        </w:rPr>
        <w:t xml:space="preserve"> </w:t>
      </w:r>
      <w:proofErr w:type="spellStart"/>
      <w:r w:rsidR="0069114B" w:rsidRPr="0069114B">
        <w:rPr>
          <w:rFonts w:ascii="Verdana" w:hAnsi="Verdana" w:cs="Arial"/>
          <w:b/>
        </w:rPr>
        <w:t>CMyCVP</w:t>
      </w:r>
      <w:proofErr w:type="spellEnd"/>
      <w:r w:rsidR="0069114B" w:rsidRPr="0069114B">
        <w:rPr>
          <w:rFonts w:ascii="Verdana" w:hAnsi="Verdana" w:cs="Arial"/>
          <w:b/>
        </w:rPr>
        <w:t>/CD/072/2023</w:t>
      </w:r>
      <w:r w:rsidR="00DC2AB6">
        <w:rPr>
          <w:rFonts w:ascii="Verdana" w:hAnsi="Verdana" w:cs="Arial"/>
          <w:b/>
        </w:rPr>
        <w:t xml:space="preserve">, </w:t>
      </w:r>
      <w:r w:rsidR="00DC2AB6" w:rsidRPr="00DC2AB6">
        <w:rPr>
          <w:rFonts w:ascii="Verdana" w:hAnsi="Verdana" w:cs="Arial"/>
        </w:rPr>
        <w:t>DE</w:t>
      </w:r>
      <w:r w:rsidR="00DC2AB6">
        <w:rPr>
          <w:rFonts w:ascii="Verdana" w:hAnsi="Verdana" w:cs="Arial"/>
          <w:b/>
        </w:rPr>
        <w:t xml:space="preserve"> </w:t>
      </w:r>
      <w:r w:rsidR="0069114B" w:rsidRPr="000861FD">
        <w:rPr>
          <w:rFonts w:ascii="Verdana" w:hAnsi="Verdana" w:cs="Arial"/>
        </w:rPr>
        <w:t>FECHA 18 DE DICIEMBRE DE 2023</w:t>
      </w:r>
      <w:r w:rsidR="0069114B">
        <w:rPr>
          <w:rFonts w:ascii="Verdana" w:hAnsi="Verdana" w:cs="Arial"/>
        </w:rPr>
        <w:t xml:space="preserve">, MEDIANTE OFICIO </w:t>
      </w:r>
      <w:r w:rsidRPr="000861FD">
        <w:rPr>
          <w:rFonts w:ascii="Verdana" w:hAnsi="Verdana" w:cs="Arial"/>
          <w:b/>
        </w:rPr>
        <w:t>RSMMCVP/544/2023</w:t>
      </w:r>
      <w:r w:rsidR="0069114B">
        <w:rPr>
          <w:rFonts w:ascii="Verdana" w:hAnsi="Verdana" w:cs="Arial"/>
        </w:rPr>
        <w:t>,</w:t>
      </w:r>
      <w:r w:rsidRPr="000861FD">
        <w:rPr>
          <w:rFonts w:ascii="Verdana" w:hAnsi="Verdana" w:cs="Arial"/>
        </w:rPr>
        <w:t xml:space="preserve"> EMITIDO POR LA COMISIÓN DE MERCADOS Y COMERCIO EN VÍA PÚBLICA, MEDIANTE EL QUE SE DETERMINA APROBAR LA CESIÓN DE DERECHOS QUE REALIZA </w:t>
      </w:r>
      <w:r>
        <w:rPr>
          <w:rFonts w:ascii="Verdana" w:hAnsi="Verdana" w:cs="Arial"/>
        </w:rPr>
        <w:t>EL CONCESIONARIO MIGUEL ANGEL SOTO SAN PABLO Y/O MIGUEL ANGEL SOTO, A FAVOR DEL C. JUAN VIANNEY HERNÁNDEZ DÍAZ, RESPECTO DE LA CASETA FIJA NÚMERO 24, CON OBJETO/CONTRATO: 1050000007327, CON GIRO DE “CARNICERÍA” UBICADO EN INTERIOR DEL MERCADO DEMO</w:t>
      </w:r>
      <w:r w:rsidR="00EA1DD5">
        <w:rPr>
          <w:rFonts w:ascii="Verdana" w:hAnsi="Verdana" w:cs="Arial"/>
        </w:rPr>
        <w:t>C</w:t>
      </w:r>
      <w:r>
        <w:rPr>
          <w:rFonts w:ascii="Verdana" w:hAnsi="Verdana" w:cs="Arial"/>
        </w:rPr>
        <w:t>RACIA “LA MERCED”.</w:t>
      </w:r>
    </w:p>
    <w:p w:rsidR="000861FD" w:rsidRPr="00CC1DB2" w:rsidRDefault="000861FD" w:rsidP="000861FD">
      <w:pPr>
        <w:pStyle w:val="Prrafodelista"/>
        <w:jc w:val="both"/>
        <w:rPr>
          <w:rFonts w:ascii="Verdana" w:hAnsi="Verdana" w:cs="Arial"/>
        </w:rPr>
      </w:pPr>
    </w:p>
    <w:p w:rsidR="00B114DD" w:rsidRDefault="00EA5F54" w:rsidP="00EA5F54">
      <w:pPr>
        <w:pStyle w:val="Prrafodelista"/>
        <w:numPr>
          <w:ilvl w:val="0"/>
          <w:numId w:val="1"/>
        </w:numPr>
        <w:jc w:val="both"/>
        <w:rPr>
          <w:rFonts w:ascii="Verdana" w:hAnsi="Verdana" w:cs="Arial"/>
        </w:rPr>
      </w:pPr>
      <w:r>
        <w:rPr>
          <w:rFonts w:ascii="Verdana" w:hAnsi="Verdana" w:cs="Arial"/>
        </w:rPr>
        <w:t>ASUNTOS GENERALES.</w:t>
      </w:r>
    </w:p>
    <w:p w:rsidR="00EA5F54" w:rsidRDefault="00EA5F54" w:rsidP="00EA5F54">
      <w:pPr>
        <w:pStyle w:val="Prrafodelista"/>
        <w:ind w:left="1080"/>
        <w:jc w:val="both"/>
        <w:rPr>
          <w:rFonts w:ascii="Verdana" w:hAnsi="Verdana" w:cs="Arial"/>
        </w:rPr>
      </w:pPr>
    </w:p>
    <w:p w:rsidR="00EA5F54" w:rsidRPr="00EA5F54" w:rsidRDefault="00EA5F54" w:rsidP="00EA5F54">
      <w:pPr>
        <w:pStyle w:val="Prrafodelista"/>
        <w:numPr>
          <w:ilvl w:val="0"/>
          <w:numId w:val="1"/>
        </w:numPr>
        <w:jc w:val="both"/>
        <w:rPr>
          <w:rFonts w:ascii="Verdana" w:hAnsi="Verdana" w:cs="Arial"/>
        </w:rPr>
      </w:pPr>
      <w:r>
        <w:rPr>
          <w:rFonts w:ascii="Verdana" w:hAnsi="Verdana" w:cs="Arial"/>
        </w:rPr>
        <w:t>CLAUSURA DE LA SESIÓN.</w:t>
      </w:r>
    </w:p>
    <w:p w:rsidR="00B114DD" w:rsidRDefault="00B114DD" w:rsidP="00B114DD">
      <w:pPr>
        <w:ind w:left="360"/>
        <w:jc w:val="both"/>
        <w:rPr>
          <w:rFonts w:ascii="Verdana" w:hAnsi="Verdana" w:cs="Arial"/>
        </w:rPr>
      </w:pPr>
    </w:p>
    <w:p w:rsidR="00B114DD" w:rsidRPr="00B114DD" w:rsidRDefault="00B114DD" w:rsidP="00B114DD">
      <w:pPr>
        <w:ind w:left="360"/>
        <w:jc w:val="both"/>
        <w:rPr>
          <w:rFonts w:ascii="Verdana" w:hAnsi="Verdana" w:cs="Arial"/>
        </w:rPr>
      </w:pPr>
    </w:p>
    <w:p w:rsidR="00BC3093" w:rsidRPr="00075226" w:rsidRDefault="00BC3093" w:rsidP="00BC3093">
      <w:pPr>
        <w:jc w:val="both"/>
        <w:rPr>
          <w:rFonts w:ascii="Verdana" w:hAnsi="Verdana" w:cs="Arial"/>
          <w:b/>
        </w:rPr>
      </w:pPr>
    </w:p>
    <w:p w:rsidR="00BC3093" w:rsidRPr="00075226" w:rsidRDefault="00BC3093" w:rsidP="00BC3093">
      <w:pPr>
        <w:spacing w:after="0" w:line="240" w:lineRule="auto"/>
        <w:jc w:val="both"/>
        <w:rPr>
          <w:rFonts w:ascii="Verdana" w:hAnsi="Verdana" w:cs="Arial"/>
          <w:b/>
        </w:rPr>
      </w:pPr>
      <w:r>
        <w:rPr>
          <w:rFonts w:ascii="Verdana" w:hAnsi="Verdana" w:cs="Arial"/>
          <w:b/>
        </w:rPr>
        <w:t>LCDA. EDITH ELENA RODRÍ</w:t>
      </w:r>
      <w:r w:rsidRPr="00075226">
        <w:rPr>
          <w:rFonts w:ascii="Verdana" w:hAnsi="Verdana" w:cs="Arial"/>
          <w:b/>
        </w:rPr>
        <w:t>GUEZ ESCOBAR.</w:t>
      </w:r>
    </w:p>
    <w:p w:rsidR="00BC3093" w:rsidRPr="00075226" w:rsidRDefault="00BC3093" w:rsidP="00BC3093">
      <w:pPr>
        <w:spacing w:after="0" w:line="240" w:lineRule="auto"/>
        <w:jc w:val="both"/>
        <w:rPr>
          <w:rFonts w:ascii="Verdana" w:hAnsi="Verdana" w:cs="Arial"/>
          <w:b/>
        </w:rPr>
      </w:pPr>
      <w:r w:rsidRPr="00075226">
        <w:rPr>
          <w:rFonts w:ascii="Verdana" w:hAnsi="Verdana" w:cs="Arial"/>
          <w:b/>
        </w:rPr>
        <w:t>SECRETARIA MUNICIPAL.</w:t>
      </w:r>
    </w:p>
    <w:p w:rsidR="00BC3093" w:rsidRPr="00EA5F54" w:rsidRDefault="00F56582" w:rsidP="00BC3093">
      <w:pPr>
        <w:jc w:val="both"/>
        <w:rPr>
          <w:rFonts w:ascii="Verdana" w:hAnsi="Verdana" w:cs="Arial"/>
          <w:sz w:val="16"/>
          <w:szCs w:val="16"/>
        </w:rPr>
      </w:pPr>
      <w:r>
        <w:rPr>
          <w:rFonts w:ascii="Verdana" w:hAnsi="Verdana" w:cs="Arial"/>
          <w:sz w:val="16"/>
          <w:szCs w:val="16"/>
        </w:rPr>
        <w:t>EERE/</w:t>
      </w:r>
      <w:proofErr w:type="spellStart"/>
      <w:r>
        <w:rPr>
          <w:rFonts w:ascii="Verdana" w:hAnsi="Verdana" w:cs="Arial"/>
          <w:sz w:val="16"/>
          <w:szCs w:val="16"/>
        </w:rPr>
        <w:t>isg</w:t>
      </w:r>
      <w:proofErr w:type="spellEnd"/>
      <w:r w:rsidR="00EE2381">
        <w:rPr>
          <w:rFonts w:ascii="Verdana" w:hAnsi="Verdana" w:cs="Arial"/>
          <w:sz w:val="16"/>
          <w:szCs w:val="16"/>
        </w:rPr>
        <w:t>.</w:t>
      </w:r>
    </w:p>
    <w:p w:rsidR="00BC3093" w:rsidRPr="00075226" w:rsidRDefault="00BC3093" w:rsidP="00BC3093">
      <w:pPr>
        <w:rPr>
          <w:rFonts w:ascii="Verdana" w:hAnsi="Verdana" w:cs="Arial"/>
        </w:rPr>
      </w:pPr>
    </w:p>
    <w:p w:rsidR="008C2FB0" w:rsidRDefault="008C2FB0"/>
    <w:sectPr w:rsidR="008C2FB0" w:rsidSect="00D927A7">
      <w:headerReference w:type="default" r:id="rId7"/>
      <w:pgSz w:w="12240" w:h="15840"/>
      <w:pgMar w:top="1417" w:right="1701" w:bottom="1417" w:left="1701" w:header="3402" w:footer="2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F4" w:rsidRDefault="001C32F4">
      <w:pPr>
        <w:spacing w:after="0" w:line="240" w:lineRule="auto"/>
      </w:pPr>
      <w:r>
        <w:separator/>
      </w:r>
    </w:p>
  </w:endnote>
  <w:endnote w:type="continuationSeparator" w:id="0">
    <w:p w:rsidR="001C32F4" w:rsidRDefault="001C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F4" w:rsidRDefault="001C32F4">
      <w:pPr>
        <w:spacing w:after="0" w:line="240" w:lineRule="auto"/>
      </w:pPr>
      <w:r>
        <w:separator/>
      </w:r>
    </w:p>
  </w:footnote>
  <w:footnote w:type="continuationSeparator" w:id="0">
    <w:p w:rsidR="001C32F4" w:rsidRDefault="001C3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79" w:rsidRDefault="00EE2381">
    <w:pPr>
      <w:pStyle w:val="Encabezado"/>
    </w:pPr>
    <w:r>
      <w:rPr>
        <w:noProof/>
        <w:lang w:eastAsia="es-MX"/>
      </w:rPr>
      <w:drawing>
        <wp:anchor distT="0" distB="0" distL="114300" distR="114300" simplePos="0" relativeHeight="251659264" behindDoc="1" locked="0" layoutInCell="1" allowOverlap="1" wp14:anchorId="5B5D2E5B" wp14:editId="20C83C44">
          <wp:simplePos x="0" y="0"/>
          <wp:positionH relativeFrom="page">
            <wp:align>right</wp:align>
          </wp:positionH>
          <wp:positionV relativeFrom="paragraph">
            <wp:posOffset>-2160270</wp:posOffset>
          </wp:positionV>
          <wp:extent cx="7752131" cy="10034649"/>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131" cy="100346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6113B"/>
    <w:multiLevelType w:val="hybridMultilevel"/>
    <w:tmpl w:val="FA9019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EB6CE3"/>
    <w:multiLevelType w:val="hybridMultilevel"/>
    <w:tmpl w:val="5A94560C"/>
    <w:lvl w:ilvl="0" w:tplc="8A8E01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93"/>
    <w:rsid w:val="000861FD"/>
    <w:rsid w:val="000C4F19"/>
    <w:rsid w:val="000D7F84"/>
    <w:rsid w:val="001C32F4"/>
    <w:rsid w:val="001F0915"/>
    <w:rsid w:val="00263E7D"/>
    <w:rsid w:val="0069114B"/>
    <w:rsid w:val="0081789F"/>
    <w:rsid w:val="00891456"/>
    <w:rsid w:val="008C2FB0"/>
    <w:rsid w:val="00936708"/>
    <w:rsid w:val="00A13BE0"/>
    <w:rsid w:val="00B114DD"/>
    <w:rsid w:val="00B4706D"/>
    <w:rsid w:val="00B86836"/>
    <w:rsid w:val="00BC3093"/>
    <w:rsid w:val="00BE75B8"/>
    <w:rsid w:val="00CB7BE8"/>
    <w:rsid w:val="00CC1DB2"/>
    <w:rsid w:val="00D0031F"/>
    <w:rsid w:val="00D32B0D"/>
    <w:rsid w:val="00D62CB4"/>
    <w:rsid w:val="00DB44F0"/>
    <w:rsid w:val="00DC2AB6"/>
    <w:rsid w:val="00EA0354"/>
    <w:rsid w:val="00EA1DD5"/>
    <w:rsid w:val="00EA5F54"/>
    <w:rsid w:val="00EE2381"/>
    <w:rsid w:val="00F56582"/>
    <w:rsid w:val="00F60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C9CC"/>
  <w15:chartTrackingRefBased/>
  <w15:docId w15:val="{F762054E-A561-4B51-B187-9053E4A2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30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3093"/>
  </w:style>
  <w:style w:type="paragraph" w:styleId="Prrafodelista">
    <w:name w:val="List Paragraph"/>
    <w:basedOn w:val="Normal"/>
    <w:uiPriority w:val="34"/>
    <w:qFormat/>
    <w:rsid w:val="00BC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33</cp:revision>
  <dcterms:created xsi:type="dcterms:W3CDTF">2023-12-19T16:41:00Z</dcterms:created>
  <dcterms:modified xsi:type="dcterms:W3CDTF">2023-12-20T20:51:00Z</dcterms:modified>
</cp:coreProperties>
</file>