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1FACED19" w14:textId="6C0E5372" w:rsidR="00BC31E5" w:rsidRPr="005E0E52" w:rsidRDefault="00BC31E5" w:rsidP="00BC31E5">
      <w:pPr>
        <w:spacing w:after="0" w:line="240" w:lineRule="auto"/>
        <w:contextualSpacing/>
        <w:jc w:val="both"/>
        <w:rPr>
          <w:rFonts w:ascii="Tahoma" w:hAnsi="Tahoma" w:cs="Tahoma"/>
          <w:b/>
          <w:sz w:val="18"/>
          <w:szCs w:val="18"/>
          <w:lang w:val="es-ES"/>
        </w:rPr>
      </w:pPr>
      <w:r w:rsidRPr="005E0E52">
        <w:rPr>
          <w:rFonts w:ascii="Tahoma" w:hAnsi="Tahoma" w:cs="Tahoma"/>
          <w:b/>
          <w:sz w:val="18"/>
          <w:szCs w:val="18"/>
          <w:lang w:val="es-ES"/>
        </w:rPr>
        <w:t xml:space="preserve">CON FUNDAMENTO EN LO DISPUESTO POR LOS ARTÍCULOS 46, 49 Y 50 DE LA LEY ORGÁNICA MUNICIPAL DEL ESTADO DE OAXACA; 34, 35 Y 40 </w:t>
      </w:r>
      <w:bookmarkStart w:id="0" w:name="_Hlk188455495"/>
      <w:r w:rsidRPr="005E0E52">
        <w:rPr>
          <w:rFonts w:ascii="Tahoma" w:hAnsi="Tahoma" w:cs="Tahoma"/>
          <w:b/>
          <w:sz w:val="18"/>
          <w:szCs w:val="18"/>
          <w:lang w:val="es-ES"/>
        </w:rPr>
        <w:t xml:space="preserve">DEL BANDO DE POLICÍA Y GOBIERNO DEL </w:t>
      </w:r>
      <w:bookmarkStart w:id="1" w:name="_Hlk189124683"/>
      <w:r w:rsidRPr="005E0E52">
        <w:rPr>
          <w:rFonts w:ascii="Tahoma" w:hAnsi="Tahoma" w:cs="Tahoma"/>
          <w:b/>
          <w:sz w:val="18"/>
          <w:szCs w:val="18"/>
          <w:lang w:val="es-ES"/>
        </w:rPr>
        <w:t>MUNICIPIO DE OAXACA DE JUÁREZ</w:t>
      </w:r>
      <w:bookmarkEnd w:id="1"/>
      <w:r w:rsidRPr="005E0E52">
        <w:rPr>
          <w:rFonts w:ascii="Tahoma" w:hAnsi="Tahoma" w:cs="Tahoma"/>
          <w:b/>
          <w:sz w:val="18"/>
          <w:szCs w:val="18"/>
          <w:lang w:val="es-ES"/>
        </w:rPr>
        <w:t xml:space="preserve">, </w:t>
      </w:r>
      <w:bookmarkEnd w:id="0"/>
      <w:r w:rsidRPr="005E0E52">
        <w:rPr>
          <w:rFonts w:ascii="Tahoma" w:hAnsi="Tahoma" w:cs="Tahoma"/>
          <w:b/>
          <w:sz w:val="18"/>
          <w:szCs w:val="18"/>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193897106"/>
      <w:r w:rsidR="00131E5E" w:rsidRPr="005E0E52">
        <w:rPr>
          <w:rFonts w:ascii="Tahoma" w:hAnsi="Tahoma" w:cs="Tahoma"/>
          <w:b/>
          <w:sz w:val="18"/>
          <w:szCs w:val="18"/>
          <w:u w:val="single"/>
          <w:lang w:val="es-ES"/>
        </w:rPr>
        <w:t xml:space="preserve">VEINTIDÓS </w:t>
      </w:r>
      <w:r w:rsidRPr="005E0E52">
        <w:rPr>
          <w:rFonts w:ascii="Tahoma" w:hAnsi="Tahoma" w:cs="Tahoma"/>
          <w:b/>
          <w:sz w:val="18"/>
          <w:szCs w:val="18"/>
          <w:u w:val="single"/>
          <w:lang w:val="es-ES"/>
        </w:rPr>
        <w:t xml:space="preserve">DE </w:t>
      </w:r>
      <w:r w:rsidR="00972AF9" w:rsidRPr="005E0E52">
        <w:rPr>
          <w:rFonts w:ascii="Tahoma" w:hAnsi="Tahoma" w:cs="Tahoma"/>
          <w:b/>
          <w:sz w:val="18"/>
          <w:szCs w:val="18"/>
          <w:u w:val="single"/>
          <w:lang w:val="es-ES"/>
        </w:rPr>
        <w:t>ABRIL</w:t>
      </w:r>
      <w:r w:rsidRPr="005E0E52">
        <w:rPr>
          <w:rFonts w:ascii="Tahoma" w:hAnsi="Tahoma" w:cs="Tahoma"/>
          <w:b/>
          <w:sz w:val="18"/>
          <w:szCs w:val="18"/>
          <w:lang w:val="es-ES"/>
        </w:rPr>
        <w:t xml:space="preserve"> </w:t>
      </w:r>
      <w:bookmarkEnd w:id="2"/>
      <w:r w:rsidRPr="005E0E52">
        <w:rPr>
          <w:rFonts w:ascii="Tahoma" w:hAnsi="Tahoma" w:cs="Tahoma"/>
          <w:b/>
          <w:sz w:val="18"/>
          <w:szCs w:val="18"/>
          <w:lang w:val="es-ES"/>
        </w:rPr>
        <w:t>DEL AÑO DOS MIL VEINTICINCO.</w:t>
      </w:r>
    </w:p>
    <w:p w14:paraId="48108F3B" w14:textId="6C6CD21E" w:rsidR="00BC31E5" w:rsidRPr="005E0E52"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18"/>
          <w:szCs w:val="18"/>
          <w:lang w:val="en-US"/>
        </w:rPr>
      </w:pPr>
    </w:p>
    <w:p w14:paraId="2805F7CC" w14:textId="77777777" w:rsidR="00BC31E5" w:rsidRPr="005E0E52" w:rsidRDefault="00BC31E5" w:rsidP="00BC31E5">
      <w:pPr>
        <w:spacing w:after="0" w:line="240" w:lineRule="auto"/>
        <w:jc w:val="both"/>
        <w:rPr>
          <w:rFonts w:ascii="Tahoma" w:eastAsia="Times New Roman" w:hAnsi="Tahoma" w:cs="Tahoma"/>
          <w:sz w:val="18"/>
          <w:szCs w:val="18"/>
          <w:lang w:val="es-ES"/>
        </w:rPr>
      </w:pPr>
      <w:r w:rsidRPr="005E0E52">
        <w:rPr>
          <w:rFonts w:ascii="Tahoma" w:eastAsia="Times New Roman" w:hAnsi="Tahoma" w:cs="Tahoma"/>
          <w:b/>
          <w:sz w:val="18"/>
          <w:szCs w:val="18"/>
          <w:lang w:val="es-ES"/>
        </w:rPr>
        <w:t>I.</w:t>
      </w:r>
      <w:r w:rsidRPr="005E0E52">
        <w:rPr>
          <w:rFonts w:ascii="Tahoma" w:eastAsia="Times New Roman" w:hAnsi="Tahoma" w:cs="Tahoma"/>
          <w:sz w:val="18"/>
          <w:szCs w:val="18"/>
          <w:lang w:val="es-ES"/>
        </w:rPr>
        <w:t xml:space="preserve"> LISTA DE ASISTENCIA,</w:t>
      </w:r>
      <w:r w:rsidRPr="005E0E52">
        <w:rPr>
          <w:sz w:val="18"/>
          <w:szCs w:val="18"/>
          <w:lang w:val="es-ES"/>
        </w:rPr>
        <w:t xml:space="preserve"> </w:t>
      </w:r>
      <w:r w:rsidRPr="005E0E52">
        <w:rPr>
          <w:rFonts w:ascii="Tahoma" w:eastAsia="Times New Roman" w:hAnsi="Tahoma" w:cs="Tahoma"/>
          <w:sz w:val="18"/>
          <w:szCs w:val="18"/>
          <w:lang w:val="es-ES"/>
        </w:rPr>
        <w:t>Y EN SU CASO DECLARATORIA DE QUÓRUM E INSTALACIÓN LEGAL DE LA SESIÓN.</w:t>
      </w:r>
    </w:p>
    <w:p w14:paraId="04260087" w14:textId="5DB7AA1E" w:rsidR="00BC31E5" w:rsidRPr="005E0E52" w:rsidRDefault="00BC31E5" w:rsidP="00BC31E5">
      <w:pPr>
        <w:spacing w:after="0" w:line="240" w:lineRule="auto"/>
        <w:jc w:val="both"/>
        <w:rPr>
          <w:rFonts w:ascii="Tahoma" w:eastAsia="Times New Roman" w:hAnsi="Tahoma" w:cs="Tahoma"/>
          <w:sz w:val="18"/>
          <w:szCs w:val="18"/>
          <w:lang w:val="es-ES"/>
        </w:rPr>
      </w:pPr>
    </w:p>
    <w:p w14:paraId="6A062081" w14:textId="77777777" w:rsidR="003127B4" w:rsidRPr="005E0E52" w:rsidRDefault="003127B4" w:rsidP="00BC31E5">
      <w:pPr>
        <w:spacing w:after="0" w:line="240" w:lineRule="auto"/>
        <w:jc w:val="both"/>
        <w:rPr>
          <w:rFonts w:ascii="Tahoma" w:eastAsia="Times New Roman" w:hAnsi="Tahoma" w:cs="Tahoma"/>
          <w:sz w:val="18"/>
          <w:szCs w:val="18"/>
          <w:lang w:val="es-ES"/>
        </w:rPr>
      </w:pPr>
    </w:p>
    <w:p w14:paraId="2B18A0C8" w14:textId="01BA8812" w:rsidR="00BC31E5" w:rsidRPr="005E0E52" w:rsidRDefault="00BC31E5" w:rsidP="00BC31E5">
      <w:pPr>
        <w:spacing w:after="0" w:line="240" w:lineRule="auto"/>
        <w:jc w:val="both"/>
        <w:rPr>
          <w:rFonts w:ascii="Tahoma" w:eastAsia="Times New Roman" w:hAnsi="Tahoma" w:cs="Tahoma"/>
          <w:sz w:val="18"/>
          <w:szCs w:val="18"/>
          <w:lang w:val="es-ES"/>
        </w:rPr>
      </w:pPr>
      <w:r w:rsidRPr="005E0E52">
        <w:rPr>
          <w:rFonts w:ascii="Tahoma" w:eastAsia="Times New Roman" w:hAnsi="Tahoma" w:cs="Tahoma"/>
          <w:b/>
          <w:sz w:val="18"/>
          <w:szCs w:val="18"/>
          <w:lang w:val="es-ES"/>
        </w:rPr>
        <w:t>II.</w:t>
      </w:r>
      <w:r w:rsidRPr="005E0E52">
        <w:rPr>
          <w:rFonts w:ascii="Tahoma" w:eastAsia="Times New Roman" w:hAnsi="Tahoma" w:cs="Tahoma"/>
          <w:sz w:val="18"/>
          <w:szCs w:val="18"/>
          <w:lang w:val="es-ES"/>
        </w:rPr>
        <w:t xml:space="preserve"> LECTURA Y EN SU CASO APROBACIÓN DEL ORDEN DEL DÍA AL QUE SE SUJETARÁ LA SESIÓN ORDINARIA DE CABILDO DE FECHA</w:t>
      </w:r>
      <w:r w:rsidR="00131E5E" w:rsidRPr="005E0E52">
        <w:rPr>
          <w:sz w:val="18"/>
          <w:szCs w:val="18"/>
        </w:rPr>
        <w:t xml:space="preserve"> </w:t>
      </w:r>
      <w:r w:rsidR="00131E5E" w:rsidRPr="005E0E52">
        <w:rPr>
          <w:rFonts w:ascii="Tahoma" w:eastAsia="Times New Roman" w:hAnsi="Tahoma" w:cs="Tahoma"/>
          <w:sz w:val="18"/>
          <w:szCs w:val="18"/>
          <w:lang w:val="es-ES"/>
        </w:rPr>
        <w:t>VEINTIDÓS</w:t>
      </w:r>
      <w:r w:rsidRPr="005E0E52">
        <w:rPr>
          <w:rFonts w:ascii="Tahoma" w:eastAsia="Times New Roman" w:hAnsi="Tahoma" w:cs="Tahoma"/>
          <w:sz w:val="18"/>
          <w:szCs w:val="18"/>
          <w:lang w:val="es-ES"/>
        </w:rPr>
        <w:t xml:space="preserve"> </w:t>
      </w:r>
      <w:r w:rsidR="0016564E" w:rsidRPr="005E0E52">
        <w:rPr>
          <w:rFonts w:ascii="Tahoma" w:eastAsia="Times New Roman" w:hAnsi="Tahoma" w:cs="Tahoma"/>
          <w:sz w:val="18"/>
          <w:szCs w:val="18"/>
          <w:lang w:val="es-ES"/>
        </w:rPr>
        <w:t xml:space="preserve">DE ABRIL </w:t>
      </w:r>
      <w:r w:rsidRPr="005E0E52">
        <w:rPr>
          <w:rFonts w:ascii="Tahoma" w:eastAsia="Times New Roman" w:hAnsi="Tahoma" w:cs="Tahoma"/>
          <w:sz w:val="18"/>
          <w:szCs w:val="18"/>
          <w:lang w:val="es-ES"/>
        </w:rPr>
        <w:t>DEL AÑO DOS MIL VEINTICINCO.</w:t>
      </w:r>
    </w:p>
    <w:p w14:paraId="6326AC95" w14:textId="77777777" w:rsidR="003127B4" w:rsidRPr="005E0E52" w:rsidRDefault="003127B4" w:rsidP="00BC31E5">
      <w:pPr>
        <w:spacing w:after="0" w:line="240" w:lineRule="auto"/>
        <w:jc w:val="both"/>
        <w:rPr>
          <w:rFonts w:ascii="Tahoma" w:eastAsia="Times New Roman" w:hAnsi="Tahoma" w:cs="Tahoma"/>
          <w:sz w:val="18"/>
          <w:szCs w:val="18"/>
          <w:lang w:val="es-ES"/>
        </w:rPr>
      </w:pPr>
    </w:p>
    <w:p w14:paraId="0F8684CC" w14:textId="77777777" w:rsidR="00BC31E5" w:rsidRPr="005E0E52" w:rsidRDefault="00BC31E5" w:rsidP="00BC31E5">
      <w:pPr>
        <w:spacing w:after="0" w:line="240" w:lineRule="auto"/>
        <w:jc w:val="both"/>
        <w:rPr>
          <w:rFonts w:ascii="Tahoma" w:eastAsia="Times New Roman" w:hAnsi="Tahoma" w:cs="Tahoma"/>
          <w:sz w:val="18"/>
          <w:szCs w:val="18"/>
          <w:lang w:val="es-ES"/>
        </w:rPr>
      </w:pPr>
    </w:p>
    <w:p w14:paraId="36A14ECA" w14:textId="604BF0F4" w:rsidR="00BC31E5" w:rsidRPr="005E0E52"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r w:rsidRPr="005E0E52">
        <w:rPr>
          <w:rFonts w:ascii="Tahoma" w:eastAsia="Times New Roman" w:hAnsi="Tahoma" w:cs="Tahoma"/>
          <w:b/>
          <w:sz w:val="18"/>
          <w:szCs w:val="18"/>
          <w:lang w:val="es-ES"/>
        </w:rPr>
        <w:t>III.</w:t>
      </w:r>
      <w:r w:rsidRPr="005E0E52">
        <w:rPr>
          <w:rFonts w:ascii="Tahoma" w:eastAsia="Times New Roman" w:hAnsi="Tahoma" w:cs="Tahoma"/>
          <w:sz w:val="18"/>
          <w:szCs w:val="18"/>
          <w:lang w:val="es-ES"/>
        </w:rPr>
        <w:t xml:space="preserve"> </w:t>
      </w:r>
      <w:r w:rsidR="00774C02" w:rsidRPr="005E0E52">
        <w:rPr>
          <w:rFonts w:ascii="Tahoma" w:eastAsia="Times New Roman" w:hAnsi="Tahoma" w:cs="Tahoma"/>
          <w:sz w:val="18"/>
          <w:szCs w:val="18"/>
          <w:lang w:val="es-ES"/>
        </w:rPr>
        <w:t xml:space="preserve">APROBACIÓN DEL ACTA DE SESIÓN ORDINARIA DE CABILDO DE FECHA </w:t>
      </w:r>
      <w:r w:rsidR="00131E5E" w:rsidRPr="005E0E52">
        <w:rPr>
          <w:rFonts w:ascii="Tahoma" w:eastAsia="Times New Roman" w:hAnsi="Tahoma" w:cs="Tahoma"/>
          <w:sz w:val="18"/>
          <w:szCs w:val="18"/>
          <w:lang w:val="es-ES"/>
        </w:rPr>
        <w:t>QUINCE</w:t>
      </w:r>
      <w:r w:rsidR="00774C02" w:rsidRPr="005E0E52">
        <w:rPr>
          <w:rFonts w:ascii="Tahoma" w:eastAsia="Times New Roman" w:hAnsi="Tahoma" w:cs="Tahoma"/>
          <w:sz w:val="18"/>
          <w:szCs w:val="18"/>
          <w:lang w:val="es-ES"/>
        </w:rPr>
        <w:t xml:space="preserve"> DE ABRIL DE DOS MIL VEINTICINCO, CON DISPENSA DE LECTURA</w:t>
      </w:r>
      <w:r w:rsidRPr="005E0E52">
        <w:rPr>
          <w:rFonts w:ascii="Tahoma" w:eastAsia="Times New Roman" w:hAnsi="Tahoma" w:cs="Tahoma"/>
          <w:sz w:val="18"/>
          <w:szCs w:val="18"/>
          <w:lang w:val="es-ES"/>
        </w:rPr>
        <w:t xml:space="preserve">. </w:t>
      </w:r>
    </w:p>
    <w:p w14:paraId="7179C222" w14:textId="4114A56D" w:rsidR="004B1421" w:rsidRPr="005E0E52"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p>
    <w:p w14:paraId="617B9A0F" w14:textId="1CA98771" w:rsidR="003127B4" w:rsidRPr="005E0E52"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18"/>
          <w:szCs w:val="18"/>
          <w:lang w:val="es-ES"/>
        </w:rPr>
      </w:pPr>
    </w:p>
    <w:p w14:paraId="703C77B1" w14:textId="256D28EC" w:rsidR="00774C02" w:rsidRPr="005E0E52" w:rsidRDefault="00774C02" w:rsidP="00BC31E5">
      <w:pPr>
        <w:spacing w:after="0" w:line="240" w:lineRule="auto"/>
        <w:rPr>
          <w:rFonts w:ascii="Tahoma" w:hAnsi="Tahoma" w:cs="Tahoma"/>
          <w:bCs/>
          <w:sz w:val="18"/>
          <w:szCs w:val="18"/>
          <w:lang w:val="es-ES"/>
        </w:rPr>
      </w:pPr>
      <w:r w:rsidRPr="005E0E52">
        <w:rPr>
          <w:rFonts w:ascii="Tahoma" w:hAnsi="Tahoma" w:cs="Tahoma"/>
          <w:b/>
          <w:sz w:val="18"/>
          <w:szCs w:val="18"/>
          <w:lang w:val="es-ES"/>
        </w:rPr>
        <w:t>IV.</w:t>
      </w:r>
      <w:r w:rsidRPr="005E0E52">
        <w:rPr>
          <w:rFonts w:ascii="Tahoma" w:hAnsi="Tahoma" w:cs="Tahoma"/>
          <w:bCs/>
          <w:sz w:val="18"/>
          <w:szCs w:val="18"/>
          <w:lang w:val="es-ES"/>
        </w:rPr>
        <w:t xml:space="preserve"> ASUNTOS EN CARTERA:</w:t>
      </w:r>
    </w:p>
    <w:p w14:paraId="6022014D" w14:textId="77777777" w:rsidR="00774C02" w:rsidRPr="005E0E52" w:rsidRDefault="00774C02" w:rsidP="00BC31E5">
      <w:pPr>
        <w:spacing w:after="0" w:line="240" w:lineRule="auto"/>
        <w:rPr>
          <w:rFonts w:ascii="Tahoma" w:hAnsi="Tahoma" w:cs="Tahoma"/>
          <w:b/>
          <w:sz w:val="18"/>
          <w:szCs w:val="18"/>
          <w:highlight w:val="yellow"/>
          <w:lang w:val="es-ES"/>
        </w:rPr>
      </w:pPr>
    </w:p>
    <w:p w14:paraId="1BF522E9" w14:textId="7CF60946" w:rsidR="00774C02" w:rsidRDefault="00774C02" w:rsidP="00A62659">
      <w:pPr>
        <w:spacing w:after="0" w:line="240" w:lineRule="auto"/>
        <w:jc w:val="both"/>
        <w:rPr>
          <w:rFonts w:ascii="Tahoma" w:hAnsi="Tahoma" w:cs="Tahoma"/>
          <w:bCs/>
          <w:sz w:val="18"/>
          <w:szCs w:val="18"/>
          <w:lang w:val="es-ES"/>
        </w:rPr>
      </w:pPr>
      <w:r w:rsidRPr="005E0E52">
        <w:rPr>
          <w:rFonts w:ascii="Tahoma" w:hAnsi="Tahoma" w:cs="Tahoma"/>
          <w:b/>
          <w:sz w:val="18"/>
          <w:szCs w:val="18"/>
          <w:lang w:val="es-ES"/>
        </w:rPr>
        <w:t>1.</w:t>
      </w:r>
      <w:r w:rsidRPr="005E0E52">
        <w:rPr>
          <w:rFonts w:ascii="Tahoma" w:hAnsi="Tahoma" w:cs="Tahoma"/>
          <w:bCs/>
          <w:sz w:val="18"/>
          <w:szCs w:val="18"/>
          <w:lang w:val="es-ES"/>
        </w:rPr>
        <w:t xml:space="preserve"> </w:t>
      </w:r>
      <w:r w:rsidR="00A62659" w:rsidRPr="005E0E52">
        <w:rPr>
          <w:rFonts w:ascii="Tahoma" w:hAnsi="Tahoma" w:cs="Tahoma"/>
          <w:bCs/>
          <w:sz w:val="18"/>
          <w:szCs w:val="18"/>
          <w:lang w:val="es-ES"/>
        </w:rPr>
        <w:t xml:space="preserve">PUNTO DE ACUERDO CON NÚMERO </w:t>
      </w:r>
      <w:r w:rsidR="00A62659" w:rsidRPr="005E0E52">
        <w:rPr>
          <w:rFonts w:ascii="Tahoma" w:hAnsi="Tahoma" w:cs="Tahoma"/>
          <w:b/>
          <w:sz w:val="18"/>
          <w:szCs w:val="18"/>
          <w:lang w:val="es-ES"/>
        </w:rPr>
        <w:t>PM/</w:t>
      </w:r>
      <w:proofErr w:type="spellStart"/>
      <w:r w:rsidR="00A62659" w:rsidRPr="005E0E52">
        <w:rPr>
          <w:rFonts w:ascii="Tahoma" w:hAnsi="Tahoma" w:cs="Tahoma"/>
          <w:b/>
          <w:sz w:val="18"/>
          <w:szCs w:val="18"/>
          <w:lang w:val="es-ES"/>
        </w:rPr>
        <w:t>PA</w:t>
      </w:r>
      <w:proofErr w:type="spellEnd"/>
      <w:r w:rsidR="00A62659" w:rsidRPr="005E0E52">
        <w:rPr>
          <w:rFonts w:ascii="Tahoma" w:hAnsi="Tahoma" w:cs="Tahoma"/>
          <w:b/>
          <w:sz w:val="18"/>
          <w:szCs w:val="18"/>
          <w:lang w:val="es-ES"/>
        </w:rPr>
        <w:t>/23/2025</w:t>
      </w:r>
      <w:r w:rsidR="00A62659" w:rsidRPr="005E0E52">
        <w:rPr>
          <w:rFonts w:ascii="Tahoma" w:hAnsi="Tahoma" w:cs="Tahoma"/>
          <w:bCs/>
          <w:sz w:val="18"/>
          <w:szCs w:val="18"/>
          <w:lang w:val="es-ES"/>
        </w:rPr>
        <w:t>, SUSCRITO POR EL MTRO. RAYMUNDO CHAGOYA VILLANUEVA, PRESIDENTE MUNICIPAL CONSTITUCIONAL DEL MUNICIPIO DE OAXACA DE JUÁREZ, MEDIANTE EL CUAL, SE APRUEBA HABILITAR COMO RECINTO OFICIAL AL TEATRO MACEDONIO ALCALÁ, PARA LA CELEBRACIÓN DE LA SESIÓN SOLEMNE DE CABILDO A EFECTUARSE EL DÍA 25 DE ABRIL DEL AÑO DOS MIL VEINTICINCO A LAS 10:00 HORAS, CON MOTIVO DE LA CELEBRACIÓN DEL 493 ANIVERSARIO DE LA ELEVACIÓN DE VILLA AL RANGO DE CIUDAD A LA ENTONCES NUEVA ANTEQUERA, HOY CIUDAD DE OAXACA DE JUÁREZ.</w:t>
      </w:r>
    </w:p>
    <w:p w14:paraId="0EF2C9F3" w14:textId="77777777" w:rsidR="002E56F9" w:rsidRPr="005E0E52" w:rsidRDefault="002E56F9" w:rsidP="00A62659">
      <w:pPr>
        <w:spacing w:after="0" w:line="240" w:lineRule="auto"/>
        <w:jc w:val="both"/>
        <w:rPr>
          <w:rFonts w:ascii="Tahoma" w:hAnsi="Tahoma" w:cs="Tahoma"/>
          <w:b/>
          <w:sz w:val="18"/>
          <w:szCs w:val="18"/>
          <w:lang w:val="es-ES"/>
        </w:rPr>
      </w:pPr>
    </w:p>
    <w:p w14:paraId="5A60580B" w14:textId="77777777" w:rsidR="00774C02" w:rsidRPr="005E0E52" w:rsidRDefault="00774C02" w:rsidP="00BC31E5">
      <w:pPr>
        <w:spacing w:after="0" w:line="240" w:lineRule="auto"/>
        <w:rPr>
          <w:rFonts w:ascii="Tahoma" w:hAnsi="Tahoma" w:cs="Tahoma"/>
          <w:b/>
          <w:sz w:val="18"/>
          <w:szCs w:val="18"/>
          <w:lang w:val="es-ES"/>
        </w:rPr>
      </w:pPr>
    </w:p>
    <w:p w14:paraId="0EAF90B5" w14:textId="36E6C8FE" w:rsidR="00BC31E5" w:rsidRPr="005E0E52" w:rsidRDefault="00BC31E5" w:rsidP="00BC31E5">
      <w:pPr>
        <w:spacing w:after="0" w:line="240" w:lineRule="auto"/>
        <w:rPr>
          <w:rFonts w:ascii="Tahoma" w:hAnsi="Tahoma" w:cs="Tahoma"/>
          <w:bCs/>
          <w:sz w:val="18"/>
          <w:szCs w:val="18"/>
          <w:lang w:val="es-ES"/>
        </w:rPr>
      </w:pPr>
      <w:r w:rsidRPr="005E0E52">
        <w:rPr>
          <w:rFonts w:ascii="Tahoma" w:hAnsi="Tahoma" w:cs="Tahoma"/>
          <w:b/>
          <w:sz w:val="18"/>
          <w:szCs w:val="18"/>
          <w:lang w:val="es-ES"/>
        </w:rPr>
        <w:t>V.</w:t>
      </w:r>
      <w:r w:rsidRPr="005E0E52">
        <w:rPr>
          <w:rFonts w:ascii="Tahoma" w:hAnsi="Tahoma" w:cs="Tahoma"/>
          <w:bCs/>
          <w:sz w:val="18"/>
          <w:szCs w:val="18"/>
          <w:lang w:val="es-ES"/>
        </w:rPr>
        <w:t xml:space="preserve"> DICTÁMENES DE COMISIÓN:</w:t>
      </w:r>
    </w:p>
    <w:p w14:paraId="073C8CFA" w14:textId="77777777" w:rsidR="00B75890" w:rsidRPr="005E0E52" w:rsidRDefault="00B75890" w:rsidP="00BC31E5">
      <w:pPr>
        <w:spacing w:after="0" w:line="240" w:lineRule="auto"/>
        <w:jc w:val="both"/>
        <w:rPr>
          <w:rFonts w:ascii="Tahoma" w:hAnsi="Tahoma" w:cs="Tahoma"/>
          <w:b/>
          <w:sz w:val="18"/>
          <w:szCs w:val="18"/>
          <w:lang w:val="es-ES"/>
        </w:rPr>
      </w:pPr>
    </w:p>
    <w:p w14:paraId="0EBC115C" w14:textId="3C473E71" w:rsidR="001E4328" w:rsidRPr="005E0E52" w:rsidRDefault="001E4328" w:rsidP="00BC31E5">
      <w:pPr>
        <w:spacing w:after="0" w:line="240" w:lineRule="auto"/>
        <w:jc w:val="both"/>
        <w:rPr>
          <w:rFonts w:ascii="Tahoma" w:hAnsi="Tahoma" w:cs="Tahoma"/>
          <w:bCs/>
          <w:sz w:val="18"/>
          <w:szCs w:val="18"/>
          <w:lang w:val="es-ES"/>
        </w:rPr>
      </w:pPr>
      <w:r w:rsidRPr="005E0E52">
        <w:rPr>
          <w:rFonts w:ascii="Tahoma" w:hAnsi="Tahoma" w:cs="Tahoma"/>
          <w:b/>
          <w:sz w:val="18"/>
          <w:szCs w:val="18"/>
          <w:lang w:val="es-ES"/>
        </w:rPr>
        <w:t>1.</w:t>
      </w:r>
      <w:r w:rsidRPr="005E0E52">
        <w:rPr>
          <w:rFonts w:ascii="Tahoma" w:hAnsi="Tahoma" w:cs="Tahoma"/>
          <w:bCs/>
          <w:sz w:val="18"/>
          <w:szCs w:val="18"/>
          <w:lang w:val="es-ES"/>
        </w:rPr>
        <w:t xml:space="preserve"> </w:t>
      </w:r>
      <w:r w:rsidR="00323E1E" w:rsidRPr="005E0E52">
        <w:rPr>
          <w:rFonts w:ascii="Tahoma" w:hAnsi="Tahoma" w:cs="Tahoma"/>
          <w:bCs/>
          <w:sz w:val="18"/>
          <w:szCs w:val="18"/>
          <w:lang w:val="es-ES"/>
        </w:rPr>
        <w:t xml:space="preserve">DICTAMEN CON NÚMERO </w:t>
      </w:r>
      <w:proofErr w:type="spellStart"/>
      <w:r w:rsidR="00323E1E" w:rsidRPr="005E0E52">
        <w:rPr>
          <w:rFonts w:ascii="Tahoma" w:hAnsi="Tahoma" w:cs="Tahoma"/>
          <w:b/>
          <w:sz w:val="18"/>
          <w:szCs w:val="18"/>
          <w:lang w:val="es-ES"/>
        </w:rPr>
        <w:t>CHPCyGA</w:t>
      </w:r>
      <w:proofErr w:type="spellEnd"/>
      <w:r w:rsidR="00323E1E" w:rsidRPr="005E0E52">
        <w:rPr>
          <w:rFonts w:ascii="Tahoma" w:hAnsi="Tahoma" w:cs="Tahoma"/>
          <w:b/>
          <w:sz w:val="18"/>
          <w:szCs w:val="18"/>
          <w:lang w:val="es-ES"/>
        </w:rPr>
        <w:t>/062/2025</w:t>
      </w:r>
      <w:r w:rsidR="00323E1E" w:rsidRPr="005E0E52">
        <w:rPr>
          <w:rFonts w:ascii="Tahoma" w:hAnsi="Tahoma" w:cs="Tahoma"/>
          <w:bCs/>
          <w:sz w:val="18"/>
          <w:szCs w:val="18"/>
          <w:lang w:val="es-ES"/>
        </w:rPr>
        <w:t>, DE FECHA 15 DE ABRIL DE 2025, EMITIDO POR LA COMISIÓN DE HONESTIDAD, PROSPERIDAD COMPARTIDA Y GOBIERNO ABIERTO, MEDIANTE EL QUE, PREVIO CUMPLIMIENTO DEL REQUERIMIENTO EMITIDO EN EL DICTAMEN, ES PROCEDENTE AUTORIZAR PERMISO PARA LA VENTA DE BEBIDAS ALCOHÓLICAS EN EVENTO PÚBLICO, A FAVOR DEL C. ESAÚ NEFTALÍ CARRISOZA ROJAS, PARA EL EVENTO DENOMINADO ESPECTÁCULO PERFUME DE GARDENIAS", A CELEBRARSE EL DÍA 01 DE MAYO DEL 2025</w:t>
      </w:r>
      <w:r w:rsidR="005835F8" w:rsidRPr="005E0E52">
        <w:rPr>
          <w:rFonts w:ascii="Tahoma" w:hAnsi="Tahoma" w:cs="Tahoma"/>
          <w:bCs/>
          <w:sz w:val="18"/>
          <w:szCs w:val="18"/>
          <w:lang w:val="es-ES"/>
        </w:rPr>
        <w:t>,</w:t>
      </w:r>
      <w:r w:rsidR="00323E1E" w:rsidRPr="005E0E52">
        <w:rPr>
          <w:rFonts w:ascii="Tahoma" w:hAnsi="Tahoma" w:cs="Tahoma"/>
          <w:bCs/>
          <w:sz w:val="18"/>
          <w:szCs w:val="18"/>
          <w:lang w:val="es-ES"/>
        </w:rPr>
        <w:t xml:space="preserve"> CON UN HORARIO DE LAS 21:30 A LAS 24:00 HORAS EN EL LUGAR DENOMINADO AUDITORIO GUELAGUETZA.</w:t>
      </w:r>
    </w:p>
    <w:p w14:paraId="18D1943C" w14:textId="77777777" w:rsidR="003E74D3" w:rsidRPr="005E0E52" w:rsidRDefault="003E74D3" w:rsidP="00BC31E5">
      <w:pPr>
        <w:spacing w:after="0" w:line="240" w:lineRule="auto"/>
        <w:jc w:val="both"/>
        <w:rPr>
          <w:rFonts w:ascii="Tahoma" w:hAnsi="Tahoma" w:cs="Tahoma"/>
          <w:bCs/>
          <w:sz w:val="18"/>
          <w:szCs w:val="18"/>
          <w:lang w:val="es-ES"/>
        </w:rPr>
      </w:pPr>
    </w:p>
    <w:p w14:paraId="1A634E7B" w14:textId="77777777" w:rsidR="003127B4" w:rsidRPr="005E0E52" w:rsidRDefault="003127B4" w:rsidP="00BC31E5">
      <w:pPr>
        <w:spacing w:after="0" w:line="240" w:lineRule="auto"/>
        <w:rPr>
          <w:rFonts w:ascii="Tahoma" w:hAnsi="Tahoma" w:cs="Tahoma"/>
          <w:b/>
          <w:sz w:val="18"/>
          <w:szCs w:val="18"/>
          <w:lang w:val="es-ES"/>
        </w:rPr>
      </w:pPr>
    </w:p>
    <w:p w14:paraId="0D360F05" w14:textId="685DA680" w:rsidR="00BC31E5" w:rsidRPr="005E0E52" w:rsidRDefault="00BC31E5" w:rsidP="00BC31E5">
      <w:pPr>
        <w:spacing w:after="0" w:line="240" w:lineRule="auto"/>
        <w:rPr>
          <w:rFonts w:ascii="Tahoma" w:hAnsi="Tahoma" w:cs="Tahoma"/>
          <w:bCs/>
          <w:sz w:val="18"/>
          <w:szCs w:val="18"/>
          <w:lang w:val="es-ES"/>
        </w:rPr>
      </w:pPr>
      <w:r w:rsidRPr="005E0E52">
        <w:rPr>
          <w:rFonts w:ascii="Tahoma" w:hAnsi="Tahoma" w:cs="Tahoma"/>
          <w:b/>
          <w:sz w:val="18"/>
          <w:szCs w:val="18"/>
          <w:lang w:val="es-ES"/>
        </w:rPr>
        <w:t>V</w:t>
      </w:r>
      <w:r w:rsidR="00774C02" w:rsidRPr="005E0E52">
        <w:rPr>
          <w:rFonts w:ascii="Tahoma" w:hAnsi="Tahoma" w:cs="Tahoma"/>
          <w:b/>
          <w:sz w:val="18"/>
          <w:szCs w:val="18"/>
          <w:lang w:val="es-ES"/>
        </w:rPr>
        <w:t>I</w:t>
      </w:r>
      <w:r w:rsidRPr="005E0E52">
        <w:rPr>
          <w:rFonts w:ascii="Tahoma" w:hAnsi="Tahoma" w:cs="Tahoma"/>
          <w:b/>
          <w:sz w:val="18"/>
          <w:szCs w:val="18"/>
          <w:lang w:val="es-ES"/>
        </w:rPr>
        <w:t xml:space="preserve">. </w:t>
      </w:r>
      <w:r w:rsidRPr="005E0E52">
        <w:rPr>
          <w:rFonts w:ascii="Tahoma" w:hAnsi="Tahoma" w:cs="Tahoma"/>
          <w:bCs/>
          <w:sz w:val="18"/>
          <w:szCs w:val="18"/>
          <w:lang w:val="es-ES"/>
        </w:rPr>
        <w:t>ASUNTOS GENERALES.</w:t>
      </w:r>
    </w:p>
    <w:p w14:paraId="6DEAEE28" w14:textId="12F6292E" w:rsidR="00BC31E5" w:rsidRPr="005E0E52" w:rsidRDefault="00BC31E5" w:rsidP="00BC31E5">
      <w:pPr>
        <w:spacing w:after="0" w:line="240" w:lineRule="auto"/>
        <w:jc w:val="both"/>
        <w:rPr>
          <w:rFonts w:ascii="Tahoma" w:hAnsi="Tahoma" w:cs="Tahoma"/>
          <w:b/>
          <w:sz w:val="18"/>
          <w:szCs w:val="18"/>
          <w:lang w:val="es-ES"/>
        </w:rPr>
      </w:pPr>
    </w:p>
    <w:p w14:paraId="0896911F" w14:textId="1A63A126" w:rsidR="003127B4" w:rsidRPr="005E0E52" w:rsidRDefault="003127B4" w:rsidP="00BC31E5">
      <w:pPr>
        <w:spacing w:after="0" w:line="240" w:lineRule="auto"/>
        <w:jc w:val="both"/>
        <w:rPr>
          <w:rFonts w:ascii="Tahoma" w:hAnsi="Tahoma" w:cs="Tahoma"/>
          <w:b/>
          <w:sz w:val="18"/>
          <w:szCs w:val="18"/>
          <w:lang w:val="es-ES"/>
        </w:rPr>
      </w:pPr>
    </w:p>
    <w:p w14:paraId="68BF6F56" w14:textId="6BC96AB8" w:rsidR="00BC31E5" w:rsidRPr="005E0E52" w:rsidRDefault="00BC31E5" w:rsidP="00BC31E5">
      <w:pPr>
        <w:spacing w:after="0" w:line="240" w:lineRule="auto"/>
        <w:jc w:val="both"/>
        <w:rPr>
          <w:rFonts w:ascii="Tahoma" w:hAnsi="Tahoma" w:cs="Tahoma"/>
          <w:bCs/>
          <w:sz w:val="18"/>
          <w:szCs w:val="18"/>
          <w:lang w:val="es-ES"/>
        </w:rPr>
      </w:pPr>
      <w:r w:rsidRPr="005E0E52">
        <w:rPr>
          <w:rFonts w:ascii="Tahoma" w:hAnsi="Tahoma" w:cs="Tahoma"/>
          <w:b/>
          <w:sz w:val="18"/>
          <w:szCs w:val="18"/>
          <w:lang w:val="es-ES"/>
        </w:rPr>
        <w:t>V</w:t>
      </w:r>
      <w:r w:rsidR="00B543C9" w:rsidRPr="005E0E52">
        <w:rPr>
          <w:rFonts w:ascii="Tahoma" w:hAnsi="Tahoma" w:cs="Tahoma"/>
          <w:b/>
          <w:sz w:val="18"/>
          <w:szCs w:val="18"/>
          <w:lang w:val="es-ES"/>
        </w:rPr>
        <w:t>I</w:t>
      </w:r>
      <w:r w:rsidR="00774C02" w:rsidRPr="005E0E52">
        <w:rPr>
          <w:rFonts w:ascii="Tahoma" w:hAnsi="Tahoma" w:cs="Tahoma"/>
          <w:b/>
          <w:sz w:val="18"/>
          <w:szCs w:val="18"/>
          <w:lang w:val="es-ES"/>
        </w:rPr>
        <w:t>I</w:t>
      </w:r>
      <w:r w:rsidRPr="005E0E52">
        <w:rPr>
          <w:rFonts w:ascii="Tahoma" w:hAnsi="Tahoma" w:cs="Tahoma"/>
          <w:b/>
          <w:sz w:val="18"/>
          <w:szCs w:val="18"/>
          <w:lang w:val="es-ES"/>
        </w:rPr>
        <w:t>.</w:t>
      </w:r>
      <w:r w:rsidRPr="005E0E52">
        <w:rPr>
          <w:rFonts w:ascii="Tahoma" w:hAnsi="Tahoma" w:cs="Tahoma"/>
          <w:bCs/>
          <w:sz w:val="18"/>
          <w:szCs w:val="18"/>
          <w:lang w:val="es-ES"/>
        </w:rPr>
        <w:t xml:space="preserve"> CLAUSURA DE LA SESIÓN.</w:t>
      </w:r>
    </w:p>
    <w:p w14:paraId="131F2B5C" w14:textId="7297FB31" w:rsidR="00BC31E5" w:rsidRPr="005E0E52" w:rsidRDefault="00BC31E5" w:rsidP="00BC31E5">
      <w:pPr>
        <w:spacing w:after="0" w:line="240" w:lineRule="auto"/>
        <w:rPr>
          <w:rFonts w:ascii="Tahoma" w:hAnsi="Tahoma" w:cs="Tahoma"/>
          <w:bCs/>
          <w:sz w:val="18"/>
          <w:szCs w:val="18"/>
          <w:lang w:val="es-ES"/>
        </w:rPr>
      </w:pPr>
    </w:p>
    <w:p w14:paraId="4B8C6E6D" w14:textId="65752D87" w:rsidR="00F649DD" w:rsidRPr="005E0E52" w:rsidRDefault="00F649DD" w:rsidP="00BC31E5">
      <w:pPr>
        <w:spacing w:after="0" w:line="240" w:lineRule="auto"/>
        <w:rPr>
          <w:rFonts w:ascii="Tahoma" w:hAnsi="Tahoma" w:cs="Tahoma"/>
          <w:bCs/>
          <w:sz w:val="18"/>
          <w:szCs w:val="18"/>
          <w:lang w:val="es-ES"/>
        </w:rPr>
      </w:pPr>
    </w:p>
    <w:p w14:paraId="5B607D64" w14:textId="1FB74E01" w:rsidR="00F649DD" w:rsidRPr="005E0E52" w:rsidRDefault="00F649DD" w:rsidP="005B5420">
      <w:pPr>
        <w:spacing w:after="0" w:line="240" w:lineRule="auto"/>
        <w:jc w:val="center"/>
        <w:rPr>
          <w:rFonts w:ascii="Tahoma" w:hAnsi="Tahoma" w:cs="Tahoma"/>
          <w:bCs/>
          <w:sz w:val="18"/>
          <w:szCs w:val="18"/>
          <w:lang w:val="es-ES"/>
        </w:rPr>
      </w:pPr>
    </w:p>
    <w:p w14:paraId="159A6665" w14:textId="10C47760" w:rsidR="00BC31E5" w:rsidRPr="005E0E52" w:rsidRDefault="005E0E52" w:rsidP="005E0E52">
      <w:pPr>
        <w:spacing w:after="0" w:line="240" w:lineRule="auto"/>
        <w:rPr>
          <w:rFonts w:ascii="Tahoma" w:hAnsi="Tahoma" w:cs="Tahoma"/>
          <w:b/>
          <w:sz w:val="18"/>
          <w:szCs w:val="18"/>
          <w:lang w:val="es-ES"/>
        </w:rPr>
      </w:pPr>
      <w:r>
        <w:rPr>
          <w:rFonts w:ascii="Tahoma" w:hAnsi="Tahoma" w:cs="Tahoma"/>
          <w:b/>
          <w:sz w:val="18"/>
          <w:szCs w:val="18"/>
          <w:lang w:val="es-ES"/>
        </w:rPr>
        <w:t xml:space="preserve">                             </w:t>
      </w:r>
      <w:r w:rsidR="00BC31E5" w:rsidRPr="005E0E52">
        <w:rPr>
          <w:rFonts w:ascii="Tahoma" w:hAnsi="Tahoma" w:cs="Tahoma"/>
          <w:b/>
          <w:sz w:val="18"/>
          <w:szCs w:val="18"/>
          <w:lang w:val="es-ES"/>
        </w:rPr>
        <w:t>MTRO. ALEXANDER PÉREZ CARRERA.</w:t>
      </w:r>
    </w:p>
    <w:p w14:paraId="306684CA" w14:textId="28E2545E" w:rsidR="00BC31E5" w:rsidRPr="005E0E52" w:rsidRDefault="005E0E52" w:rsidP="005E0E52">
      <w:pPr>
        <w:rPr>
          <w:sz w:val="18"/>
          <w:szCs w:val="18"/>
        </w:rPr>
      </w:pPr>
      <w:r>
        <w:rPr>
          <w:rFonts w:ascii="Tahoma" w:hAnsi="Tahoma" w:cs="Tahoma"/>
          <w:b/>
          <w:sz w:val="18"/>
          <w:szCs w:val="18"/>
          <w:lang w:val="es-ES"/>
        </w:rPr>
        <w:t xml:space="preserve">                                        </w:t>
      </w:r>
      <w:r w:rsidR="00BC31E5" w:rsidRPr="005E0E52">
        <w:rPr>
          <w:rFonts w:ascii="Tahoma" w:hAnsi="Tahoma" w:cs="Tahoma"/>
          <w:b/>
          <w:sz w:val="18"/>
          <w:szCs w:val="18"/>
          <w:lang w:val="es-ES"/>
        </w:rPr>
        <w:t>SECRETARIO MUNICIPAL.</w:t>
      </w:r>
    </w:p>
    <w:sectPr w:rsidR="00BC31E5" w:rsidRPr="005E0E52"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9DF5" w14:textId="77777777" w:rsidR="0070505B" w:rsidRDefault="0070505B" w:rsidP="00845FE0">
      <w:pPr>
        <w:spacing w:after="0" w:line="240" w:lineRule="auto"/>
      </w:pPr>
      <w:r>
        <w:separator/>
      </w:r>
    </w:p>
  </w:endnote>
  <w:endnote w:type="continuationSeparator" w:id="0">
    <w:p w14:paraId="3169F9F7" w14:textId="77777777" w:rsidR="0070505B" w:rsidRDefault="0070505B"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F3AB" w14:textId="77777777" w:rsidR="0070505B" w:rsidRDefault="0070505B" w:rsidP="00845FE0">
      <w:pPr>
        <w:spacing w:after="0" w:line="240" w:lineRule="auto"/>
      </w:pPr>
      <w:r>
        <w:separator/>
      </w:r>
    </w:p>
  </w:footnote>
  <w:footnote w:type="continuationSeparator" w:id="0">
    <w:p w14:paraId="7C723C49" w14:textId="77777777" w:rsidR="0070505B" w:rsidRDefault="0070505B"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097912"/>
    <w:rsid w:val="00100148"/>
    <w:rsid w:val="001030EB"/>
    <w:rsid w:val="00112B83"/>
    <w:rsid w:val="00131E5E"/>
    <w:rsid w:val="0016564E"/>
    <w:rsid w:val="00187D8F"/>
    <w:rsid w:val="00190EC6"/>
    <w:rsid w:val="001A46B3"/>
    <w:rsid w:val="001D4F88"/>
    <w:rsid w:val="001E4328"/>
    <w:rsid w:val="0020057C"/>
    <w:rsid w:val="00241139"/>
    <w:rsid w:val="002479D1"/>
    <w:rsid w:val="0025176C"/>
    <w:rsid w:val="002A290A"/>
    <w:rsid w:val="002C02F8"/>
    <w:rsid w:val="002C0A64"/>
    <w:rsid w:val="002E398F"/>
    <w:rsid w:val="002E56F9"/>
    <w:rsid w:val="002F0D17"/>
    <w:rsid w:val="00311822"/>
    <w:rsid w:val="003127B4"/>
    <w:rsid w:val="00323304"/>
    <w:rsid w:val="00323E1E"/>
    <w:rsid w:val="003844DB"/>
    <w:rsid w:val="00384CEE"/>
    <w:rsid w:val="003A268E"/>
    <w:rsid w:val="003B3329"/>
    <w:rsid w:val="003E74D3"/>
    <w:rsid w:val="00403760"/>
    <w:rsid w:val="004A73C0"/>
    <w:rsid w:val="004B1421"/>
    <w:rsid w:val="004D7430"/>
    <w:rsid w:val="004E64C0"/>
    <w:rsid w:val="00504F75"/>
    <w:rsid w:val="005118F5"/>
    <w:rsid w:val="0055268A"/>
    <w:rsid w:val="005835F8"/>
    <w:rsid w:val="0059378E"/>
    <w:rsid w:val="005B5420"/>
    <w:rsid w:val="005C2E43"/>
    <w:rsid w:val="005E0E52"/>
    <w:rsid w:val="00625190"/>
    <w:rsid w:val="00630A1E"/>
    <w:rsid w:val="00635888"/>
    <w:rsid w:val="006430C5"/>
    <w:rsid w:val="006E1FFD"/>
    <w:rsid w:val="0070505B"/>
    <w:rsid w:val="0072287A"/>
    <w:rsid w:val="0072483F"/>
    <w:rsid w:val="0077217D"/>
    <w:rsid w:val="00774C02"/>
    <w:rsid w:val="00781A6F"/>
    <w:rsid w:val="007B5255"/>
    <w:rsid w:val="007D2790"/>
    <w:rsid w:val="00845FE0"/>
    <w:rsid w:val="0088598D"/>
    <w:rsid w:val="008C3B15"/>
    <w:rsid w:val="008F6164"/>
    <w:rsid w:val="009025E1"/>
    <w:rsid w:val="00913E32"/>
    <w:rsid w:val="00972AF9"/>
    <w:rsid w:val="009B26B0"/>
    <w:rsid w:val="009E26D0"/>
    <w:rsid w:val="009F2B72"/>
    <w:rsid w:val="009F6259"/>
    <w:rsid w:val="00A1200C"/>
    <w:rsid w:val="00A62659"/>
    <w:rsid w:val="00A77620"/>
    <w:rsid w:val="00AD170D"/>
    <w:rsid w:val="00AD4869"/>
    <w:rsid w:val="00B13911"/>
    <w:rsid w:val="00B543C9"/>
    <w:rsid w:val="00B570B7"/>
    <w:rsid w:val="00B61B25"/>
    <w:rsid w:val="00B75890"/>
    <w:rsid w:val="00BC140A"/>
    <w:rsid w:val="00BC31E5"/>
    <w:rsid w:val="00C13AF4"/>
    <w:rsid w:val="00C33A10"/>
    <w:rsid w:val="00C4786B"/>
    <w:rsid w:val="00C66A5E"/>
    <w:rsid w:val="00CC1CED"/>
    <w:rsid w:val="00CD6759"/>
    <w:rsid w:val="00D9065D"/>
    <w:rsid w:val="00DE223B"/>
    <w:rsid w:val="00E36F80"/>
    <w:rsid w:val="00E548F9"/>
    <w:rsid w:val="00EE68D4"/>
    <w:rsid w:val="00F649DD"/>
    <w:rsid w:val="00FB3832"/>
    <w:rsid w:val="00FC1EEC"/>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7</cp:revision>
  <cp:lastPrinted>2025-04-18T22:01:00Z</cp:lastPrinted>
  <dcterms:created xsi:type="dcterms:W3CDTF">2025-04-18T15:14:00Z</dcterms:created>
  <dcterms:modified xsi:type="dcterms:W3CDTF">2025-05-05T20:36:00Z</dcterms:modified>
</cp:coreProperties>
</file>