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1B6DB" w14:textId="1C99B4D2" w:rsidR="00672301" w:rsidRDefault="00672301" w:rsidP="007464EA">
      <w:pPr>
        <w:ind w:left="360"/>
        <w:contextualSpacing/>
        <w:jc w:val="both"/>
        <w:rPr>
          <w:rFonts w:ascii="Tahoma" w:hAnsi="Tahoma" w:cs="Tahoma"/>
          <w:b/>
          <w:sz w:val="16"/>
          <w:szCs w:val="16"/>
        </w:rPr>
      </w:pPr>
    </w:p>
    <w:p w14:paraId="4FBA917D" w14:textId="77777777" w:rsidR="00927436" w:rsidRDefault="00927436" w:rsidP="007464EA">
      <w:pPr>
        <w:ind w:left="360"/>
        <w:contextualSpacing/>
        <w:jc w:val="both"/>
        <w:rPr>
          <w:rFonts w:ascii="Tahoma" w:hAnsi="Tahoma" w:cs="Tahoma"/>
          <w:b/>
          <w:sz w:val="16"/>
          <w:szCs w:val="16"/>
        </w:rPr>
      </w:pPr>
    </w:p>
    <w:p w14:paraId="6C3427CD" w14:textId="77777777" w:rsidR="005B11A1" w:rsidRPr="00E97C51" w:rsidRDefault="005B11A1" w:rsidP="007464EA">
      <w:pPr>
        <w:ind w:left="360"/>
        <w:contextualSpacing/>
        <w:jc w:val="both"/>
        <w:rPr>
          <w:rFonts w:ascii="Tahoma" w:hAnsi="Tahoma" w:cs="Tahoma"/>
          <w:b/>
          <w:sz w:val="16"/>
          <w:szCs w:val="16"/>
        </w:rPr>
      </w:pPr>
    </w:p>
    <w:p w14:paraId="5F5296C9" w14:textId="3DF6E5BD" w:rsidR="007464EA" w:rsidRPr="001B1B9A" w:rsidRDefault="007464EA" w:rsidP="007464EA">
      <w:pPr>
        <w:ind w:left="360"/>
        <w:contextualSpacing/>
        <w:jc w:val="both"/>
        <w:rPr>
          <w:rFonts w:ascii="Tahoma" w:hAnsi="Tahoma" w:cs="Tahoma"/>
          <w:b/>
          <w:sz w:val="20"/>
          <w:szCs w:val="20"/>
        </w:rPr>
      </w:pPr>
      <w:r w:rsidRPr="001B1B9A">
        <w:rPr>
          <w:rFonts w:ascii="Tahoma" w:hAnsi="Tahoma" w:cs="Tahoma"/>
          <w:b/>
          <w:sz w:val="20"/>
          <w:szCs w:val="20"/>
        </w:rPr>
        <w:t xml:space="preserve">CON FUNDAMENTO EN LO DISPUESTO POR </w:t>
      </w:r>
      <w:r w:rsidR="00587264">
        <w:rPr>
          <w:rFonts w:ascii="Tahoma" w:hAnsi="Tahoma" w:cs="Tahoma"/>
          <w:b/>
          <w:sz w:val="20"/>
          <w:szCs w:val="20"/>
        </w:rPr>
        <w:t xml:space="preserve">LOS ARTÍCULOS 46, 49 Y 50 DE LA LEY ORGÁNICA MUNICIPAL DEL ESTADO DE OAXACA; 34, 35 Y 40 </w:t>
      </w:r>
      <w:bookmarkStart w:id="0" w:name="_Hlk188455495"/>
      <w:r w:rsidR="00587264">
        <w:rPr>
          <w:rFonts w:ascii="Tahoma" w:hAnsi="Tahoma" w:cs="Tahoma"/>
          <w:b/>
          <w:sz w:val="20"/>
          <w:szCs w:val="20"/>
        </w:rPr>
        <w:t xml:space="preserve">DEL BANDO DE POLICÍA Y GOBIERNO DEL </w:t>
      </w:r>
      <w:bookmarkStart w:id="1" w:name="_Hlk189124683"/>
      <w:r w:rsidR="00587264">
        <w:rPr>
          <w:rFonts w:ascii="Tahoma" w:hAnsi="Tahoma" w:cs="Tahoma"/>
          <w:b/>
          <w:sz w:val="20"/>
          <w:szCs w:val="20"/>
        </w:rPr>
        <w:t>MUNICIPIO DE OAXACA DE JUÁREZ</w:t>
      </w:r>
      <w:bookmarkEnd w:id="1"/>
      <w:r w:rsidR="00893B7C">
        <w:rPr>
          <w:rFonts w:ascii="Tahoma" w:hAnsi="Tahoma" w:cs="Tahoma"/>
          <w:b/>
          <w:sz w:val="20"/>
          <w:szCs w:val="20"/>
        </w:rPr>
        <w:t>,</w:t>
      </w:r>
      <w:r w:rsidR="00587264">
        <w:rPr>
          <w:rFonts w:ascii="Tahoma" w:hAnsi="Tahoma" w:cs="Tahoma"/>
          <w:b/>
          <w:sz w:val="20"/>
          <w:szCs w:val="20"/>
        </w:rPr>
        <w:t xml:space="preserve"> </w:t>
      </w:r>
      <w:bookmarkEnd w:id="0"/>
      <w:r w:rsidR="00587264">
        <w:rPr>
          <w:rFonts w:ascii="Tahoma" w:hAnsi="Tahoma" w:cs="Tahoma"/>
          <w:b/>
          <w:sz w:val="20"/>
          <w:szCs w:val="20"/>
        </w:rPr>
        <w:t>Y 20, 23</w:t>
      </w:r>
      <w:r w:rsidR="00821A5D">
        <w:rPr>
          <w:rFonts w:ascii="Tahoma" w:hAnsi="Tahoma" w:cs="Tahoma"/>
          <w:b/>
          <w:sz w:val="20"/>
          <w:szCs w:val="20"/>
        </w:rPr>
        <w:t>,</w:t>
      </w:r>
      <w:r w:rsidR="00587264">
        <w:rPr>
          <w:rFonts w:ascii="Tahoma" w:hAnsi="Tahoma" w:cs="Tahoma"/>
          <w:b/>
          <w:sz w:val="20"/>
          <w:szCs w:val="20"/>
        </w:rPr>
        <w:t xml:space="preserve"> FRACCIÓN I, 25 Y</w:t>
      </w:r>
      <w:r w:rsidRPr="001B1B9A">
        <w:rPr>
          <w:rFonts w:ascii="Tahoma" w:hAnsi="Tahoma" w:cs="Tahoma"/>
          <w:b/>
          <w:sz w:val="20"/>
          <w:szCs w:val="20"/>
        </w:rPr>
        <w:t xml:space="preserve"> 47 FRACCIÓN I, DEL REGLAMENTO INTERIOR DEL HONORABLE AYUNTAMIENTO DEL MUNICIPIO DE OAXACA DE JUÁREZ, PRESENTO EL PROYECTO DE ORDEN DEL DÍA AL QUE SE SUJETARÁ LA SESIÓN ORDINARIA DEL HONORABLE CABILDO DEL MUNICIPIO DE OAXACA DE JUÁREZ, CORRESPONDIENTE AL DÍA </w:t>
      </w:r>
      <w:r w:rsidR="008A34EE">
        <w:rPr>
          <w:rFonts w:ascii="Tahoma" w:hAnsi="Tahoma" w:cs="Tahoma"/>
          <w:b/>
          <w:sz w:val="20"/>
          <w:szCs w:val="20"/>
          <w:u w:val="single"/>
        </w:rPr>
        <w:t>ONCE</w:t>
      </w:r>
      <w:r w:rsidR="004F3656" w:rsidRPr="001B1B9A">
        <w:rPr>
          <w:rFonts w:ascii="Tahoma" w:hAnsi="Tahoma" w:cs="Tahoma"/>
          <w:b/>
          <w:sz w:val="20"/>
          <w:szCs w:val="20"/>
          <w:u w:val="single"/>
        </w:rPr>
        <w:t xml:space="preserve"> </w:t>
      </w:r>
      <w:r w:rsidRPr="001B1B9A">
        <w:rPr>
          <w:rFonts w:ascii="Tahoma" w:hAnsi="Tahoma" w:cs="Tahoma"/>
          <w:b/>
          <w:sz w:val="20"/>
          <w:szCs w:val="20"/>
          <w:u w:val="single"/>
        </w:rPr>
        <w:t xml:space="preserve">DE </w:t>
      </w:r>
      <w:r w:rsidR="00524067">
        <w:rPr>
          <w:rFonts w:ascii="Tahoma" w:hAnsi="Tahoma" w:cs="Tahoma"/>
          <w:b/>
          <w:sz w:val="20"/>
          <w:szCs w:val="20"/>
          <w:u w:val="single"/>
        </w:rPr>
        <w:t>FEBRERO</w:t>
      </w:r>
      <w:r w:rsidRPr="001B1B9A">
        <w:rPr>
          <w:rFonts w:ascii="Tahoma" w:hAnsi="Tahoma" w:cs="Tahoma"/>
          <w:b/>
          <w:sz w:val="20"/>
          <w:szCs w:val="20"/>
          <w:u w:val="single"/>
        </w:rPr>
        <w:t xml:space="preserve"> DEL AÑO DOS MIL VEINTICINCO</w:t>
      </w:r>
      <w:r w:rsidRPr="001B1B9A">
        <w:rPr>
          <w:rFonts w:ascii="Tahoma" w:hAnsi="Tahoma" w:cs="Tahoma"/>
          <w:b/>
          <w:sz w:val="20"/>
          <w:szCs w:val="20"/>
        </w:rPr>
        <w:t>.</w:t>
      </w:r>
    </w:p>
    <w:p w14:paraId="7E6F9739" w14:textId="77777777" w:rsidR="007464EA" w:rsidRPr="001B1B9A" w:rsidRDefault="007464EA" w:rsidP="007464EA">
      <w:pPr>
        <w:pStyle w:val="Ttulo"/>
        <w:tabs>
          <w:tab w:val="left" w:pos="4058"/>
          <w:tab w:val="left" w:pos="7956"/>
        </w:tabs>
        <w:ind w:left="0"/>
        <w:jc w:val="both"/>
        <w:rPr>
          <w:rFonts w:ascii="Tahoma" w:hAnsi="Tahoma" w:cs="Tahoma"/>
          <w:bCs w:val="0"/>
          <w:i w:val="0"/>
          <w:position w:val="21"/>
          <w:sz w:val="20"/>
          <w:szCs w:val="20"/>
        </w:rPr>
      </w:pPr>
    </w:p>
    <w:p w14:paraId="1A096FBA" w14:textId="57695047" w:rsidR="007464EA" w:rsidRPr="001B1B9A" w:rsidRDefault="007464EA" w:rsidP="007464EA">
      <w:pPr>
        <w:ind w:left="284"/>
        <w:jc w:val="both"/>
        <w:rPr>
          <w:rFonts w:ascii="Tahoma" w:eastAsia="Times New Roman" w:hAnsi="Tahoma" w:cs="Tahoma"/>
          <w:sz w:val="20"/>
          <w:szCs w:val="20"/>
        </w:rPr>
      </w:pPr>
      <w:r w:rsidRPr="001B1B9A">
        <w:rPr>
          <w:rFonts w:ascii="Tahoma" w:eastAsia="Times New Roman" w:hAnsi="Tahoma" w:cs="Tahoma"/>
          <w:b/>
          <w:sz w:val="20"/>
          <w:szCs w:val="20"/>
        </w:rPr>
        <w:t>I.</w:t>
      </w:r>
      <w:r w:rsidRPr="001B1B9A">
        <w:rPr>
          <w:rFonts w:ascii="Tahoma" w:eastAsia="Times New Roman" w:hAnsi="Tahoma" w:cs="Tahoma"/>
          <w:sz w:val="20"/>
          <w:szCs w:val="20"/>
        </w:rPr>
        <w:t xml:space="preserve"> LISTA DE ASISTENCIA,</w:t>
      </w:r>
      <w:r w:rsidR="00E80148" w:rsidRPr="00E80148">
        <w:t xml:space="preserve"> </w:t>
      </w:r>
      <w:r w:rsidR="00E80148" w:rsidRPr="00E80148">
        <w:rPr>
          <w:rFonts w:ascii="Tahoma" w:eastAsia="Times New Roman" w:hAnsi="Tahoma" w:cs="Tahoma"/>
          <w:sz w:val="20"/>
          <w:szCs w:val="20"/>
        </w:rPr>
        <w:t>Y EN SU CASO</w:t>
      </w:r>
      <w:r w:rsidR="00E80148">
        <w:rPr>
          <w:rFonts w:ascii="Tahoma" w:eastAsia="Times New Roman" w:hAnsi="Tahoma" w:cs="Tahoma"/>
          <w:sz w:val="20"/>
          <w:szCs w:val="20"/>
        </w:rPr>
        <w:t xml:space="preserve"> </w:t>
      </w:r>
      <w:r w:rsidRPr="001B1B9A">
        <w:rPr>
          <w:rFonts w:ascii="Tahoma" w:eastAsia="Times New Roman" w:hAnsi="Tahoma" w:cs="Tahoma"/>
          <w:sz w:val="20"/>
          <w:szCs w:val="20"/>
        </w:rPr>
        <w:t>DECLARATORIA DE QUÓRUM E INSTALACIÓN LEGAL DE LA SESIÓN.</w:t>
      </w:r>
    </w:p>
    <w:p w14:paraId="770FFC86" w14:textId="77777777" w:rsidR="007464EA" w:rsidRPr="00E97C51" w:rsidRDefault="007464EA" w:rsidP="007464EA">
      <w:pPr>
        <w:ind w:left="284"/>
        <w:jc w:val="both"/>
        <w:rPr>
          <w:rFonts w:ascii="Tahoma" w:eastAsia="Times New Roman" w:hAnsi="Tahoma" w:cs="Tahoma"/>
          <w:sz w:val="12"/>
          <w:szCs w:val="12"/>
        </w:rPr>
      </w:pPr>
    </w:p>
    <w:p w14:paraId="3B57853C" w14:textId="77777777" w:rsidR="007464EA" w:rsidRPr="00E97C51" w:rsidRDefault="007464EA" w:rsidP="007464EA">
      <w:pPr>
        <w:ind w:left="284"/>
        <w:jc w:val="both"/>
        <w:rPr>
          <w:rFonts w:ascii="Tahoma" w:eastAsia="Times New Roman" w:hAnsi="Tahoma" w:cs="Tahoma"/>
          <w:sz w:val="12"/>
          <w:szCs w:val="12"/>
        </w:rPr>
      </w:pPr>
    </w:p>
    <w:p w14:paraId="279F1FA5" w14:textId="2A56EDD5" w:rsidR="007464EA" w:rsidRPr="001B1B9A" w:rsidRDefault="007464EA" w:rsidP="007464EA">
      <w:pPr>
        <w:ind w:left="284"/>
        <w:jc w:val="both"/>
        <w:rPr>
          <w:rFonts w:ascii="Tahoma" w:eastAsia="Times New Roman" w:hAnsi="Tahoma" w:cs="Tahoma"/>
          <w:sz w:val="20"/>
          <w:szCs w:val="20"/>
        </w:rPr>
      </w:pPr>
      <w:r w:rsidRPr="001B1B9A">
        <w:rPr>
          <w:rFonts w:ascii="Tahoma" w:eastAsia="Times New Roman" w:hAnsi="Tahoma" w:cs="Tahoma"/>
          <w:b/>
          <w:sz w:val="20"/>
          <w:szCs w:val="20"/>
        </w:rPr>
        <w:t>II.</w:t>
      </w:r>
      <w:r w:rsidRPr="001B1B9A">
        <w:rPr>
          <w:rFonts w:ascii="Tahoma" w:eastAsia="Times New Roman" w:hAnsi="Tahoma" w:cs="Tahoma"/>
          <w:sz w:val="20"/>
          <w:szCs w:val="20"/>
        </w:rPr>
        <w:t xml:space="preserve"> </w:t>
      </w:r>
      <w:r w:rsidR="00E80148" w:rsidRPr="00E80148">
        <w:rPr>
          <w:rFonts w:ascii="Tahoma" w:eastAsia="Times New Roman" w:hAnsi="Tahoma" w:cs="Tahoma"/>
          <w:sz w:val="20"/>
          <w:szCs w:val="20"/>
        </w:rPr>
        <w:t xml:space="preserve">LECTURA Y EN SU CASO APROBACIÓN </w:t>
      </w:r>
      <w:r w:rsidRPr="001B1B9A">
        <w:rPr>
          <w:rFonts w:ascii="Tahoma" w:eastAsia="Times New Roman" w:hAnsi="Tahoma" w:cs="Tahoma"/>
          <w:sz w:val="20"/>
          <w:szCs w:val="20"/>
        </w:rPr>
        <w:t xml:space="preserve">DEL ORDEN DEL DÍA AL QUE SE SUJETARÁ LA SESIÓN ORDINARIA DE CABILDO DE FECHA </w:t>
      </w:r>
      <w:r w:rsidR="008A34EE" w:rsidRPr="008A34EE">
        <w:rPr>
          <w:rFonts w:ascii="Tahoma" w:eastAsia="Times New Roman" w:hAnsi="Tahoma" w:cs="Tahoma"/>
          <w:sz w:val="20"/>
          <w:szCs w:val="20"/>
        </w:rPr>
        <w:t xml:space="preserve">ONCE DE FEBRERO </w:t>
      </w:r>
      <w:r w:rsidRPr="001B1B9A">
        <w:rPr>
          <w:rFonts w:ascii="Tahoma" w:eastAsia="Times New Roman" w:hAnsi="Tahoma" w:cs="Tahoma"/>
          <w:sz w:val="20"/>
          <w:szCs w:val="20"/>
        </w:rPr>
        <w:t>DEL AÑO DOS MIL VEINTICINCO.</w:t>
      </w:r>
    </w:p>
    <w:p w14:paraId="1E8DD668" w14:textId="77777777" w:rsidR="007464EA" w:rsidRPr="00E97C51" w:rsidRDefault="007464EA" w:rsidP="007464EA">
      <w:pPr>
        <w:ind w:left="284"/>
        <w:jc w:val="both"/>
        <w:rPr>
          <w:rFonts w:ascii="Tahoma" w:eastAsia="Times New Roman" w:hAnsi="Tahoma" w:cs="Tahoma"/>
          <w:sz w:val="12"/>
          <w:szCs w:val="12"/>
        </w:rPr>
      </w:pPr>
    </w:p>
    <w:p w14:paraId="426728FA" w14:textId="77777777" w:rsidR="007464EA" w:rsidRPr="00E97C51" w:rsidRDefault="007464EA" w:rsidP="007464EA">
      <w:pPr>
        <w:ind w:left="284"/>
        <w:jc w:val="both"/>
        <w:rPr>
          <w:rFonts w:ascii="Tahoma" w:eastAsia="Times New Roman" w:hAnsi="Tahoma" w:cs="Tahoma"/>
          <w:sz w:val="12"/>
          <w:szCs w:val="12"/>
        </w:rPr>
      </w:pPr>
    </w:p>
    <w:p w14:paraId="6329341D" w14:textId="45BA117C" w:rsidR="00927436" w:rsidRPr="00D23285" w:rsidRDefault="007464EA" w:rsidP="00D23285">
      <w:pPr>
        <w:pStyle w:val="Ttulo"/>
        <w:tabs>
          <w:tab w:val="left" w:pos="4058"/>
          <w:tab w:val="left" w:pos="7956"/>
        </w:tabs>
        <w:ind w:left="284"/>
        <w:jc w:val="both"/>
        <w:rPr>
          <w:rFonts w:ascii="Tahoma" w:hAnsi="Tahoma" w:cs="Tahoma"/>
          <w:b w:val="0"/>
          <w:bCs w:val="0"/>
          <w:i w:val="0"/>
          <w:iCs w:val="0"/>
          <w:sz w:val="20"/>
          <w:szCs w:val="20"/>
          <w:lang w:val="es-ES"/>
        </w:rPr>
      </w:pPr>
      <w:r w:rsidRPr="001B1B9A">
        <w:rPr>
          <w:rFonts w:ascii="Tahoma" w:hAnsi="Tahoma" w:cs="Tahoma"/>
          <w:bCs w:val="0"/>
          <w:i w:val="0"/>
          <w:iCs w:val="0"/>
          <w:sz w:val="20"/>
          <w:szCs w:val="20"/>
          <w:lang w:val="es-ES"/>
        </w:rPr>
        <w:t>III.</w:t>
      </w:r>
      <w:r w:rsidRPr="001B1B9A">
        <w:rPr>
          <w:rFonts w:ascii="Tahoma" w:hAnsi="Tahoma" w:cs="Tahoma"/>
          <w:b w:val="0"/>
          <w:bCs w:val="0"/>
          <w:i w:val="0"/>
          <w:iCs w:val="0"/>
          <w:sz w:val="20"/>
          <w:szCs w:val="20"/>
          <w:lang w:val="es-ES"/>
        </w:rPr>
        <w:t xml:space="preserve"> </w:t>
      </w:r>
      <w:r w:rsidR="004F3656" w:rsidRPr="001B1B9A">
        <w:rPr>
          <w:rFonts w:ascii="Tahoma" w:hAnsi="Tahoma" w:cs="Tahoma"/>
          <w:b w:val="0"/>
          <w:bCs w:val="0"/>
          <w:i w:val="0"/>
          <w:iCs w:val="0"/>
          <w:sz w:val="20"/>
          <w:szCs w:val="20"/>
          <w:lang w:val="es-ES"/>
        </w:rPr>
        <w:t>APROBACIÓN DEL ACTA</w:t>
      </w:r>
      <w:r w:rsidR="006C493D" w:rsidRPr="001B1B9A">
        <w:rPr>
          <w:rFonts w:ascii="Tahoma" w:hAnsi="Tahoma" w:cs="Tahoma"/>
          <w:b w:val="0"/>
          <w:bCs w:val="0"/>
          <w:i w:val="0"/>
          <w:iCs w:val="0"/>
          <w:sz w:val="20"/>
          <w:szCs w:val="20"/>
          <w:lang w:val="es-ES"/>
        </w:rPr>
        <w:t xml:space="preserve"> DE SESI</w:t>
      </w:r>
      <w:r w:rsidR="008A34EE">
        <w:rPr>
          <w:rFonts w:ascii="Tahoma" w:hAnsi="Tahoma" w:cs="Tahoma"/>
          <w:b w:val="0"/>
          <w:bCs w:val="0"/>
          <w:i w:val="0"/>
          <w:iCs w:val="0"/>
          <w:sz w:val="20"/>
          <w:szCs w:val="20"/>
          <w:lang w:val="es-ES"/>
        </w:rPr>
        <w:t xml:space="preserve">ÓN </w:t>
      </w:r>
      <w:r w:rsidR="004F3656" w:rsidRPr="001B1B9A">
        <w:rPr>
          <w:rFonts w:ascii="Tahoma" w:hAnsi="Tahoma" w:cs="Tahoma"/>
          <w:b w:val="0"/>
          <w:bCs w:val="0"/>
          <w:i w:val="0"/>
          <w:iCs w:val="0"/>
          <w:sz w:val="20"/>
          <w:szCs w:val="20"/>
          <w:lang w:val="es-ES"/>
        </w:rPr>
        <w:t xml:space="preserve">ORDINARIA DE CABILDO DE FECHA </w:t>
      </w:r>
      <w:r w:rsidR="008A34EE">
        <w:rPr>
          <w:rFonts w:ascii="Tahoma" w:hAnsi="Tahoma" w:cs="Tahoma"/>
          <w:b w:val="0"/>
          <w:bCs w:val="0"/>
          <w:i w:val="0"/>
          <w:iCs w:val="0"/>
          <w:sz w:val="20"/>
          <w:szCs w:val="20"/>
          <w:lang w:val="es-ES"/>
        </w:rPr>
        <w:t xml:space="preserve">CUATRO </w:t>
      </w:r>
      <w:r w:rsidR="004F3656" w:rsidRPr="001B1B9A">
        <w:rPr>
          <w:rFonts w:ascii="Tahoma" w:hAnsi="Tahoma" w:cs="Tahoma"/>
          <w:b w:val="0"/>
          <w:bCs w:val="0"/>
          <w:i w:val="0"/>
          <w:iCs w:val="0"/>
          <w:sz w:val="20"/>
          <w:szCs w:val="20"/>
          <w:lang w:val="es-ES"/>
        </w:rPr>
        <w:t xml:space="preserve">DE </w:t>
      </w:r>
      <w:r w:rsidR="008A34EE">
        <w:rPr>
          <w:rFonts w:ascii="Tahoma" w:hAnsi="Tahoma" w:cs="Tahoma"/>
          <w:b w:val="0"/>
          <w:bCs w:val="0"/>
          <w:i w:val="0"/>
          <w:iCs w:val="0"/>
          <w:sz w:val="20"/>
          <w:szCs w:val="20"/>
          <w:lang w:val="es-ES"/>
        </w:rPr>
        <w:t>FEBRERO</w:t>
      </w:r>
      <w:r w:rsidR="004F3656" w:rsidRPr="001B1B9A">
        <w:rPr>
          <w:rFonts w:ascii="Tahoma" w:hAnsi="Tahoma" w:cs="Tahoma"/>
          <w:b w:val="0"/>
          <w:bCs w:val="0"/>
          <w:i w:val="0"/>
          <w:iCs w:val="0"/>
          <w:sz w:val="20"/>
          <w:szCs w:val="20"/>
          <w:lang w:val="es-ES"/>
        </w:rPr>
        <w:t xml:space="preserve"> DE</w:t>
      </w:r>
      <w:r w:rsidR="00B80424">
        <w:rPr>
          <w:rFonts w:ascii="Tahoma" w:hAnsi="Tahoma" w:cs="Tahoma"/>
          <w:b w:val="0"/>
          <w:bCs w:val="0"/>
          <w:i w:val="0"/>
          <w:iCs w:val="0"/>
          <w:sz w:val="20"/>
          <w:szCs w:val="20"/>
          <w:lang w:val="es-ES"/>
        </w:rPr>
        <w:t>L AÑO</w:t>
      </w:r>
      <w:r w:rsidR="004F3656" w:rsidRPr="001B1B9A">
        <w:rPr>
          <w:rFonts w:ascii="Tahoma" w:hAnsi="Tahoma" w:cs="Tahoma"/>
          <w:b w:val="0"/>
          <w:bCs w:val="0"/>
          <w:i w:val="0"/>
          <w:iCs w:val="0"/>
          <w:sz w:val="20"/>
          <w:szCs w:val="20"/>
          <w:lang w:val="es-ES"/>
        </w:rPr>
        <w:t xml:space="preserve"> DOS MIL VEINTICINCO,</w:t>
      </w:r>
      <w:r w:rsidR="00524067">
        <w:rPr>
          <w:rFonts w:ascii="Tahoma" w:hAnsi="Tahoma" w:cs="Tahoma"/>
          <w:b w:val="0"/>
          <w:bCs w:val="0"/>
          <w:i w:val="0"/>
          <w:iCs w:val="0"/>
          <w:sz w:val="20"/>
          <w:szCs w:val="20"/>
          <w:lang w:val="es-ES"/>
        </w:rPr>
        <w:t xml:space="preserve"> ASÍ COMO DEL ACTA DE </w:t>
      </w:r>
      <w:r w:rsidR="00524067" w:rsidRPr="00524067">
        <w:rPr>
          <w:rFonts w:ascii="Tahoma" w:hAnsi="Tahoma" w:cs="Tahoma"/>
          <w:b w:val="0"/>
          <w:bCs w:val="0"/>
          <w:i w:val="0"/>
          <w:iCs w:val="0"/>
          <w:sz w:val="20"/>
          <w:szCs w:val="20"/>
          <w:lang w:val="es-ES"/>
        </w:rPr>
        <w:t xml:space="preserve">SESIÓN </w:t>
      </w:r>
      <w:r w:rsidR="008A34EE">
        <w:rPr>
          <w:rFonts w:ascii="Tahoma" w:hAnsi="Tahoma" w:cs="Tahoma"/>
          <w:b w:val="0"/>
          <w:bCs w:val="0"/>
          <w:i w:val="0"/>
          <w:iCs w:val="0"/>
          <w:sz w:val="20"/>
          <w:szCs w:val="20"/>
          <w:lang w:val="es-ES"/>
        </w:rPr>
        <w:t>EXTRA</w:t>
      </w:r>
      <w:r w:rsidR="00524067" w:rsidRPr="00524067">
        <w:rPr>
          <w:rFonts w:ascii="Tahoma" w:hAnsi="Tahoma" w:cs="Tahoma"/>
          <w:b w:val="0"/>
          <w:bCs w:val="0"/>
          <w:i w:val="0"/>
          <w:iCs w:val="0"/>
          <w:sz w:val="20"/>
          <w:szCs w:val="20"/>
          <w:lang w:val="es-ES"/>
        </w:rPr>
        <w:t>ORDINARIA DE CABILDO DE FECHA</w:t>
      </w:r>
      <w:r w:rsidR="004F3656" w:rsidRPr="001B1B9A">
        <w:rPr>
          <w:rFonts w:ascii="Tahoma" w:hAnsi="Tahoma" w:cs="Tahoma"/>
          <w:b w:val="0"/>
          <w:bCs w:val="0"/>
          <w:i w:val="0"/>
          <w:iCs w:val="0"/>
          <w:sz w:val="20"/>
          <w:szCs w:val="20"/>
          <w:lang w:val="es-ES"/>
        </w:rPr>
        <w:t xml:space="preserve"> </w:t>
      </w:r>
      <w:r w:rsidR="008A34EE">
        <w:rPr>
          <w:rFonts w:ascii="Tahoma" w:hAnsi="Tahoma" w:cs="Tahoma"/>
          <w:b w:val="0"/>
          <w:bCs w:val="0"/>
          <w:i w:val="0"/>
          <w:iCs w:val="0"/>
          <w:sz w:val="20"/>
          <w:szCs w:val="20"/>
          <w:lang w:val="es-ES"/>
        </w:rPr>
        <w:t xml:space="preserve">CINCO </w:t>
      </w:r>
      <w:r w:rsidR="00524067">
        <w:rPr>
          <w:rFonts w:ascii="Tahoma" w:hAnsi="Tahoma" w:cs="Tahoma"/>
          <w:b w:val="0"/>
          <w:bCs w:val="0"/>
          <w:i w:val="0"/>
          <w:iCs w:val="0"/>
          <w:sz w:val="20"/>
          <w:szCs w:val="20"/>
          <w:lang w:val="es-ES"/>
        </w:rPr>
        <w:t xml:space="preserve">DE </w:t>
      </w:r>
      <w:r w:rsidR="008A34EE">
        <w:rPr>
          <w:rFonts w:ascii="Tahoma" w:hAnsi="Tahoma" w:cs="Tahoma"/>
          <w:b w:val="0"/>
          <w:bCs w:val="0"/>
          <w:i w:val="0"/>
          <w:iCs w:val="0"/>
          <w:sz w:val="20"/>
          <w:szCs w:val="20"/>
          <w:lang w:val="es-ES"/>
        </w:rPr>
        <w:t>FEBRERO</w:t>
      </w:r>
      <w:r w:rsidR="00524067">
        <w:rPr>
          <w:rFonts w:ascii="Tahoma" w:hAnsi="Tahoma" w:cs="Tahoma"/>
          <w:b w:val="0"/>
          <w:bCs w:val="0"/>
          <w:i w:val="0"/>
          <w:iCs w:val="0"/>
          <w:sz w:val="20"/>
          <w:szCs w:val="20"/>
          <w:lang w:val="es-ES"/>
        </w:rPr>
        <w:t xml:space="preserve"> </w:t>
      </w:r>
      <w:r w:rsidR="00B80424" w:rsidRPr="001B1B9A">
        <w:rPr>
          <w:rFonts w:ascii="Tahoma" w:hAnsi="Tahoma" w:cs="Tahoma"/>
          <w:b w:val="0"/>
          <w:bCs w:val="0"/>
          <w:i w:val="0"/>
          <w:iCs w:val="0"/>
          <w:sz w:val="20"/>
          <w:szCs w:val="20"/>
          <w:lang w:val="es-ES"/>
        </w:rPr>
        <w:t>DE</w:t>
      </w:r>
      <w:r w:rsidR="00B80424">
        <w:rPr>
          <w:rFonts w:ascii="Tahoma" w:hAnsi="Tahoma" w:cs="Tahoma"/>
          <w:b w:val="0"/>
          <w:bCs w:val="0"/>
          <w:i w:val="0"/>
          <w:iCs w:val="0"/>
          <w:sz w:val="20"/>
          <w:szCs w:val="20"/>
          <w:lang w:val="es-ES"/>
        </w:rPr>
        <w:t>L AÑO</w:t>
      </w:r>
      <w:r w:rsidR="00524067">
        <w:rPr>
          <w:rFonts w:ascii="Tahoma" w:hAnsi="Tahoma" w:cs="Tahoma"/>
          <w:b w:val="0"/>
          <w:bCs w:val="0"/>
          <w:i w:val="0"/>
          <w:iCs w:val="0"/>
          <w:sz w:val="20"/>
          <w:szCs w:val="20"/>
          <w:lang w:val="es-ES"/>
        </w:rPr>
        <w:t xml:space="preserve"> DOS MIL VEINTICINCO, </w:t>
      </w:r>
      <w:r w:rsidR="004F3656" w:rsidRPr="001B1B9A">
        <w:rPr>
          <w:rFonts w:ascii="Tahoma" w:hAnsi="Tahoma" w:cs="Tahoma"/>
          <w:b w:val="0"/>
          <w:bCs w:val="0"/>
          <w:i w:val="0"/>
          <w:iCs w:val="0"/>
          <w:sz w:val="20"/>
          <w:szCs w:val="20"/>
          <w:lang w:val="es-ES"/>
        </w:rPr>
        <w:t>CON DISPENSA DE LECTURA</w:t>
      </w:r>
      <w:r w:rsidRPr="001B1B9A">
        <w:rPr>
          <w:rFonts w:ascii="Tahoma" w:hAnsi="Tahoma" w:cs="Tahoma"/>
          <w:b w:val="0"/>
          <w:bCs w:val="0"/>
          <w:i w:val="0"/>
          <w:iCs w:val="0"/>
          <w:sz w:val="20"/>
          <w:szCs w:val="20"/>
          <w:lang w:val="es-ES"/>
        </w:rPr>
        <w:t xml:space="preserve">.  </w:t>
      </w:r>
    </w:p>
    <w:p w14:paraId="08257FD7" w14:textId="77777777" w:rsidR="00927436" w:rsidRDefault="00927436" w:rsidP="007464EA">
      <w:pPr>
        <w:ind w:left="284"/>
        <w:rPr>
          <w:rFonts w:ascii="Tahoma" w:hAnsi="Tahoma" w:cs="Tahoma"/>
          <w:b/>
          <w:sz w:val="20"/>
          <w:szCs w:val="20"/>
        </w:rPr>
      </w:pPr>
    </w:p>
    <w:p w14:paraId="7F66EB21" w14:textId="0E3D9BF7" w:rsidR="007464EA" w:rsidRPr="001B1B9A" w:rsidRDefault="00D23285" w:rsidP="007464EA">
      <w:pPr>
        <w:ind w:left="284"/>
        <w:rPr>
          <w:rFonts w:ascii="Tahoma" w:hAnsi="Tahoma" w:cs="Tahoma"/>
          <w:bCs/>
          <w:sz w:val="20"/>
          <w:szCs w:val="20"/>
        </w:rPr>
      </w:pPr>
      <w:r>
        <w:rPr>
          <w:rFonts w:ascii="Tahoma" w:hAnsi="Tahoma" w:cs="Tahoma"/>
          <w:b/>
          <w:sz w:val="20"/>
          <w:szCs w:val="20"/>
        </w:rPr>
        <w:t>I</w:t>
      </w:r>
      <w:r w:rsidR="00927436" w:rsidRPr="00927436">
        <w:rPr>
          <w:rFonts w:ascii="Tahoma" w:hAnsi="Tahoma" w:cs="Tahoma"/>
          <w:b/>
          <w:sz w:val="20"/>
          <w:szCs w:val="20"/>
        </w:rPr>
        <w:t>V.</w:t>
      </w:r>
      <w:r w:rsidR="00927436">
        <w:rPr>
          <w:rFonts w:ascii="Tahoma" w:hAnsi="Tahoma" w:cs="Tahoma"/>
          <w:bCs/>
          <w:sz w:val="20"/>
          <w:szCs w:val="20"/>
        </w:rPr>
        <w:t xml:space="preserve"> </w:t>
      </w:r>
      <w:r w:rsidR="00555D8B">
        <w:rPr>
          <w:rFonts w:ascii="Tahoma" w:hAnsi="Tahoma" w:cs="Tahoma"/>
          <w:bCs/>
          <w:sz w:val="20"/>
          <w:szCs w:val="20"/>
        </w:rPr>
        <w:t>DICTÁMENES DE COMISIÓN</w:t>
      </w:r>
      <w:r w:rsidR="006D1A71">
        <w:rPr>
          <w:rFonts w:ascii="Tahoma" w:hAnsi="Tahoma" w:cs="Tahoma"/>
          <w:bCs/>
          <w:sz w:val="20"/>
          <w:szCs w:val="20"/>
        </w:rPr>
        <w:t>:</w:t>
      </w:r>
    </w:p>
    <w:p w14:paraId="2A575DA1" w14:textId="77777777" w:rsidR="007464EA" w:rsidRPr="00410EC5" w:rsidRDefault="007464EA" w:rsidP="007464EA">
      <w:pPr>
        <w:ind w:left="284"/>
        <w:rPr>
          <w:rFonts w:ascii="Tahoma" w:hAnsi="Tahoma" w:cs="Tahoma"/>
          <w:bCs/>
          <w:sz w:val="16"/>
          <w:szCs w:val="16"/>
        </w:rPr>
      </w:pPr>
    </w:p>
    <w:p w14:paraId="52B00457" w14:textId="3665C1CC" w:rsidR="00D23BE7" w:rsidRDefault="00D23285" w:rsidP="00ED4933">
      <w:pPr>
        <w:ind w:left="284"/>
        <w:jc w:val="both"/>
        <w:rPr>
          <w:rFonts w:ascii="Tahoma" w:hAnsi="Tahoma" w:cs="Tahoma"/>
          <w:b/>
          <w:sz w:val="20"/>
          <w:szCs w:val="20"/>
        </w:rPr>
      </w:pPr>
      <w:proofErr w:type="spellStart"/>
      <w:r>
        <w:rPr>
          <w:rFonts w:ascii="Tahoma" w:hAnsi="Tahoma" w:cs="Tahoma"/>
          <w:b/>
          <w:sz w:val="20"/>
          <w:szCs w:val="20"/>
        </w:rPr>
        <w:t>UNICO</w:t>
      </w:r>
      <w:proofErr w:type="spellEnd"/>
      <w:r w:rsidR="00D23BE7">
        <w:rPr>
          <w:rFonts w:ascii="Tahoma" w:hAnsi="Tahoma" w:cs="Tahoma"/>
          <w:b/>
          <w:sz w:val="20"/>
          <w:szCs w:val="20"/>
        </w:rPr>
        <w:t xml:space="preserve">. </w:t>
      </w:r>
      <w:bookmarkStart w:id="2" w:name="_Hlk189219812"/>
      <w:r w:rsidR="00555D8B">
        <w:rPr>
          <w:rFonts w:ascii="Tahoma" w:hAnsi="Tahoma" w:cs="Tahoma"/>
          <w:bCs/>
          <w:sz w:val="20"/>
          <w:szCs w:val="20"/>
        </w:rPr>
        <w:t xml:space="preserve">DICTAMEN </w:t>
      </w:r>
      <w:r w:rsidR="001672E0" w:rsidRPr="001672E0">
        <w:rPr>
          <w:rFonts w:ascii="Tahoma" w:hAnsi="Tahoma" w:cs="Tahoma"/>
          <w:bCs/>
          <w:sz w:val="20"/>
          <w:szCs w:val="20"/>
        </w:rPr>
        <w:t xml:space="preserve">CON NÚMERO </w:t>
      </w:r>
      <w:proofErr w:type="spellStart"/>
      <w:r w:rsidR="00555D8B" w:rsidRPr="00555D8B">
        <w:rPr>
          <w:rFonts w:ascii="Tahoma" w:hAnsi="Tahoma" w:cs="Tahoma"/>
          <w:b/>
          <w:sz w:val="20"/>
          <w:szCs w:val="20"/>
        </w:rPr>
        <w:t>CGTNNMyCVP</w:t>
      </w:r>
      <w:proofErr w:type="spellEnd"/>
      <w:r w:rsidR="00555D8B" w:rsidRPr="00555D8B">
        <w:rPr>
          <w:rFonts w:ascii="Tahoma" w:hAnsi="Tahoma" w:cs="Tahoma"/>
          <w:b/>
          <w:sz w:val="20"/>
          <w:szCs w:val="20"/>
        </w:rPr>
        <w:t>/VP/002/2025</w:t>
      </w:r>
      <w:r w:rsidR="00555D8B" w:rsidRPr="00555D8B">
        <w:rPr>
          <w:rFonts w:ascii="Tahoma" w:hAnsi="Tahoma" w:cs="Tahoma"/>
          <w:bCs/>
          <w:sz w:val="20"/>
          <w:szCs w:val="20"/>
        </w:rPr>
        <w:t>,</w:t>
      </w:r>
      <w:bookmarkStart w:id="3" w:name="_Hlk189754107"/>
      <w:r w:rsidR="00555D8B" w:rsidRPr="00555D8B">
        <w:rPr>
          <w:rFonts w:ascii="Tahoma" w:hAnsi="Tahoma" w:cs="Tahoma"/>
          <w:bCs/>
          <w:sz w:val="20"/>
          <w:szCs w:val="20"/>
        </w:rPr>
        <w:t xml:space="preserve"> </w:t>
      </w:r>
      <w:r w:rsidR="00555D8B">
        <w:rPr>
          <w:rFonts w:ascii="Tahoma" w:hAnsi="Tahoma" w:cs="Tahoma"/>
          <w:bCs/>
          <w:sz w:val="20"/>
          <w:szCs w:val="20"/>
        </w:rPr>
        <w:t xml:space="preserve">DE FECHA 31 DE ENERO DE 2025, </w:t>
      </w:r>
      <w:bookmarkEnd w:id="3"/>
      <w:r w:rsidR="00E670D1">
        <w:rPr>
          <w:rFonts w:ascii="Tahoma" w:hAnsi="Tahoma" w:cs="Tahoma"/>
          <w:bCs/>
          <w:sz w:val="20"/>
          <w:szCs w:val="20"/>
        </w:rPr>
        <w:t>EMITIDO</w:t>
      </w:r>
      <w:r w:rsidR="00555D8B" w:rsidRPr="00555D8B">
        <w:rPr>
          <w:rFonts w:ascii="Tahoma" w:hAnsi="Tahoma" w:cs="Tahoma"/>
          <w:bCs/>
          <w:sz w:val="20"/>
          <w:szCs w:val="20"/>
        </w:rPr>
        <w:t xml:space="preserve"> POR </w:t>
      </w:r>
      <w:r w:rsidR="00555D8B">
        <w:rPr>
          <w:rFonts w:ascii="Tahoma" w:hAnsi="Tahoma" w:cs="Tahoma"/>
          <w:bCs/>
          <w:sz w:val="20"/>
          <w:szCs w:val="20"/>
        </w:rPr>
        <w:t xml:space="preserve">LA COMISIÓN DE GOBIERNO DE TERRITORIO, NORMATIVIDAD, NOMENCLATURA, DE MERCADOS Y COMERCIO EN VÍA PÚBLICA, </w:t>
      </w:r>
      <w:bookmarkEnd w:id="2"/>
      <w:r w:rsidR="00555D8B" w:rsidRPr="00555D8B">
        <w:rPr>
          <w:rFonts w:ascii="Tahoma" w:hAnsi="Tahoma" w:cs="Tahoma"/>
          <w:bCs/>
          <w:sz w:val="20"/>
          <w:szCs w:val="20"/>
        </w:rPr>
        <w:t>MEDIANTE EL QUE SE DETERMINA QUE, PREVIO EL PAGO DE LOS DERECHOS CORRESPONDIENTES, SE AUTORIZA A LA DIRECCIÓN DE COMERCIO EN VÍA PÚBLICA</w:t>
      </w:r>
      <w:r w:rsidR="00927436">
        <w:rPr>
          <w:rFonts w:ascii="Tahoma" w:hAnsi="Tahoma" w:cs="Tahoma"/>
          <w:bCs/>
          <w:sz w:val="20"/>
          <w:szCs w:val="20"/>
        </w:rPr>
        <w:t xml:space="preserve"> DE ESTE AYUNTAMIENTO,</w:t>
      </w:r>
      <w:r w:rsidR="00555D8B" w:rsidRPr="00555D8B">
        <w:rPr>
          <w:rFonts w:ascii="Tahoma" w:hAnsi="Tahoma" w:cs="Tahoma"/>
          <w:bCs/>
          <w:sz w:val="20"/>
          <w:szCs w:val="20"/>
        </w:rPr>
        <w:t xml:space="preserve"> EXPI</w:t>
      </w:r>
      <w:r w:rsidR="00555D8B">
        <w:rPr>
          <w:rFonts w:ascii="Tahoma" w:hAnsi="Tahoma" w:cs="Tahoma"/>
          <w:bCs/>
          <w:sz w:val="20"/>
          <w:szCs w:val="20"/>
        </w:rPr>
        <w:t>DA</w:t>
      </w:r>
      <w:r w:rsidR="00555D8B" w:rsidRPr="00555D8B">
        <w:rPr>
          <w:rFonts w:ascii="Tahoma" w:hAnsi="Tahoma" w:cs="Tahoma"/>
          <w:bCs/>
          <w:sz w:val="20"/>
          <w:szCs w:val="20"/>
        </w:rPr>
        <w:t xml:space="preserve"> PERMISOS TEMPORALES CON MOTIVO DE LA FESTIVIDAD DEL</w:t>
      </w:r>
      <w:r w:rsidR="00555D8B">
        <w:rPr>
          <w:rFonts w:ascii="Tahoma" w:hAnsi="Tahoma" w:cs="Tahoma"/>
          <w:bCs/>
          <w:sz w:val="20"/>
          <w:szCs w:val="20"/>
        </w:rPr>
        <w:t xml:space="preserve"> “DÍA DEL AMOR Y LA AMISTAD</w:t>
      </w:r>
      <w:r w:rsidR="00555D8B" w:rsidRPr="00555D8B">
        <w:rPr>
          <w:rFonts w:ascii="Tahoma" w:hAnsi="Tahoma" w:cs="Tahoma"/>
          <w:bCs/>
          <w:sz w:val="20"/>
          <w:szCs w:val="20"/>
        </w:rPr>
        <w:t>”, PARA LOS DÍAS</w:t>
      </w:r>
      <w:r w:rsidR="00F33B89">
        <w:rPr>
          <w:rFonts w:ascii="Tahoma" w:hAnsi="Tahoma" w:cs="Tahoma"/>
          <w:bCs/>
          <w:sz w:val="20"/>
          <w:szCs w:val="20"/>
        </w:rPr>
        <w:t>,</w:t>
      </w:r>
      <w:r w:rsidR="00555D8B" w:rsidRPr="00555D8B">
        <w:rPr>
          <w:rFonts w:ascii="Tahoma" w:hAnsi="Tahoma" w:cs="Tahoma"/>
          <w:bCs/>
          <w:sz w:val="20"/>
          <w:szCs w:val="20"/>
        </w:rPr>
        <w:t xml:space="preserve"> LUGARES, HORARIOS, PERSONAS Y CONDICIONES QUE SE ESPECIFICAN EN EL DICTAMEN.</w:t>
      </w:r>
      <w:r w:rsidR="00302C24">
        <w:rPr>
          <w:rFonts w:ascii="Tahoma" w:hAnsi="Tahoma" w:cs="Tahoma"/>
          <w:bCs/>
          <w:sz w:val="20"/>
          <w:szCs w:val="20"/>
        </w:rPr>
        <w:t xml:space="preserve">      </w:t>
      </w:r>
    </w:p>
    <w:p w14:paraId="64256C41" w14:textId="4E91F2FF" w:rsidR="00D23BE7" w:rsidRDefault="00D23BE7" w:rsidP="007464EA">
      <w:pPr>
        <w:ind w:left="284"/>
        <w:rPr>
          <w:rFonts w:ascii="Tahoma" w:hAnsi="Tahoma" w:cs="Tahoma"/>
          <w:b/>
          <w:sz w:val="20"/>
          <w:szCs w:val="20"/>
        </w:rPr>
      </w:pPr>
    </w:p>
    <w:p w14:paraId="14F26913" w14:textId="6F04D569" w:rsidR="005B11A1" w:rsidRPr="005B11A1" w:rsidRDefault="005B11A1" w:rsidP="007464EA">
      <w:pPr>
        <w:ind w:left="284"/>
        <w:rPr>
          <w:rFonts w:ascii="Tahoma" w:hAnsi="Tahoma" w:cs="Tahoma"/>
          <w:b/>
          <w:sz w:val="12"/>
          <w:szCs w:val="12"/>
        </w:rPr>
      </w:pPr>
    </w:p>
    <w:p w14:paraId="277C0C57" w14:textId="77777777" w:rsidR="005B11A1" w:rsidRPr="005B11A1" w:rsidRDefault="005B11A1" w:rsidP="007464EA">
      <w:pPr>
        <w:ind w:left="284"/>
        <w:rPr>
          <w:rFonts w:ascii="Tahoma" w:hAnsi="Tahoma" w:cs="Tahoma"/>
          <w:b/>
          <w:sz w:val="12"/>
          <w:szCs w:val="12"/>
        </w:rPr>
      </w:pPr>
    </w:p>
    <w:p w14:paraId="49105535" w14:textId="6C950501" w:rsidR="007464EA" w:rsidRPr="001B1B9A" w:rsidRDefault="00D23BE7" w:rsidP="007464EA">
      <w:pPr>
        <w:ind w:left="284"/>
        <w:rPr>
          <w:rFonts w:ascii="Tahoma" w:hAnsi="Tahoma" w:cs="Tahoma"/>
          <w:bCs/>
          <w:sz w:val="20"/>
          <w:szCs w:val="20"/>
        </w:rPr>
      </w:pPr>
      <w:r>
        <w:rPr>
          <w:rFonts w:ascii="Tahoma" w:hAnsi="Tahoma" w:cs="Tahoma"/>
          <w:b/>
          <w:sz w:val="20"/>
          <w:szCs w:val="20"/>
        </w:rPr>
        <w:t xml:space="preserve">V. </w:t>
      </w:r>
      <w:r w:rsidR="007464EA" w:rsidRPr="001B1B9A">
        <w:rPr>
          <w:rFonts w:ascii="Tahoma" w:hAnsi="Tahoma" w:cs="Tahoma"/>
          <w:bCs/>
          <w:sz w:val="20"/>
          <w:szCs w:val="20"/>
        </w:rPr>
        <w:t>ASUNTOS GENERALES.</w:t>
      </w:r>
    </w:p>
    <w:p w14:paraId="31095F46" w14:textId="32B5B7F9" w:rsidR="00DE3ED7" w:rsidRDefault="00DE3ED7" w:rsidP="007464EA">
      <w:pPr>
        <w:ind w:left="284"/>
        <w:jc w:val="both"/>
        <w:rPr>
          <w:rFonts w:ascii="Tahoma" w:hAnsi="Tahoma" w:cs="Tahoma"/>
          <w:b/>
          <w:sz w:val="20"/>
          <w:szCs w:val="20"/>
        </w:rPr>
      </w:pPr>
    </w:p>
    <w:p w14:paraId="005F9C89" w14:textId="77777777" w:rsidR="005B11A1" w:rsidRPr="001B1B9A" w:rsidRDefault="005B11A1" w:rsidP="007464EA">
      <w:pPr>
        <w:ind w:left="284"/>
        <w:jc w:val="both"/>
        <w:rPr>
          <w:rFonts w:ascii="Tahoma" w:hAnsi="Tahoma" w:cs="Tahoma"/>
          <w:b/>
          <w:sz w:val="20"/>
          <w:szCs w:val="20"/>
        </w:rPr>
      </w:pPr>
    </w:p>
    <w:p w14:paraId="4564F903" w14:textId="2BEDF2FF" w:rsidR="007464EA" w:rsidRPr="001B1B9A" w:rsidRDefault="007464EA" w:rsidP="00587264">
      <w:pPr>
        <w:ind w:left="284"/>
        <w:jc w:val="both"/>
        <w:rPr>
          <w:rFonts w:ascii="Tahoma" w:hAnsi="Tahoma" w:cs="Tahoma"/>
          <w:bCs/>
          <w:sz w:val="20"/>
          <w:szCs w:val="20"/>
        </w:rPr>
      </w:pPr>
      <w:r w:rsidRPr="001B1B9A">
        <w:rPr>
          <w:rFonts w:ascii="Tahoma" w:hAnsi="Tahoma" w:cs="Tahoma"/>
          <w:b/>
          <w:sz w:val="20"/>
          <w:szCs w:val="20"/>
        </w:rPr>
        <w:t>V</w:t>
      </w:r>
      <w:r w:rsidR="00927436">
        <w:rPr>
          <w:rFonts w:ascii="Tahoma" w:hAnsi="Tahoma" w:cs="Tahoma"/>
          <w:b/>
          <w:sz w:val="20"/>
          <w:szCs w:val="20"/>
        </w:rPr>
        <w:t>I</w:t>
      </w:r>
      <w:r w:rsidRPr="001B1B9A">
        <w:rPr>
          <w:rFonts w:ascii="Tahoma" w:hAnsi="Tahoma" w:cs="Tahoma"/>
          <w:b/>
          <w:sz w:val="20"/>
          <w:szCs w:val="20"/>
        </w:rPr>
        <w:t>.</w:t>
      </w:r>
      <w:r w:rsidRPr="001B1B9A">
        <w:rPr>
          <w:rFonts w:ascii="Tahoma" w:hAnsi="Tahoma" w:cs="Tahoma"/>
          <w:bCs/>
          <w:sz w:val="20"/>
          <w:szCs w:val="20"/>
        </w:rPr>
        <w:t xml:space="preserve"> CLAUSURA DE LA SESIÓN.</w:t>
      </w:r>
    </w:p>
    <w:p w14:paraId="755C71D9" w14:textId="2CF6B96D" w:rsidR="0093242C" w:rsidRDefault="0093242C" w:rsidP="007464EA">
      <w:pPr>
        <w:rPr>
          <w:rFonts w:ascii="Tahoma" w:hAnsi="Tahoma" w:cs="Tahoma"/>
          <w:bCs/>
          <w:sz w:val="20"/>
          <w:szCs w:val="20"/>
        </w:rPr>
      </w:pPr>
    </w:p>
    <w:p w14:paraId="103458E7" w14:textId="27E7CE52" w:rsidR="00587264" w:rsidRDefault="00587264" w:rsidP="007464EA">
      <w:pPr>
        <w:rPr>
          <w:rFonts w:ascii="Tahoma" w:hAnsi="Tahoma" w:cs="Tahoma"/>
          <w:bCs/>
          <w:sz w:val="20"/>
          <w:szCs w:val="20"/>
        </w:rPr>
      </w:pPr>
    </w:p>
    <w:p w14:paraId="3BC25FFA" w14:textId="2AE8BD2F" w:rsidR="005B11A1" w:rsidRDefault="005B11A1" w:rsidP="007464EA">
      <w:pPr>
        <w:rPr>
          <w:rFonts w:ascii="Tahoma" w:hAnsi="Tahoma" w:cs="Tahoma"/>
          <w:bCs/>
          <w:sz w:val="20"/>
          <w:szCs w:val="20"/>
        </w:rPr>
      </w:pPr>
    </w:p>
    <w:p w14:paraId="3DAE72DD" w14:textId="77777777" w:rsidR="005B11A1" w:rsidRDefault="005B11A1" w:rsidP="007464EA">
      <w:pPr>
        <w:rPr>
          <w:rFonts w:ascii="Tahoma" w:hAnsi="Tahoma" w:cs="Tahoma"/>
          <w:bCs/>
          <w:sz w:val="20"/>
          <w:szCs w:val="20"/>
        </w:rPr>
      </w:pPr>
    </w:p>
    <w:p w14:paraId="080BA1CD" w14:textId="77777777" w:rsidR="00587264" w:rsidRPr="001B1B9A" w:rsidRDefault="00587264" w:rsidP="007464EA">
      <w:pPr>
        <w:rPr>
          <w:rFonts w:ascii="Tahoma" w:hAnsi="Tahoma" w:cs="Tahoma"/>
          <w:bCs/>
          <w:sz w:val="20"/>
          <w:szCs w:val="20"/>
        </w:rPr>
      </w:pPr>
    </w:p>
    <w:p w14:paraId="3328B95D" w14:textId="77777777" w:rsidR="009A26AD" w:rsidRPr="001B1B9A" w:rsidRDefault="00310030" w:rsidP="000328DE">
      <w:pPr>
        <w:rPr>
          <w:rFonts w:ascii="Tahoma" w:hAnsi="Tahoma" w:cs="Tahoma"/>
          <w:b/>
          <w:sz w:val="20"/>
          <w:szCs w:val="20"/>
        </w:rPr>
      </w:pPr>
      <w:r w:rsidRPr="001B1B9A">
        <w:rPr>
          <w:rFonts w:ascii="Tahoma" w:hAnsi="Tahoma" w:cs="Tahoma"/>
          <w:b/>
          <w:sz w:val="20"/>
          <w:szCs w:val="20"/>
        </w:rPr>
        <w:t>MTRO</w:t>
      </w:r>
      <w:r w:rsidR="007464EA" w:rsidRPr="001B1B9A">
        <w:rPr>
          <w:rFonts w:ascii="Tahoma" w:hAnsi="Tahoma" w:cs="Tahoma"/>
          <w:b/>
          <w:sz w:val="20"/>
          <w:szCs w:val="20"/>
        </w:rPr>
        <w:t>. ALEXANDER PÉREZ CARRERA.</w:t>
      </w:r>
    </w:p>
    <w:p w14:paraId="612EE6A1" w14:textId="3509CEB3" w:rsidR="007464EA" w:rsidRPr="001B1B9A" w:rsidRDefault="000328DE" w:rsidP="000328DE">
      <w:pPr>
        <w:rPr>
          <w:rFonts w:ascii="Tahoma" w:hAnsi="Tahoma" w:cs="Tahoma"/>
          <w:b/>
          <w:sz w:val="20"/>
          <w:szCs w:val="20"/>
        </w:rPr>
      </w:pPr>
      <w:r>
        <w:rPr>
          <w:rFonts w:ascii="Tahoma" w:hAnsi="Tahoma" w:cs="Tahoma"/>
          <w:b/>
          <w:sz w:val="20"/>
          <w:szCs w:val="20"/>
        </w:rPr>
        <w:t xml:space="preserve">          </w:t>
      </w:r>
      <w:r w:rsidR="007464EA" w:rsidRPr="001B1B9A">
        <w:rPr>
          <w:rFonts w:ascii="Tahoma" w:hAnsi="Tahoma" w:cs="Tahoma"/>
          <w:b/>
          <w:sz w:val="20"/>
          <w:szCs w:val="20"/>
        </w:rPr>
        <w:t>SECRETARIO MUNICIPAL.</w:t>
      </w:r>
    </w:p>
    <w:sectPr w:rsidR="007464EA" w:rsidRPr="001B1B9A" w:rsidSect="002D40E9">
      <w:headerReference w:type="even" r:id="rId7"/>
      <w:headerReference w:type="default" r:id="rId8"/>
      <w:footerReference w:type="default" r:id="rId9"/>
      <w:headerReference w:type="first" r:id="rId10"/>
      <w:pgSz w:w="12240" w:h="15840"/>
      <w:pgMar w:top="993" w:right="1325" w:bottom="1417" w:left="1701" w:header="14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9C526" w14:textId="77777777" w:rsidR="00FA2523" w:rsidRDefault="00FA2523">
      <w:r>
        <w:separator/>
      </w:r>
    </w:p>
  </w:endnote>
  <w:endnote w:type="continuationSeparator" w:id="0">
    <w:p w14:paraId="33E9A218" w14:textId="77777777" w:rsidR="00FA2523" w:rsidRDefault="00FA2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6880" w14:textId="77777777" w:rsidR="005A79EB" w:rsidRPr="005A79EB" w:rsidRDefault="00DD0947" w:rsidP="00E73EA3">
    <w:pPr>
      <w:pStyle w:val="Piedepgina"/>
      <w:jc w:val="center"/>
      <w:rPr>
        <w:color w:val="682145"/>
      </w:rPr>
    </w:pPr>
    <w:r w:rsidRPr="005A79EB">
      <w:rPr>
        <w:rFonts w:ascii="Open Sans SemiBold" w:hAnsi="Open Sans SemiBold" w:cs="Open Sans SemiBold"/>
        <w:b/>
        <w:bCs/>
        <w:noProof/>
        <w:color w:val="682145"/>
        <w:sz w:val="18"/>
        <w:szCs w:val="24"/>
      </w:rPr>
      <w:drawing>
        <wp:anchor distT="0" distB="0" distL="114300" distR="114300" simplePos="0" relativeHeight="251659264" behindDoc="1" locked="0" layoutInCell="1" allowOverlap="1" wp14:anchorId="15438243" wp14:editId="59E90800">
          <wp:simplePos x="0" y="0"/>
          <wp:positionH relativeFrom="page">
            <wp:posOffset>0</wp:posOffset>
          </wp:positionH>
          <wp:positionV relativeFrom="paragraph">
            <wp:posOffset>-48632</wp:posOffset>
          </wp:positionV>
          <wp:extent cx="17261205" cy="225425"/>
          <wp:effectExtent l="0" t="0" r="0" b="3175"/>
          <wp:wrapTight wrapText="bothSides">
            <wp:wrapPolygon edited="0">
              <wp:start x="175" y="0"/>
              <wp:lineTo x="0" y="8518"/>
              <wp:lineTo x="0" y="20687"/>
              <wp:lineTo x="21582" y="20687"/>
              <wp:lineTo x="21582" y="8518"/>
              <wp:lineTo x="21470" y="0"/>
              <wp:lineTo x="175" y="0"/>
            </wp:wrapPolygon>
          </wp:wrapTight>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611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261205" cy="225425"/>
                  </a:xfrm>
                  <a:prstGeom prst="rect">
                    <a:avLst/>
                  </a:prstGeom>
                </pic:spPr>
              </pic:pic>
            </a:graphicData>
          </a:graphic>
          <wp14:sizeRelH relativeFrom="margin">
            <wp14:pctWidth>0</wp14:pctWidth>
          </wp14:sizeRelH>
          <wp14:sizeRelV relativeFrom="margin">
            <wp14:pctHeight>0</wp14:pctHeight>
          </wp14:sizeRelV>
        </wp:anchor>
      </w:drawing>
    </w:r>
    <w:r w:rsidRPr="00E73EA3">
      <w:rPr>
        <w:noProof/>
        <w:color w:val="682145"/>
      </w:rPr>
      <w:drawing>
        <wp:anchor distT="0" distB="0" distL="114300" distR="114300" simplePos="0" relativeHeight="251664384" behindDoc="1" locked="0" layoutInCell="1" allowOverlap="1" wp14:anchorId="5BE4CE2A" wp14:editId="73C60177">
          <wp:simplePos x="0" y="0"/>
          <wp:positionH relativeFrom="column">
            <wp:posOffset>4342743</wp:posOffset>
          </wp:positionH>
          <wp:positionV relativeFrom="paragraph">
            <wp:posOffset>315463</wp:posOffset>
          </wp:positionV>
          <wp:extent cx="2273300" cy="101600"/>
          <wp:effectExtent l="0" t="0" r="0" b="0"/>
          <wp:wrapTight wrapText="bothSides">
            <wp:wrapPolygon edited="0">
              <wp:start x="0" y="0"/>
              <wp:lineTo x="0" y="18900"/>
              <wp:lineTo x="3620" y="18900"/>
              <wp:lineTo x="17859" y="18900"/>
              <wp:lineTo x="21479" y="18900"/>
              <wp:lineTo x="21479" y="0"/>
              <wp:lineTo x="14118" y="0"/>
              <wp:lineTo x="0" y="0"/>
            </wp:wrapPolygon>
          </wp:wrapTight>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0498" name=""/>
                  <pic:cNvPicPr/>
                </pic:nvPicPr>
                <pic:blipFill>
                  <a:blip r:embed="rId3"/>
                  <a:stretch>
                    <a:fillRect/>
                  </a:stretch>
                </pic:blipFill>
                <pic:spPr>
                  <a:xfrm>
                    <a:off x="0" y="0"/>
                    <a:ext cx="2273300" cy="101600"/>
                  </a:xfrm>
                  <a:prstGeom prst="rect">
                    <a:avLst/>
                  </a:prstGeom>
                </pic:spPr>
              </pic:pic>
            </a:graphicData>
          </a:graphic>
          <wp14:sizeRelH relativeFrom="page">
            <wp14:pctWidth>0</wp14:pctWidth>
          </wp14:sizeRelH>
          <wp14:sizeRelV relativeFrom="page">
            <wp14:pctHeight>0</wp14:pctHeight>
          </wp14:sizeRelV>
        </wp:anchor>
      </w:drawing>
    </w:r>
    <w:r w:rsidRPr="00E73EA3">
      <w:rPr>
        <w:noProof/>
        <w:color w:val="682145"/>
      </w:rPr>
      <w:drawing>
        <wp:anchor distT="0" distB="0" distL="114300" distR="114300" simplePos="0" relativeHeight="251663360" behindDoc="1" locked="0" layoutInCell="1" allowOverlap="1" wp14:anchorId="0E3314C4" wp14:editId="58B05148">
          <wp:simplePos x="0" y="0"/>
          <wp:positionH relativeFrom="column">
            <wp:posOffset>-897693</wp:posOffset>
          </wp:positionH>
          <wp:positionV relativeFrom="paragraph">
            <wp:posOffset>329740</wp:posOffset>
          </wp:positionV>
          <wp:extent cx="2766695" cy="111760"/>
          <wp:effectExtent l="0" t="0" r="1905" b="2540"/>
          <wp:wrapTight wrapText="bothSides">
            <wp:wrapPolygon edited="0">
              <wp:start x="3074" y="0"/>
              <wp:lineTo x="0" y="0"/>
              <wp:lineTo x="0" y="19636"/>
              <wp:lineTo x="19037" y="19636"/>
              <wp:lineTo x="19632" y="19636"/>
              <wp:lineTo x="21516" y="19636"/>
              <wp:lineTo x="21516" y="2455"/>
              <wp:lineTo x="20524" y="0"/>
              <wp:lineTo x="3074" y="0"/>
            </wp:wrapPolygon>
          </wp:wrapTight>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0774" name=""/>
                  <pic:cNvPicPr/>
                </pic:nvPicPr>
                <pic:blipFill>
                  <a:blip r:embed="rId4"/>
                  <a:stretch>
                    <a:fillRect/>
                  </a:stretch>
                </pic:blipFill>
                <pic:spPr>
                  <a:xfrm>
                    <a:off x="0" y="0"/>
                    <a:ext cx="2766695" cy="111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EF228" w14:textId="77777777" w:rsidR="00FA2523" w:rsidRDefault="00FA2523">
      <w:r>
        <w:separator/>
      </w:r>
    </w:p>
  </w:footnote>
  <w:footnote w:type="continuationSeparator" w:id="0">
    <w:p w14:paraId="346D1A59" w14:textId="77777777" w:rsidR="00FA2523" w:rsidRDefault="00FA2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0E0" w14:textId="77777777" w:rsidR="005A79EB" w:rsidRDefault="00D23285">
    <w:pPr>
      <w:pStyle w:val="Encabezado"/>
    </w:pPr>
    <w:r>
      <w:rPr>
        <w:noProof/>
      </w:rPr>
      <w:pict w14:anchorId="5D9A9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8" o:spid="_x0000_s2050" type="#_x0000_t75" alt="" style="position:absolute;margin-left:0;margin-top:0;width:441.4pt;height:571pt;z-index:-251655168;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C81D" w14:textId="77777777" w:rsidR="005A79EB" w:rsidRDefault="00D23285" w:rsidP="002D40E9">
    <w:pPr>
      <w:pStyle w:val="Encabezado"/>
      <w:ind w:left="-1276"/>
    </w:pPr>
    <w:r>
      <w:rPr>
        <w:noProof/>
      </w:rPr>
      <w:pict w14:anchorId="0DB92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9" o:spid="_x0000_s2051" type="#_x0000_t75" alt="" style="position:absolute;left:0;text-align:left;margin-left:-15.1pt;margin-top:-.05pt;width:542.1pt;height:701.25pt;z-index:-251654144;mso-wrap-edited:f;mso-width-percent:0;mso-height-percent:0;mso-position-horizontal-relative:margin;mso-position-vertical-relative:margin;mso-width-percent:0;mso-height-percent:0" o:allowincell="f">
          <v:imagedata r:id="rId1" o:title="PLANTILLA_NOE-02" gain="19661f" blacklevel="22938f"/>
          <w10:wrap anchorx="margin" anchory="margin"/>
        </v:shape>
      </w:pict>
    </w:r>
    <w:r w:rsidR="00DD0947">
      <w:rPr>
        <w:noProof/>
      </w:rPr>
      <w:drawing>
        <wp:inline distT="0" distB="0" distL="0" distR="0" wp14:anchorId="37E255AC" wp14:editId="70FF3A18">
          <wp:extent cx="8391525" cy="930910"/>
          <wp:effectExtent l="0" t="0" r="952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8540" cy="98382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B810" w14:textId="77777777" w:rsidR="005A79EB" w:rsidRDefault="00D23285">
    <w:pPr>
      <w:pStyle w:val="Encabezado"/>
    </w:pPr>
    <w:r>
      <w:rPr>
        <w:noProof/>
      </w:rPr>
      <w:pict w14:anchorId="13E3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7" o:spid="_x0000_s2049" type="#_x0000_t75" alt="" style="position:absolute;margin-left:0;margin-top:0;width:441.4pt;height:571pt;z-index:-251656192;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F7E9F"/>
    <w:multiLevelType w:val="hybridMultilevel"/>
    <w:tmpl w:val="412A3204"/>
    <w:lvl w:ilvl="0" w:tplc="362A5A70">
      <w:start w:val="1"/>
      <w:numFmt w:val="decimal"/>
      <w:lvlText w:val="%1."/>
      <w:lvlJc w:val="left"/>
      <w:pPr>
        <w:ind w:left="759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4EA"/>
    <w:rsid w:val="000328DE"/>
    <w:rsid w:val="000C1961"/>
    <w:rsid w:val="000D0D49"/>
    <w:rsid w:val="00114C20"/>
    <w:rsid w:val="001276D8"/>
    <w:rsid w:val="001672E0"/>
    <w:rsid w:val="001B1B9A"/>
    <w:rsid w:val="001E731D"/>
    <w:rsid w:val="002D40E9"/>
    <w:rsid w:val="002F70D1"/>
    <w:rsid w:val="00302C24"/>
    <w:rsid w:val="00310030"/>
    <w:rsid w:val="00344D3E"/>
    <w:rsid w:val="00410EC5"/>
    <w:rsid w:val="00445325"/>
    <w:rsid w:val="00450DA4"/>
    <w:rsid w:val="004F31B7"/>
    <w:rsid w:val="004F3656"/>
    <w:rsid w:val="004F5E89"/>
    <w:rsid w:val="00524067"/>
    <w:rsid w:val="005245A3"/>
    <w:rsid w:val="00550EEA"/>
    <w:rsid w:val="00555D8B"/>
    <w:rsid w:val="00587264"/>
    <w:rsid w:val="005B11A1"/>
    <w:rsid w:val="005B3E42"/>
    <w:rsid w:val="006033F8"/>
    <w:rsid w:val="0066314A"/>
    <w:rsid w:val="00672301"/>
    <w:rsid w:val="00682B0A"/>
    <w:rsid w:val="006C493D"/>
    <w:rsid w:val="006D1A71"/>
    <w:rsid w:val="007157EA"/>
    <w:rsid w:val="007464EA"/>
    <w:rsid w:val="0075475D"/>
    <w:rsid w:val="007673AB"/>
    <w:rsid w:val="007809FF"/>
    <w:rsid w:val="007C5D40"/>
    <w:rsid w:val="007F2E44"/>
    <w:rsid w:val="008005F6"/>
    <w:rsid w:val="00821A5D"/>
    <w:rsid w:val="00893B7C"/>
    <w:rsid w:val="008A34EE"/>
    <w:rsid w:val="008C2AB8"/>
    <w:rsid w:val="008E0697"/>
    <w:rsid w:val="00921E12"/>
    <w:rsid w:val="00927436"/>
    <w:rsid w:val="0093242C"/>
    <w:rsid w:val="00947EBB"/>
    <w:rsid w:val="009A26AD"/>
    <w:rsid w:val="009E6FD4"/>
    <w:rsid w:val="00AF3F57"/>
    <w:rsid w:val="00B12C34"/>
    <w:rsid w:val="00B30EFB"/>
    <w:rsid w:val="00B339D1"/>
    <w:rsid w:val="00B80424"/>
    <w:rsid w:val="00B93544"/>
    <w:rsid w:val="00BF0A7B"/>
    <w:rsid w:val="00D23285"/>
    <w:rsid w:val="00D23BE7"/>
    <w:rsid w:val="00D304A3"/>
    <w:rsid w:val="00D95F58"/>
    <w:rsid w:val="00D9749B"/>
    <w:rsid w:val="00DD0947"/>
    <w:rsid w:val="00DD77B4"/>
    <w:rsid w:val="00DE3ED7"/>
    <w:rsid w:val="00DF6BE9"/>
    <w:rsid w:val="00E670D1"/>
    <w:rsid w:val="00E80148"/>
    <w:rsid w:val="00E85DFC"/>
    <w:rsid w:val="00E97C51"/>
    <w:rsid w:val="00ED4933"/>
    <w:rsid w:val="00EE1471"/>
    <w:rsid w:val="00F33B89"/>
    <w:rsid w:val="00F80FF0"/>
    <w:rsid w:val="00F906B7"/>
    <w:rsid w:val="00FA2523"/>
    <w:rsid w:val="00FD3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64A3C"/>
  <w15:chartTrackingRefBased/>
  <w15:docId w15:val="{F9A5DF26-226D-4F7A-A5AE-22AC48D9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EA"/>
    <w:pPr>
      <w:spacing w:after="0" w:line="240" w:lineRule="auto"/>
    </w:pPr>
    <w:rPr>
      <w:sz w:val="24"/>
      <w:szCs w:val="24"/>
      <w:lang w:val="es-ES"/>
    </w:rPr>
  </w:style>
  <w:style w:type="paragraph" w:styleId="Ttulo1">
    <w:name w:val="heading 1"/>
    <w:basedOn w:val="Normal"/>
    <w:link w:val="Ttulo1Car"/>
    <w:uiPriority w:val="9"/>
    <w:qFormat/>
    <w:rsid w:val="007464EA"/>
    <w:pPr>
      <w:widowControl w:val="0"/>
      <w:autoSpaceDE w:val="0"/>
      <w:autoSpaceDN w:val="0"/>
      <w:ind w:left="621"/>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4EA"/>
    <w:rPr>
      <w:rFonts w:ascii="Arial" w:eastAsia="Arial" w:hAnsi="Arial" w:cs="Arial"/>
      <w:b/>
      <w:bCs/>
      <w:sz w:val="20"/>
      <w:szCs w:val="20"/>
      <w:lang w:val="es-ES"/>
    </w:rPr>
  </w:style>
  <w:style w:type="paragraph" w:styleId="Encabezado">
    <w:name w:val="header"/>
    <w:basedOn w:val="Normal"/>
    <w:link w:val="EncabezadoCar"/>
    <w:uiPriority w:val="99"/>
    <w:unhideWhenUsed/>
    <w:rsid w:val="007464EA"/>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7464EA"/>
  </w:style>
  <w:style w:type="paragraph" w:styleId="Piedepgina">
    <w:name w:val="footer"/>
    <w:basedOn w:val="Normal"/>
    <w:link w:val="PiedepginaCar"/>
    <w:uiPriority w:val="99"/>
    <w:unhideWhenUsed/>
    <w:rsid w:val="007464EA"/>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7464EA"/>
  </w:style>
  <w:style w:type="paragraph" w:styleId="Sinespaciado">
    <w:name w:val="No Spacing"/>
    <w:uiPriority w:val="1"/>
    <w:qFormat/>
    <w:rsid w:val="007464EA"/>
    <w:pPr>
      <w:spacing w:after="0" w:line="240" w:lineRule="auto"/>
    </w:pPr>
  </w:style>
  <w:style w:type="paragraph" w:styleId="Ttulo">
    <w:name w:val="Title"/>
    <w:basedOn w:val="Normal"/>
    <w:link w:val="TtuloCar"/>
    <w:uiPriority w:val="10"/>
    <w:qFormat/>
    <w:rsid w:val="007464EA"/>
    <w:pPr>
      <w:widowControl w:val="0"/>
      <w:autoSpaceDE w:val="0"/>
      <w:autoSpaceDN w:val="0"/>
      <w:ind w:left="313"/>
    </w:pPr>
    <w:rPr>
      <w:rFonts w:ascii="Times New Roman" w:eastAsia="Times New Roman" w:hAnsi="Times New Roman" w:cs="Times New Roman"/>
      <w:b/>
      <w:bCs/>
      <w:i/>
      <w:iCs/>
      <w:sz w:val="22"/>
      <w:szCs w:val="22"/>
      <w:lang w:val="en-US"/>
    </w:rPr>
  </w:style>
  <w:style w:type="character" w:customStyle="1" w:styleId="TtuloCar">
    <w:name w:val="Título Car"/>
    <w:basedOn w:val="Fuentedeprrafopredeter"/>
    <w:link w:val="Ttulo"/>
    <w:uiPriority w:val="10"/>
    <w:rsid w:val="007464EA"/>
    <w:rPr>
      <w:rFonts w:ascii="Times New Roman" w:eastAsia="Times New Roman" w:hAnsi="Times New Roman" w:cs="Times New Roman"/>
      <w:b/>
      <w:bCs/>
      <w:i/>
      <w:iCs/>
      <w:lang w:val="en-US"/>
    </w:rPr>
  </w:style>
  <w:style w:type="paragraph" w:styleId="Prrafodelista">
    <w:name w:val="List Paragraph"/>
    <w:basedOn w:val="Normal"/>
    <w:uiPriority w:val="34"/>
    <w:qFormat/>
    <w:rsid w:val="007464EA"/>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5254">
      <w:bodyDiv w:val="1"/>
      <w:marLeft w:val="0"/>
      <w:marRight w:val="0"/>
      <w:marTop w:val="0"/>
      <w:marBottom w:val="0"/>
      <w:divBdr>
        <w:top w:val="none" w:sz="0" w:space="0" w:color="auto"/>
        <w:left w:val="none" w:sz="0" w:space="0" w:color="auto"/>
        <w:bottom w:val="none" w:sz="0" w:space="0" w:color="auto"/>
        <w:right w:val="none" w:sz="0" w:space="0" w:color="auto"/>
      </w:divBdr>
    </w:div>
    <w:div w:id="200554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265</Words>
  <Characters>1460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secretaria municipal 2022</cp:lastModifiedBy>
  <cp:revision>2</cp:revision>
  <cp:lastPrinted>2025-02-07T01:31:00Z</cp:lastPrinted>
  <dcterms:created xsi:type="dcterms:W3CDTF">2025-02-07T01:33:00Z</dcterms:created>
  <dcterms:modified xsi:type="dcterms:W3CDTF">2025-02-07T01:33:00Z</dcterms:modified>
</cp:coreProperties>
</file>