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1B6B758E" w14:textId="77777777" w:rsidR="007A0846" w:rsidRDefault="007A0846"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05B23482"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bookmarkStart w:id="0" w:name="_Hlk199403374"/>
      <w:r w:rsidR="00902043" w:rsidRPr="00902043">
        <w:rPr>
          <w:rFonts w:ascii="Tahoma" w:hAnsi="Tahoma" w:cs="Tahoma"/>
          <w:b/>
          <w:u w:val="single"/>
        </w:rPr>
        <w:t>TREINTA DE MAYO</w:t>
      </w:r>
      <w:bookmarkEnd w:id="0"/>
      <w:r w:rsidR="00902043" w:rsidRPr="00902043">
        <w:rPr>
          <w:rFonts w:ascii="Tahoma" w:hAnsi="Tahoma" w:cs="Tahoma"/>
          <w:b/>
          <w:u w:val="single"/>
        </w:rPr>
        <w:t xml:space="preserve"> </w:t>
      </w:r>
      <w:r>
        <w:rPr>
          <w:rFonts w:ascii="Tahoma" w:hAnsi="Tahoma" w:cs="Tahoma"/>
          <w:b/>
        </w:rPr>
        <w:t>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313DAC26"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bookmarkStart w:id="1" w:name="_Hlk194568442"/>
      <w:r w:rsidR="00902043" w:rsidRPr="00902043">
        <w:rPr>
          <w:rFonts w:ascii="Tahoma" w:eastAsia="Times New Roman" w:hAnsi="Tahoma" w:cs="Tahoma"/>
        </w:rPr>
        <w:t>TREINTA DE MAYO</w:t>
      </w:r>
      <w:r w:rsidR="00183D79" w:rsidRPr="00183D79">
        <w:rPr>
          <w:rFonts w:ascii="Tahoma" w:eastAsia="Times New Roman" w:hAnsi="Tahoma" w:cs="Tahoma"/>
        </w:rPr>
        <w:t xml:space="preserve"> </w:t>
      </w:r>
      <w:bookmarkEnd w:id="1"/>
      <w:r>
        <w:rPr>
          <w:rFonts w:ascii="Tahoma" w:eastAsia="Times New Roman" w:hAnsi="Tahoma" w:cs="Tahoma"/>
        </w:rPr>
        <w:t>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064E2773"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2" w:name="_Hlk191982193"/>
      <w:r w:rsidR="00B90633" w:rsidRPr="00B90633">
        <w:rPr>
          <w:rFonts w:ascii="Tahoma" w:hAnsi="Tahoma" w:cs="Tahoma"/>
          <w:b w:val="0"/>
          <w:bCs w:val="0"/>
          <w:i w:val="0"/>
          <w:iCs w:val="0"/>
          <w:sz w:val="24"/>
          <w:szCs w:val="24"/>
          <w:lang w:val="es-ES"/>
        </w:rPr>
        <w:t>DICTAMEN</w:t>
      </w:r>
      <w:r w:rsidR="00B90633">
        <w:rPr>
          <w:rFonts w:ascii="Tahoma" w:hAnsi="Tahoma" w:cs="Tahoma"/>
          <w:b w:val="0"/>
          <w:bCs w:val="0"/>
          <w:i w:val="0"/>
          <w:iCs w:val="0"/>
          <w:sz w:val="24"/>
          <w:szCs w:val="24"/>
          <w:lang w:val="es-ES"/>
        </w:rPr>
        <w:t xml:space="preserve"> CON NÚMERO </w:t>
      </w:r>
      <w:proofErr w:type="spellStart"/>
      <w:r w:rsidR="00B90633" w:rsidRPr="00B90633">
        <w:rPr>
          <w:rFonts w:ascii="Tahoma" w:hAnsi="Tahoma" w:cs="Tahoma"/>
          <w:i w:val="0"/>
          <w:iCs w:val="0"/>
          <w:sz w:val="24"/>
          <w:szCs w:val="24"/>
          <w:lang w:val="es-ES"/>
        </w:rPr>
        <w:t>CGTNNMyCVP</w:t>
      </w:r>
      <w:proofErr w:type="spellEnd"/>
      <w:r w:rsidR="00B90633" w:rsidRPr="00B90633">
        <w:rPr>
          <w:rFonts w:ascii="Tahoma" w:hAnsi="Tahoma" w:cs="Tahoma"/>
          <w:i w:val="0"/>
          <w:iCs w:val="0"/>
          <w:sz w:val="24"/>
          <w:szCs w:val="24"/>
          <w:lang w:val="es-ES"/>
        </w:rPr>
        <w:t>/033/2025</w:t>
      </w:r>
      <w:r w:rsidR="005E4848" w:rsidRPr="005E4848">
        <w:rPr>
          <w:rFonts w:ascii="Tahoma" w:hAnsi="Tahoma" w:cs="Tahoma"/>
          <w:b w:val="0"/>
          <w:bCs w:val="0"/>
          <w:i w:val="0"/>
          <w:iCs w:val="0"/>
          <w:sz w:val="24"/>
          <w:szCs w:val="24"/>
          <w:lang w:val="es-ES"/>
        </w:rPr>
        <w:t>,</w:t>
      </w:r>
      <w:r w:rsidR="00B90633">
        <w:rPr>
          <w:rFonts w:ascii="Tahoma" w:hAnsi="Tahoma" w:cs="Tahoma"/>
          <w:b w:val="0"/>
          <w:bCs w:val="0"/>
          <w:i w:val="0"/>
          <w:iCs w:val="0"/>
          <w:sz w:val="24"/>
          <w:szCs w:val="24"/>
          <w:lang w:val="es-ES"/>
        </w:rPr>
        <w:t xml:space="preserve"> </w:t>
      </w:r>
      <w:r w:rsidR="00B90633" w:rsidRPr="00B90633">
        <w:rPr>
          <w:rFonts w:ascii="Tahoma" w:hAnsi="Tahoma" w:cs="Tahoma"/>
          <w:b w:val="0"/>
          <w:bCs w:val="0"/>
          <w:i w:val="0"/>
          <w:iCs w:val="0"/>
          <w:sz w:val="24"/>
          <w:szCs w:val="24"/>
          <w:lang w:val="es-ES"/>
        </w:rPr>
        <w:t xml:space="preserve">DE FECHA </w:t>
      </w:r>
      <w:r w:rsidR="00B90633">
        <w:rPr>
          <w:rFonts w:ascii="Tahoma" w:hAnsi="Tahoma" w:cs="Tahoma"/>
          <w:b w:val="0"/>
          <w:bCs w:val="0"/>
          <w:i w:val="0"/>
          <w:iCs w:val="0"/>
          <w:sz w:val="24"/>
          <w:szCs w:val="24"/>
          <w:lang w:val="es-ES"/>
        </w:rPr>
        <w:t>2</w:t>
      </w:r>
      <w:r w:rsidR="00457CF9">
        <w:rPr>
          <w:rFonts w:ascii="Tahoma" w:hAnsi="Tahoma" w:cs="Tahoma"/>
          <w:b w:val="0"/>
          <w:bCs w:val="0"/>
          <w:i w:val="0"/>
          <w:iCs w:val="0"/>
          <w:sz w:val="24"/>
          <w:szCs w:val="24"/>
          <w:lang w:val="es-ES"/>
        </w:rPr>
        <w:t>8</w:t>
      </w:r>
      <w:r w:rsidR="00B90633" w:rsidRPr="00B90633">
        <w:rPr>
          <w:rFonts w:ascii="Tahoma" w:hAnsi="Tahoma" w:cs="Tahoma"/>
          <w:b w:val="0"/>
          <w:bCs w:val="0"/>
          <w:i w:val="0"/>
          <w:iCs w:val="0"/>
          <w:sz w:val="24"/>
          <w:szCs w:val="24"/>
          <w:lang w:val="es-ES"/>
        </w:rPr>
        <w:t xml:space="preserve"> DE </w:t>
      </w:r>
      <w:r w:rsidR="00B90633">
        <w:rPr>
          <w:rFonts w:ascii="Tahoma" w:hAnsi="Tahoma" w:cs="Tahoma"/>
          <w:b w:val="0"/>
          <w:bCs w:val="0"/>
          <w:i w:val="0"/>
          <w:iCs w:val="0"/>
          <w:sz w:val="24"/>
          <w:szCs w:val="24"/>
          <w:lang w:val="es-ES"/>
        </w:rPr>
        <w:t>M</w:t>
      </w:r>
      <w:r w:rsidR="00B90633" w:rsidRPr="00B90633">
        <w:rPr>
          <w:rFonts w:ascii="Tahoma" w:hAnsi="Tahoma" w:cs="Tahoma"/>
          <w:b w:val="0"/>
          <w:bCs w:val="0"/>
          <w:i w:val="0"/>
          <w:iCs w:val="0"/>
          <w:sz w:val="24"/>
          <w:szCs w:val="24"/>
          <w:lang w:val="es-ES"/>
        </w:rPr>
        <w:t>A</w:t>
      </w:r>
      <w:r w:rsidR="00B90633">
        <w:rPr>
          <w:rFonts w:ascii="Tahoma" w:hAnsi="Tahoma" w:cs="Tahoma"/>
          <w:b w:val="0"/>
          <w:bCs w:val="0"/>
          <w:i w:val="0"/>
          <w:iCs w:val="0"/>
          <w:sz w:val="24"/>
          <w:szCs w:val="24"/>
          <w:lang w:val="es-ES"/>
        </w:rPr>
        <w:t>YO</w:t>
      </w:r>
      <w:r w:rsidR="00B90633" w:rsidRPr="00B90633">
        <w:rPr>
          <w:rFonts w:ascii="Tahoma" w:hAnsi="Tahoma" w:cs="Tahoma"/>
          <w:b w:val="0"/>
          <w:bCs w:val="0"/>
          <w:i w:val="0"/>
          <w:iCs w:val="0"/>
          <w:sz w:val="24"/>
          <w:szCs w:val="24"/>
          <w:lang w:val="es-ES"/>
        </w:rPr>
        <w:t xml:space="preserve"> DE 2025, EMITIDO POR LA COMISIÓN DE GOBIERNO DE TERRITORIO, NORMATIVIDAD, NOMENCLATURA, DE MERCADOS Y COMERCIO EN VÍA PÚBLICA, MEDIANTE EL QUE</w:t>
      </w:r>
      <w:r w:rsidR="00B90633">
        <w:rPr>
          <w:rFonts w:ascii="Tahoma" w:hAnsi="Tahoma" w:cs="Tahoma"/>
          <w:b w:val="0"/>
          <w:bCs w:val="0"/>
          <w:i w:val="0"/>
          <w:iCs w:val="0"/>
          <w:sz w:val="24"/>
          <w:szCs w:val="24"/>
          <w:lang w:val="es-ES"/>
        </w:rPr>
        <w:t xml:space="preserve"> </w:t>
      </w:r>
      <w:r w:rsidR="00457CF9">
        <w:rPr>
          <w:rFonts w:ascii="Tahoma" w:hAnsi="Tahoma" w:cs="Tahoma"/>
          <w:b w:val="0"/>
          <w:bCs w:val="0"/>
          <w:i w:val="0"/>
          <w:iCs w:val="0"/>
          <w:sz w:val="24"/>
          <w:szCs w:val="24"/>
          <w:lang w:val="es-ES"/>
        </w:rPr>
        <w:t xml:space="preserve">SE </w:t>
      </w:r>
      <w:r w:rsidR="00457CF9" w:rsidRPr="00457CF9">
        <w:rPr>
          <w:rFonts w:ascii="Tahoma" w:hAnsi="Tahoma" w:cs="Tahoma"/>
          <w:b w:val="0"/>
          <w:bCs w:val="0"/>
          <w:i w:val="0"/>
          <w:iCs w:val="0"/>
          <w:sz w:val="24"/>
          <w:szCs w:val="24"/>
          <w:lang w:val="es-ES"/>
        </w:rPr>
        <w:t>DETERMINA PROCEDENTE RATIFICAR LA DESIGNACIÓN DE UNA PERSONA ENCARGADA DE LA AGENCIA DE POLICÍA DE GUADALUPE VICTORIA, QUIEN PERMANECERÁ EN SU ENCARGO POR EL TÉRMINO DE TRES AÑOS</w:t>
      </w:r>
      <w:r w:rsidR="00B90633">
        <w:rPr>
          <w:rFonts w:ascii="Tahoma" w:hAnsi="Tahoma" w:cs="Tahoma"/>
          <w:b w:val="0"/>
          <w:bCs w:val="0"/>
          <w:i w:val="0"/>
          <w:iCs w:val="0"/>
          <w:sz w:val="24"/>
          <w:szCs w:val="24"/>
          <w:lang w:val="es-ES"/>
        </w:rPr>
        <w:t xml:space="preserve">. </w:t>
      </w:r>
    </w:p>
    <w:bookmarkEnd w:id="2"/>
    <w:p w14:paraId="28F9B6D0" w14:textId="77777777" w:rsidR="00A9106C" w:rsidRDefault="00A9106C" w:rsidP="00A9106C">
      <w:pPr>
        <w:jc w:val="both"/>
        <w:rPr>
          <w:rFonts w:ascii="Tahoma" w:hAnsi="Tahoma" w:cs="Tahoma"/>
          <w:bCs/>
        </w:rPr>
      </w:pPr>
    </w:p>
    <w:p w14:paraId="0EE72055"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3AFD" w14:textId="77777777" w:rsidR="00166100" w:rsidRDefault="00166100" w:rsidP="00845FE0">
      <w:r>
        <w:separator/>
      </w:r>
    </w:p>
  </w:endnote>
  <w:endnote w:type="continuationSeparator" w:id="0">
    <w:p w14:paraId="27A741F0" w14:textId="77777777" w:rsidR="00166100" w:rsidRDefault="00166100"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C299" w14:textId="77777777" w:rsidR="00166100" w:rsidRDefault="00166100" w:rsidP="00845FE0">
      <w:r>
        <w:separator/>
      </w:r>
    </w:p>
  </w:footnote>
  <w:footnote w:type="continuationSeparator" w:id="0">
    <w:p w14:paraId="49624D09" w14:textId="77777777" w:rsidR="00166100" w:rsidRDefault="00166100"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66100"/>
    <w:rsid w:val="00183D79"/>
    <w:rsid w:val="00187D8F"/>
    <w:rsid w:val="001D2F66"/>
    <w:rsid w:val="001E4328"/>
    <w:rsid w:val="001F251A"/>
    <w:rsid w:val="002479D1"/>
    <w:rsid w:val="0025176C"/>
    <w:rsid w:val="00280275"/>
    <w:rsid w:val="002C0A64"/>
    <w:rsid w:val="002D3305"/>
    <w:rsid w:val="00323304"/>
    <w:rsid w:val="00384CEE"/>
    <w:rsid w:val="00400226"/>
    <w:rsid w:val="00403760"/>
    <w:rsid w:val="00457CF9"/>
    <w:rsid w:val="004B1421"/>
    <w:rsid w:val="004E64C0"/>
    <w:rsid w:val="0055268A"/>
    <w:rsid w:val="005E4848"/>
    <w:rsid w:val="006430C5"/>
    <w:rsid w:val="006E1FFD"/>
    <w:rsid w:val="006E497D"/>
    <w:rsid w:val="006F2DEA"/>
    <w:rsid w:val="00721A63"/>
    <w:rsid w:val="0072287A"/>
    <w:rsid w:val="00727738"/>
    <w:rsid w:val="0077217D"/>
    <w:rsid w:val="007A0846"/>
    <w:rsid w:val="007B433D"/>
    <w:rsid w:val="007B5255"/>
    <w:rsid w:val="00845FE0"/>
    <w:rsid w:val="008C3B15"/>
    <w:rsid w:val="008F6164"/>
    <w:rsid w:val="00902043"/>
    <w:rsid w:val="009903F2"/>
    <w:rsid w:val="00A1200C"/>
    <w:rsid w:val="00A9106C"/>
    <w:rsid w:val="00AD4869"/>
    <w:rsid w:val="00B90633"/>
    <w:rsid w:val="00BB7B6B"/>
    <w:rsid w:val="00BC31E5"/>
    <w:rsid w:val="00C4786B"/>
    <w:rsid w:val="00C61527"/>
    <w:rsid w:val="00C65AA3"/>
    <w:rsid w:val="00CB195E"/>
    <w:rsid w:val="00CC1CED"/>
    <w:rsid w:val="00D459F8"/>
    <w:rsid w:val="00D9065D"/>
    <w:rsid w:val="00DD4C7F"/>
    <w:rsid w:val="00E2656A"/>
    <w:rsid w:val="00E277A0"/>
    <w:rsid w:val="00E36F80"/>
    <w:rsid w:val="00E42556"/>
    <w:rsid w:val="00E8052D"/>
    <w:rsid w:val="00EF3D71"/>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2025-05-29T20:47:00Z</cp:lastPrinted>
  <dcterms:created xsi:type="dcterms:W3CDTF">2025-05-29T21:18:00Z</dcterms:created>
  <dcterms:modified xsi:type="dcterms:W3CDTF">2025-05-29T21:18:00Z</dcterms:modified>
</cp:coreProperties>
</file>