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165F9B38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51554A">
        <w:rPr>
          <w:rFonts w:ascii="Tahoma" w:hAnsi="Tahoma" w:cs="Tahoma"/>
        </w:rPr>
        <w:t>06</w:t>
      </w:r>
      <w:r>
        <w:rPr>
          <w:rFonts w:ascii="Tahoma" w:hAnsi="Tahoma" w:cs="Tahoma"/>
        </w:rPr>
        <w:t xml:space="preserve"> de </w:t>
      </w:r>
      <w:r w:rsidR="0051554A">
        <w:rPr>
          <w:rFonts w:ascii="Tahoma" w:hAnsi="Tahoma" w:cs="Tahoma"/>
        </w:rPr>
        <w:t>marzo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69E54808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4A468A">
        <w:rPr>
          <w:rFonts w:ascii="Tahoma" w:hAnsi="Tahoma" w:cs="Tahoma"/>
        </w:rPr>
        <w:t>419</w:t>
      </w:r>
      <w:r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69C56053" w:rsidR="002E047D" w:rsidRPr="001549A0" w:rsidRDefault="002E047D" w:rsidP="002E047D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I, 35 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>Sesión Ordinaria de Cabildo</w:t>
      </w:r>
      <w:r w:rsidRPr="001549A0">
        <w:rPr>
          <w:rFonts w:ascii="Tahoma" w:hAnsi="Tahoma" w:cs="Tahoma"/>
        </w:rPr>
        <w:t xml:space="preserve">, que tendrá verificativo el día </w:t>
      </w:r>
      <w:r w:rsidR="0051554A">
        <w:rPr>
          <w:rFonts w:ascii="Tahoma" w:hAnsi="Tahoma" w:cs="Tahoma"/>
          <w:b/>
          <w:bCs/>
        </w:rPr>
        <w:t>once</w:t>
      </w:r>
      <w:r w:rsidRPr="006F7CEC">
        <w:rPr>
          <w:rFonts w:ascii="Tahoma" w:hAnsi="Tahoma" w:cs="Tahoma"/>
          <w:b/>
          <w:bCs/>
        </w:rPr>
        <w:t xml:space="preserve"> de marzo</w:t>
      </w:r>
      <w:r w:rsidRPr="001757C8">
        <w:rPr>
          <w:rFonts w:ascii="Tahoma" w:hAnsi="Tahoma" w:cs="Tahoma"/>
          <w:b/>
          <w:bCs/>
        </w:rPr>
        <w:t xml:space="preserve"> </w:t>
      </w:r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05235B">
        <w:rPr>
          <w:rFonts w:ascii="Tahoma" w:hAnsi="Tahoma" w:cs="Tahoma"/>
          <w:b/>
        </w:rPr>
        <w:t xml:space="preserve">las </w:t>
      </w:r>
      <w:r w:rsidRPr="005C6BF9">
        <w:rPr>
          <w:rFonts w:ascii="Tahoma" w:hAnsi="Tahoma" w:cs="Tahoma"/>
          <w:b/>
        </w:rPr>
        <w:t>09:15 horas</w:t>
      </w:r>
      <w:r w:rsidRPr="0005235B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recinto oficial de Sesiones de Cabildo, Salón “Porfirio Díaz Mori” de este Palacio Municipal, bajo el orden del día que se anexa.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p w14:paraId="5A457C41" w14:textId="77777777" w:rsidR="002E047D" w:rsidRDefault="002E047D" w:rsidP="002E047D">
      <w:pPr>
        <w:rPr>
          <w:rFonts w:ascii="Tahoma" w:hAnsi="Tahoma" w:cs="Tahoma"/>
          <w:b/>
        </w:rPr>
      </w:pPr>
    </w:p>
    <w:p w14:paraId="0BF0982F" w14:textId="77777777" w:rsidR="002E047D" w:rsidRPr="002E047D" w:rsidRDefault="002E047D" w:rsidP="002E047D"/>
    <w:sectPr w:rsidR="002E047D" w:rsidRP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D46F" w14:textId="77777777" w:rsidR="00D44E36" w:rsidRDefault="00D44E36" w:rsidP="00845FE0">
      <w:r>
        <w:separator/>
      </w:r>
    </w:p>
  </w:endnote>
  <w:endnote w:type="continuationSeparator" w:id="0">
    <w:p w14:paraId="2273B0A5" w14:textId="77777777" w:rsidR="00D44E36" w:rsidRDefault="00D44E36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E563" w14:textId="77777777" w:rsidR="00D44E36" w:rsidRDefault="00D44E36" w:rsidP="00845FE0">
      <w:r>
        <w:separator/>
      </w:r>
    </w:p>
  </w:footnote>
  <w:footnote w:type="continuationSeparator" w:id="0">
    <w:p w14:paraId="4AFACC0E" w14:textId="77777777" w:rsidR="00D44E36" w:rsidRDefault="00D44E36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7775D"/>
    <w:rsid w:val="000915E2"/>
    <w:rsid w:val="002C0A64"/>
    <w:rsid w:val="002C527C"/>
    <w:rsid w:val="002E047D"/>
    <w:rsid w:val="00403760"/>
    <w:rsid w:val="004A468A"/>
    <w:rsid w:val="0051554A"/>
    <w:rsid w:val="006E1FFD"/>
    <w:rsid w:val="0072287A"/>
    <w:rsid w:val="0077217D"/>
    <w:rsid w:val="00845FE0"/>
    <w:rsid w:val="008C3B15"/>
    <w:rsid w:val="008F6164"/>
    <w:rsid w:val="00AD4869"/>
    <w:rsid w:val="00BC31E5"/>
    <w:rsid w:val="00D44E36"/>
    <w:rsid w:val="00D81F93"/>
    <w:rsid w:val="00E36F80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2025-03-07T00:12:00Z</dcterms:created>
  <dcterms:modified xsi:type="dcterms:W3CDTF">2025-03-07T00:12:00Z</dcterms:modified>
</cp:coreProperties>
</file>