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960" w:type="dxa"/>
        <w:tblInd w:w="70" w:type="dxa"/>
        <w:tblBorders>
          <w:top w:val="thinThickSmallGap" w:sz="24" w:space="0" w:color="auto"/>
          <w:left w:val="thinThickSmallGap" w:sz="24" w:space="0" w:color="auto"/>
          <w:bottom w:val="thinThickSmallGap" w:sz="24" w:space="0" w:color="auto"/>
          <w:right w:val="thinThickSmallGap" w:sz="24" w:space="0" w:color="auto"/>
        </w:tblBorders>
        <w:tblCellMar>
          <w:left w:w="70" w:type="dxa"/>
          <w:right w:w="70" w:type="dxa"/>
        </w:tblCellMar>
        <w:tblLook w:val="0000" w:firstRow="0" w:lastRow="0" w:firstColumn="0" w:lastColumn="0" w:noHBand="0" w:noVBand="0"/>
      </w:tblPr>
      <w:tblGrid>
        <w:gridCol w:w="9104"/>
        <w:gridCol w:w="856"/>
      </w:tblGrid>
      <w:tr w:rsidR="00EA49A1" w:rsidRPr="00DF3FA8" w14:paraId="321A85DE" w14:textId="77777777" w:rsidTr="00BF04F3">
        <w:trPr>
          <w:trHeight w:val="272"/>
        </w:trPr>
        <w:tc>
          <w:tcPr>
            <w:tcW w:w="9104" w:type="dxa"/>
          </w:tcPr>
          <w:p w14:paraId="236E1184" w14:textId="77777777" w:rsidR="00EA49A1" w:rsidRPr="00DF3FA8" w:rsidRDefault="00EA49A1" w:rsidP="003D0919">
            <w:pPr>
              <w:pStyle w:val="Textoindependiente"/>
              <w:jc w:val="center"/>
              <w:rPr>
                <w:rFonts w:cs="Arial"/>
                <w:sz w:val="13"/>
                <w:szCs w:val="13"/>
                <w:lang w:val="es-ES"/>
              </w:rPr>
            </w:pPr>
            <w:r w:rsidRPr="002976BD">
              <w:rPr>
                <w:rFonts w:cs="Arial"/>
                <w:b/>
                <w:bCs/>
                <w:sz w:val="13"/>
                <w:szCs w:val="13"/>
                <w:lang w:val="es-ES"/>
              </w:rPr>
              <w:t xml:space="preserve"> </w:t>
            </w:r>
            <w:r w:rsidRPr="00DF3FA8">
              <w:rPr>
                <w:rFonts w:cs="Arial"/>
                <w:b/>
                <w:bCs/>
                <w:sz w:val="13"/>
                <w:szCs w:val="13"/>
                <w:lang w:val="es-ES"/>
              </w:rPr>
              <w:t>I N D I C E</w:t>
            </w:r>
            <w:r w:rsidRPr="00DF3FA8">
              <w:rPr>
                <w:rFonts w:cs="Arial"/>
                <w:sz w:val="13"/>
                <w:szCs w:val="13"/>
                <w:lang w:val="es-ES"/>
              </w:rPr>
              <w:t xml:space="preserve"> </w:t>
            </w:r>
          </w:p>
          <w:p w14:paraId="50A2BC95" w14:textId="77777777" w:rsidR="00EA49A1" w:rsidRPr="00DF3FA8" w:rsidRDefault="00EA49A1" w:rsidP="003D0919">
            <w:pPr>
              <w:pStyle w:val="Textoindependiente"/>
              <w:jc w:val="both"/>
              <w:rPr>
                <w:rFonts w:cs="Arial"/>
                <w:sz w:val="13"/>
                <w:szCs w:val="13"/>
                <w:lang w:val="es-ES"/>
              </w:rPr>
            </w:pPr>
            <w:r w:rsidRPr="00DF3FA8">
              <w:rPr>
                <w:rFonts w:cs="Arial"/>
                <w:sz w:val="13"/>
                <w:szCs w:val="13"/>
                <w:lang w:val="es-ES"/>
              </w:rPr>
              <w:t xml:space="preserve"> 1. - DE LOS TRABAJOS</w:t>
            </w:r>
          </w:p>
          <w:p w14:paraId="0E2992D9" w14:textId="77777777" w:rsidR="00EA49A1" w:rsidRPr="00DF3FA8" w:rsidRDefault="00EA49A1" w:rsidP="003D0919">
            <w:pPr>
              <w:pStyle w:val="Textoindependiente"/>
              <w:numPr>
                <w:ilvl w:val="1"/>
                <w:numId w:val="1"/>
              </w:numPr>
              <w:jc w:val="both"/>
              <w:rPr>
                <w:rFonts w:cs="Arial"/>
                <w:sz w:val="13"/>
                <w:szCs w:val="13"/>
                <w:lang w:val="es-ES"/>
              </w:rPr>
            </w:pPr>
            <w:r w:rsidRPr="00DF3FA8">
              <w:rPr>
                <w:rFonts w:cs="Arial"/>
                <w:sz w:val="13"/>
                <w:szCs w:val="13"/>
                <w:lang w:val="es-ES"/>
              </w:rPr>
              <w:t>UBICACIÓN</w:t>
            </w:r>
          </w:p>
          <w:p w14:paraId="6BF345D4" w14:textId="77777777" w:rsidR="00EA49A1" w:rsidRPr="00DF3FA8" w:rsidRDefault="00EA49A1" w:rsidP="003D0919">
            <w:pPr>
              <w:pStyle w:val="Textoindependiente"/>
              <w:numPr>
                <w:ilvl w:val="1"/>
                <w:numId w:val="1"/>
              </w:numPr>
              <w:jc w:val="both"/>
              <w:rPr>
                <w:rFonts w:cs="Arial"/>
                <w:sz w:val="13"/>
                <w:szCs w:val="13"/>
                <w:lang w:val="es-ES"/>
              </w:rPr>
            </w:pPr>
            <w:r w:rsidRPr="00DF3FA8">
              <w:rPr>
                <w:rFonts w:cs="Arial"/>
                <w:sz w:val="13"/>
                <w:szCs w:val="13"/>
                <w:lang w:val="es-ES"/>
              </w:rPr>
              <w:t>INICIO Y TERMINO</w:t>
            </w:r>
          </w:p>
          <w:p w14:paraId="6ECABC4A" w14:textId="77777777" w:rsidR="00EA49A1" w:rsidRPr="00DF3FA8" w:rsidRDefault="00EA49A1" w:rsidP="003D0919">
            <w:pPr>
              <w:pStyle w:val="Textoindependiente"/>
              <w:numPr>
                <w:ilvl w:val="1"/>
                <w:numId w:val="1"/>
              </w:numPr>
              <w:jc w:val="both"/>
              <w:rPr>
                <w:rFonts w:cs="Arial"/>
                <w:sz w:val="13"/>
                <w:szCs w:val="13"/>
                <w:lang w:val="es-ES"/>
              </w:rPr>
            </w:pPr>
            <w:r w:rsidRPr="00DF3FA8">
              <w:rPr>
                <w:rFonts w:cs="Arial"/>
                <w:sz w:val="13"/>
                <w:szCs w:val="13"/>
                <w:lang w:val="es-ES"/>
              </w:rPr>
              <w:t>DE LA VISITA AL SITIO DE REALIZACIÓN DE LOS TRABAJOS</w:t>
            </w:r>
          </w:p>
          <w:p w14:paraId="72A660D6" w14:textId="77777777" w:rsidR="00EA49A1" w:rsidRPr="00DF3FA8" w:rsidRDefault="00EA49A1" w:rsidP="003D0919">
            <w:pPr>
              <w:pStyle w:val="Textoindependiente"/>
              <w:numPr>
                <w:ilvl w:val="1"/>
                <w:numId w:val="1"/>
              </w:numPr>
              <w:jc w:val="both"/>
              <w:rPr>
                <w:rFonts w:cs="Arial"/>
                <w:sz w:val="13"/>
                <w:szCs w:val="13"/>
                <w:lang w:val="es-ES"/>
              </w:rPr>
            </w:pPr>
            <w:r w:rsidRPr="00DF3FA8">
              <w:rPr>
                <w:rFonts w:cs="Arial"/>
                <w:sz w:val="13"/>
                <w:szCs w:val="13"/>
                <w:lang w:val="es-ES"/>
              </w:rPr>
              <w:t>JUNTA DE ACLARACIONES</w:t>
            </w:r>
          </w:p>
          <w:p w14:paraId="73DDD89E" w14:textId="77777777" w:rsidR="00EA49A1" w:rsidRPr="00DF3FA8" w:rsidRDefault="00EA49A1" w:rsidP="003D0919">
            <w:pPr>
              <w:pStyle w:val="Textoindependiente"/>
              <w:jc w:val="both"/>
              <w:rPr>
                <w:rFonts w:cs="Arial"/>
                <w:sz w:val="13"/>
                <w:szCs w:val="13"/>
                <w:lang w:val="es-ES"/>
              </w:rPr>
            </w:pPr>
            <w:r w:rsidRPr="00DF3FA8">
              <w:rPr>
                <w:rFonts w:cs="Arial"/>
                <w:sz w:val="13"/>
                <w:szCs w:val="13"/>
                <w:lang w:val="es-ES"/>
              </w:rPr>
              <w:t xml:space="preserve"> 2. – DEL REGISTRO AL </w:t>
            </w:r>
            <w:proofErr w:type="spellStart"/>
            <w:r w:rsidRPr="00DF3FA8">
              <w:rPr>
                <w:rFonts w:cs="Arial"/>
                <w:sz w:val="13"/>
                <w:szCs w:val="13"/>
                <w:lang w:val="es-ES"/>
              </w:rPr>
              <w:t>PADRON</w:t>
            </w:r>
            <w:proofErr w:type="spellEnd"/>
            <w:r w:rsidRPr="00DF3FA8">
              <w:rPr>
                <w:rFonts w:cs="Arial"/>
                <w:sz w:val="13"/>
                <w:szCs w:val="13"/>
                <w:lang w:val="es-ES"/>
              </w:rPr>
              <w:t xml:space="preserve"> DE CONTRATISTAS DE OBRA PUBLICA </w:t>
            </w:r>
          </w:p>
          <w:p w14:paraId="20CC0E60" w14:textId="77777777" w:rsidR="00EA49A1" w:rsidRPr="00DF3FA8" w:rsidRDefault="00EA49A1" w:rsidP="003D0919">
            <w:pPr>
              <w:pStyle w:val="Textoindependiente"/>
              <w:jc w:val="both"/>
              <w:rPr>
                <w:rFonts w:cs="Arial"/>
                <w:sz w:val="13"/>
                <w:szCs w:val="13"/>
                <w:lang w:val="es-ES"/>
              </w:rPr>
            </w:pPr>
            <w:r w:rsidRPr="00DF3FA8">
              <w:rPr>
                <w:rFonts w:cs="Arial"/>
                <w:sz w:val="13"/>
                <w:szCs w:val="13"/>
                <w:lang w:val="es-ES"/>
              </w:rPr>
              <w:t xml:space="preserve"> 3. - DE LAS PROPUESTAS</w:t>
            </w:r>
          </w:p>
          <w:p w14:paraId="4F503EC8" w14:textId="77777777" w:rsidR="00EA49A1" w:rsidRPr="00DF3FA8" w:rsidRDefault="00EA49A1" w:rsidP="003D0919">
            <w:pPr>
              <w:pStyle w:val="Textoindependiente"/>
              <w:ind w:left="540"/>
              <w:jc w:val="both"/>
              <w:rPr>
                <w:rFonts w:cs="Arial"/>
                <w:sz w:val="13"/>
                <w:szCs w:val="13"/>
                <w:lang w:val="es-ES"/>
              </w:rPr>
            </w:pPr>
            <w:r w:rsidRPr="00DF3FA8">
              <w:rPr>
                <w:rFonts w:cs="Arial"/>
                <w:sz w:val="13"/>
                <w:szCs w:val="13"/>
                <w:lang w:val="es-ES"/>
              </w:rPr>
              <w:t>3.1 FECHA, HORA Y LUGAR DE LA PRESENTACIÓN DE PROPOSICIONES Y APERTURA TÉCNICA Y ECONÓMICA.</w:t>
            </w:r>
          </w:p>
          <w:p w14:paraId="54856A8D" w14:textId="77777777" w:rsidR="00EA49A1" w:rsidRPr="00DF3FA8" w:rsidRDefault="00EA49A1" w:rsidP="003D0919">
            <w:pPr>
              <w:pStyle w:val="Textoindependiente"/>
              <w:ind w:left="540"/>
              <w:jc w:val="both"/>
              <w:rPr>
                <w:rFonts w:cs="Arial"/>
                <w:sz w:val="13"/>
                <w:szCs w:val="13"/>
                <w:lang w:val="es-ES"/>
              </w:rPr>
            </w:pPr>
            <w:r w:rsidRPr="00DF3FA8">
              <w:rPr>
                <w:rFonts w:cs="Arial"/>
                <w:sz w:val="13"/>
                <w:szCs w:val="13"/>
                <w:lang w:val="es-ES"/>
              </w:rPr>
              <w:t>3.2 FORMA DE PRESENTACIÓN</w:t>
            </w:r>
          </w:p>
          <w:p w14:paraId="1D5592A5" w14:textId="77777777" w:rsidR="00EA49A1" w:rsidRPr="00DF3FA8" w:rsidRDefault="00EA49A1" w:rsidP="003D0919">
            <w:pPr>
              <w:pStyle w:val="Textoindependiente"/>
              <w:ind w:left="540"/>
              <w:jc w:val="both"/>
              <w:rPr>
                <w:rFonts w:cs="Arial"/>
                <w:sz w:val="13"/>
                <w:szCs w:val="13"/>
                <w:lang w:val="es-ES"/>
              </w:rPr>
            </w:pPr>
            <w:r w:rsidRPr="00DF3FA8">
              <w:rPr>
                <w:rFonts w:cs="Arial"/>
                <w:sz w:val="13"/>
                <w:szCs w:val="13"/>
                <w:lang w:val="es-ES"/>
              </w:rPr>
              <w:t>3.3 PROPOSICIONES CONJUNTAS</w:t>
            </w:r>
          </w:p>
          <w:p w14:paraId="76E77B3C" w14:textId="77777777" w:rsidR="00EA49A1" w:rsidRPr="00DF3FA8" w:rsidRDefault="00EA49A1" w:rsidP="003D0919">
            <w:pPr>
              <w:pStyle w:val="Textoindependiente"/>
              <w:ind w:left="540"/>
              <w:jc w:val="both"/>
              <w:rPr>
                <w:rFonts w:cs="Arial"/>
                <w:sz w:val="13"/>
                <w:szCs w:val="13"/>
                <w:lang w:val="es-ES"/>
              </w:rPr>
            </w:pPr>
            <w:r w:rsidRPr="00DF3FA8">
              <w:rPr>
                <w:rFonts w:cs="Arial"/>
                <w:sz w:val="13"/>
                <w:szCs w:val="13"/>
                <w:lang w:val="es-ES"/>
              </w:rPr>
              <w:t>3.4 RETIRO</w:t>
            </w:r>
          </w:p>
          <w:p w14:paraId="296FAEF3" w14:textId="77777777" w:rsidR="00EA49A1" w:rsidRPr="00DF3FA8" w:rsidRDefault="00EA49A1" w:rsidP="003D0919">
            <w:pPr>
              <w:pStyle w:val="Textoindependiente"/>
              <w:jc w:val="both"/>
              <w:rPr>
                <w:rFonts w:cs="Arial"/>
                <w:sz w:val="13"/>
                <w:szCs w:val="13"/>
                <w:lang w:val="es-ES"/>
              </w:rPr>
            </w:pPr>
            <w:r w:rsidRPr="00DF3FA8">
              <w:rPr>
                <w:rFonts w:cs="Arial"/>
                <w:sz w:val="13"/>
                <w:szCs w:val="13"/>
                <w:lang w:val="es-ES"/>
              </w:rPr>
              <w:t xml:space="preserve"> 4. – ANEXOS.</w:t>
            </w:r>
          </w:p>
          <w:p w14:paraId="3C976763" w14:textId="77777777" w:rsidR="00EA49A1" w:rsidRPr="00DF3FA8" w:rsidRDefault="00EA49A1" w:rsidP="003D0919">
            <w:pPr>
              <w:pStyle w:val="Textoindependiente"/>
              <w:ind w:left="540"/>
              <w:jc w:val="both"/>
              <w:rPr>
                <w:rFonts w:cs="Arial"/>
                <w:sz w:val="13"/>
                <w:szCs w:val="13"/>
                <w:lang w:val="es-ES"/>
              </w:rPr>
            </w:pPr>
            <w:r w:rsidRPr="00DF3FA8">
              <w:rPr>
                <w:rFonts w:cs="Arial"/>
                <w:sz w:val="13"/>
                <w:szCs w:val="13"/>
                <w:lang w:val="es-ES"/>
              </w:rPr>
              <w:t xml:space="preserve">4.1. CONTENIDO DE LA PROPUESTA </w:t>
            </w:r>
            <w:proofErr w:type="spellStart"/>
            <w:r w:rsidRPr="00DF3FA8">
              <w:rPr>
                <w:rFonts w:cs="Arial"/>
                <w:sz w:val="13"/>
                <w:szCs w:val="13"/>
                <w:lang w:val="es-ES"/>
              </w:rPr>
              <w:t>TECNICA</w:t>
            </w:r>
            <w:proofErr w:type="spellEnd"/>
            <w:r w:rsidRPr="00DF3FA8">
              <w:rPr>
                <w:rFonts w:cs="Arial"/>
                <w:sz w:val="13"/>
                <w:szCs w:val="13"/>
                <w:lang w:val="es-ES"/>
              </w:rPr>
              <w:t xml:space="preserve">      </w:t>
            </w:r>
          </w:p>
          <w:p w14:paraId="176602E8" w14:textId="77777777" w:rsidR="00EA49A1" w:rsidRPr="00DF3FA8" w:rsidRDefault="00EA49A1" w:rsidP="003D0919">
            <w:pPr>
              <w:pStyle w:val="Textoindependiente"/>
              <w:ind w:left="540"/>
              <w:jc w:val="both"/>
              <w:rPr>
                <w:rFonts w:cs="Arial"/>
                <w:sz w:val="13"/>
                <w:szCs w:val="13"/>
                <w:lang w:val="es-ES"/>
              </w:rPr>
            </w:pPr>
            <w:r w:rsidRPr="00DF3FA8">
              <w:rPr>
                <w:rFonts w:cs="Arial"/>
                <w:sz w:val="13"/>
                <w:szCs w:val="13"/>
                <w:lang w:val="es-ES"/>
              </w:rPr>
              <w:t xml:space="preserve">      4.1.1 DOCUMENTOS LEGALES</w:t>
            </w:r>
          </w:p>
          <w:p w14:paraId="3F8A2BC3" w14:textId="77777777" w:rsidR="00EA49A1" w:rsidRPr="00DF3FA8" w:rsidRDefault="00EA49A1" w:rsidP="003D0919">
            <w:pPr>
              <w:pStyle w:val="Textoindependiente"/>
              <w:ind w:left="540"/>
              <w:jc w:val="both"/>
              <w:rPr>
                <w:rFonts w:cs="Arial"/>
                <w:sz w:val="13"/>
                <w:szCs w:val="13"/>
                <w:lang w:val="es-ES"/>
              </w:rPr>
            </w:pPr>
            <w:r w:rsidRPr="00DF3FA8">
              <w:rPr>
                <w:rFonts w:cs="Arial"/>
                <w:sz w:val="13"/>
                <w:szCs w:val="13"/>
                <w:lang w:val="es-ES"/>
              </w:rPr>
              <w:t xml:space="preserve">      4.1.2 DOCUMENTOS ADMINISTRATIVOS</w:t>
            </w:r>
          </w:p>
          <w:p w14:paraId="32BDBB7F" w14:textId="77777777" w:rsidR="00EA49A1" w:rsidRPr="00DF3FA8" w:rsidRDefault="00EA49A1" w:rsidP="007D75DA">
            <w:pPr>
              <w:pStyle w:val="Textoindependiente"/>
              <w:ind w:left="776"/>
              <w:jc w:val="both"/>
              <w:rPr>
                <w:rFonts w:cs="Arial"/>
                <w:sz w:val="13"/>
                <w:szCs w:val="13"/>
                <w:lang w:val="es-ES"/>
              </w:rPr>
            </w:pPr>
            <w:r w:rsidRPr="00DF3FA8">
              <w:rPr>
                <w:rFonts w:cs="Arial"/>
                <w:sz w:val="13"/>
                <w:szCs w:val="13"/>
                <w:lang w:val="es-ES"/>
              </w:rPr>
              <w:t>4.1.3 DOCUMENTOS TÉCNICOS</w:t>
            </w:r>
          </w:p>
          <w:p w14:paraId="33CEC0F1" w14:textId="77777777" w:rsidR="00EA49A1" w:rsidRPr="00DF3FA8" w:rsidRDefault="00EA49A1" w:rsidP="003D0919">
            <w:pPr>
              <w:pStyle w:val="Textoindependiente"/>
              <w:ind w:left="540"/>
              <w:jc w:val="both"/>
              <w:rPr>
                <w:rFonts w:cs="Arial"/>
                <w:sz w:val="13"/>
                <w:szCs w:val="13"/>
                <w:lang w:val="es-ES"/>
              </w:rPr>
            </w:pPr>
            <w:r w:rsidRPr="00DF3FA8">
              <w:rPr>
                <w:rFonts w:cs="Arial"/>
                <w:sz w:val="13"/>
                <w:szCs w:val="13"/>
                <w:lang w:val="es-ES"/>
              </w:rPr>
              <w:t>4.2. CONTENIDO DE LA PROPUESTA ECONÓMICA.</w:t>
            </w:r>
          </w:p>
          <w:p w14:paraId="1DCCB42C" w14:textId="77777777" w:rsidR="00EA49A1" w:rsidRPr="00DF3FA8" w:rsidRDefault="00EA49A1" w:rsidP="003D0919">
            <w:pPr>
              <w:pStyle w:val="Textoindependiente"/>
              <w:jc w:val="both"/>
              <w:rPr>
                <w:rFonts w:cs="Arial"/>
                <w:sz w:val="13"/>
                <w:szCs w:val="13"/>
                <w:lang w:val="es-ES"/>
              </w:rPr>
            </w:pPr>
            <w:r w:rsidRPr="00DF3FA8">
              <w:rPr>
                <w:rFonts w:cs="Arial"/>
                <w:sz w:val="13"/>
                <w:szCs w:val="13"/>
                <w:lang w:val="es-ES"/>
              </w:rPr>
              <w:t xml:space="preserve"> 5. - DEL PROCEDIMIENTO DE LA LICITACIÓN</w:t>
            </w:r>
          </w:p>
          <w:p w14:paraId="5128AE8F" w14:textId="77777777" w:rsidR="00EA49A1" w:rsidRPr="00DF3FA8" w:rsidRDefault="00EA49A1" w:rsidP="003D0919">
            <w:pPr>
              <w:pStyle w:val="Textoindependiente"/>
              <w:ind w:left="540"/>
              <w:jc w:val="both"/>
              <w:rPr>
                <w:rFonts w:cs="Arial"/>
                <w:sz w:val="13"/>
                <w:szCs w:val="13"/>
                <w:lang w:val="es-ES"/>
              </w:rPr>
            </w:pPr>
            <w:r w:rsidRPr="00DF3FA8">
              <w:rPr>
                <w:rFonts w:cs="Arial"/>
                <w:sz w:val="13"/>
                <w:szCs w:val="13"/>
                <w:lang w:val="es-ES"/>
              </w:rPr>
              <w:t>5.1 PRESENTACIÓN</w:t>
            </w:r>
          </w:p>
          <w:p w14:paraId="20BD9518" w14:textId="77777777" w:rsidR="00EA49A1" w:rsidRPr="00DF3FA8" w:rsidRDefault="00EA49A1" w:rsidP="003D0919">
            <w:pPr>
              <w:pStyle w:val="Textoindependiente"/>
              <w:ind w:left="781"/>
              <w:jc w:val="both"/>
              <w:rPr>
                <w:rFonts w:cs="Arial"/>
                <w:sz w:val="13"/>
                <w:szCs w:val="13"/>
                <w:lang w:val="es-ES"/>
              </w:rPr>
            </w:pPr>
            <w:r w:rsidRPr="00DF3FA8">
              <w:rPr>
                <w:rFonts w:cs="Arial"/>
                <w:sz w:val="13"/>
                <w:szCs w:val="13"/>
                <w:lang w:val="es-ES"/>
              </w:rPr>
              <w:t xml:space="preserve">5.1.1 APERTURA DE PROPUESTAS </w:t>
            </w:r>
            <w:proofErr w:type="spellStart"/>
            <w:r w:rsidRPr="00DF3FA8">
              <w:rPr>
                <w:rFonts w:cs="Arial"/>
                <w:sz w:val="13"/>
                <w:szCs w:val="13"/>
                <w:lang w:val="es-ES"/>
              </w:rPr>
              <w:t>TECNICAS</w:t>
            </w:r>
            <w:proofErr w:type="spellEnd"/>
            <w:r w:rsidRPr="00DF3FA8">
              <w:rPr>
                <w:rFonts w:cs="Arial"/>
                <w:sz w:val="13"/>
                <w:szCs w:val="13"/>
                <w:lang w:val="es-ES"/>
              </w:rPr>
              <w:t>.</w:t>
            </w:r>
          </w:p>
          <w:p w14:paraId="240D77D6" w14:textId="77777777" w:rsidR="00EA49A1" w:rsidRPr="00DF3FA8" w:rsidRDefault="00EA49A1" w:rsidP="003D0919">
            <w:pPr>
              <w:pStyle w:val="Textoindependiente"/>
              <w:ind w:left="781"/>
              <w:jc w:val="both"/>
              <w:rPr>
                <w:rFonts w:cs="Arial"/>
                <w:sz w:val="13"/>
                <w:szCs w:val="13"/>
                <w:lang w:val="es-ES"/>
              </w:rPr>
            </w:pPr>
            <w:r w:rsidRPr="00DF3FA8">
              <w:rPr>
                <w:rFonts w:cs="Arial"/>
                <w:sz w:val="13"/>
                <w:szCs w:val="13"/>
                <w:lang w:val="es-ES"/>
              </w:rPr>
              <w:t xml:space="preserve">5.1.2 DICTAMEN </w:t>
            </w:r>
            <w:proofErr w:type="spellStart"/>
            <w:r w:rsidRPr="00DF3FA8">
              <w:rPr>
                <w:rFonts w:cs="Arial"/>
                <w:sz w:val="13"/>
                <w:szCs w:val="13"/>
                <w:lang w:val="es-ES"/>
              </w:rPr>
              <w:t>TECNICO</w:t>
            </w:r>
            <w:proofErr w:type="spellEnd"/>
            <w:r w:rsidRPr="00DF3FA8">
              <w:rPr>
                <w:rFonts w:cs="Arial"/>
                <w:sz w:val="13"/>
                <w:szCs w:val="13"/>
                <w:lang w:val="es-ES"/>
              </w:rPr>
              <w:t xml:space="preserve"> Y APERTURA DE</w:t>
            </w:r>
          </w:p>
          <w:p w14:paraId="33BB1679" w14:textId="77777777" w:rsidR="00EA49A1" w:rsidRPr="00DF3FA8" w:rsidRDefault="00EA49A1" w:rsidP="003D0919">
            <w:pPr>
              <w:pStyle w:val="Textoindependiente"/>
              <w:ind w:left="781"/>
              <w:jc w:val="both"/>
              <w:rPr>
                <w:rFonts w:cs="Arial"/>
                <w:sz w:val="13"/>
                <w:szCs w:val="13"/>
                <w:lang w:val="es-ES"/>
              </w:rPr>
            </w:pPr>
            <w:r w:rsidRPr="00DF3FA8">
              <w:rPr>
                <w:rFonts w:cs="Arial"/>
                <w:sz w:val="13"/>
                <w:szCs w:val="13"/>
                <w:lang w:val="es-ES"/>
              </w:rPr>
              <w:t xml:space="preserve"> PROPUESTAS ECONÓMICAS.</w:t>
            </w:r>
          </w:p>
          <w:p w14:paraId="2B59EF9B" w14:textId="77777777" w:rsidR="00EA49A1" w:rsidRPr="00DF3FA8" w:rsidRDefault="00EA49A1" w:rsidP="003D0919">
            <w:pPr>
              <w:pStyle w:val="Textoindependiente"/>
              <w:ind w:left="540"/>
              <w:jc w:val="both"/>
              <w:rPr>
                <w:rFonts w:cs="Arial"/>
                <w:sz w:val="13"/>
                <w:szCs w:val="13"/>
                <w:lang w:val="es-ES"/>
              </w:rPr>
            </w:pPr>
            <w:r w:rsidRPr="00DF3FA8">
              <w:rPr>
                <w:rFonts w:cs="Arial"/>
                <w:sz w:val="13"/>
                <w:szCs w:val="13"/>
                <w:lang w:val="es-ES"/>
              </w:rPr>
              <w:t>5.2 DE LA ADJUDICACIÓN</w:t>
            </w:r>
          </w:p>
          <w:p w14:paraId="3449EA5F" w14:textId="77777777" w:rsidR="00EA49A1" w:rsidRPr="00DF3FA8" w:rsidRDefault="00EA49A1" w:rsidP="003D0919">
            <w:pPr>
              <w:pStyle w:val="Textoindependiente"/>
              <w:ind w:left="540"/>
              <w:jc w:val="both"/>
              <w:rPr>
                <w:rFonts w:cs="Arial"/>
                <w:sz w:val="13"/>
                <w:szCs w:val="13"/>
                <w:lang w:val="es-ES"/>
              </w:rPr>
            </w:pPr>
            <w:r w:rsidRPr="00DF3FA8">
              <w:rPr>
                <w:rFonts w:cs="Arial"/>
                <w:sz w:val="13"/>
                <w:szCs w:val="13"/>
                <w:lang w:val="es-ES"/>
              </w:rPr>
              <w:t>5.3 DEL FALLO</w:t>
            </w:r>
          </w:p>
          <w:p w14:paraId="12B108EB" w14:textId="77777777" w:rsidR="00EA49A1" w:rsidRPr="00DF3FA8" w:rsidRDefault="00EA49A1" w:rsidP="003D0919">
            <w:pPr>
              <w:pStyle w:val="Textoindependiente"/>
              <w:ind w:left="540"/>
              <w:jc w:val="both"/>
              <w:rPr>
                <w:rFonts w:cs="Arial"/>
                <w:sz w:val="13"/>
                <w:szCs w:val="13"/>
                <w:lang w:val="es-ES"/>
              </w:rPr>
            </w:pPr>
            <w:r w:rsidRPr="00DF3FA8">
              <w:rPr>
                <w:rFonts w:cs="Arial"/>
                <w:sz w:val="13"/>
                <w:szCs w:val="13"/>
                <w:lang w:val="es-ES"/>
              </w:rPr>
              <w:t>5.4 SUBCONTRATACIÓN</w:t>
            </w:r>
          </w:p>
          <w:p w14:paraId="2CAFE103" w14:textId="77777777" w:rsidR="00EA49A1" w:rsidRPr="00DF3FA8" w:rsidRDefault="00EA49A1" w:rsidP="003D0919">
            <w:pPr>
              <w:pStyle w:val="Textoindependiente"/>
              <w:ind w:left="540"/>
              <w:jc w:val="both"/>
              <w:rPr>
                <w:rFonts w:cs="Arial"/>
                <w:sz w:val="13"/>
                <w:szCs w:val="13"/>
                <w:lang w:val="es-ES"/>
              </w:rPr>
            </w:pPr>
            <w:r w:rsidRPr="00DF3FA8">
              <w:rPr>
                <w:rFonts w:cs="Arial"/>
                <w:sz w:val="13"/>
                <w:szCs w:val="13"/>
                <w:lang w:val="es-ES"/>
              </w:rPr>
              <w:t>5.5 DE LA PERMANENCIA DE LOS CONTRATISTAS EN LOS EVENTOS DE LA LICITACIÓN</w:t>
            </w:r>
          </w:p>
          <w:p w14:paraId="7257E80F" w14:textId="77777777" w:rsidR="00EA49A1" w:rsidRPr="00DF3FA8" w:rsidRDefault="00EA49A1" w:rsidP="003D0919">
            <w:pPr>
              <w:pStyle w:val="Textoindependiente"/>
              <w:ind w:left="540"/>
              <w:jc w:val="both"/>
              <w:rPr>
                <w:rFonts w:cs="Arial"/>
                <w:sz w:val="13"/>
                <w:szCs w:val="13"/>
                <w:lang w:val="es-ES"/>
              </w:rPr>
            </w:pPr>
            <w:r w:rsidRPr="00DF3FA8">
              <w:rPr>
                <w:rFonts w:cs="Arial"/>
                <w:sz w:val="13"/>
                <w:szCs w:val="13"/>
                <w:lang w:val="es-ES"/>
              </w:rPr>
              <w:t>5.6. VIGENCIA DE LA PROPUESTA.</w:t>
            </w:r>
          </w:p>
          <w:p w14:paraId="316E7B97" w14:textId="77777777" w:rsidR="00EA49A1" w:rsidRPr="00DF3FA8" w:rsidRDefault="00EA49A1" w:rsidP="003D0919">
            <w:pPr>
              <w:pStyle w:val="Textoindependiente"/>
              <w:jc w:val="both"/>
              <w:rPr>
                <w:rFonts w:cs="Arial"/>
                <w:sz w:val="13"/>
                <w:szCs w:val="13"/>
                <w:lang w:val="es-ES"/>
              </w:rPr>
            </w:pPr>
            <w:r w:rsidRPr="00DF3FA8">
              <w:rPr>
                <w:rFonts w:cs="Arial"/>
                <w:sz w:val="13"/>
                <w:szCs w:val="13"/>
                <w:lang w:val="es-ES"/>
              </w:rPr>
              <w:t xml:space="preserve"> 6. - DEL CONTRATO</w:t>
            </w:r>
          </w:p>
          <w:p w14:paraId="7688184F" w14:textId="77777777" w:rsidR="00EA49A1" w:rsidRPr="00DF3FA8" w:rsidRDefault="00EA49A1" w:rsidP="003D0919">
            <w:pPr>
              <w:pStyle w:val="Textoindependiente"/>
              <w:ind w:firstLine="540"/>
              <w:jc w:val="both"/>
              <w:rPr>
                <w:rFonts w:cs="Arial"/>
                <w:sz w:val="13"/>
                <w:szCs w:val="13"/>
                <w:lang w:val="es-ES"/>
              </w:rPr>
            </w:pPr>
            <w:r w:rsidRPr="00DF3FA8">
              <w:rPr>
                <w:rFonts w:cs="Arial"/>
                <w:sz w:val="13"/>
                <w:szCs w:val="13"/>
                <w:lang w:val="es-ES"/>
              </w:rPr>
              <w:t>6.1 TIPO DE CONTRATO</w:t>
            </w:r>
          </w:p>
          <w:p w14:paraId="5E198157" w14:textId="77777777" w:rsidR="00EA49A1" w:rsidRPr="00DF3FA8" w:rsidRDefault="00EA49A1" w:rsidP="003D0919">
            <w:pPr>
              <w:pStyle w:val="Textoindependiente"/>
              <w:ind w:firstLine="540"/>
              <w:jc w:val="both"/>
              <w:rPr>
                <w:rFonts w:cs="Arial"/>
                <w:sz w:val="13"/>
                <w:szCs w:val="13"/>
                <w:lang w:val="es-ES"/>
              </w:rPr>
            </w:pPr>
            <w:r w:rsidRPr="00DF3FA8">
              <w:rPr>
                <w:rFonts w:cs="Arial"/>
                <w:sz w:val="13"/>
                <w:szCs w:val="13"/>
                <w:lang w:val="es-ES"/>
              </w:rPr>
              <w:t>6.2 FIRMA</w:t>
            </w:r>
          </w:p>
          <w:p w14:paraId="1383BD27" w14:textId="77777777" w:rsidR="00EA49A1" w:rsidRPr="00DF3FA8" w:rsidRDefault="00EA49A1" w:rsidP="007805E0">
            <w:pPr>
              <w:pStyle w:val="Textoindependiente"/>
              <w:ind w:firstLine="540"/>
              <w:jc w:val="both"/>
              <w:rPr>
                <w:rFonts w:cs="Arial"/>
                <w:sz w:val="13"/>
                <w:szCs w:val="13"/>
                <w:lang w:val="es-ES"/>
              </w:rPr>
            </w:pPr>
            <w:r w:rsidRPr="00DF3FA8">
              <w:rPr>
                <w:rFonts w:cs="Arial"/>
                <w:sz w:val="13"/>
                <w:szCs w:val="13"/>
                <w:lang w:val="es-ES"/>
              </w:rPr>
              <w:t>6.3 GARANTÍA DE ANTICIPO.</w:t>
            </w:r>
          </w:p>
          <w:p w14:paraId="3FFC2CC7" w14:textId="77777777" w:rsidR="00EA49A1" w:rsidRPr="00DF3FA8" w:rsidRDefault="00EA49A1" w:rsidP="003D0919">
            <w:pPr>
              <w:pStyle w:val="Textoindependiente"/>
              <w:ind w:firstLine="540"/>
              <w:jc w:val="both"/>
              <w:rPr>
                <w:rFonts w:cs="Arial"/>
                <w:sz w:val="13"/>
                <w:szCs w:val="13"/>
                <w:lang w:val="es-ES"/>
              </w:rPr>
            </w:pPr>
            <w:r w:rsidRPr="00DF3FA8">
              <w:rPr>
                <w:rFonts w:cs="Arial"/>
                <w:sz w:val="13"/>
                <w:szCs w:val="13"/>
                <w:lang w:val="es-ES"/>
              </w:rPr>
              <w:t>6.4 DE LA GARANTÍA DE CUMPLIMIENTO</w:t>
            </w:r>
          </w:p>
          <w:p w14:paraId="484E9D31" w14:textId="77777777" w:rsidR="00EA49A1" w:rsidRPr="00DF3FA8" w:rsidRDefault="00EA49A1" w:rsidP="003D0919">
            <w:pPr>
              <w:pStyle w:val="Textoindependiente"/>
              <w:ind w:firstLine="540"/>
              <w:jc w:val="both"/>
              <w:rPr>
                <w:rFonts w:cs="Arial"/>
                <w:sz w:val="13"/>
                <w:szCs w:val="13"/>
                <w:lang w:val="es-ES"/>
              </w:rPr>
            </w:pPr>
            <w:r w:rsidRPr="00DF3FA8">
              <w:rPr>
                <w:rFonts w:cs="Arial"/>
                <w:sz w:val="13"/>
                <w:szCs w:val="13"/>
                <w:lang w:val="es-ES"/>
              </w:rPr>
              <w:t>6.5 GARANTÍA DE VICIOS OCULTOS</w:t>
            </w:r>
          </w:p>
          <w:p w14:paraId="0AF144E9" w14:textId="77777777" w:rsidR="00EA49A1" w:rsidRPr="00DF3FA8" w:rsidRDefault="00EA49A1" w:rsidP="003D0919">
            <w:pPr>
              <w:pStyle w:val="Textoindependiente"/>
              <w:ind w:firstLine="540"/>
              <w:jc w:val="both"/>
              <w:rPr>
                <w:rFonts w:cs="Arial"/>
                <w:sz w:val="13"/>
                <w:szCs w:val="13"/>
                <w:lang w:val="es-ES"/>
              </w:rPr>
            </w:pPr>
            <w:r w:rsidRPr="00DF3FA8">
              <w:rPr>
                <w:rFonts w:cs="Arial"/>
                <w:sz w:val="13"/>
                <w:szCs w:val="13"/>
                <w:lang w:val="es-ES"/>
              </w:rPr>
              <w:t xml:space="preserve">6.6. DE LA </w:t>
            </w:r>
            <w:proofErr w:type="spellStart"/>
            <w:r w:rsidRPr="00DF3FA8">
              <w:rPr>
                <w:rFonts w:cs="Arial"/>
                <w:sz w:val="13"/>
                <w:szCs w:val="13"/>
                <w:lang w:val="es-ES"/>
              </w:rPr>
              <w:t>SUSPENSION</w:t>
            </w:r>
            <w:proofErr w:type="spellEnd"/>
            <w:r w:rsidRPr="00DF3FA8">
              <w:rPr>
                <w:rFonts w:cs="Arial"/>
                <w:sz w:val="13"/>
                <w:szCs w:val="13"/>
                <w:lang w:val="es-ES"/>
              </w:rPr>
              <w:t>, TERMINACIÓN ANTICIPADA O RESCISIÓN DEL CONTRATO.</w:t>
            </w:r>
          </w:p>
          <w:p w14:paraId="64ED4588" w14:textId="77777777" w:rsidR="00EA49A1" w:rsidRPr="00DF3FA8" w:rsidRDefault="00EA49A1" w:rsidP="003D0919">
            <w:pPr>
              <w:pStyle w:val="Textoindependiente"/>
              <w:jc w:val="both"/>
              <w:rPr>
                <w:rFonts w:cs="Arial"/>
                <w:sz w:val="13"/>
                <w:szCs w:val="13"/>
                <w:lang w:val="es-ES"/>
              </w:rPr>
            </w:pPr>
            <w:r w:rsidRPr="00DF3FA8">
              <w:rPr>
                <w:rFonts w:cs="Arial"/>
                <w:sz w:val="13"/>
                <w:szCs w:val="13"/>
                <w:lang w:val="es-ES"/>
              </w:rPr>
              <w:t xml:space="preserve"> 7. - COMPLEMENTARIAS</w:t>
            </w:r>
          </w:p>
          <w:p w14:paraId="7D9156A8" w14:textId="77777777" w:rsidR="00EA49A1" w:rsidRPr="00DF3FA8" w:rsidRDefault="00EA49A1" w:rsidP="003D0919">
            <w:pPr>
              <w:pStyle w:val="Textoindependiente"/>
              <w:ind w:firstLine="540"/>
              <w:jc w:val="both"/>
              <w:rPr>
                <w:rFonts w:cs="Arial"/>
                <w:sz w:val="13"/>
                <w:szCs w:val="13"/>
                <w:lang w:val="es-ES"/>
              </w:rPr>
            </w:pPr>
            <w:r w:rsidRPr="00DF3FA8">
              <w:rPr>
                <w:rFonts w:cs="Arial"/>
                <w:sz w:val="13"/>
                <w:szCs w:val="13"/>
                <w:lang w:val="es-ES"/>
              </w:rPr>
              <w:t>7.1 DEL REPRESENTANTE EN LA OBRA</w:t>
            </w:r>
          </w:p>
          <w:p w14:paraId="4BB66C95" w14:textId="77777777" w:rsidR="00EA49A1" w:rsidRPr="00DF3FA8" w:rsidRDefault="00EA49A1" w:rsidP="003D0919">
            <w:pPr>
              <w:pStyle w:val="Textoindependiente"/>
              <w:ind w:firstLine="540"/>
              <w:jc w:val="both"/>
              <w:rPr>
                <w:rFonts w:cs="Arial"/>
                <w:sz w:val="13"/>
                <w:szCs w:val="13"/>
                <w:lang w:val="es-ES"/>
              </w:rPr>
            </w:pPr>
            <w:r w:rsidRPr="00DF3FA8">
              <w:rPr>
                <w:rFonts w:cs="Arial"/>
                <w:sz w:val="13"/>
                <w:szCs w:val="13"/>
                <w:lang w:val="es-ES"/>
              </w:rPr>
              <w:t>7.2 SANCIONES POR INCUMPLIMIENTO</w:t>
            </w:r>
          </w:p>
          <w:p w14:paraId="30706C38" w14:textId="77777777" w:rsidR="00EA49A1" w:rsidRPr="00DF3FA8" w:rsidRDefault="00EA49A1" w:rsidP="003D0919">
            <w:pPr>
              <w:pStyle w:val="Textoindependiente"/>
              <w:ind w:firstLine="540"/>
              <w:jc w:val="both"/>
              <w:rPr>
                <w:rFonts w:cs="Arial"/>
                <w:sz w:val="13"/>
                <w:szCs w:val="13"/>
                <w:lang w:val="es-ES"/>
              </w:rPr>
            </w:pPr>
            <w:r w:rsidRPr="00DF3FA8">
              <w:rPr>
                <w:rFonts w:cs="Arial"/>
                <w:sz w:val="13"/>
                <w:szCs w:val="13"/>
                <w:lang w:val="es-ES"/>
              </w:rPr>
              <w:t>7.3 INFORMACIÓN DEL PROYECTO</w:t>
            </w:r>
          </w:p>
          <w:p w14:paraId="63F45CE2" w14:textId="77777777" w:rsidR="00EA49A1" w:rsidRPr="00DF3FA8" w:rsidRDefault="00EA49A1" w:rsidP="003D0919">
            <w:pPr>
              <w:pStyle w:val="Textoindependiente"/>
              <w:ind w:firstLine="540"/>
              <w:jc w:val="both"/>
              <w:rPr>
                <w:rFonts w:cs="Arial"/>
                <w:sz w:val="13"/>
                <w:szCs w:val="13"/>
                <w:lang w:val="es-ES"/>
              </w:rPr>
            </w:pPr>
            <w:r w:rsidRPr="00DF3FA8">
              <w:rPr>
                <w:rFonts w:cs="Arial"/>
                <w:sz w:val="13"/>
                <w:szCs w:val="13"/>
                <w:lang w:val="es-ES"/>
              </w:rPr>
              <w:t>7.4 DE LAS RETENCIONES</w:t>
            </w:r>
          </w:p>
          <w:p w14:paraId="309C4150" w14:textId="77777777" w:rsidR="00EA49A1" w:rsidRPr="00DF3FA8" w:rsidRDefault="00EA49A1" w:rsidP="003D0919">
            <w:pPr>
              <w:pStyle w:val="Textoindependiente"/>
              <w:ind w:firstLine="540"/>
              <w:jc w:val="both"/>
              <w:rPr>
                <w:rFonts w:cs="Arial"/>
                <w:sz w:val="13"/>
                <w:szCs w:val="13"/>
                <w:lang w:val="es-ES"/>
              </w:rPr>
            </w:pPr>
            <w:r w:rsidRPr="00DF3FA8">
              <w:rPr>
                <w:rFonts w:cs="Arial"/>
                <w:sz w:val="13"/>
                <w:szCs w:val="13"/>
                <w:lang w:val="es-ES"/>
              </w:rPr>
              <w:t>7.5 ANTICIPOS</w:t>
            </w:r>
          </w:p>
          <w:p w14:paraId="75827386" w14:textId="77777777" w:rsidR="00EA49A1" w:rsidRPr="00DF3FA8" w:rsidRDefault="00EA49A1" w:rsidP="003D0919">
            <w:pPr>
              <w:pStyle w:val="Textoindependiente"/>
              <w:ind w:firstLine="540"/>
              <w:jc w:val="both"/>
              <w:rPr>
                <w:rFonts w:cs="Arial"/>
                <w:sz w:val="13"/>
                <w:szCs w:val="13"/>
                <w:lang w:val="es-ES"/>
              </w:rPr>
            </w:pPr>
            <w:r w:rsidRPr="00DF3FA8">
              <w:rPr>
                <w:rFonts w:cs="Arial"/>
                <w:sz w:val="13"/>
                <w:szCs w:val="13"/>
                <w:lang w:val="es-ES"/>
              </w:rPr>
              <w:t>7.6 TABULADOR</w:t>
            </w:r>
          </w:p>
          <w:p w14:paraId="2896D73D" w14:textId="77777777" w:rsidR="00EA49A1" w:rsidRPr="00DF3FA8" w:rsidRDefault="00EA49A1" w:rsidP="003D0919">
            <w:pPr>
              <w:pStyle w:val="Textoindependiente"/>
              <w:ind w:firstLine="540"/>
              <w:jc w:val="both"/>
              <w:rPr>
                <w:rFonts w:cs="Arial"/>
                <w:sz w:val="13"/>
                <w:szCs w:val="13"/>
                <w:lang w:val="es-ES"/>
              </w:rPr>
            </w:pPr>
            <w:r w:rsidRPr="00DF3FA8">
              <w:rPr>
                <w:rFonts w:cs="Arial"/>
                <w:sz w:val="13"/>
                <w:szCs w:val="13"/>
                <w:lang w:val="es-ES"/>
              </w:rPr>
              <w:t xml:space="preserve">7.7 PORCENTAJE MÍNIMO DE OBRA LOCAL.  </w:t>
            </w:r>
          </w:p>
          <w:p w14:paraId="3DCC06DE" w14:textId="77777777" w:rsidR="00EA49A1" w:rsidRPr="00DF3FA8" w:rsidRDefault="00EA49A1" w:rsidP="003D0919">
            <w:pPr>
              <w:pStyle w:val="Textoindependiente"/>
              <w:ind w:firstLine="540"/>
              <w:jc w:val="both"/>
              <w:rPr>
                <w:rFonts w:cs="Arial"/>
                <w:sz w:val="13"/>
                <w:szCs w:val="13"/>
                <w:lang w:val="es-ES"/>
              </w:rPr>
            </w:pPr>
            <w:r w:rsidRPr="00DF3FA8">
              <w:rPr>
                <w:rFonts w:cs="Arial"/>
                <w:sz w:val="13"/>
                <w:szCs w:val="13"/>
                <w:lang w:val="es-ES"/>
              </w:rPr>
              <w:t>7.8 AJUSTE DE COSTOS</w:t>
            </w:r>
          </w:p>
          <w:p w14:paraId="573045F8" w14:textId="77777777" w:rsidR="00EA49A1" w:rsidRPr="00DF3FA8" w:rsidRDefault="00EA49A1" w:rsidP="003D0919">
            <w:pPr>
              <w:pStyle w:val="Textoindependiente"/>
              <w:ind w:firstLine="540"/>
              <w:jc w:val="both"/>
              <w:rPr>
                <w:rFonts w:cs="Arial"/>
                <w:sz w:val="13"/>
                <w:szCs w:val="13"/>
                <w:lang w:val="es-ES"/>
              </w:rPr>
            </w:pPr>
            <w:proofErr w:type="spellStart"/>
            <w:r w:rsidRPr="00DF3FA8">
              <w:rPr>
                <w:rFonts w:cs="Arial"/>
                <w:sz w:val="13"/>
                <w:szCs w:val="13"/>
                <w:lang w:val="es-ES"/>
              </w:rPr>
              <w:t>7.9.DE</w:t>
            </w:r>
            <w:proofErr w:type="spellEnd"/>
            <w:r w:rsidRPr="00DF3FA8">
              <w:rPr>
                <w:rFonts w:cs="Arial"/>
                <w:sz w:val="13"/>
                <w:szCs w:val="13"/>
                <w:lang w:val="es-ES"/>
              </w:rPr>
              <w:t xml:space="preserve"> LAS MODIFICACIONES</w:t>
            </w:r>
          </w:p>
          <w:p w14:paraId="71F91455" w14:textId="77777777" w:rsidR="00EA49A1" w:rsidRPr="00DF3FA8" w:rsidRDefault="00EA49A1" w:rsidP="003D0919">
            <w:pPr>
              <w:pStyle w:val="Textoindependiente"/>
              <w:ind w:firstLine="540"/>
              <w:jc w:val="both"/>
              <w:rPr>
                <w:rFonts w:cs="Arial"/>
                <w:sz w:val="13"/>
                <w:szCs w:val="13"/>
                <w:lang w:val="es-ES"/>
              </w:rPr>
            </w:pPr>
            <w:r w:rsidRPr="00DF3FA8">
              <w:rPr>
                <w:rFonts w:cs="Arial"/>
                <w:sz w:val="13"/>
                <w:szCs w:val="13"/>
                <w:lang w:val="es-ES"/>
              </w:rPr>
              <w:t>7.10 FORMA Y CONDICIONES DE PAGO</w:t>
            </w:r>
          </w:p>
          <w:p w14:paraId="7B8DE787" w14:textId="77777777" w:rsidR="00EA49A1" w:rsidRPr="00DF3FA8" w:rsidRDefault="00EA49A1" w:rsidP="003D0919">
            <w:pPr>
              <w:pStyle w:val="Textoindependiente"/>
              <w:ind w:firstLine="540"/>
              <w:jc w:val="both"/>
              <w:rPr>
                <w:rFonts w:cs="Arial"/>
                <w:sz w:val="13"/>
                <w:szCs w:val="13"/>
                <w:lang w:val="es-ES"/>
              </w:rPr>
            </w:pPr>
            <w:r w:rsidRPr="00DF3FA8">
              <w:rPr>
                <w:rFonts w:cs="Arial"/>
                <w:sz w:val="13"/>
                <w:szCs w:val="13"/>
                <w:lang w:val="es-ES"/>
              </w:rPr>
              <w:t>7.11 DEL FINIQUITO</w:t>
            </w:r>
          </w:p>
          <w:p w14:paraId="0DF8208E" w14:textId="77777777" w:rsidR="00EA49A1" w:rsidRPr="00DF3FA8" w:rsidRDefault="00EA49A1" w:rsidP="003D0919">
            <w:pPr>
              <w:pStyle w:val="Textoindependiente"/>
              <w:ind w:firstLine="540"/>
              <w:jc w:val="both"/>
              <w:rPr>
                <w:rFonts w:cs="Arial"/>
                <w:sz w:val="13"/>
                <w:szCs w:val="13"/>
                <w:lang w:val="es-ES"/>
              </w:rPr>
            </w:pPr>
            <w:r w:rsidRPr="00DF3FA8">
              <w:rPr>
                <w:rFonts w:cs="Arial"/>
                <w:sz w:val="13"/>
                <w:szCs w:val="13"/>
                <w:lang w:val="es-ES"/>
              </w:rPr>
              <w:t>7.12 RESPONSABILIDAD DEL PARTICIPANTE</w:t>
            </w:r>
          </w:p>
          <w:p w14:paraId="03059A77" w14:textId="77777777" w:rsidR="00EA49A1" w:rsidRPr="00DF3FA8" w:rsidRDefault="00EA49A1" w:rsidP="003D0919">
            <w:pPr>
              <w:pStyle w:val="Textoindependiente"/>
              <w:ind w:left="-180" w:firstLine="180"/>
              <w:jc w:val="both"/>
              <w:rPr>
                <w:rFonts w:cs="Arial"/>
                <w:sz w:val="13"/>
                <w:szCs w:val="13"/>
                <w:lang w:val="es-ES"/>
              </w:rPr>
            </w:pPr>
            <w:r w:rsidRPr="00DF3FA8">
              <w:rPr>
                <w:rFonts w:cs="Arial"/>
                <w:sz w:val="13"/>
                <w:szCs w:val="13"/>
                <w:lang w:val="es-ES"/>
              </w:rPr>
              <w:t xml:space="preserve"> 8. - CAUSAS DE DESCALIFICACIÓN</w:t>
            </w:r>
          </w:p>
          <w:p w14:paraId="09038786" w14:textId="77777777" w:rsidR="00EA49A1" w:rsidRPr="00DF3FA8" w:rsidRDefault="00EA49A1" w:rsidP="003D0919">
            <w:pPr>
              <w:pStyle w:val="Textoindependiente"/>
              <w:ind w:left="497"/>
              <w:jc w:val="both"/>
              <w:rPr>
                <w:rFonts w:cs="Arial"/>
                <w:sz w:val="13"/>
                <w:szCs w:val="13"/>
                <w:lang w:val="es-ES"/>
              </w:rPr>
            </w:pPr>
            <w:r w:rsidRPr="00DF3FA8">
              <w:rPr>
                <w:rFonts w:cs="Arial"/>
                <w:sz w:val="13"/>
                <w:szCs w:val="13"/>
                <w:lang w:val="es-ES"/>
              </w:rPr>
              <w:t xml:space="preserve"> 8.1 RAZONES POR LAS QUE SE DESECHARÁ LA PROPUESTA DEL PARTICIPANTE DURANTE EL ACTO DE APERTURA </w:t>
            </w:r>
          </w:p>
          <w:p w14:paraId="6772CD50" w14:textId="77777777" w:rsidR="00EA49A1" w:rsidRPr="00DF3FA8" w:rsidRDefault="00EA49A1" w:rsidP="003D0919">
            <w:pPr>
              <w:pStyle w:val="Textoindependiente"/>
              <w:ind w:left="497"/>
              <w:jc w:val="both"/>
              <w:rPr>
                <w:rFonts w:cs="Arial"/>
                <w:sz w:val="13"/>
                <w:szCs w:val="13"/>
                <w:lang w:val="es-ES"/>
              </w:rPr>
            </w:pPr>
            <w:r w:rsidRPr="00DF3FA8">
              <w:rPr>
                <w:rFonts w:cs="Arial"/>
                <w:sz w:val="13"/>
                <w:szCs w:val="13"/>
                <w:lang w:val="es-ES"/>
              </w:rPr>
              <w:t xml:space="preserve"> 8.2 CAUSAS POR LAS QUE SE DESECHARÁN LAS PROPUESTAS DURANTE LA EVALUACIÓN Y ANÁLISIS DETALLADO </w:t>
            </w:r>
          </w:p>
          <w:p w14:paraId="3A3B5849" w14:textId="77777777" w:rsidR="00EA49A1" w:rsidRPr="00DF3FA8" w:rsidRDefault="00EA49A1" w:rsidP="003D0919">
            <w:pPr>
              <w:pStyle w:val="Textoindependiente"/>
              <w:ind w:left="497"/>
              <w:jc w:val="both"/>
              <w:rPr>
                <w:rFonts w:cs="Arial"/>
                <w:sz w:val="13"/>
                <w:szCs w:val="13"/>
                <w:lang w:val="es-ES"/>
              </w:rPr>
            </w:pPr>
            <w:r w:rsidRPr="00DF3FA8">
              <w:rPr>
                <w:rFonts w:cs="Arial"/>
                <w:sz w:val="13"/>
                <w:szCs w:val="13"/>
                <w:lang w:val="es-ES"/>
              </w:rPr>
              <w:t xml:space="preserve"> 8.3 CASOS POR LOS QUE SE DECLARARÁ DESIERTA LA LICITACIÓN </w:t>
            </w:r>
          </w:p>
          <w:p w14:paraId="11B6B819" w14:textId="77777777" w:rsidR="00EA49A1" w:rsidRPr="00DF3FA8" w:rsidRDefault="00EA49A1" w:rsidP="003D0919">
            <w:pPr>
              <w:pStyle w:val="Textoindependiente"/>
              <w:ind w:left="497"/>
              <w:jc w:val="both"/>
              <w:rPr>
                <w:rFonts w:cs="Arial"/>
                <w:sz w:val="13"/>
                <w:szCs w:val="13"/>
                <w:lang w:val="es-ES"/>
              </w:rPr>
            </w:pPr>
            <w:r w:rsidRPr="00DF3FA8">
              <w:rPr>
                <w:rFonts w:cs="Arial"/>
                <w:sz w:val="13"/>
                <w:szCs w:val="13"/>
                <w:lang w:val="es-ES"/>
              </w:rPr>
              <w:t xml:space="preserve"> 8.4 CANCELACIÓN, SUSPENSIÓN O NULIDAD DE LICITACIÓN</w:t>
            </w:r>
          </w:p>
          <w:p w14:paraId="29C146D0" w14:textId="77777777" w:rsidR="00EA49A1" w:rsidRPr="00DF3FA8" w:rsidRDefault="00EA49A1" w:rsidP="003D0919">
            <w:pPr>
              <w:pStyle w:val="Textoindependiente"/>
              <w:ind w:left="-180" w:firstLine="180"/>
              <w:jc w:val="both"/>
              <w:rPr>
                <w:rFonts w:cs="Arial"/>
                <w:sz w:val="13"/>
                <w:szCs w:val="13"/>
                <w:lang w:val="es-ES"/>
              </w:rPr>
            </w:pPr>
            <w:r w:rsidRPr="00DF3FA8">
              <w:rPr>
                <w:rFonts w:cs="Arial"/>
                <w:sz w:val="13"/>
                <w:szCs w:val="13"/>
                <w:lang w:val="es-ES"/>
              </w:rPr>
              <w:t xml:space="preserve"> 9. - INCONFORMIDADES</w:t>
            </w:r>
          </w:p>
          <w:p w14:paraId="76C66816" w14:textId="77777777" w:rsidR="00EA49A1" w:rsidRPr="00DF3FA8" w:rsidRDefault="00EA49A1" w:rsidP="003D0919">
            <w:pPr>
              <w:pStyle w:val="Textoindependiente"/>
              <w:jc w:val="both"/>
              <w:rPr>
                <w:rFonts w:cs="Arial"/>
                <w:b/>
                <w:bCs/>
                <w:color w:val="0000FF"/>
                <w:sz w:val="10"/>
                <w:lang w:val="es-ES"/>
              </w:rPr>
            </w:pPr>
            <w:r w:rsidRPr="00DF3FA8">
              <w:rPr>
                <w:rFonts w:cs="Arial"/>
                <w:sz w:val="13"/>
                <w:szCs w:val="13"/>
                <w:lang w:val="es-ES"/>
              </w:rPr>
              <w:t>10. - IMPREVISTOS</w:t>
            </w:r>
          </w:p>
        </w:tc>
        <w:tc>
          <w:tcPr>
            <w:tcW w:w="856" w:type="dxa"/>
            <w:shd w:val="clear" w:color="auto" w:fill="EAEAEA"/>
            <w:textDirection w:val="btLr"/>
          </w:tcPr>
          <w:p w14:paraId="3493FB9E" w14:textId="77777777" w:rsidR="00EA49A1" w:rsidRPr="00DF3FA8" w:rsidRDefault="00EA49A1" w:rsidP="003D0919">
            <w:pPr>
              <w:pStyle w:val="Textoindependiente"/>
              <w:ind w:left="113" w:right="113"/>
              <w:jc w:val="center"/>
              <w:rPr>
                <w:rFonts w:cs="Arial"/>
                <w:b/>
                <w:bCs/>
                <w:color w:val="632423"/>
                <w:sz w:val="6"/>
                <w:lang w:val="es-ES"/>
              </w:rPr>
            </w:pPr>
          </w:p>
          <w:p w14:paraId="2C28BE55" w14:textId="77777777" w:rsidR="00EA49A1" w:rsidRPr="00DF3FA8" w:rsidRDefault="00EA49A1" w:rsidP="003D0919">
            <w:pPr>
              <w:pStyle w:val="Textoindependiente"/>
              <w:ind w:left="113" w:right="113"/>
              <w:jc w:val="center"/>
              <w:rPr>
                <w:rFonts w:ascii="Eurostile" w:hAnsi="Eurostile" w:cs="Arial"/>
                <w:b/>
                <w:bCs/>
                <w:color w:val="632423"/>
                <w:sz w:val="22"/>
                <w:lang w:val="es-ES"/>
              </w:rPr>
            </w:pPr>
            <w:r w:rsidRPr="00DF3FA8">
              <w:rPr>
                <w:rFonts w:cs="Arial"/>
                <w:b/>
                <w:bCs/>
                <w:color w:val="632423"/>
                <w:sz w:val="22"/>
                <w:lang w:val="es-ES"/>
              </w:rPr>
              <w:t xml:space="preserve">BASES DE LICITACIÓN PARA OBRA PÚBLICA A </w:t>
            </w:r>
            <w:r w:rsidRPr="00DF3FA8">
              <w:rPr>
                <w:rFonts w:cs="Arial"/>
                <w:b/>
                <w:bCs/>
                <w:color w:val="632423"/>
                <w:sz w:val="22"/>
                <w:u w:val="single"/>
                <w:lang w:val="es-ES"/>
              </w:rPr>
              <w:t xml:space="preserve">PRECIOS UNITARIOS </w:t>
            </w:r>
            <w:r w:rsidRPr="00DF3FA8">
              <w:rPr>
                <w:rFonts w:cs="Arial"/>
                <w:b/>
                <w:bCs/>
                <w:color w:val="632423"/>
                <w:sz w:val="22"/>
                <w:lang w:val="es-ES"/>
              </w:rPr>
              <w:t>Y TIEMPO DETERMINADO</w:t>
            </w:r>
          </w:p>
        </w:tc>
      </w:tr>
    </w:tbl>
    <w:p w14:paraId="3E8E57F6" w14:textId="77777777" w:rsidR="00EA49A1" w:rsidRPr="00DF3FA8" w:rsidRDefault="00EA49A1" w:rsidP="003D0919">
      <w:pPr>
        <w:pStyle w:val="Textoindependiente"/>
        <w:jc w:val="both"/>
        <w:rPr>
          <w:rFonts w:cs="Arial"/>
          <w:lang w:val="es-ES"/>
        </w:rPr>
        <w:sectPr w:rsidR="00EA49A1" w:rsidRPr="00DF3FA8" w:rsidSect="00FB51D3">
          <w:headerReference w:type="even" r:id="rId8"/>
          <w:headerReference w:type="default" r:id="rId9"/>
          <w:footerReference w:type="even" r:id="rId10"/>
          <w:footerReference w:type="default" r:id="rId11"/>
          <w:headerReference w:type="first" r:id="rId12"/>
          <w:pgSz w:w="12242" w:h="15842" w:code="1"/>
          <w:pgMar w:top="568" w:right="1236" w:bottom="244" w:left="1298" w:header="284" w:footer="709" w:gutter="0"/>
          <w:pgNumType w:start="1"/>
          <w:cols w:space="708"/>
          <w:docGrid w:linePitch="360"/>
        </w:sectPr>
      </w:pPr>
    </w:p>
    <w:p w14:paraId="75D148B0" w14:textId="77777777" w:rsidR="00EA49A1" w:rsidRPr="00DF3FA8" w:rsidRDefault="00EA49A1" w:rsidP="003D0919">
      <w:pPr>
        <w:spacing w:after="120"/>
        <w:jc w:val="both"/>
        <w:rPr>
          <w:rFonts w:ascii="Arial" w:hAnsi="Arial" w:cs="Arial"/>
          <w:sz w:val="18"/>
          <w:szCs w:val="18"/>
        </w:rPr>
      </w:pPr>
    </w:p>
    <w:p w14:paraId="78DE7D59" w14:textId="77777777" w:rsidR="00EA49A1" w:rsidRPr="00DF3FA8" w:rsidRDefault="00EA49A1" w:rsidP="003D0919">
      <w:pPr>
        <w:spacing w:after="120"/>
        <w:jc w:val="both"/>
        <w:rPr>
          <w:rFonts w:ascii="Arial" w:hAnsi="Arial" w:cs="Arial"/>
          <w:sz w:val="18"/>
          <w:szCs w:val="18"/>
        </w:rPr>
      </w:pPr>
      <w:r w:rsidRPr="00DF3FA8">
        <w:rPr>
          <w:rFonts w:ascii="Arial" w:hAnsi="Arial" w:cs="Arial"/>
          <w:sz w:val="18"/>
          <w:szCs w:val="18"/>
        </w:rPr>
        <w:lastRenderedPageBreak/>
        <w:t xml:space="preserve">De acuerdo con la </w:t>
      </w:r>
      <w:r w:rsidRPr="00DF3FA8">
        <w:rPr>
          <w:rFonts w:ascii="Arial" w:hAnsi="Arial" w:cs="Arial"/>
          <w:b/>
          <w:bCs/>
          <w:color w:val="0000FF"/>
          <w:sz w:val="18"/>
          <w:szCs w:val="18"/>
        </w:rPr>
        <w:t xml:space="preserve">Convocatoria </w:t>
      </w:r>
      <w:r w:rsidRPr="00DF3FA8">
        <w:rPr>
          <w:rFonts w:ascii="Arial" w:hAnsi="Arial" w:cs="Arial"/>
          <w:b/>
          <w:bCs/>
          <w:noProof/>
          <w:color w:val="0000FF"/>
          <w:sz w:val="18"/>
          <w:szCs w:val="18"/>
        </w:rPr>
        <w:t>Pública Estatal</w:t>
      </w:r>
      <w:r w:rsidRPr="00DF3FA8">
        <w:rPr>
          <w:rFonts w:ascii="Arial" w:hAnsi="Arial" w:cs="Arial"/>
          <w:b/>
          <w:bCs/>
          <w:color w:val="0000FF"/>
          <w:sz w:val="18"/>
          <w:szCs w:val="18"/>
        </w:rPr>
        <w:t xml:space="preserve"> N° </w:t>
      </w:r>
      <w:r w:rsidRPr="00F5599F">
        <w:rPr>
          <w:rFonts w:ascii="Arial" w:hAnsi="Arial" w:cs="Arial"/>
          <w:b/>
          <w:bCs/>
          <w:noProof/>
          <w:color w:val="0000FF"/>
          <w:sz w:val="18"/>
          <w:szCs w:val="18"/>
        </w:rPr>
        <w:t>004</w:t>
      </w:r>
      <w:r w:rsidRPr="00DF3FA8">
        <w:rPr>
          <w:rFonts w:ascii="Arial" w:hAnsi="Arial" w:cs="Arial"/>
          <w:b/>
          <w:bCs/>
          <w:color w:val="0000FF"/>
          <w:sz w:val="18"/>
          <w:szCs w:val="18"/>
        </w:rPr>
        <w:t xml:space="preserve"> </w:t>
      </w:r>
      <w:r w:rsidRPr="00DF3FA8">
        <w:rPr>
          <w:rFonts w:ascii="Arial" w:hAnsi="Arial" w:cs="Arial"/>
          <w:sz w:val="18"/>
          <w:szCs w:val="18"/>
        </w:rPr>
        <w:t xml:space="preserve">que emitió el Municipio de Oaxaca de Juárez, Oax. con fecha </w:t>
      </w:r>
      <w:r w:rsidRPr="00F5599F">
        <w:rPr>
          <w:rFonts w:ascii="Arial" w:hAnsi="Arial" w:cs="Arial"/>
          <w:b/>
          <w:noProof/>
          <w:color w:val="0000FF"/>
          <w:sz w:val="18"/>
          <w:szCs w:val="18"/>
        </w:rPr>
        <w:t>16 de agosto de 2024</w:t>
      </w:r>
      <w:r w:rsidRPr="00DF3FA8">
        <w:rPr>
          <w:rFonts w:ascii="Arial" w:hAnsi="Arial" w:cs="Arial"/>
          <w:color w:val="0000FF"/>
          <w:sz w:val="18"/>
          <w:szCs w:val="18"/>
        </w:rPr>
        <w:t>,</w:t>
      </w:r>
      <w:r w:rsidRPr="00DF3FA8">
        <w:rPr>
          <w:rFonts w:ascii="Arial" w:hAnsi="Arial" w:cs="Arial"/>
          <w:sz w:val="18"/>
          <w:szCs w:val="18"/>
        </w:rPr>
        <w:t xml:space="preserve"> en el Periódico Oficial del Gobierno del Estado y en uno de los diarios de mayor circulación en el estado y por medio</w:t>
      </w:r>
      <w:r w:rsidRPr="00DF3FA8">
        <w:rPr>
          <w:rFonts w:ascii="Arial" w:hAnsi="Arial" w:cs="Arial"/>
          <w:b/>
          <w:bCs/>
          <w:noProof/>
          <w:color w:val="0000FF"/>
          <w:sz w:val="18"/>
          <w:szCs w:val="18"/>
        </w:rPr>
        <w:t xml:space="preserve"> </w:t>
      </w:r>
      <w:r w:rsidRPr="00DF3FA8">
        <w:rPr>
          <w:rFonts w:ascii="Arial" w:hAnsi="Arial" w:cs="Arial"/>
          <w:sz w:val="18"/>
          <w:szCs w:val="18"/>
        </w:rPr>
        <w:t xml:space="preserve">de la página de Internet </w:t>
      </w:r>
      <w:hyperlink r:id="rId13" w:history="1">
        <w:r w:rsidRPr="00DF3FA8">
          <w:rPr>
            <w:rStyle w:val="Hipervnculo"/>
            <w:rFonts w:ascii="Arial" w:hAnsi="Arial" w:cs="Arial"/>
            <w:sz w:val="18"/>
            <w:szCs w:val="18"/>
          </w:rPr>
          <w:t>http://www.municipiodeoaxaca.gob.mx</w:t>
        </w:r>
      </w:hyperlink>
      <w:r w:rsidRPr="00DF3FA8">
        <w:rPr>
          <w:rFonts w:ascii="Arial" w:hAnsi="Arial" w:cs="Arial"/>
          <w:sz w:val="18"/>
          <w:szCs w:val="18"/>
        </w:rPr>
        <w:t>, en cumplimiento a lo dispuesto en los artículos número 134 de la Constitución Política de los Estados Unidos Mexicanos, 137 de la Constitución Política del Estado Libre y Soberano de Oaxaca, 25 fracción I, 27, 28 fracción I, 29, 30 y 31 de la Ley de Obras Públicas y Servicios Relacionados del Estado  de Oaxaca para participar en la licitación</w:t>
      </w:r>
      <w:r w:rsidRPr="00DF3FA8">
        <w:rPr>
          <w:rFonts w:ascii="Arial" w:hAnsi="Arial" w:cs="Arial"/>
          <w:bCs/>
          <w:sz w:val="18"/>
          <w:szCs w:val="18"/>
        </w:rPr>
        <w:t xml:space="preserve"> </w:t>
      </w:r>
      <w:r w:rsidRPr="00DF3FA8">
        <w:rPr>
          <w:rFonts w:ascii="Arial" w:hAnsi="Arial" w:cs="Arial"/>
          <w:sz w:val="18"/>
          <w:szCs w:val="18"/>
        </w:rPr>
        <w:t xml:space="preserve">de los trabajos, </w:t>
      </w:r>
      <w:r w:rsidRPr="00DF3FA8">
        <w:rPr>
          <w:rFonts w:ascii="Arial" w:hAnsi="Arial" w:cs="Arial"/>
          <w:bCs/>
          <w:sz w:val="18"/>
          <w:szCs w:val="18"/>
        </w:rPr>
        <w:t>por conducto del</w:t>
      </w:r>
      <w:r w:rsidRPr="00DF3FA8">
        <w:rPr>
          <w:rFonts w:ascii="Arial" w:hAnsi="Arial" w:cs="Arial"/>
          <w:sz w:val="18"/>
          <w:szCs w:val="18"/>
        </w:rPr>
        <w:t xml:space="preserve"> </w:t>
      </w:r>
      <w:r w:rsidRPr="00DF3FA8">
        <w:rPr>
          <w:rFonts w:ascii="Arial" w:hAnsi="Arial" w:cs="Arial"/>
          <w:b/>
          <w:sz w:val="18"/>
          <w:szCs w:val="18"/>
        </w:rPr>
        <w:t>Departamento de Licitaciones y Contratos, dependiente de la Dirección de Contratación, Seguimiento y Control de Obra Pública de la Secretaría de Obras Públicas y Desarrollo Urbano</w:t>
      </w:r>
      <w:r w:rsidRPr="00DF3FA8">
        <w:rPr>
          <w:rFonts w:ascii="Arial" w:hAnsi="Arial" w:cs="Arial"/>
          <w:b/>
          <w:i/>
          <w:sz w:val="18"/>
          <w:szCs w:val="18"/>
        </w:rPr>
        <w:t xml:space="preserve">; </w:t>
      </w:r>
      <w:r w:rsidRPr="00DF3FA8">
        <w:rPr>
          <w:rFonts w:ascii="Arial" w:hAnsi="Arial" w:cs="Arial"/>
          <w:sz w:val="18"/>
          <w:szCs w:val="18"/>
        </w:rPr>
        <w:t xml:space="preserve">para la adjudicación del contrato o contratos de obra pública sobre la base de precios unitarios por unidad de concepto de trabajo terminado y tiempo determinado. </w:t>
      </w:r>
    </w:p>
    <w:p w14:paraId="0A7BB174" w14:textId="77777777" w:rsidR="00EA49A1" w:rsidRPr="00DF3FA8" w:rsidRDefault="00EA49A1" w:rsidP="003D0919">
      <w:pPr>
        <w:spacing w:after="120"/>
        <w:jc w:val="both"/>
        <w:rPr>
          <w:rFonts w:ascii="Arial" w:hAnsi="Arial" w:cs="Arial"/>
          <w:bCs/>
          <w:sz w:val="18"/>
          <w:szCs w:val="18"/>
        </w:rPr>
      </w:pPr>
      <w:r w:rsidRPr="00DF3FA8">
        <w:rPr>
          <w:rFonts w:ascii="Arial" w:hAnsi="Arial" w:cs="Arial"/>
          <w:sz w:val="18"/>
          <w:szCs w:val="18"/>
        </w:rPr>
        <w:t>En cumplimiento a lo dispuesto en el artículo 28 fracción I de la Ley de Obras Públicas y Servicios Relacionados del Estado de Oaxaca, únicamente deberán participar contratistas locales, los interesados podrán disponer personalmente de la convocatoria donde se establecen las bases de la licitación así como las actas que se llegaren a levantar durante el procedimiento, por medio</w:t>
      </w:r>
      <w:r w:rsidRPr="00DF3FA8">
        <w:rPr>
          <w:rFonts w:ascii="Arial" w:hAnsi="Arial" w:cs="Arial"/>
          <w:b/>
          <w:bCs/>
          <w:noProof/>
          <w:color w:val="0000FF"/>
          <w:sz w:val="18"/>
          <w:szCs w:val="18"/>
        </w:rPr>
        <w:t xml:space="preserve"> </w:t>
      </w:r>
      <w:r w:rsidRPr="00DF3FA8">
        <w:rPr>
          <w:rFonts w:ascii="Arial" w:hAnsi="Arial" w:cs="Arial"/>
          <w:sz w:val="18"/>
          <w:szCs w:val="18"/>
        </w:rPr>
        <w:t xml:space="preserve">de la página de Internet </w:t>
      </w:r>
      <w:hyperlink r:id="rId14" w:history="1">
        <w:r w:rsidRPr="00DF3FA8">
          <w:rPr>
            <w:rStyle w:val="Hipervnculo"/>
            <w:rFonts w:ascii="Arial" w:hAnsi="Arial" w:cs="Arial"/>
            <w:sz w:val="18"/>
            <w:szCs w:val="18"/>
          </w:rPr>
          <w:t>http://www.municipiodeoaxaca.gob.mx</w:t>
        </w:r>
      </w:hyperlink>
      <w:r w:rsidRPr="00DF3FA8">
        <w:rPr>
          <w:rFonts w:ascii="Arial" w:hAnsi="Arial" w:cs="Arial"/>
          <w:sz w:val="18"/>
          <w:szCs w:val="18"/>
        </w:rPr>
        <w:t xml:space="preserve"> y en las oficinas del </w:t>
      </w:r>
      <w:r w:rsidRPr="00DF3FA8">
        <w:rPr>
          <w:rFonts w:ascii="Arial" w:hAnsi="Arial" w:cs="Arial"/>
          <w:b/>
          <w:sz w:val="18"/>
          <w:szCs w:val="18"/>
        </w:rPr>
        <w:t>Departamento de Licitaciones y Contratos</w:t>
      </w:r>
      <w:r w:rsidRPr="00DF3FA8">
        <w:rPr>
          <w:rFonts w:ascii="Arial" w:hAnsi="Arial" w:cs="Arial"/>
          <w:sz w:val="18"/>
          <w:szCs w:val="18"/>
        </w:rPr>
        <w:t xml:space="preserve">, mismas que se encuentran ubicadas en </w:t>
      </w:r>
      <w:r w:rsidRPr="00DF3FA8">
        <w:rPr>
          <w:rFonts w:ascii="Arial" w:hAnsi="Arial" w:cs="Arial"/>
          <w:b/>
          <w:sz w:val="18"/>
          <w:szCs w:val="18"/>
        </w:rPr>
        <w:t xml:space="preserve">Plazuela Vicente Guerrero No. 105, Colonia </w:t>
      </w:r>
      <w:proofErr w:type="spellStart"/>
      <w:r w:rsidRPr="00DF3FA8">
        <w:rPr>
          <w:rFonts w:ascii="Arial" w:hAnsi="Arial" w:cs="Arial"/>
          <w:b/>
          <w:sz w:val="18"/>
          <w:szCs w:val="18"/>
        </w:rPr>
        <w:t>Exmarquesado</w:t>
      </w:r>
      <w:proofErr w:type="spellEnd"/>
      <w:r w:rsidRPr="00DF3FA8">
        <w:rPr>
          <w:rFonts w:ascii="Arial" w:hAnsi="Arial" w:cs="Arial"/>
          <w:b/>
          <w:sz w:val="18"/>
          <w:szCs w:val="18"/>
        </w:rPr>
        <w:t xml:space="preserve">, Oaxaca de Juárez, Oaxaca, C.P. 68030, </w:t>
      </w:r>
      <w:r w:rsidRPr="00DF3FA8">
        <w:rPr>
          <w:rFonts w:ascii="Arial" w:hAnsi="Arial" w:cs="Arial"/>
          <w:sz w:val="18"/>
          <w:szCs w:val="18"/>
        </w:rPr>
        <w:t xml:space="preserve">a partir del día siguiente a la publicación del día </w:t>
      </w:r>
      <w:r w:rsidRPr="00F5599F">
        <w:rPr>
          <w:rFonts w:ascii="Arial" w:hAnsi="Arial" w:cs="Arial"/>
          <w:b/>
          <w:noProof/>
          <w:color w:val="0000FF"/>
          <w:sz w:val="18"/>
          <w:szCs w:val="18"/>
        </w:rPr>
        <w:t>17 de agosto de 2024</w:t>
      </w:r>
      <w:r w:rsidRPr="00DF3FA8">
        <w:rPr>
          <w:rFonts w:ascii="Arial" w:hAnsi="Arial" w:cs="Arial"/>
          <w:b/>
          <w:bCs/>
          <w:noProof/>
          <w:color w:val="0000FF"/>
          <w:sz w:val="18"/>
          <w:szCs w:val="18"/>
        </w:rPr>
        <w:t xml:space="preserve"> </w:t>
      </w:r>
      <w:r w:rsidRPr="00DF3FA8">
        <w:rPr>
          <w:rFonts w:ascii="Arial" w:hAnsi="Arial" w:cs="Arial"/>
          <w:sz w:val="18"/>
          <w:szCs w:val="18"/>
        </w:rPr>
        <w:t>al</w:t>
      </w:r>
      <w:r w:rsidRPr="00DF3FA8">
        <w:rPr>
          <w:rFonts w:ascii="Arial" w:hAnsi="Arial" w:cs="Arial"/>
          <w:b/>
          <w:bCs/>
          <w:noProof/>
          <w:color w:val="0000FF"/>
          <w:sz w:val="18"/>
          <w:szCs w:val="18"/>
        </w:rPr>
        <w:t xml:space="preserve"> </w:t>
      </w:r>
      <w:r w:rsidRPr="00DF3FA8">
        <w:rPr>
          <w:rFonts w:ascii="Arial" w:hAnsi="Arial" w:cs="Arial"/>
          <w:sz w:val="18"/>
          <w:szCs w:val="18"/>
        </w:rPr>
        <w:t xml:space="preserve">día </w:t>
      </w:r>
      <w:r w:rsidRPr="00F5599F">
        <w:rPr>
          <w:rFonts w:ascii="Arial" w:hAnsi="Arial" w:cs="Arial"/>
          <w:b/>
          <w:noProof/>
          <w:color w:val="0000FF"/>
          <w:sz w:val="18"/>
          <w:szCs w:val="18"/>
        </w:rPr>
        <w:t>26 de agosto de 2024</w:t>
      </w:r>
      <w:r w:rsidRPr="00DF3FA8">
        <w:rPr>
          <w:rFonts w:ascii="Arial" w:hAnsi="Arial" w:cs="Arial"/>
          <w:b/>
          <w:noProof/>
          <w:color w:val="0000FF"/>
          <w:sz w:val="18"/>
          <w:szCs w:val="18"/>
        </w:rPr>
        <w:t xml:space="preserve"> </w:t>
      </w:r>
      <w:r w:rsidRPr="00DF3FA8">
        <w:rPr>
          <w:rFonts w:ascii="Arial" w:hAnsi="Arial" w:cs="Arial"/>
          <w:bCs/>
          <w:sz w:val="18"/>
          <w:szCs w:val="18"/>
        </w:rPr>
        <w:t>únicamente en días hábiles</w:t>
      </w:r>
      <w:r w:rsidRPr="00DF3FA8">
        <w:rPr>
          <w:rFonts w:ascii="Arial" w:hAnsi="Arial" w:cs="Arial"/>
          <w:b/>
          <w:bCs/>
          <w:noProof/>
          <w:color w:val="0000FF"/>
          <w:sz w:val="18"/>
          <w:szCs w:val="18"/>
        </w:rPr>
        <w:t xml:space="preserve"> </w:t>
      </w:r>
      <w:r w:rsidRPr="00DF3FA8">
        <w:rPr>
          <w:rFonts w:ascii="Arial" w:hAnsi="Arial" w:cs="Arial"/>
          <w:b/>
          <w:bCs/>
          <w:sz w:val="18"/>
          <w:szCs w:val="18"/>
        </w:rPr>
        <w:t xml:space="preserve">de 9:00 </w:t>
      </w:r>
      <w:proofErr w:type="spellStart"/>
      <w:r w:rsidRPr="00DF3FA8">
        <w:rPr>
          <w:rFonts w:ascii="Arial" w:hAnsi="Arial" w:cs="Arial"/>
          <w:b/>
          <w:bCs/>
          <w:sz w:val="18"/>
          <w:szCs w:val="18"/>
        </w:rPr>
        <w:t>hrs</w:t>
      </w:r>
      <w:proofErr w:type="spellEnd"/>
      <w:r w:rsidRPr="00DF3FA8">
        <w:rPr>
          <w:rFonts w:ascii="Arial" w:hAnsi="Arial" w:cs="Arial"/>
          <w:b/>
          <w:bCs/>
          <w:sz w:val="18"/>
          <w:szCs w:val="18"/>
        </w:rPr>
        <w:t xml:space="preserve">. a 14:00 </w:t>
      </w:r>
      <w:proofErr w:type="spellStart"/>
      <w:r w:rsidRPr="00DF3FA8">
        <w:rPr>
          <w:rFonts w:ascii="Arial" w:hAnsi="Arial" w:cs="Arial"/>
          <w:b/>
          <w:bCs/>
          <w:sz w:val="18"/>
          <w:szCs w:val="18"/>
        </w:rPr>
        <w:t>hrs</w:t>
      </w:r>
      <w:proofErr w:type="spellEnd"/>
      <w:r w:rsidRPr="00DF3FA8">
        <w:rPr>
          <w:rFonts w:ascii="Arial" w:hAnsi="Arial" w:cs="Arial"/>
          <w:b/>
          <w:bCs/>
          <w:sz w:val="18"/>
          <w:szCs w:val="18"/>
        </w:rPr>
        <w:t xml:space="preserve">. de lunes a viernes.  </w:t>
      </w:r>
    </w:p>
    <w:p w14:paraId="465354D4" w14:textId="77777777" w:rsidR="00EA49A1" w:rsidRPr="00DF3FA8" w:rsidRDefault="00EA49A1" w:rsidP="00507A6D">
      <w:pPr>
        <w:jc w:val="both"/>
        <w:rPr>
          <w:rFonts w:cs="Arial"/>
          <w:bCs/>
          <w:sz w:val="18"/>
          <w:szCs w:val="18"/>
        </w:rPr>
      </w:pPr>
      <w:r w:rsidRPr="00DF3FA8">
        <w:rPr>
          <w:rFonts w:ascii="Arial" w:hAnsi="Arial" w:cs="Arial"/>
          <w:bCs/>
          <w:sz w:val="18"/>
          <w:szCs w:val="18"/>
        </w:rPr>
        <w:t xml:space="preserve">El costo de las bases de la licitación será de $ </w:t>
      </w:r>
      <w:r w:rsidRPr="00F5599F">
        <w:rPr>
          <w:rFonts w:ascii="Arial" w:hAnsi="Arial" w:cs="Arial"/>
          <w:bCs/>
          <w:noProof/>
          <w:sz w:val="18"/>
          <w:szCs w:val="18"/>
        </w:rPr>
        <w:t>6,514.20</w:t>
      </w:r>
      <w:r w:rsidRPr="00DF3FA8">
        <w:rPr>
          <w:rFonts w:ascii="Arial" w:hAnsi="Arial" w:cs="Arial"/>
          <w:bCs/>
          <w:noProof/>
          <w:sz w:val="18"/>
          <w:szCs w:val="18"/>
        </w:rPr>
        <w:t xml:space="preserve"> </w:t>
      </w:r>
      <w:r w:rsidRPr="00DF3FA8">
        <w:rPr>
          <w:rFonts w:ascii="Arial" w:hAnsi="Arial" w:cs="Arial"/>
          <w:bCs/>
          <w:sz w:val="18"/>
          <w:szCs w:val="18"/>
        </w:rPr>
        <w:t xml:space="preserve"> </w:t>
      </w:r>
      <w:r w:rsidRPr="00F5599F">
        <w:rPr>
          <w:rFonts w:ascii="Arial" w:hAnsi="Arial" w:cs="Arial"/>
          <w:bCs/>
          <w:noProof/>
          <w:sz w:val="18"/>
          <w:szCs w:val="18"/>
        </w:rPr>
        <w:t>(Seis mil quinientos catorce pesos 20/100 M.N.)</w:t>
      </w:r>
      <w:r w:rsidRPr="00DF3FA8">
        <w:rPr>
          <w:rFonts w:ascii="Arial" w:hAnsi="Arial" w:cs="Arial"/>
          <w:bCs/>
          <w:sz w:val="18"/>
          <w:szCs w:val="18"/>
        </w:rPr>
        <w:t xml:space="preserve">, lo anterior con  fundamento en el Artículo 103 Fracción XXVI inciso a) de la Ley de Ingresos del Municipio de Oaxaca de Juárez 2024;  para lo cual, antes de efectuar el pago por la adquisición de las bases de la licitación, deberán presentar en las oficinas de la convocante, ubicadas en </w:t>
      </w:r>
      <w:r w:rsidRPr="00DF3FA8">
        <w:rPr>
          <w:rFonts w:ascii="Arial" w:hAnsi="Arial" w:cs="Arial"/>
          <w:b/>
          <w:sz w:val="18"/>
          <w:szCs w:val="18"/>
        </w:rPr>
        <w:t xml:space="preserve">Plazuela Vicente Guerrero No. 105, Colonia </w:t>
      </w:r>
      <w:proofErr w:type="spellStart"/>
      <w:r w:rsidRPr="00DF3FA8">
        <w:rPr>
          <w:rFonts w:ascii="Arial" w:hAnsi="Arial" w:cs="Arial"/>
          <w:b/>
          <w:sz w:val="18"/>
          <w:szCs w:val="18"/>
        </w:rPr>
        <w:t>Exmarquesado</w:t>
      </w:r>
      <w:proofErr w:type="spellEnd"/>
      <w:r w:rsidRPr="00DF3FA8">
        <w:rPr>
          <w:rFonts w:ascii="Arial" w:hAnsi="Arial" w:cs="Arial"/>
          <w:b/>
          <w:sz w:val="18"/>
          <w:szCs w:val="18"/>
        </w:rPr>
        <w:t>, Oaxaca de Juárez, Oaxaca, C.P. 68030,</w:t>
      </w:r>
      <w:r w:rsidRPr="00DF3FA8">
        <w:rPr>
          <w:rFonts w:ascii="Arial" w:hAnsi="Arial" w:cs="Arial"/>
          <w:bCs/>
          <w:sz w:val="18"/>
          <w:szCs w:val="18"/>
        </w:rPr>
        <w:t xml:space="preserve"> un escrito dirigido a la </w:t>
      </w:r>
      <w:r w:rsidRPr="00DF3FA8">
        <w:rPr>
          <w:rFonts w:ascii="Arial" w:hAnsi="Arial" w:cs="Arial"/>
          <w:b/>
          <w:bCs/>
          <w:sz w:val="18"/>
          <w:szCs w:val="18"/>
        </w:rPr>
        <w:t xml:space="preserve">C. Yvonne Denisse Arandia Valencia, </w:t>
      </w:r>
      <w:r w:rsidRPr="00DF3FA8">
        <w:rPr>
          <w:rFonts w:ascii="Arial" w:hAnsi="Arial" w:cs="Arial"/>
          <w:b/>
          <w:sz w:val="18"/>
          <w:szCs w:val="18"/>
        </w:rPr>
        <w:t>Secretaria de Obras Públicas y Desarrollo Urbano</w:t>
      </w:r>
      <w:r w:rsidRPr="00DF3FA8">
        <w:rPr>
          <w:rFonts w:ascii="Arial" w:hAnsi="Arial" w:cs="Arial"/>
          <w:b/>
          <w:bCs/>
          <w:sz w:val="18"/>
          <w:szCs w:val="18"/>
        </w:rPr>
        <w:t>, con atención al C. Eustorgio Ocampo Salinas, Director de Contratación, Seguimiento y Control de Obra Pública</w:t>
      </w:r>
      <w:r w:rsidRPr="00DF3FA8">
        <w:rPr>
          <w:rFonts w:ascii="Arial" w:hAnsi="Arial" w:cs="Arial"/>
          <w:bCs/>
          <w:sz w:val="18"/>
          <w:szCs w:val="18"/>
        </w:rPr>
        <w:t xml:space="preserve">, en el que manifiesten su interés de participar en la licitación, el cual les será recibido con el acuse correspondiente y </w:t>
      </w:r>
      <w:r w:rsidRPr="00DF3FA8">
        <w:rPr>
          <w:rFonts w:ascii="Arial" w:hAnsi="Arial" w:cs="Arial"/>
          <w:b/>
          <w:bCs/>
          <w:sz w:val="18"/>
          <w:szCs w:val="18"/>
        </w:rPr>
        <w:t>se les extenderá una orden de pago emitido por la convocante</w:t>
      </w:r>
      <w:r w:rsidRPr="00DF3FA8">
        <w:rPr>
          <w:rFonts w:ascii="Arial" w:hAnsi="Arial" w:cs="Arial"/>
          <w:bCs/>
          <w:sz w:val="18"/>
          <w:szCs w:val="18"/>
        </w:rPr>
        <w:t xml:space="preserve">, para que pasen a cubrir el costo de las bases de la licitación en las cajas de atención al contribuyente ubicadas en el Palacio Municipal, planta baja a la derecha del segundo patio, Avenida Morelos No. 108, Col. Centro, Oaxaca de Juárez, Distrito del Centro, C.P. 68000, </w:t>
      </w:r>
      <w:r w:rsidRPr="002C3F51">
        <w:rPr>
          <w:rFonts w:ascii="Arial" w:hAnsi="Arial" w:cs="Arial"/>
          <w:b/>
          <w:sz w:val="18"/>
          <w:szCs w:val="18"/>
        </w:rPr>
        <w:t xml:space="preserve">debiendo exhibir obligatoriamente una copia fotostática del comprobante de pago en las oficinas de la Dirección de Contratación, Seguimiento y Control de Obra Pública en los 2 días hábiles posteriores al </w:t>
      </w:r>
      <w:proofErr w:type="spellStart"/>
      <w:r w:rsidRPr="002C3F51">
        <w:rPr>
          <w:rFonts w:ascii="Arial" w:hAnsi="Arial" w:cs="Arial"/>
          <w:b/>
          <w:sz w:val="18"/>
          <w:szCs w:val="18"/>
        </w:rPr>
        <w:t>termino</w:t>
      </w:r>
      <w:proofErr w:type="spellEnd"/>
      <w:r w:rsidRPr="002C3F51">
        <w:rPr>
          <w:rFonts w:ascii="Arial" w:hAnsi="Arial" w:cs="Arial"/>
          <w:b/>
          <w:sz w:val="18"/>
          <w:szCs w:val="18"/>
        </w:rPr>
        <w:t xml:space="preserve"> del plazo de venta de bases</w:t>
      </w:r>
      <w:r w:rsidRPr="00DF3FA8">
        <w:rPr>
          <w:rFonts w:ascii="Arial" w:hAnsi="Arial" w:cs="Arial"/>
          <w:bCs/>
          <w:sz w:val="18"/>
          <w:szCs w:val="18"/>
        </w:rPr>
        <w:t>, el cual les será recibido por esta convocante con el acuse correspondiente</w:t>
      </w:r>
      <w:r>
        <w:rPr>
          <w:rFonts w:ascii="Arial" w:hAnsi="Arial" w:cs="Arial"/>
          <w:bCs/>
          <w:sz w:val="18"/>
          <w:szCs w:val="18"/>
        </w:rPr>
        <w:t>,</w:t>
      </w:r>
      <w:r w:rsidRPr="00DF3FA8">
        <w:rPr>
          <w:rFonts w:ascii="Arial" w:hAnsi="Arial" w:cs="Arial"/>
          <w:bCs/>
          <w:sz w:val="18"/>
          <w:szCs w:val="18"/>
        </w:rPr>
        <w:t xml:space="preserve"> </w:t>
      </w:r>
      <w:r w:rsidRPr="002C3F51">
        <w:rPr>
          <w:rFonts w:ascii="Arial" w:hAnsi="Arial" w:cs="Arial"/>
          <w:b/>
          <w:sz w:val="18"/>
          <w:szCs w:val="18"/>
        </w:rPr>
        <w:t>el cual deberá anexar en su propuesta en el anexo 5</w:t>
      </w:r>
      <w:r w:rsidRPr="00DF3FA8">
        <w:rPr>
          <w:rFonts w:ascii="Arial" w:hAnsi="Arial" w:cs="Arial"/>
          <w:bCs/>
          <w:sz w:val="18"/>
          <w:szCs w:val="18"/>
        </w:rPr>
        <w:t xml:space="preserve">. </w:t>
      </w:r>
      <w:r>
        <w:rPr>
          <w:rFonts w:ascii="Arial" w:hAnsi="Arial" w:cs="Arial"/>
          <w:bCs/>
          <w:sz w:val="18"/>
          <w:szCs w:val="18"/>
        </w:rPr>
        <w:t>Los</w:t>
      </w:r>
      <w:r w:rsidRPr="00DF3FA8">
        <w:rPr>
          <w:rFonts w:ascii="Arial" w:hAnsi="Arial" w:cs="Arial"/>
          <w:bCs/>
          <w:sz w:val="18"/>
          <w:szCs w:val="18"/>
        </w:rPr>
        <w:t xml:space="preserve"> datos de la licitación se mencionan en el cuadro de referencia siguiente:</w:t>
      </w:r>
    </w:p>
    <w:tbl>
      <w:tblPr>
        <w:tblpPr w:leftFromText="141" w:rightFromText="141" w:vertAnchor="text" w:horzAnchor="margin" w:tblpY="59"/>
        <w:tblW w:w="5000" w:type="pct"/>
        <w:tblLayout w:type="fixed"/>
        <w:tblCellMar>
          <w:left w:w="70" w:type="dxa"/>
          <w:right w:w="70" w:type="dxa"/>
        </w:tblCellMar>
        <w:tblLook w:val="0000" w:firstRow="0" w:lastRow="0" w:firstColumn="0" w:lastColumn="0" w:noHBand="0" w:noVBand="0"/>
      </w:tblPr>
      <w:tblGrid>
        <w:gridCol w:w="1572"/>
        <w:gridCol w:w="1125"/>
        <w:gridCol w:w="1384"/>
        <w:gridCol w:w="1386"/>
        <w:gridCol w:w="1384"/>
        <w:gridCol w:w="1251"/>
        <w:gridCol w:w="1108"/>
        <w:gridCol w:w="1320"/>
      </w:tblGrid>
      <w:tr w:rsidR="00EA49A1" w:rsidRPr="00DF3FA8" w14:paraId="6A513B8C" w14:textId="77777777" w:rsidTr="00B474B2">
        <w:tc>
          <w:tcPr>
            <w:tcW w:w="746" w:type="pct"/>
            <w:tcBorders>
              <w:top w:val="single" w:sz="4" w:space="0" w:color="auto"/>
              <w:left w:val="single" w:sz="4" w:space="0" w:color="auto"/>
              <w:bottom w:val="nil"/>
              <w:right w:val="nil"/>
            </w:tcBorders>
            <w:shd w:val="pct25" w:color="auto" w:fill="auto"/>
            <w:vAlign w:val="center"/>
          </w:tcPr>
          <w:p w14:paraId="05EA30DF" w14:textId="77777777" w:rsidR="00EA49A1" w:rsidRPr="00DF3FA8" w:rsidRDefault="00EA49A1" w:rsidP="003D0919">
            <w:pPr>
              <w:jc w:val="center"/>
              <w:rPr>
                <w:rFonts w:ascii="Arial" w:hAnsi="Arial" w:cs="Arial"/>
                <w:sz w:val="14"/>
                <w:szCs w:val="18"/>
              </w:rPr>
            </w:pPr>
            <w:r w:rsidRPr="00DF3FA8">
              <w:rPr>
                <w:rFonts w:ascii="Arial" w:hAnsi="Arial" w:cs="Arial"/>
                <w:sz w:val="14"/>
                <w:szCs w:val="18"/>
              </w:rPr>
              <w:t>No. de Licitación</w:t>
            </w:r>
          </w:p>
        </w:tc>
        <w:tc>
          <w:tcPr>
            <w:tcW w:w="534" w:type="pct"/>
            <w:tcBorders>
              <w:top w:val="single" w:sz="4" w:space="0" w:color="auto"/>
              <w:left w:val="single" w:sz="4" w:space="0" w:color="auto"/>
              <w:bottom w:val="nil"/>
              <w:right w:val="nil"/>
            </w:tcBorders>
            <w:shd w:val="pct25" w:color="auto" w:fill="auto"/>
            <w:vAlign w:val="center"/>
          </w:tcPr>
          <w:p w14:paraId="0461850D" w14:textId="77777777" w:rsidR="00EA49A1" w:rsidRPr="00DF3FA8" w:rsidRDefault="00EA49A1" w:rsidP="003D0919">
            <w:pPr>
              <w:jc w:val="center"/>
              <w:rPr>
                <w:rFonts w:ascii="Arial" w:hAnsi="Arial" w:cs="Arial"/>
                <w:sz w:val="14"/>
                <w:szCs w:val="18"/>
              </w:rPr>
            </w:pPr>
            <w:r w:rsidRPr="00DF3FA8">
              <w:rPr>
                <w:rFonts w:ascii="Arial" w:hAnsi="Arial" w:cs="Arial"/>
                <w:sz w:val="14"/>
                <w:szCs w:val="18"/>
              </w:rPr>
              <w:t>Costo de las bases</w:t>
            </w:r>
          </w:p>
          <w:p w14:paraId="2C39F361" w14:textId="77777777" w:rsidR="00EA49A1" w:rsidRPr="00DF3FA8" w:rsidRDefault="00EA49A1" w:rsidP="003D0919">
            <w:pPr>
              <w:jc w:val="center"/>
              <w:rPr>
                <w:rFonts w:ascii="Arial" w:hAnsi="Arial" w:cs="Arial"/>
                <w:sz w:val="14"/>
                <w:szCs w:val="18"/>
              </w:rPr>
            </w:pPr>
            <w:r w:rsidRPr="00DF3FA8">
              <w:rPr>
                <w:rFonts w:ascii="Arial" w:hAnsi="Arial" w:cs="Arial"/>
                <w:sz w:val="14"/>
                <w:szCs w:val="18"/>
              </w:rPr>
              <w:t>(No reembolsable)</w:t>
            </w:r>
          </w:p>
        </w:tc>
        <w:tc>
          <w:tcPr>
            <w:tcW w:w="657" w:type="pct"/>
            <w:tcBorders>
              <w:top w:val="single" w:sz="4" w:space="0" w:color="auto"/>
              <w:left w:val="single" w:sz="4" w:space="0" w:color="auto"/>
              <w:bottom w:val="nil"/>
              <w:right w:val="nil"/>
            </w:tcBorders>
            <w:shd w:val="pct25" w:color="auto" w:fill="auto"/>
            <w:vAlign w:val="center"/>
          </w:tcPr>
          <w:p w14:paraId="463A97CB" w14:textId="77777777" w:rsidR="00EA49A1" w:rsidRPr="00DF3FA8" w:rsidRDefault="00EA49A1" w:rsidP="003D0919">
            <w:pPr>
              <w:jc w:val="center"/>
              <w:rPr>
                <w:rFonts w:ascii="Arial" w:hAnsi="Arial" w:cs="Arial"/>
                <w:sz w:val="14"/>
                <w:szCs w:val="18"/>
              </w:rPr>
            </w:pPr>
            <w:r w:rsidRPr="00DF3FA8">
              <w:rPr>
                <w:rFonts w:ascii="Arial" w:hAnsi="Arial" w:cs="Arial"/>
                <w:sz w:val="14"/>
                <w:szCs w:val="18"/>
              </w:rPr>
              <w:t xml:space="preserve">Visita al lugar de la obra o los trabajos </w:t>
            </w:r>
          </w:p>
          <w:p w14:paraId="50DE327E" w14:textId="77777777" w:rsidR="00EA49A1" w:rsidRPr="00DF3FA8" w:rsidRDefault="00EA49A1" w:rsidP="003D0919">
            <w:pPr>
              <w:rPr>
                <w:rFonts w:ascii="Arial" w:hAnsi="Arial" w:cs="Arial"/>
                <w:sz w:val="14"/>
                <w:szCs w:val="18"/>
              </w:rPr>
            </w:pPr>
          </w:p>
        </w:tc>
        <w:tc>
          <w:tcPr>
            <w:tcW w:w="658" w:type="pct"/>
            <w:tcBorders>
              <w:top w:val="single" w:sz="4" w:space="0" w:color="auto"/>
              <w:left w:val="single" w:sz="4" w:space="0" w:color="auto"/>
              <w:bottom w:val="nil"/>
              <w:right w:val="nil"/>
            </w:tcBorders>
            <w:shd w:val="pct25" w:color="auto" w:fill="auto"/>
            <w:vAlign w:val="center"/>
          </w:tcPr>
          <w:p w14:paraId="7743ED41" w14:textId="77777777" w:rsidR="00EA49A1" w:rsidRPr="00DF3FA8" w:rsidRDefault="00EA49A1" w:rsidP="003D0919">
            <w:pPr>
              <w:jc w:val="center"/>
              <w:rPr>
                <w:rFonts w:ascii="Arial" w:hAnsi="Arial" w:cs="Arial"/>
                <w:sz w:val="14"/>
                <w:szCs w:val="18"/>
              </w:rPr>
            </w:pPr>
            <w:r w:rsidRPr="00DF3FA8">
              <w:rPr>
                <w:rFonts w:ascii="Arial" w:hAnsi="Arial" w:cs="Arial"/>
                <w:sz w:val="14"/>
                <w:szCs w:val="18"/>
              </w:rPr>
              <w:t xml:space="preserve">Junta de aclaraciones </w:t>
            </w:r>
          </w:p>
        </w:tc>
        <w:tc>
          <w:tcPr>
            <w:tcW w:w="657" w:type="pct"/>
            <w:tcBorders>
              <w:top w:val="single" w:sz="4" w:space="0" w:color="auto"/>
              <w:left w:val="single" w:sz="4" w:space="0" w:color="auto"/>
              <w:bottom w:val="nil"/>
              <w:right w:val="nil"/>
            </w:tcBorders>
            <w:shd w:val="pct25" w:color="auto" w:fill="auto"/>
            <w:vAlign w:val="center"/>
          </w:tcPr>
          <w:p w14:paraId="03F1BC85" w14:textId="77777777" w:rsidR="00EA49A1" w:rsidRPr="00DF3FA8" w:rsidRDefault="00EA49A1" w:rsidP="003D0919">
            <w:pPr>
              <w:jc w:val="center"/>
              <w:rPr>
                <w:rFonts w:ascii="Arial" w:hAnsi="Arial" w:cs="Arial"/>
                <w:sz w:val="14"/>
                <w:szCs w:val="18"/>
              </w:rPr>
            </w:pPr>
            <w:r w:rsidRPr="00DF3FA8">
              <w:rPr>
                <w:rFonts w:ascii="Arial" w:hAnsi="Arial" w:cs="Arial"/>
                <w:sz w:val="14"/>
                <w:szCs w:val="18"/>
              </w:rPr>
              <w:t>Presentación de propuestas y Apertura técnica</w:t>
            </w:r>
          </w:p>
        </w:tc>
        <w:tc>
          <w:tcPr>
            <w:tcW w:w="594" w:type="pct"/>
            <w:tcBorders>
              <w:top w:val="single" w:sz="4" w:space="0" w:color="auto"/>
              <w:left w:val="single" w:sz="4" w:space="0" w:color="auto"/>
              <w:bottom w:val="nil"/>
              <w:right w:val="nil"/>
            </w:tcBorders>
            <w:shd w:val="pct25" w:color="auto" w:fill="auto"/>
            <w:vAlign w:val="center"/>
          </w:tcPr>
          <w:p w14:paraId="6BD9EEFD" w14:textId="77777777" w:rsidR="00EA49A1" w:rsidRPr="00DF3FA8" w:rsidRDefault="00EA49A1" w:rsidP="003D0919">
            <w:pPr>
              <w:jc w:val="center"/>
              <w:rPr>
                <w:rFonts w:ascii="Arial" w:hAnsi="Arial" w:cs="Arial"/>
                <w:sz w:val="14"/>
                <w:szCs w:val="18"/>
              </w:rPr>
            </w:pPr>
            <w:r w:rsidRPr="00DF3FA8">
              <w:rPr>
                <w:rFonts w:ascii="Arial" w:hAnsi="Arial" w:cs="Arial"/>
                <w:sz w:val="14"/>
                <w:szCs w:val="18"/>
              </w:rPr>
              <w:t>Dictamen técnico y Acto de Apertura económica</w:t>
            </w:r>
          </w:p>
        </w:tc>
        <w:tc>
          <w:tcPr>
            <w:tcW w:w="526" w:type="pct"/>
            <w:tcBorders>
              <w:top w:val="single" w:sz="4" w:space="0" w:color="auto"/>
              <w:left w:val="single" w:sz="4" w:space="0" w:color="auto"/>
              <w:bottom w:val="nil"/>
              <w:right w:val="single" w:sz="4" w:space="0" w:color="auto"/>
            </w:tcBorders>
            <w:shd w:val="pct25" w:color="auto" w:fill="auto"/>
            <w:vAlign w:val="center"/>
          </w:tcPr>
          <w:p w14:paraId="22B2545A" w14:textId="77777777" w:rsidR="00EA49A1" w:rsidRPr="00DF3FA8" w:rsidRDefault="00EA49A1" w:rsidP="003D0919">
            <w:pPr>
              <w:jc w:val="center"/>
              <w:rPr>
                <w:rFonts w:ascii="Arial" w:hAnsi="Arial" w:cs="Arial"/>
                <w:sz w:val="14"/>
                <w:szCs w:val="18"/>
              </w:rPr>
            </w:pPr>
            <w:r w:rsidRPr="00DF3FA8">
              <w:rPr>
                <w:rFonts w:ascii="Arial" w:hAnsi="Arial" w:cs="Arial"/>
                <w:sz w:val="14"/>
                <w:szCs w:val="18"/>
              </w:rPr>
              <w:t>Capital Contable Requerido</w:t>
            </w:r>
          </w:p>
        </w:tc>
        <w:tc>
          <w:tcPr>
            <w:tcW w:w="627" w:type="pct"/>
            <w:tcBorders>
              <w:top w:val="single" w:sz="4" w:space="0" w:color="auto"/>
              <w:bottom w:val="single" w:sz="4" w:space="0" w:color="auto"/>
              <w:right w:val="single" w:sz="4" w:space="0" w:color="auto"/>
            </w:tcBorders>
            <w:shd w:val="clear" w:color="auto" w:fill="BFBFBF" w:themeFill="background1" w:themeFillShade="BF"/>
          </w:tcPr>
          <w:p w14:paraId="2E5ABEAA" w14:textId="77777777" w:rsidR="00EA49A1" w:rsidRPr="00DF3FA8" w:rsidRDefault="00EA49A1" w:rsidP="003D0919">
            <w:pPr>
              <w:jc w:val="center"/>
            </w:pPr>
            <w:r w:rsidRPr="00DF3FA8">
              <w:rPr>
                <w:rFonts w:ascii="Arial" w:hAnsi="Arial" w:cs="Arial"/>
                <w:sz w:val="14"/>
                <w:szCs w:val="18"/>
              </w:rPr>
              <w:t>Fecha estimada de inicio y terminación</w:t>
            </w:r>
          </w:p>
        </w:tc>
      </w:tr>
      <w:tr w:rsidR="00EA49A1" w:rsidRPr="00DF3FA8" w14:paraId="1F77E4A7" w14:textId="77777777" w:rsidTr="00B474B2">
        <w:trPr>
          <w:trHeight w:val="676"/>
        </w:trPr>
        <w:tc>
          <w:tcPr>
            <w:tcW w:w="746" w:type="pct"/>
            <w:tcBorders>
              <w:top w:val="single" w:sz="4" w:space="0" w:color="auto"/>
              <w:left w:val="single" w:sz="4" w:space="0" w:color="auto"/>
              <w:bottom w:val="single" w:sz="4" w:space="0" w:color="auto"/>
              <w:right w:val="nil"/>
            </w:tcBorders>
            <w:vAlign w:val="center"/>
          </w:tcPr>
          <w:p w14:paraId="4966681D" w14:textId="77777777" w:rsidR="00EA49A1" w:rsidRPr="00DF3FA8" w:rsidRDefault="00EA49A1" w:rsidP="003D0919">
            <w:pPr>
              <w:jc w:val="center"/>
              <w:rPr>
                <w:rFonts w:ascii="Arial" w:hAnsi="Arial" w:cs="Arial"/>
                <w:color w:val="0000FF"/>
                <w:sz w:val="14"/>
                <w:szCs w:val="16"/>
              </w:rPr>
            </w:pPr>
            <w:r w:rsidRPr="00F5599F">
              <w:rPr>
                <w:rFonts w:ascii="Arial" w:hAnsi="Arial" w:cs="Arial"/>
                <w:noProof/>
                <w:color w:val="0000FF"/>
                <w:sz w:val="14"/>
                <w:szCs w:val="16"/>
              </w:rPr>
              <w:t>LPE/SOPDU/DCSCOP/068/2024</w:t>
            </w:r>
          </w:p>
        </w:tc>
        <w:tc>
          <w:tcPr>
            <w:tcW w:w="534" w:type="pct"/>
            <w:tcBorders>
              <w:top w:val="single" w:sz="4" w:space="0" w:color="auto"/>
              <w:left w:val="single" w:sz="4" w:space="0" w:color="auto"/>
              <w:bottom w:val="single" w:sz="4" w:space="0" w:color="auto"/>
              <w:right w:val="nil"/>
            </w:tcBorders>
            <w:vAlign w:val="center"/>
          </w:tcPr>
          <w:p w14:paraId="78B4FCD8" w14:textId="77777777" w:rsidR="00EA49A1" w:rsidRPr="00DF3FA8" w:rsidRDefault="00EA49A1" w:rsidP="003D0919">
            <w:pPr>
              <w:jc w:val="center"/>
              <w:rPr>
                <w:rFonts w:ascii="Arial" w:hAnsi="Arial" w:cs="Arial"/>
                <w:noProof/>
                <w:sz w:val="14"/>
                <w:szCs w:val="18"/>
              </w:rPr>
            </w:pPr>
            <w:r w:rsidRPr="00F5599F">
              <w:rPr>
                <w:rFonts w:ascii="Arial" w:hAnsi="Arial" w:cs="Arial"/>
                <w:noProof/>
                <w:color w:val="0000FF"/>
                <w:sz w:val="14"/>
                <w:szCs w:val="16"/>
              </w:rPr>
              <w:t>6,514.20</w:t>
            </w:r>
          </w:p>
        </w:tc>
        <w:tc>
          <w:tcPr>
            <w:tcW w:w="657" w:type="pct"/>
            <w:tcBorders>
              <w:top w:val="single" w:sz="4" w:space="0" w:color="auto"/>
              <w:left w:val="single" w:sz="4" w:space="0" w:color="auto"/>
              <w:bottom w:val="single" w:sz="4" w:space="0" w:color="auto"/>
              <w:right w:val="nil"/>
            </w:tcBorders>
            <w:vAlign w:val="center"/>
          </w:tcPr>
          <w:p w14:paraId="5254E247" w14:textId="77777777" w:rsidR="00EA49A1" w:rsidRPr="00DF3FA8" w:rsidRDefault="00EA49A1" w:rsidP="003D0919">
            <w:pPr>
              <w:jc w:val="center"/>
              <w:rPr>
                <w:rFonts w:ascii="Arial" w:hAnsi="Arial" w:cs="Arial"/>
                <w:sz w:val="14"/>
                <w:szCs w:val="16"/>
              </w:rPr>
            </w:pPr>
            <w:r w:rsidRPr="00DF3FA8">
              <w:rPr>
                <w:rFonts w:ascii="Arial" w:hAnsi="Arial" w:cs="Arial"/>
                <w:b/>
                <w:noProof/>
                <w:color w:val="0000FF"/>
                <w:sz w:val="14"/>
                <w:szCs w:val="16"/>
              </w:rPr>
              <w:t xml:space="preserve">Oaxaca de Juárez </w:t>
            </w:r>
            <w:r w:rsidRPr="00F5599F">
              <w:rPr>
                <w:rFonts w:ascii="Arial" w:hAnsi="Arial" w:cs="Arial"/>
                <w:b/>
                <w:noProof/>
                <w:color w:val="0000FF"/>
                <w:sz w:val="14"/>
                <w:szCs w:val="16"/>
              </w:rPr>
              <w:t>28 de agosto de 2024</w:t>
            </w:r>
            <w:r w:rsidRPr="00DF3FA8">
              <w:rPr>
                <w:rFonts w:ascii="Arial" w:hAnsi="Arial" w:cs="Arial"/>
                <w:b/>
                <w:noProof/>
                <w:color w:val="0000FF"/>
                <w:sz w:val="14"/>
                <w:szCs w:val="16"/>
              </w:rPr>
              <w:t xml:space="preserve"> </w:t>
            </w:r>
            <w:r w:rsidRPr="00F5599F">
              <w:rPr>
                <w:rFonts w:ascii="Arial" w:hAnsi="Arial" w:cs="Arial"/>
                <w:b/>
                <w:noProof/>
                <w:color w:val="0000FF"/>
                <w:sz w:val="14"/>
                <w:szCs w:val="16"/>
              </w:rPr>
              <w:t>13:00 hrs.</w:t>
            </w:r>
          </w:p>
        </w:tc>
        <w:tc>
          <w:tcPr>
            <w:tcW w:w="658" w:type="pct"/>
            <w:tcBorders>
              <w:top w:val="single" w:sz="4" w:space="0" w:color="auto"/>
              <w:left w:val="single" w:sz="4" w:space="0" w:color="auto"/>
              <w:bottom w:val="single" w:sz="4" w:space="0" w:color="auto"/>
              <w:right w:val="nil"/>
            </w:tcBorders>
            <w:vAlign w:val="center"/>
          </w:tcPr>
          <w:p w14:paraId="1D79A8B8" w14:textId="77777777" w:rsidR="00EA49A1" w:rsidRPr="00DF3FA8" w:rsidRDefault="00EA49A1" w:rsidP="003D0919">
            <w:pPr>
              <w:jc w:val="center"/>
              <w:rPr>
                <w:rFonts w:ascii="Arial" w:hAnsi="Arial" w:cs="Arial"/>
                <w:color w:val="0000FF"/>
                <w:sz w:val="14"/>
                <w:szCs w:val="16"/>
              </w:rPr>
            </w:pPr>
            <w:r w:rsidRPr="00DF3FA8">
              <w:rPr>
                <w:rFonts w:ascii="Arial" w:hAnsi="Arial" w:cs="Arial"/>
                <w:b/>
                <w:noProof/>
                <w:color w:val="0000FF"/>
                <w:sz w:val="14"/>
                <w:szCs w:val="16"/>
              </w:rPr>
              <w:t xml:space="preserve">Oaxaca de Juárez </w:t>
            </w:r>
            <w:r w:rsidRPr="00F5599F">
              <w:rPr>
                <w:rFonts w:ascii="Arial" w:hAnsi="Arial" w:cs="Arial"/>
                <w:b/>
                <w:noProof/>
                <w:color w:val="0000FF"/>
                <w:sz w:val="14"/>
                <w:szCs w:val="16"/>
              </w:rPr>
              <w:t>30 de agosto de 2024</w:t>
            </w:r>
            <w:r w:rsidRPr="00DF3FA8">
              <w:rPr>
                <w:rFonts w:ascii="Arial" w:hAnsi="Arial" w:cs="Arial"/>
                <w:b/>
                <w:noProof/>
                <w:color w:val="0000FF"/>
                <w:sz w:val="14"/>
                <w:szCs w:val="16"/>
              </w:rPr>
              <w:t xml:space="preserve"> </w:t>
            </w:r>
            <w:r w:rsidRPr="00F5599F">
              <w:rPr>
                <w:rFonts w:ascii="Arial" w:hAnsi="Arial" w:cs="Arial"/>
                <w:b/>
                <w:noProof/>
                <w:color w:val="0000FF"/>
                <w:sz w:val="14"/>
                <w:szCs w:val="16"/>
              </w:rPr>
              <w:t>14:30 hrs.</w:t>
            </w:r>
          </w:p>
        </w:tc>
        <w:tc>
          <w:tcPr>
            <w:tcW w:w="657" w:type="pct"/>
            <w:tcBorders>
              <w:top w:val="single" w:sz="4" w:space="0" w:color="auto"/>
              <w:left w:val="single" w:sz="4" w:space="0" w:color="auto"/>
              <w:bottom w:val="single" w:sz="4" w:space="0" w:color="auto"/>
              <w:right w:val="nil"/>
            </w:tcBorders>
            <w:vAlign w:val="center"/>
          </w:tcPr>
          <w:p w14:paraId="5F4A5609" w14:textId="77777777" w:rsidR="00EA49A1" w:rsidRPr="00DF3FA8" w:rsidRDefault="00EA49A1" w:rsidP="003D0919">
            <w:pPr>
              <w:jc w:val="center"/>
              <w:rPr>
                <w:rFonts w:ascii="Arial" w:hAnsi="Arial" w:cs="Arial"/>
                <w:sz w:val="14"/>
                <w:szCs w:val="16"/>
              </w:rPr>
            </w:pPr>
            <w:r w:rsidRPr="00DF3FA8">
              <w:rPr>
                <w:rFonts w:ascii="Arial" w:hAnsi="Arial" w:cs="Arial"/>
                <w:b/>
                <w:noProof/>
                <w:color w:val="0000FF"/>
                <w:sz w:val="14"/>
                <w:szCs w:val="16"/>
              </w:rPr>
              <w:t xml:space="preserve">Oaxaca de Juárez </w:t>
            </w:r>
            <w:r w:rsidRPr="00F5599F">
              <w:rPr>
                <w:rFonts w:ascii="Arial" w:hAnsi="Arial" w:cs="Arial"/>
                <w:b/>
                <w:noProof/>
                <w:color w:val="0000FF"/>
                <w:sz w:val="14"/>
                <w:szCs w:val="16"/>
              </w:rPr>
              <w:t>04 de septiembre de 2024</w:t>
            </w:r>
            <w:r w:rsidRPr="00DF3FA8">
              <w:rPr>
                <w:rFonts w:ascii="Arial" w:hAnsi="Arial" w:cs="Arial"/>
                <w:b/>
                <w:noProof/>
                <w:color w:val="0000FF"/>
                <w:sz w:val="14"/>
                <w:szCs w:val="16"/>
              </w:rPr>
              <w:t xml:space="preserve"> </w:t>
            </w:r>
            <w:r w:rsidRPr="00F5599F">
              <w:rPr>
                <w:rFonts w:ascii="Arial" w:hAnsi="Arial" w:cs="Arial"/>
                <w:b/>
                <w:noProof/>
                <w:color w:val="0000FF"/>
                <w:sz w:val="14"/>
                <w:szCs w:val="16"/>
              </w:rPr>
              <w:t>14:30 hrs.</w:t>
            </w:r>
          </w:p>
        </w:tc>
        <w:tc>
          <w:tcPr>
            <w:tcW w:w="594" w:type="pct"/>
            <w:tcBorders>
              <w:top w:val="single" w:sz="4" w:space="0" w:color="auto"/>
              <w:left w:val="single" w:sz="4" w:space="0" w:color="auto"/>
              <w:bottom w:val="single" w:sz="4" w:space="0" w:color="auto"/>
              <w:right w:val="nil"/>
            </w:tcBorders>
            <w:vAlign w:val="center"/>
          </w:tcPr>
          <w:p w14:paraId="41D38424" w14:textId="77777777" w:rsidR="00EA49A1" w:rsidRPr="00DF3FA8" w:rsidRDefault="00EA49A1" w:rsidP="003D0919">
            <w:pPr>
              <w:jc w:val="center"/>
              <w:rPr>
                <w:rFonts w:ascii="Arial" w:hAnsi="Arial" w:cs="Arial"/>
                <w:sz w:val="14"/>
                <w:szCs w:val="16"/>
              </w:rPr>
            </w:pPr>
            <w:r w:rsidRPr="00DF3FA8">
              <w:rPr>
                <w:rFonts w:ascii="Arial" w:hAnsi="Arial" w:cs="Arial"/>
                <w:b/>
                <w:noProof/>
                <w:color w:val="0000FF"/>
                <w:sz w:val="14"/>
                <w:szCs w:val="16"/>
              </w:rPr>
              <w:t xml:space="preserve">Oaxaca de Juárez </w:t>
            </w:r>
            <w:r w:rsidRPr="00F5599F">
              <w:rPr>
                <w:rFonts w:ascii="Arial" w:hAnsi="Arial" w:cs="Arial"/>
                <w:b/>
                <w:noProof/>
                <w:color w:val="0000FF"/>
                <w:sz w:val="14"/>
                <w:szCs w:val="16"/>
              </w:rPr>
              <w:t>10 de septiembre de 2024</w:t>
            </w:r>
            <w:r w:rsidRPr="00DF3FA8">
              <w:rPr>
                <w:rFonts w:ascii="Arial" w:hAnsi="Arial" w:cs="Arial"/>
                <w:b/>
                <w:noProof/>
                <w:color w:val="0000FF"/>
                <w:sz w:val="14"/>
                <w:szCs w:val="16"/>
              </w:rPr>
              <w:t xml:space="preserve"> </w:t>
            </w:r>
            <w:r w:rsidRPr="00F5599F">
              <w:rPr>
                <w:rFonts w:ascii="Arial" w:hAnsi="Arial" w:cs="Arial"/>
                <w:b/>
                <w:noProof/>
                <w:color w:val="0000FF"/>
                <w:sz w:val="14"/>
                <w:szCs w:val="16"/>
              </w:rPr>
              <w:t>14:30 hrs.</w:t>
            </w:r>
          </w:p>
        </w:tc>
        <w:tc>
          <w:tcPr>
            <w:tcW w:w="526" w:type="pct"/>
            <w:tcBorders>
              <w:top w:val="single" w:sz="4" w:space="0" w:color="auto"/>
              <w:left w:val="single" w:sz="4" w:space="0" w:color="auto"/>
              <w:bottom w:val="single" w:sz="4" w:space="0" w:color="auto"/>
              <w:right w:val="single" w:sz="4" w:space="0" w:color="auto"/>
            </w:tcBorders>
            <w:vAlign w:val="center"/>
          </w:tcPr>
          <w:p w14:paraId="6A812FFE" w14:textId="77777777" w:rsidR="00EA49A1" w:rsidRPr="00DF3FA8" w:rsidRDefault="00EA49A1" w:rsidP="003D0919">
            <w:pPr>
              <w:jc w:val="center"/>
              <w:rPr>
                <w:rFonts w:ascii="Arial" w:hAnsi="Arial" w:cs="Arial"/>
                <w:color w:val="0000FF"/>
                <w:sz w:val="14"/>
                <w:szCs w:val="16"/>
              </w:rPr>
            </w:pPr>
            <w:r w:rsidRPr="00F5599F">
              <w:rPr>
                <w:rFonts w:ascii="Arial" w:hAnsi="Arial" w:cs="Arial"/>
                <w:noProof/>
                <w:color w:val="0000FF"/>
                <w:sz w:val="14"/>
                <w:szCs w:val="16"/>
              </w:rPr>
              <w:t>$280,000.00</w:t>
            </w:r>
          </w:p>
        </w:tc>
        <w:tc>
          <w:tcPr>
            <w:tcW w:w="627" w:type="pct"/>
            <w:tcBorders>
              <w:top w:val="single" w:sz="4" w:space="0" w:color="auto"/>
              <w:bottom w:val="single" w:sz="4" w:space="0" w:color="auto"/>
              <w:right w:val="single" w:sz="4" w:space="0" w:color="auto"/>
            </w:tcBorders>
            <w:shd w:val="clear" w:color="auto" w:fill="auto"/>
            <w:vAlign w:val="center"/>
          </w:tcPr>
          <w:p w14:paraId="791B1815" w14:textId="4B9D252A" w:rsidR="00EA49A1" w:rsidRPr="00DF3FA8" w:rsidRDefault="00EA49A1" w:rsidP="003D0919">
            <w:pPr>
              <w:jc w:val="center"/>
            </w:pPr>
            <w:r w:rsidRPr="00F5599F">
              <w:rPr>
                <w:rFonts w:ascii="Arial" w:hAnsi="Arial" w:cs="Arial"/>
                <w:b/>
                <w:noProof/>
                <w:color w:val="0000FF"/>
                <w:sz w:val="14"/>
                <w:szCs w:val="16"/>
              </w:rPr>
              <w:t xml:space="preserve">21 de septiembre de 2024  al </w:t>
            </w:r>
            <w:r w:rsidR="007B3891">
              <w:rPr>
                <w:rFonts w:ascii="Arial" w:hAnsi="Arial" w:cs="Arial"/>
                <w:b/>
                <w:noProof/>
                <w:color w:val="0000FF"/>
                <w:sz w:val="14"/>
                <w:szCs w:val="16"/>
              </w:rPr>
              <w:t xml:space="preserve">19 de noviembre </w:t>
            </w:r>
            <w:r w:rsidRPr="00F5599F">
              <w:rPr>
                <w:rFonts w:ascii="Arial" w:hAnsi="Arial" w:cs="Arial"/>
                <w:b/>
                <w:noProof/>
                <w:color w:val="0000FF"/>
                <w:sz w:val="14"/>
                <w:szCs w:val="16"/>
              </w:rPr>
              <w:t xml:space="preserve">de 2024,  plazo de ejecuciòn </w:t>
            </w:r>
            <w:r w:rsidR="007B3891">
              <w:rPr>
                <w:rFonts w:ascii="Arial" w:hAnsi="Arial" w:cs="Arial"/>
                <w:b/>
                <w:noProof/>
                <w:color w:val="0000FF"/>
                <w:sz w:val="14"/>
                <w:szCs w:val="16"/>
              </w:rPr>
              <w:t>60</w:t>
            </w:r>
            <w:r w:rsidRPr="00F5599F">
              <w:rPr>
                <w:rFonts w:ascii="Arial" w:hAnsi="Arial" w:cs="Arial"/>
                <w:b/>
                <w:noProof/>
                <w:color w:val="0000FF"/>
                <w:sz w:val="14"/>
                <w:szCs w:val="16"/>
              </w:rPr>
              <w:t xml:space="preserve"> días naturales</w:t>
            </w:r>
          </w:p>
        </w:tc>
      </w:tr>
    </w:tbl>
    <w:p w14:paraId="558B9A6E" w14:textId="77777777" w:rsidR="00EA49A1" w:rsidRPr="00DF3FA8" w:rsidRDefault="00EA49A1" w:rsidP="003D0919">
      <w:pPr>
        <w:pStyle w:val="Textoindependiente"/>
        <w:jc w:val="both"/>
        <w:rPr>
          <w:rFonts w:cs="Arial"/>
          <w:sz w:val="10"/>
          <w:szCs w:val="10"/>
          <w:lang w:val="es-ES"/>
        </w:rPr>
      </w:pPr>
    </w:p>
    <w:tbl>
      <w:tblPr>
        <w:tblStyle w:val="Tablaconcuadrcula"/>
        <w:tblW w:w="10598" w:type="dxa"/>
        <w:tblLook w:val="04A0" w:firstRow="1" w:lastRow="0" w:firstColumn="1" w:lastColumn="0" w:noHBand="0" w:noVBand="1"/>
      </w:tblPr>
      <w:tblGrid>
        <w:gridCol w:w="10598"/>
      </w:tblGrid>
      <w:tr w:rsidR="00EA49A1" w:rsidRPr="00DF3FA8" w14:paraId="740F4EFE" w14:textId="77777777" w:rsidTr="00EE6412">
        <w:trPr>
          <w:tblHeader/>
        </w:trPr>
        <w:tc>
          <w:tcPr>
            <w:tcW w:w="10598" w:type="dxa"/>
            <w:shd w:val="clear" w:color="auto" w:fill="D9D9D9" w:themeFill="background1" w:themeFillShade="D9"/>
            <w:vAlign w:val="center"/>
          </w:tcPr>
          <w:p w14:paraId="67B05DE7" w14:textId="77777777" w:rsidR="00EA49A1" w:rsidRPr="00DF3FA8" w:rsidRDefault="00EA49A1" w:rsidP="003D0919">
            <w:pPr>
              <w:jc w:val="center"/>
              <w:rPr>
                <w:rFonts w:ascii="Arial" w:hAnsi="Arial" w:cs="Arial"/>
                <w:noProof/>
                <w:color w:val="0000FF"/>
                <w:sz w:val="18"/>
                <w:szCs w:val="18"/>
              </w:rPr>
            </w:pPr>
            <w:r w:rsidRPr="00DF3FA8">
              <w:rPr>
                <w:rFonts w:ascii="Arial" w:hAnsi="Arial" w:cs="Arial"/>
                <w:sz w:val="18"/>
                <w:szCs w:val="18"/>
              </w:rPr>
              <w:t>Nombre(s) y Descripción de la(s) Obra(s) Pública(s) que integran la licitación y su Ubicación</w:t>
            </w:r>
          </w:p>
        </w:tc>
      </w:tr>
      <w:tr w:rsidR="00EA49A1" w:rsidRPr="00DF3FA8" w14:paraId="2B9E366C" w14:textId="77777777" w:rsidTr="00EE6412">
        <w:tc>
          <w:tcPr>
            <w:tcW w:w="10598" w:type="dxa"/>
            <w:vAlign w:val="center"/>
          </w:tcPr>
          <w:p w14:paraId="0A564B95" w14:textId="77777777" w:rsidR="00EA49A1" w:rsidRPr="00DF3FA8" w:rsidRDefault="00EA49A1" w:rsidP="00DF584D">
            <w:pPr>
              <w:jc w:val="both"/>
              <w:rPr>
                <w:rFonts w:ascii="Arial" w:hAnsi="Arial" w:cs="Arial"/>
                <w:noProof/>
                <w:color w:val="0000FF"/>
                <w:sz w:val="18"/>
                <w:szCs w:val="18"/>
              </w:rPr>
            </w:pPr>
            <w:r w:rsidRPr="00F5599F">
              <w:rPr>
                <w:rFonts w:ascii="Arial" w:hAnsi="Arial" w:cs="Arial"/>
                <w:noProof/>
                <w:color w:val="0000FF"/>
                <w:sz w:val="18"/>
                <w:szCs w:val="18"/>
              </w:rPr>
              <w:t>Construcción de techado para el área de comedores, así como para los puestos que se encuentran en medio del Mercado Zonal de Candiani, Agencia de Policía de Candiani, Oaxaca de Juárez, OaxacaSe realizarán los siguientes trabajos: trazo y nivelación del terreno a mano, con manguera de nivel; demolición de firme de concreto; excavación a mano en material tipo  II; plantilla de concreto hecho en obra; dado de concreto; placa de acero; suministro y colocación de columna a base de perfil ptr; suministro y colocación de trabe a base de perfil ptr; suministro y colocación de estructura de soporte para techumbre a base de perfil ptr; suministro y colocación de estructura de soporte para faldón a base de perfil ptr; suministro y colocación de durock; muro compuesto por 2 panel de durock; falso plafón de tablaroca; pintura de esmalte 100; limpieza fina de obra en áreas de trabajo por medios manuales.</w:t>
            </w:r>
            <w:r w:rsidRPr="00DF3FA8">
              <w:rPr>
                <w:rFonts w:ascii="Arial" w:hAnsi="Arial" w:cs="Arial"/>
                <w:noProof/>
                <w:color w:val="0000FF"/>
                <w:sz w:val="18"/>
                <w:szCs w:val="18"/>
              </w:rPr>
              <w:t xml:space="preserve">        </w:t>
            </w:r>
          </w:p>
        </w:tc>
      </w:tr>
    </w:tbl>
    <w:p w14:paraId="6F9A95EA" w14:textId="77777777" w:rsidR="00EA49A1" w:rsidRPr="00DF3FA8" w:rsidRDefault="00EA49A1" w:rsidP="003D0919">
      <w:pPr>
        <w:pStyle w:val="Textoindependiente"/>
        <w:jc w:val="both"/>
        <w:rPr>
          <w:rFonts w:cs="Arial"/>
          <w:sz w:val="18"/>
          <w:lang w:val="es-ES"/>
        </w:rPr>
      </w:pPr>
    </w:p>
    <w:p w14:paraId="18761331" w14:textId="70EFF198" w:rsidR="00EA49A1" w:rsidRPr="00E5510A" w:rsidRDefault="00EA49A1" w:rsidP="003D0919">
      <w:pPr>
        <w:pStyle w:val="Textoindependiente"/>
        <w:jc w:val="both"/>
        <w:rPr>
          <w:rFonts w:cs="Arial"/>
          <w:b/>
          <w:bCs/>
          <w:sz w:val="18"/>
        </w:rPr>
      </w:pPr>
      <w:r w:rsidRPr="00DF3FA8">
        <w:rPr>
          <w:rFonts w:cs="Arial"/>
          <w:sz w:val="18"/>
        </w:rPr>
        <w:t>La forma de pago de las bases de la licitación se deberá hacer en efectivo, depósitos o transferencias bancarias efectuadas a favor de este municipio, para lo cual deberán acudir a las cajas de atención al contribuyente ubicadas en el Palacio Municipal, planta baja a la derecha del segundo patio, Avenida Morelos No. 108, Col. Centro, Oaxaca de Juárez, Distrito del Centro, C.P. 68000, debiendo presentar</w:t>
      </w:r>
      <w:r w:rsidRPr="00DF3FA8">
        <w:rPr>
          <w:rFonts w:cs="Arial"/>
          <w:b/>
          <w:bCs/>
          <w:sz w:val="18"/>
          <w:szCs w:val="18"/>
        </w:rPr>
        <w:t xml:space="preserve"> </w:t>
      </w:r>
      <w:r w:rsidRPr="00DF3FA8">
        <w:rPr>
          <w:rFonts w:cs="Arial"/>
          <w:sz w:val="18"/>
          <w:szCs w:val="18"/>
        </w:rPr>
        <w:t>la orden de pago emitido</w:t>
      </w:r>
      <w:r w:rsidRPr="00DF3FA8">
        <w:rPr>
          <w:rFonts w:cs="Arial"/>
          <w:b/>
          <w:bCs/>
          <w:sz w:val="18"/>
          <w:szCs w:val="18"/>
        </w:rPr>
        <w:t xml:space="preserve"> </w:t>
      </w:r>
      <w:r w:rsidRPr="00DF3FA8">
        <w:rPr>
          <w:rFonts w:cs="Arial"/>
          <w:sz w:val="18"/>
        </w:rPr>
        <w:t>por la convocante. Los depósitos o transferencias</w:t>
      </w:r>
      <w:r>
        <w:rPr>
          <w:rFonts w:cs="Arial"/>
          <w:sz w:val="18"/>
        </w:rPr>
        <w:t xml:space="preserve"> deberán estar dentro del plazo de venta de </w:t>
      </w:r>
      <w:r>
        <w:rPr>
          <w:rFonts w:cs="Arial"/>
          <w:sz w:val="18"/>
        </w:rPr>
        <w:lastRenderedPageBreak/>
        <w:t>bases y</w:t>
      </w:r>
      <w:r w:rsidRPr="00DF3FA8">
        <w:rPr>
          <w:rFonts w:cs="Arial"/>
          <w:sz w:val="18"/>
        </w:rPr>
        <w:t xml:space="preserve"> deberán estar amparados con el comprobante fiscal digital por internet (CFDI)</w:t>
      </w:r>
      <w:r w:rsidR="007B3891" w:rsidRPr="007B3891">
        <w:t xml:space="preserve"> </w:t>
      </w:r>
      <w:r w:rsidR="007B3891" w:rsidRPr="007B3891">
        <w:rPr>
          <w:rFonts w:cs="Arial"/>
          <w:sz w:val="18"/>
        </w:rPr>
        <w:t>debiendo exhibir obligatoriamente una copia fotostática de estos documentos en las oficinas de la Dirección de Contratación, Seguimiento y Control de Obra Pública</w:t>
      </w:r>
      <w:r w:rsidRPr="00DF3FA8">
        <w:rPr>
          <w:rFonts w:cs="Arial"/>
          <w:sz w:val="18"/>
        </w:rPr>
        <w:t xml:space="preserve">, por lo cual después de haber realizado el depósito o transferencia bancaria deberán acudir a la Caja General de la Unidad de Recaudación ubicada en el Palacio Municipal, planta baja a la derecha del primer patio, Avenida Morelos No. 108, Col. Centro, Oaxaca de Juárez, Distrito del Centro, C.P. 68000, en donde le será emitido el comprobante fiscal digital por internet (CFDI) correspondiente, </w:t>
      </w:r>
      <w:r w:rsidRPr="00E5510A">
        <w:rPr>
          <w:rFonts w:cs="Arial"/>
          <w:b/>
          <w:bCs/>
          <w:sz w:val="18"/>
        </w:rPr>
        <w:t>los cuales ( depósitos o transferencias y CFDI ) deberán anexar dentro de su propuesta  en el anexo 5.</w:t>
      </w:r>
    </w:p>
    <w:p w14:paraId="04CB08E9" w14:textId="77777777" w:rsidR="00EA49A1" w:rsidRPr="00DF3FA8" w:rsidRDefault="00EA49A1" w:rsidP="003D0919">
      <w:pPr>
        <w:pStyle w:val="Textoindependiente"/>
        <w:jc w:val="both"/>
        <w:rPr>
          <w:rFonts w:cs="Arial"/>
          <w:sz w:val="18"/>
        </w:rPr>
      </w:pPr>
    </w:p>
    <w:p w14:paraId="7C217868" w14:textId="77777777" w:rsidR="00EA49A1" w:rsidRPr="00DF3FA8" w:rsidRDefault="00EA49A1" w:rsidP="003D0919">
      <w:pPr>
        <w:pStyle w:val="Textoindependiente"/>
        <w:jc w:val="both"/>
        <w:rPr>
          <w:rFonts w:cs="Arial"/>
          <w:b/>
          <w:noProof/>
          <w:color w:val="002060"/>
          <w:sz w:val="18"/>
        </w:rPr>
      </w:pPr>
      <w:r w:rsidRPr="00DF3FA8">
        <w:rPr>
          <w:rFonts w:cs="Arial"/>
          <w:sz w:val="18"/>
        </w:rPr>
        <w:t xml:space="preserve">Origen de los recursos: </w:t>
      </w:r>
      <w:r w:rsidRPr="00F5599F">
        <w:rPr>
          <w:rFonts w:cs="Arial"/>
          <w:b/>
          <w:noProof/>
          <w:color w:val="002060"/>
          <w:sz w:val="18"/>
        </w:rPr>
        <w:t>Fondo de Aportaciones para la Infraestructura Social Municipal y de las Demarcaciones Territoriales del Distrito Federal, para el ejercicio fiscal 2024</w:t>
      </w:r>
      <w:r w:rsidRPr="00DF3FA8">
        <w:rPr>
          <w:rFonts w:cs="Arial"/>
          <w:b/>
          <w:noProof/>
          <w:color w:val="002060"/>
          <w:sz w:val="18"/>
        </w:rPr>
        <w:t xml:space="preserve"> según oficio (s) </w:t>
      </w:r>
      <w:r w:rsidRPr="00F5599F">
        <w:rPr>
          <w:rFonts w:cs="Arial"/>
          <w:b/>
          <w:noProof/>
          <w:color w:val="002060"/>
          <w:sz w:val="18"/>
        </w:rPr>
        <w:t>FISMDF/091/2024 de fecha 02 de agosto de 2024</w:t>
      </w:r>
    </w:p>
    <w:p w14:paraId="2B151C9A" w14:textId="77777777" w:rsidR="00EA49A1" w:rsidRPr="00DF3FA8" w:rsidRDefault="00EA49A1" w:rsidP="003D0919">
      <w:pPr>
        <w:pStyle w:val="Textoindependiente"/>
        <w:jc w:val="both"/>
        <w:rPr>
          <w:rFonts w:cs="Arial"/>
          <w:sz w:val="18"/>
        </w:rPr>
      </w:pPr>
    </w:p>
    <w:p w14:paraId="63F70C4C" w14:textId="77777777" w:rsidR="00EA49A1" w:rsidRPr="00DF3FA8" w:rsidRDefault="00EA49A1" w:rsidP="003D0919">
      <w:pPr>
        <w:pStyle w:val="Textoindependiente"/>
        <w:jc w:val="both"/>
        <w:rPr>
          <w:rFonts w:cs="Arial"/>
          <w:sz w:val="18"/>
        </w:rPr>
      </w:pPr>
      <w:r w:rsidRPr="00DF3FA8">
        <w:rPr>
          <w:rFonts w:cs="Arial"/>
          <w:sz w:val="18"/>
        </w:rPr>
        <w:t xml:space="preserve">A continuación, se estipulan las </w:t>
      </w:r>
      <w:r w:rsidRPr="00DF3FA8">
        <w:rPr>
          <w:rFonts w:cs="Arial"/>
          <w:b/>
          <w:sz w:val="18"/>
        </w:rPr>
        <w:t xml:space="preserve">BASES a las que se sujetará la LICITACIÓN PÚBLICA ESTATAL número </w:t>
      </w:r>
      <w:r w:rsidRPr="00F5599F">
        <w:rPr>
          <w:rFonts w:cs="Arial"/>
          <w:b/>
          <w:noProof/>
          <w:color w:val="0000FF"/>
          <w:sz w:val="18"/>
          <w:szCs w:val="18"/>
        </w:rPr>
        <w:t>LPE/SOPDU/DCSCOP/068/</w:t>
      </w:r>
      <w:proofErr w:type="gramStart"/>
      <w:r w:rsidRPr="00F5599F">
        <w:rPr>
          <w:rFonts w:cs="Arial"/>
          <w:b/>
          <w:noProof/>
          <w:color w:val="0000FF"/>
          <w:sz w:val="18"/>
          <w:szCs w:val="18"/>
        </w:rPr>
        <w:t>2024</w:t>
      </w:r>
      <w:r w:rsidRPr="00DF3FA8">
        <w:rPr>
          <w:rFonts w:cs="Arial"/>
          <w:b/>
          <w:noProof/>
          <w:color w:val="0000FF"/>
          <w:sz w:val="18"/>
          <w:szCs w:val="18"/>
        </w:rPr>
        <w:t xml:space="preserve"> </w:t>
      </w:r>
      <w:r w:rsidRPr="00DF3FA8">
        <w:rPr>
          <w:rFonts w:cs="Arial"/>
          <w:b/>
          <w:noProof/>
          <w:snapToGrid/>
          <w:color w:val="0000FF"/>
          <w:sz w:val="18"/>
          <w:szCs w:val="18"/>
          <w:lang w:val="es-ES"/>
        </w:rPr>
        <w:t xml:space="preserve"> </w:t>
      </w:r>
      <w:r w:rsidRPr="00DF3FA8">
        <w:rPr>
          <w:rFonts w:cs="Arial"/>
          <w:sz w:val="18"/>
        </w:rPr>
        <w:t>para</w:t>
      </w:r>
      <w:proofErr w:type="gramEnd"/>
      <w:r w:rsidRPr="00DF3FA8">
        <w:rPr>
          <w:rFonts w:cs="Arial"/>
          <w:sz w:val="18"/>
        </w:rPr>
        <w:t xml:space="preserve"> la preparación, presentación y apertura de propuestas, de acuerdo con las siguientes: </w:t>
      </w:r>
    </w:p>
    <w:p w14:paraId="179F9CF9" w14:textId="77777777" w:rsidR="00EA49A1" w:rsidRPr="00DF3FA8" w:rsidRDefault="00EA49A1" w:rsidP="003D0919">
      <w:pPr>
        <w:pStyle w:val="Textoindependiente"/>
        <w:jc w:val="center"/>
        <w:rPr>
          <w:rFonts w:cs="Arial"/>
          <w:b/>
          <w:color w:val="3366FF"/>
          <w:lang w:val="es-MX"/>
        </w:rPr>
      </w:pPr>
    </w:p>
    <w:p w14:paraId="6155BC5F" w14:textId="77777777" w:rsidR="00EA49A1" w:rsidRPr="00DF3FA8" w:rsidRDefault="00EA49A1" w:rsidP="003D0919">
      <w:pPr>
        <w:pStyle w:val="Textoindependiente"/>
        <w:jc w:val="center"/>
        <w:rPr>
          <w:rFonts w:cs="Arial"/>
          <w:b/>
          <w:snapToGrid/>
          <w:color w:val="0033CC"/>
          <w:sz w:val="22"/>
        </w:rPr>
      </w:pPr>
      <w:r w:rsidRPr="00DF3FA8">
        <w:rPr>
          <w:rFonts w:cs="Arial"/>
          <w:b/>
          <w:snapToGrid/>
          <w:color w:val="0033CC"/>
          <w:sz w:val="22"/>
        </w:rPr>
        <w:t>B    A    S    E    S</w:t>
      </w:r>
    </w:p>
    <w:p w14:paraId="31286007" w14:textId="77777777" w:rsidR="00EA49A1" w:rsidRPr="00DF3FA8" w:rsidRDefault="00EA49A1" w:rsidP="003D0919">
      <w:pPr>
        <w:pStyle w:val="Lista"/>
        <w:ind w:left="0" w:firstLine="0"/>
        <w:jc w:val="both"/>
        <w:rPr>
          <w:rFonts w:ascii="Arial" w:hAnsi="Arial" w:cs="Arial"/>
          <w:snapToGrid w:val="0"/>
          <w:sz w:val="18"/>
        </w:rPr>
      </w:pPr>
    </w:p>
    <w:p w14:paraId="74F8CC60" w14:textId="77777777" w:rsidR="00EA49A1" w:rsidRPr="00DF3FA8" w:rsidRDefault="00EA49A1" w:rsidP="003D0919">
      <w:pPr>
        <w:pStyle w:val="Lista"/>
        <w:numPr>
          <w:ilvl w:val="0"/>
          <w:numId w:val="12"/>
        </w:numPr>
        <w:tabs>
          <w:tab w:val="clear" w:pos="720"/>
          <w:tab w:val="num" w:pos="540"/>
        </w:tabs>
        <w:ind w:left="540" w:hanging="540"/>
        <w:jc w:val="both"/>
        <w:rPr>
          <w:rFonts w:ascii="Arial" w:hAnsi="Arial" w:cs="Arial"/>
          <w:color w:val="FF0000"/>
          <w:sz w:val="22"/>
        </w:rPr>
      </w:pPr>
      <w:r w:rsidRPr="00DF3FA8">
        <w:rPr>
          <w:rFonts w:ascii="Arial" w:hAnsi="Arial" w:cs="Arial"/>
          <w:b/>
          <w:noProof/>
          <w:color w:val="0033CC"/>
          <w:sz w:val="22"/>
          <w:lang w:val="es-MX" w:eastAsia="es-MX"/>
        </w:rPr>
        <mc:AlternateContent>
          <mc:Choice Requires="wps">
            <w:drawing>
              <wp:anchor distT="4294967294" distB="4294967294" distL="114300" distR="114300" simplePos="0" relativeHeight="251659264" behindDoc="0" locked="0" layoutInCell="1" allowOverlap="1" wp14:anchorId="6ED6B89C" wp14:editId="3E753055">
                <wp:simplePos x="0" y="0"/>
                <wp:positionH relativeFrom="column">
                  <wp:posOffset>2628900</wp:posOffset>
                </wp:positionH>
                <wp:positionV relativeFrom="paragraph">
                  <wp:posOffset>102869</wp:posOffset>
                </wp:positionV>
                <wp:extent cx="1485900" cy="0"/>
                <wp:effectExtent l="0" t="0" r="0" b="0"/>
                <wp:wrapNone/>
                <wp:docPr id="7" name="Conector recto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85900" cy="0"/>
                        </a:xfrm>
                        <a:prstGeom prst="line">
                          <a:avLst/>
                        </a:prstGeom>
                        <a:noFill/>
                        <a:ln>
                          <a:noFill/>
                        </a:ln>
                      </wps:spPr>
                      <wps:bodyPr/>
                    </wps:wsp>
                  </a:graphicData>
                </a:graphic>
                <wp14:sizeRelH relativeFrom="page">
                  <wp14:pctWidth>0</wp14:pctWidth>
                </wp14:sizeRelH>
                <wp14:sizeRelV relativeFrom="page">
                  <wp14:pctHeight>0</wp14:pctHeight>
                </wp14:sizeRelV>
              </wp:anchor>
            </w:drawing>
          </mc:Choice>
          <mc:Fallback>
            <w:pict>
              <v:line w14:anchorId="08C93980" id="Conector recto 7" o:spid="_x0000_s1026" style="position:absolute;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207pt,8.1pt" to="324pt,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" stroked="f"/>
            </w:pict>
          </mc:Fallback>
        </mc:AlternateContent>
      </w:r>
      <w:r w:rsidRPr="00DF3FA8">
        <w:rPr>
          <w:rFonts w:ascii="Arial" w:hAnsi="Arial" w:cs="Arial"/>
          <w:b/>
          <w:color w:val="0033CC"/>
          <w:sz w:val="22"/>
        </w:rPr>
        <w:t>DE LOS TRABAJOS</w:t>
      </w:r>
      <w:r w:rsidRPr="00DF3FA8">
        <w:rPr>
          <w:rFonts w:ascii="Arial" w:hAnsi="Arial" w:cs="Arial"/>
          <w:color w:val="FF0000"/>
          <w:sz w:val="22"/>
        </w:rPr>
        <w:t>.</w:t>
      </w:r>
    </w:p>
    <w:p w14:paraId="07C564EE" w14:textId="77777777" w:rsidR="00EA49A1" w:rsidRPr="00DF3FA8" w:rsidRDefault="00EA49A1" w:rsidP="003D0919">
      <w:pPr>
        <w:ind w:firstLine="567"/>
        <w:jc w:val="both"/>
        <w:rPr>
          <w:rFonts w:ascii="Arial" w:hAnsi="Arial" w:cs="Arial"/>
          <w:sz w:val="18"/>
          <w:szCs w:val="18"/>
          <w:lang w:val="es-ES_tradnl"/>
        </w:rPr>
      </w:pPr>
    </w:p>
    <w:p w14:paraId="3ABDC139" w14:textId="77777777" w:rsidR="00EA49A1" w:rsidRPr="00DF3FA8" w:rsidRDefault="00EA49A1" w:rsidP="003D0919">
      <w:pPr>
        <w:numPr>
          <w:ilvl w:val="1"/>
          <w:numId w:val="3"/>
        </w:numPr>
        <w:tabs>
          <w:tab w:val="clear" w:pos="1429"/>
          <w:tab w:val="num" w:pos="1080"/>
        </w:tabs>
        <w:ind w:left="1080" w:hanging="540"/>
        <w:jc w:val="both"/>
        <w:rPr>
          <w:rFonts w:ascii="Arial" w:hAnsi="Arial" w:cs="Arial"/>
        </w:rPr>
      </w:pPr>
      <w:r w:rsidRPr="00DF3FA8">
        <w:rPr>
          <w:rFonts w:ascii="Arial" w:hAnsi="Arial" w:cs="Arial"/>
          <w:b/>
          <w:sz w:val="20"/>
          <w:szCs w:val="20"/>
          <w:lang w:val="es-ES_tradnl"/>
        </w:rPr>
        <w:t>UBICACIÓN</w:t>
      </w:r>
      <w:r w:rsidRPr="00DF3FA8">
        <w:rPr>
          <w:rFonts w:ascii="Arial" w:hAnsi="Arial" w:cs="Arial"/>
        </w:rPr>
        <w:t xml:space="preserve">. </w:t>
      </w:r>
    </w:p>
    <w:p w14:paraId="1CAA7B7B" w14:textId="77777777" w:rsidR="00EA49A1" w:rsidRPr="00DF3FA8" w:rsidRDefault="00EA49A1" w:rsidP="003D0919">
      <w:pPr>
        <w:pStyle w:val="Ttulo3"/>
        <w:ind w:left="1080"/>
        <w:rPr>
          <w:b w:val="0"/>
          <w:bCs/>
          <w:szCs w:val="20"/>
        </w:rPr>
      </w:pPr>
    </w:p>
    <w:p w14:paraId="534FD401" w14:textId="77777777" w:rsidR="00EA49A1" w:rsidRPr="00DF3FA8" w:rsidRDefault="00EA49A1" w:rsidP="003D0919">
      <w:pPr>
        <w:pStyle w:val="Ttulo3"/>
        <w:ind w:left="1080"/>
        <w:jc w:val="both"/>
        <w:rPr>
          <w:b w:val="0"/>
          <w:bCs/>
        </w:rPr>
      </w:pPr>
      <w:r w:rsidRPr="00DF3FA8">
        <w:rPr>
          <w:b w:val="0"/>
          <w:bCs/>
          <w:szCs w:val="20"/>
        </w:rPr>
        <w:t xml:space="preserve">El sitio de los trabajos a ejecutarse se localiza en la </w:t>
      </w:r>
      <w:r w:rsidRPr="00F5599F">
        <w:rPr>
          <w:noProof/>
          <w:color w:val="0000FF"/>
          <w:szCs w:val="18"/>
        </w:rPr>
        <w:t>Agencia de Policía de Candiani</w:t>
      </w:r>
      <w:r w:rsidRPr="00DF3FA8">
        <w:rPr>
          <w:noProof/>
          <w:color w:val="0000FF"/>
          <w:szCs w:val="18"/>
        </w:rPr>
        <w:t xml:space="preserve"> </w:t>
      </w:r>
      <w:r w:rsidRPr="00DF3FA8">
        <w:rPr>
          <w:b w:val="0"/>
          <w:bCs/>
          <w:szCs w:val="20"/>
        </w:rPr>
        <w:t xml:space="preserve">del </w:t>
      </w:r>
      <w:r w:rsidRPr="00DF3FA8">
        <w:rPr>
          <w:b w:val="0"/>
          <w:bCs/>
        </w:rPr>
        <w:t>Municipio de Oaxaca de Juárez, Distrito del Centro, Oaxaca.</w:t>
      </w:r>
    </w:p>
    <w:p w14:paraId="38851EA7" w14:textId="77777777" w:rsidR="00EA49A1" w:rsidRPr="00DF3FA8" w:rsidRDefault="00EA49A1" w:rsidP="003D0919">
      <w:pPr>
        <w:ind w:left="709"/>
        <w:jc w:val="both"/>
        <w:rPr>
          <w:rFonts w:ascii="Arial" w:hAnsi="Arial" w:cs="Arial"/>
          <w:sz w:val="18"/>
        </w:rPr>
      </w:pPr>
    </w:p>
    <w:p w14:paraId="65F5C2E9" w14:textId="77777777" w:rsidR="00EA49A1" w:rsidRPr="00DF3FA8" w:rsidRDefault="00EA49A1" w:rsidP="003D0919">
      <w:pPr>
        <w:numPr>
          <w:ilvl w:val="1"/>
          <w:numId w:val="3"/>
        </w:numPr>
        <w:tabs>
          <w:tab w:val="clear" w:pos="1429"/>
        </w:tabs>
        <w:ind w:left="1080" w:hanging="540"/>
        <w:jc w:val="both"/>
        <w:rPr>
          <w:rFonts w:ascii="Arial" w:hAnsi="Arial" w:cs="Arial"/>
          <w:sz w:val="20"/>
          <w:szCs w:val="20"/>
        </w:rPr>
      </w:pPr>
      <w:r w:rsidRPr="00DF3FA8">
        <w:rPr>
          <w:rFonts w:ascii="Arial" w:hAnsi="Arial" w:cs="Arial"/>
          <w:b/>
          <w:sz w:val="20"/>
          <w:szCs w:val="20"/>
        </w:rPr>
        <w:t>INICIO Y TERMINO</w:t>
      </w:r>
      <w:r w:rsidRPr="00DF3FA8">
        <w:rPr>
          <w:rFonts w:ascii="Arial" w:hAnsi="Arial" w:cs="Arial"/>
          <w:sz w:val="20"/>
          <w:szCs w:val="20"/>
        </w:rPr>
        <w:t xml:space="preserve">.  </w:t>
      </w:r>
    </w:p>
    <w:p w14:paraId="2043411C" w14:textId="77777777" w:rsidR="00EA49A1" w:rsidRPr="00DF3FA8" w:rsidRDefault="00EA49A1" w:rsidP="003D0919">
      <w:pPr>
        <w:ind w:left="540"/>
        <w:jc w:val="both"/>
        <w:rPr>
          <w:rFonts w:ascii="Arial" w:hAnsi="Arial" w:cs="Arial"/>
          <w:sz w:val="18"/>
          <w:szCs w:val="18"/>
        </w:rPr>
      </w:pPr>
    </w:p>
    <w:p w14:paraId="4F258831" w14:textId="22702452" w:rsidR="00EA49A1" w:rsidRDefault="00EA49A1" w:rsidP="003D0919">
      <w:pPr>
        <w:ind w:left="1080"/>
        <w:jc w:val="both"/>
        <w:rPr>
          <w:rFonts w:ascii="Arial" w:hAnsi="Arial" w:cs="Arial"/>
          <w:sz w:val="18"/>
          <w:szCs w:val="20"/>
        </w:rPr>
      </w:pPr>
      <w:r w:rsidRPr="00DF3FA8">
        <w:rPr>
          <w:rFonts w:ascii="Arial" w:hAnsi="Arial" w:cs="Arial"/>
          <w:sz w:val="18"/>
          <w:szCs w:val="20"/>
        </w:rPr>
        <w:t xml:space="preserve">La </w:t>
      </w:r>
      <w:r w:rsidRPr="00DF3FA8">
        <w:rPr>
          <w:rFonts w:ascii="Arial" w:hAnsi="Arial" w:cs="Arial"/>
          <w:snapToGrid w:val="0"/>
          <w:sz w:val="18"/>
          <w:szCs w:val="20"/>
        </w:rPr>
        <w:t>fecha estimada de inicio y terminación</w:t>
      </w:r>
      <w:r w:rsidRPr="00DF3FA8">
        <w:rPr>
          <w:rFonts w:ascii="Arial" w:hAnsi="Arial" w:cs="Arial"/>
          <w:sz w:val="18"/>
          <w:szCs w:val="20"/>
        </w:rPr>
        <w:t xml:space="preserve"> y el plazo de ejecución </w:t>
      </w:r>
      <w:r w:rsidRPr="00DF3FA8">
        <w:rPr>
          <w:rFonts w:ascii="Arial" w:hAnsi="Arial" w:cs="Arial"/>
          <w:snapToGrid w:val="0"/>
          <w:sz w:val="18"/>
          <w:szCs w:val="20"/>
        </w:rPr>
        <w:t>será del</w:t>
      </w:r>
      <w:r w:rsidRPr="00DF3FA8">
        <w:rPr>
          <w:rFonts w:ascii="Arial" w:hAnsi="Arial" w:cs="Arial"/>
          <w:b/>
          <w:noProof/>
          <w:color w:val="0000FF"/>
          <w:sz w:val="18"/>
          <w:szCs w:val="18"/>
        </w:rPr>
        <w:t xml:space="preserve"> </w:t>
      </w:r>
      <w:r w:rsidRPr="00F5599F">
        <w:rPr>
          <w:rFonts w:ascii="Arial" w:hAnsi="Arial" w:cs="Arial"/>
          <w:b/>
          <w:noProof/>
          <w:color w:val="0000FF"/>
          <w:sz w:val="18"/>
          <w:szCs w:val="18"/>
        </w:rPr>
        <w:t xml:space="preserve">21 de septiembre de 2024  al </w:t>
      </w:r>
      <w:r w:rsidR="007B3891" w:rsidRPr="007B3891">
        <w:rPr>
          <w:rFonts w:ascii="Arial" w:hAnsi="Arial" w:cs="Arial"/>
          <w:b/>
          <w:noProof/>
          <w:color w:val="0000FF"/>
          <w:sz w:val="18"/>
          <w:szCs w:val="18"/>
        </w:rPr>
        <w:t>19 de noviembre</w:t>
      </w:r>
      <w:r w:rsidRPr="00F5599F">
        <w:rPr>
          <w:rFonts w:ascii="Arial" w:hAnsi="Arial" w:cs="Arial"/>
          <w:b/>
          <w:noProof/>
          <w:color w:val="0000FF"/>
          <w:sz w:val="18"/>
          <w:szCs w:val="18"/>
        </w:rPr>
        <w:t xml:space="preserve"> de 2024,  plazo de ejecuciòn </w:t>
      </w:r>
      <w:r w:rsidR="007B3891">
        <w:rPr>
          <w:rFonts w:ascii="Arial" w:hAnsi="Arial" w:cs="Arial"/>
          <w:b/>
          <w:noProof/>
          <w:color w:val="0000FF"/>
          <w:sz w:val="18"/>
          <w:szCs w:val="18"/>
        </w:rPr>
        <w:t>60</w:t>
      </w:r>
      <w:r w:rsidRPr="00F5599F">
        <w:rPr>
          <w:rFonts w:ascii="Arial" w:hAnsi="Arial" w:cs="Arial"/>
          <w:b/>
          <w:noProof/>
          <w:color w:val="0000FF"/>
          <w:sz w:val="18"/>
          <w:szCs w:val="18"/>
        </w:rPr>
        <w:t xml:space="preserve"> días naturales</w:t>
      </w:r>
      <w:r w:rsidRPr="00DF3FA8">
        <w:rPr>
          <w:rFonts w:ascii="Arial" w:hAnsi="Arial" w:cs="Arial"/>
          <w:b/>
          <w:noProof/>
          <w:color w:val="0000FF"/>
          <w:sz w:val="18"/>
          <w:szCs w:val="18"/>
        </w:rPr>
        <w:t xml:space="preserve">. </w:t>
      </w:r>
      <w:r w:rsidRPr="00DF3FA8">
        <w:rPr>
          <w:rFonts w:ascii="Arial" w:hAnsi="Arial" w:cs="Arial"/>
          <w:sz w:val="18"/>
          <w:szCs w:val="20"/>
        </w:rPr>
        <w:t>Sin embargo, el participante podrá comprometerse a terminar la obra en un plazo menor al fijado.</w:t>
      </w:r>
    </w:p>
    <w:p w14:paraId="6DE6A267" w14:textId="77777777" w:rsidR="00EA49A1" w:rsidRDefault="00EA49A1" w:rsidP="003D0919">
      <w:pPr>
        <w:ind w:left="1080"/>
        <w:jc w:val="both"/>
        <w:rPr>
          <w:rFonts w:ascii="Arial" w:hAnsi="Arial" w:cs="Arial"/>
          <w:sz w:val="18"/>
          <w:szCs w:val="20"/>
        </w:rPr>
      </w:pPr>
    </w:p>
    <w:p w14:paraId="43F14B1E" w14:textId="77777777" w:rsidR="00EA49A1" w:rsidRPr="00DF3FA8" w:rsidRDefault="00EA49A1" w:rsidP="008748B7">
      <w:pPr>
        <w:ind w:left="1080"/>
        <w:jc w:val="both"/>
        <w:rPr>
          <w:rFonts w:ascii="Arial" w:hAnsi="Arial" w:cs="Arial"/>
          <w:sz w:val="18"/>
          <w:szCs w:val="18"/>
        </w:rPr>
      </w:pPr>
    </w:p>
    <w:p w14:paraId="1ADBA7ED" w14:textId="77777777" w:rsidR="00EA49A1" w:rsidRPr="00DF3FA8" w:rsidRDefault="00EA49A1" w:rsidP="003D0919">
      <w:pPr>
        <w:numPr>
          <w:ilvl w:val="1"/>
          <w:numId w:val="3"/>
        </w:numPr>
        <w:tabs>
          <w:tab w:val="clear" w:pos="1429"/>
        </w:tabs>
        <w:ind w:left="1080" w:hanging="540"/>
        <w:jc w:val="both"/>
        <w:rPr>
          <w:rFonts w:ascii="Arial" w:hAnsi="Arial" w:cs="Arial"/>
          <w:b/>
          <w:snapToGrid w:val="0"/>
          <w:sz w:val="20"/>
          <w:lang w:val="es-ES_tradnl"/>
        </w:rPr>
      </w:pPr>
      <w:r w:rsidRPr="00DF3FA8">
        <w:rPr>
          <w:rFonts w:ascii="Arial" w:hAnsi="Arial" w:cs="Arial"/>
          <w:b/>
          <w:sz w:val="20"/>
        </w:rPr>
        <w:t xml:space="preserve">DE </w:t>
      </w:r>
      <w:smartTag w:uri="urn:schemas-microsoft-com:office:smarttags" w:element="PersonName">
        <w:smartTagPr>
          <w:attr w:name="ProductID" w:val="LA VISITA AL"/>
        </w:smartTagPr>
        <w:r w:rsidRPr="00DF3FA8">
          <w:rPr>
            <w:rFonts w:ascii="Arial" w:hAnsi="Arial" w:cs="Arial"/>
            <w:b/>
            <w:sz w:val="20"/>
          </w:rPr>
          <w:t>LA VISITA AL</w:t>
        </w:r>
      </w:smartTag>
      <w:r w:rsidRPr="00DF3FA8">
        <w:rPr>
          <w:rFonts w:ascii="Arial" w:hAnsi="Arial" w:cs="Arial"/>
          <w:b/>
          <w:sz w:val="20"/>
        </w:rPr>
        <w:t xml:space="preserve"> SITIO DE REALIZACIÓN DE LOS TRABAJOS</w:t>
      </w:r>
      <w:r w:rsidRPr="00DF3FA8">
        <w:rPr>
          <w:rFonts w:ascii="Arial" w:hAnsi="Arial" w:cs="Arial"/>
          <w:sz w:val="20"/>
        </w:rPr>
        <w:t xml:space="preserve">.  </w:t>
      </w:r>
    </w:p>
    <w:p w14:paraId="77C5E365" w14:textId="77777777" w:rsidR="00EA49A1" w:rsidRPr="00DF3FA8" w:rsidRDefault="00EA49A1" w:rsidP="003D0919">
      <w:pPr>
        <w:ind w:left="1080"/>
        <w:jc w:val="both"/>
        <w:rPr>
          <w:rFonts w:ascii="Arial" w:hAnsi="Arial" w:cs="Arial"/>
          <w:sz w:val="18"/>
        </w:rPr>
      </w:pPr>
    </w:p>
    <w:p w14:paraId="7DB191A6" w14:textId="77777777" w:rsidR="00EA49A1" w:rsidRPr="00DF3FA8" w:rsidRDefault="00EA49A1" w:rsidP="00DF13C8">
      <w:pPr>
        <w:ind w:left="1080"/>
        <w:jc w:val="both"/>
        <w:rPr>
          <w:rFonts w:ascii="Arial" w:hAnsi="Arial" w:cs="Arial"/>
          <w:sz w:val="18"/>
        </w:rPr>
      </w:pPr>
      <w:r w:rsidRPr="00DF3FA8">
        <w:rPr>
          <w:rFonts w:ascii="Arial" w:hAnsi="Arial" w:cs="Arial"/>
          <w:sz w:val="18"/>
        </w:rPr>
        <w:t xml:space="preserve">La visita al sitio de realización de los trabajos se efectuará a las </w:t>
      </w:r>
      <w:r w:rsidRPr="00F5599F">
        <w:rPr>
          <w:rFonts w:ascii="Arial" w:hAnsi="Arial" w:cs="Arial"/>
          <w:b/>
          <w:bCs/>
          <w:noProof/>
          <w:color w:val="0000FF"/>
          <w:sz w:val="18"/>
        </w:rPr>
        <w:t>13:00 hrs.</w:t>
      </w:r>
      <w:r w:rsidRPr="00DF3FA8">
        <w:rPr>
          <w:rFonts w:ascii="Arial" w:hAnsi="Arial" w:cs="Arial"/>
          <w:b/>
          <w:bCs/>
          <w:noProof/>
          <w:sz w:val="18"/>
        </w:rPr>
        <w:t xml:space="preserve"> </w:t>
      </w:r>
      <w:r w:rsidRPr="00DF3FA8">
        <w:rPr>
          <w:rFonts w:ascii="Arial" w:hAnsi="Arial" w:cs="Arial"/>
          <w:sz w:val="18"/>
        </w:rPr>
        <w:t xml:space="preserve">del día </w:t>
      </w:r>
      <w:r w:rsidRPr="00F5599F">
        <w:rPr>
          <w:rFonts w:ascii="Arial" w:hAnsi="Arial" w:cs="Arial"/>
          <w:b/>
          <w:noProof/>
          <w:color w:val="0000FF"/>
          <w:sz w:val="18"/>
          <w:szCs w:val="18"/>
        </w:rPr>
        <w:t>28 de agosto de 2024</w:t>
      </w:r>
      <w:r w:rsidRPr="00DF3FA8">
        <w:rPr>
          <w:rFonts w:ascii="Arial" w:hAnsi="Arial" w:cs="Arial"/>
          <w:sz w:val="18"/>
          <w:szCs w:val="18"/>
        </w:rPr>
        <w:t>,</w:t>
      </w:r>
      <w:r w:rsidRPr="00DF3FA8">
        <w:rPr>
          <w:rFonts w:ascii="Arial" w:hAnsi="Arial" w:cs="Arial"/>
          <w:sz w:val="18"/>
        </w:rPr>
        <w:t xml:space="preserve"> teniendo como punto de partida la Dirección de Contratación, Seguimiento y Control de Obra Pública, sita en Plazuela Vicente Guerrero No. 105, Colonia </w:t>
      </w:r>
      <w:proofErr w:type="spellStart"/>
      <w:r w:rsidRPr="00DF3FA8">
        <w:rPr>
          <w:rFonts w:ascii="Arial" w:hAnsi="Arial" w:cs="Arial"/>
          <w:sz w:val="18"/>
        </w:rPr>
        <w:t>Exmarquesado</w:t>
      </w:r>
      <w:proofErr w:type="spellEnd"/>
      <w:r w:rsidRPr="00DF3FA8">
        <w:rPr>
          <w:rFonts w:ascii="Arial" w:hAnsi="Arial" w:cs="Arial"/>
          <w:sz w:val="18"/>
        </w:rPr>
        <w:t xml:space="preserve">, Oaxaca de Juárez, Oaxaca, C.P. 68030. Los participantes que opten por asistir serán atendidos por un representante del Departamento de Proyectos de la Dirección de Contratación, Seguimiento y Control de Obra Pública y se registraran en el acta de visita correspondiente estableciendo como tolerancia de espera </w:t>
      </w:r>
      <w:r w:rsidRPr="00DF3FA8">
        <w:rPr>
          <w:rFonts w:ascii="Arial" w:hAnsi="Arial" w:cs="Arial"/>
          <w:b/>
          <w:bCs/>
          <w:sz w:val="18"/>
        </w:rPr>
        <w:t>cinco minutos</w:t>
      </w:r>
      <w:r w:rsidRPr="00DF3FA8">
        <w:rPr>
          <w:rFonts w:ascii="Arial" w:hAnsi="Arial" w:cs="Arial"/>
          <w:sz w:val="18"/>
        </w:rPr>
        <w:t xml:space="preserve"> después de la hora establecida en la convocatoria de esta licitación, no se permitirá que las empresas participantes se registren en el sitio de la realización de los trabajos; posteriormente los participantes se trasladaran al sitio de los trabajos y al concluir la visita, los participantes que hayan acudido, recibirán la constancia respectiva, la que deberán incluir en su proposición. En caso de optar por no asistir a la visita, la falta de esta constancia no será motivo para desechar su propuesta, siempre y cuando acompañe el escrito manifestado en el </w:t>
      </w:r>
      <w:r>
        <w:rPr>
          <w:rFonts w:ascii="Arial" w:hAnsi="Arial" w:cs="Arial"/>
          <w:sz w:val="18"/>
        </w:rPr>
        <w:t>tercer</w:t>
      </w:r>
      <w:r w:rsidRPr="00DF3FA8">
        <w:rPr>
          <w:rFonts w:ascii="Arial" w:hAnsi="Arial" w:cs="Arial"/>
          <w:sz w:val="18"/>
        </w:rPr>
        <w:t xml:space="preserve"> párrafo del presente numeral.</w:t>
      </w:r>
    </w:p>
    <w:p w14:paraId="202D862B" w14:textId="77777777" w:rsidR="00EA49A1" w:rsidRPr="00DF3FA8" w:rsidRDefault="00EA49A1" w:rsidP="003D0919">
      <w:pPr>
        <w:spacing w:before="120" w:after="120"/>
        <w:ind w:left="1134"/>
        <w:jc w:val="both"/>
        <w:rPr>
          <w:rFonts w:ascii="Arial" w:hAnsi="Arial" w:cs="Arial"/>
          <w:sz w:val="18"/>
        </w:rPr>
      </w:pPr>
      <w:r w:rsidRPr="00DF3FA8">
        <w:rPr>
          <w:rFonts w:ascii="Arial" w:hAnsi="Arial" w:cs="Arial"/>
          <w:sz w:val="18"/>
        </w:rPr>
        <w:t>En ningún caso la Dirección de Contratación, Seguimiento y Control de Obra Pública asumirá responsabilidad por las conclusiones a que lleguen los participantes derivado de la visita al sitio de los trabajos, atendiendo a las circunstancias antes señaladas, por lo que el hecho de que un participante no se familiarice con las condiciones imperantes o no asista a la visita, en caso de que se le adjudique el contrato, no lo eximirá de su obligación para ejecutar hasta su conclusión los trabajos en la forma y términos pactados en el contrato.</w:t>
      </w:r>
    </w:p>
    <w:p w14:paraId="0D80D2A7" w14:textId="77777777" w:rsidR="00EA49A1" w:rsidRPr="00DF3FA8" w:rsidRDefault="00EA49A1" w:rsidP="00B30EE0">
      <w:pPr>
        <w:spacing w:before="120" w:after="120"/>
        <w:ind w:left="1134"/>
        <w:jc w:val="both"/>
        <w:rPr>
          <w:rFonts w:ascii="Arial" w:hAnsi="Arial" w:cs="Arial"/>
          <w:sz w:val="18"/>
        </w:rPr>
      </w:pPr>
      <w:r w:rsidRPr="00DF3FA8">
        <w:rPr>
          <w:rFonts w:ascii="Arial" w:hAnsi="Arial" w:cs="Arial"/>
          <w:sz w:val="18"/>
        </w:rPr>
        <w:t xml:space="preserve">Los participantes deberán incluir en su proposición un escrito en el que manifieste que conoce el sitio de realización de los trabajos, las condiciones ambientales y económicas, así como las características referentes al grado de dificultad de los trabajos a desarrollar y sus implicaciones de carácter técnico, entre otras: la condición climática y ambiental de </w:t>
      </w:r>
      <w:r w:rsidRPr="00DF3FA8">
        <w:rPr>
          <w:rFonts w:ascii="Arial" w:hAnsi="Arial" w:cs="Arial"/>
          <w:sz w:val="18"/>
        </w:rPr>
        <w:lastRenderedPageBreak/>
        <w:t>la región, el estado en que se encuentra el inmueble, la problemática laboral, interferencias con instalaciones y servicios públicos existentes, accesos y problemática general del entorno, en todos los aspectos.</w:t>
      </w:r>
    </w:p>
    <w:p w14:paraId="221DF888" w14:textId="77777777" w:rsidR="00EA49A1" w:rsidRPr="00DF3FA8" w:rsidRDefault="00EA49A1" w:rsidP="003D0919">
      <w:pPr>
        <w:spacing w:before="120" w:after="120"/>
        <w:ind w:firstLine="1134"/>
        <w:jc w:val="both"/>
        <w:rPr>
          <w:rFonts w:ascii="Arial" w:hAnsi="Arial" w:cs="Arial"/>
          <w:sz w:val="18"/>
        </w:rPr>
      </w:pPr>
      <w:r w:rsidRPr="00DF3FA8">
        <w:rPr>
          <w:rFonts w:ascii="Arial" w:hAnsi="Arial" w:cs="Arial"/>
          <w:sz w:val="18"/>
        </w:rPr>
        <w:t>El participante no podrá invocar su desconocimiento o solicitar modificaciones al contrato por este motivo.</w:t>
      </w:r>
    </w:p>
    <w:p w14:paraId="72D44528" w14:textId="77777777" w:rsidR="00EA49A1" w:rsidRPr="00DF3FA8" w:rsidRDefault="00EA49A1" w:rsidP="003D0919">
      <w:pPr>
        <w:spacing w:before="120" w:after="120"/>
        <w:ind w:left="1134"/>
        <w:jc w:val="both"/>
        <w:rPr>
          <w:rFonts w:ascii="Arial" w:hAnsi="Arial" w:cs="Arial"/>
          <w:sz w:val="18"/>
        </w:rPr>
      </w:pPr>
    </w:p>
    <w:p w14:paraId="546E01DF" w14:textId="77777777" w:rsidR="00EA49A1" w:rsidRPr="00DF3FA8" w:rsidRDefault="00EA49A1" w:rsidP="003D0919">
      <w:pPr>
        <w:numPr>
          <w:ilvl w:val="1"/>
          <w:numId w:val="3"/>
        </w:numPr>
        <w:tabs>
          <w:tab w:val="clear" w:pos="1429"/>
          <w:tab w:val="num" w:pos="1080"/>
        </w:tabs>
        <w:ind w:left="1080" w:hanging="540"/>
        <w:jc w:val="both"/>
        <w:rPr>
          <w:rFonts w:ascii="Arial" w:hAnsi="Arial" w:cs="Arial"/>
          <w:bCs/>
          <w:sz w:val="20"/>
        </w:rPr>
      </w:pPr>
      <w:r w:rsidRPr="00DF3FA8">
        <w:rPr>
          <w:rFonts w:ascii="Arial" w:hAnsi="Arial" w:cs="Arial"/>
          <w:b/>
          <w:sz w:val="20"/>
        </w:rPr>
        <w:t>JUNTA DE ACLARACIONES</w:t>
      </w:r>
      <w:r w:rsidRPr="00DF3FA8">
        <w:rPr>
          <w:rFonts w:ascii="Arial" w:hAnsi="Arial" w:cs="Arial"/>
          <w:sz w:val="20"/>
        </w:rPr>
        <w:t>.</w:t>
      </w:r>
    </w:p>
    <w:p w14:paraId="1B4AA90C" w14:textId="77777777" w:rsidR="00EA49A1" w:rsidRPr="00DF3FA8" w:rsidRDefault="00EA49A1" w:rsidP="003D0919">
      <w:pPr>
        <w:ind w:left="1080"/>
        <w:jc w:val="both"/>
        <w:rPr>
          <w:rFonts w:ascii="Arial" w:hAnsi="Arial" w:cs="Arial"/>
          <w:sz w:val="18"/>
        </w:rPr>
      </w:pPr>
    </w:p>
    <w:p w14:paraId="1A43ED74" w14:textId="77777777" w:rsidR="00EA49A1" w:rsidRPr="00DF3FA8" w:rsidRDefault="00EA49A1" w:rsidP="00B30EE0">
      <w:pPr>
        <w:spacing w:after="120"/>
        <w:ind w:left="1134"/>
        <w:jc w:val="both"/>
        <w:rPr>
          <w:rFonts w:ascii="Arial" w:hAnsi="Arial" w:cs="Arial"/>
          <w:sz w:val="18"/>
        </w:rPr>
      </w:pPr>
      <w:r w:rsidRPr="00DF3FA8">
        <w:rPr>
          <w:rFonts w:ascii="Arial" w:hAnsi="Arial" w:cs="Arial"/>
          <w:sz w:val="18"/>
        </w:rPr>
        <w:t xml:space="preserve">La junta de aclaraciones </w:t>
      </w:r>
      <w:r w:rsidRPr="00DF3FA8">
        <w:rPr>
          <w:rFonts w:ascii="Arial" w:hAnsi="Arial" w:cs="Arial"/>
          <w:snapToGrid w:val="0"/>
          <w:sz w:val="18"/>
          <w:lang w:val="es-ES_tradnl"/>
        </w:rPr>
        <w:t>a las bases de la Licitación</w:t>
      </w:r>
      <w:r w:rsidRPr="00DF3FA8">
        <w:rPr>
          <w:rFonts w:ascii="Arial" w:hAnsi="Arial" w:cs="Arial"/>
          <w:sz w:val="18"/>
        </w:rPr>
        <w:t xml:space="preserve"> se celebrará el día</w:t>
      </w:r>
      <w:r w:rsidRPr="00DF3FA8">
        <w:rPr>
          <w:rFonts w:ascii="Arial" w:hAnsi="Arial" w:cs="Arial"/>
          <w:b/>
          <w:noProof/>
          <w:color w:val="0000FF"/>
          <w:sz w:val="18"/>
          <w:szCs w:val="18"/>
        </w:rPr>
        <w:t xml:space="preserve"> </w:t>
      </w:r>
      <w:r w:rsidRPr="00F5599F">
        <w:rPr>
          <w:rFonts w:ascii="Arial" w:hAnsi="Arial" w:cs="Arial"/>
          <w:b/>
          <w:noProof/>
          <w:color w:val="0000FF"/>
          <w:sz w:val="18"/>
          <w:szCs w:val="18"/>
        </w:rPr>
        <w:t>30 de agosto de 2024</w:t>
      </w:r>
      <w:r w:rsidRPr="00DF3FA8">
        <w:rPr>
          <w:rFonts w:ascii="Arial" w:hAnsi="Arial" w:cs="Arial"/>
          <w:b/>
          <w:noProof/>
          <w:color w:val="0000FF"/>
          <w:sz w:val="18"/>
          <w:szCs w:val="18"/>
        </w:rPr>
        <w:t xml:space="preserve"> </w:t>
      </w:r>
      <w:r w:rsidRPr="00DF3FA8">
        <w:rPr>
          <w:rFonts w:ascii="Arial" w:hAnsi="Arial" w:cs="Arial"/>
          <w:bCs/>
          <w:noProof/>
          <w:sz w:val="18"/>
        </w:rPr>
        <w:t>a las</w:t>
      </w:r>
      <w:r w:rsidRPr="00DF3FA8">
        <w:rPr>
          <w:rFonts w:ascii="Arial" w:hAnsi="Arial" w:cs="Arial"/>
          <w:b/>
          <w:bCs/>
          <w:noProof/>
          <w:sz w:val="18"/>
        </w:rPr>
        <w:t xml:space="preserve"> </w:t>
      </w:r>
      <w:r w:rsidRPr="00F5599F">
        <w:rPr>
          <w:rFonts w:ascii="Arial" w:hAnsi="Arial" w:cs="Arial"/>
          <w:b/>
          <w:bCs/>
          <w:noProof/>
          <w:color w:val="0000FF"/>
          <w:sz w:val="18"/>
        </w:rPr>
        <w:t>14:30 hrs.</w:t>
      </w:r>
      <w:r w:rsidRPr="00DF3FA8">
        <w:rPr>
          <w:rFonts w:ascii="Arial" w:hAnsi="Arial" w:cs="Arial"/>
          <w:b/>
          <w:bCs/>
          <w:noProof/>
          <w:color w:val="0000FF"/>
          <w:sz w:val="18"/>
        </w:rPr>
        <w:t>.</w:t>
      </w:r>
      <w:r w:rsidRPr="00DF3FA8">
        <w:rPr>
          <w:rFonts w:ascii="Arial" w:hAnsi="Arial" w:cs="Arial"/>
          <w:sz w:val="18"/>
        </w:rPr>
        <w:t xml:space="preserve"> en la sala de juntas de la Dirección de Contratación, Seguimiento y Control de Obra Pública, sita en Plazuela Vicente Guerrero No. 105, Colonia </w:t>
      </w:r>
      <w:proofErr w:type="spellStart"/>
      <w:r w:rsidRPr="00DF3FA8">
        <w:rPr>
          <w:rFonts w:ascii="Arial" w:hAnsi="Arial" w:cs="Arial"/>
          <w:sz w:val="18"/>
        </w:rPr>
        <w:t>Exmarquesado</w:t>
      </w:r>
      <w:proofErr w:type="spellEnd"/>
      <w:r w:rsidRPr="00DF3FA8">
        <w:rPr>
          <w:rFonts w:ascii="Arial" w:hAnsi="Arial" w:cs="Arial"/>
          <w:sz w:val="18"/>
        </w:rPr>
        <w:t xml:space="preserve">, Oaxaca de Juárez, Oaxaca, C.P. 68030. </w:t>
      </w:r>
    </w:p>
    <w:p w14:paraId="3AF9488B" w14:textId="77777777" w:rsidR="00EA49A1" w:rsidRPr="00DF3FA8" w:rsidRDefault="00EA49A1" w:rsidP="003C3BB8">
      <w:pPr>
        <w:spacing w:after="120"/>
        <w:ind w:left="1134"/>
        <w:jc w:val="both"/>
        <w:rPr>
          <w:rFonts w:ascii="Arial" w:hAnsi="Arial" w:cs="Arial"/>
          <w:sz w:val="18"/>
        </w:rPr>
      </w:pPr>
      <w:r w:rsidRPr="00DF3FA8">
        <w:rPr>
          <w:rFonts w:ascii="Arial" w:hAnsi="Arial" w:cs="Arial"/>
          <w:sz w:val="18"/>
        </w:rPr>
        <w:t xml:space="preserve">Los participantes que pretendan formular preguntas de los aspectos contenidos en la convocatoria y las bases de la licitación, podrán presentarlas por escrito personalmente en el Departamento de Licitaciones y Contratos de 9:00 a 14:00 horas en días hábiles o enviarlas escaneadas debidamente firmadas por el representante legal y con letra legible al correo electrónico </w:t>
      </w:r>
      <w:r w:rsidRPr="00DF3FA8">
        <w:rPr>
          <w:rStyle w:val="Hipervnculo"/>
          <w:rFonts w:ascii="Arial" w:hAnsi="Arial" w:cs="Arial"/>
          <w:color w:val="auto"/>
          <w:sz w:val="18"/>
          <w:szCs w:val="18"/>
          <w:u w:val="none"/>
        </w:rPr>
        <w:t>depto.licitacionesyc_22-24@municipiodeoaxaca.gob.mx</w:t>
      </w:r>
      <w:r w:rsidRPr="00DF3FA8">
        <w:rPr>
          <w:rFonts w:ascii="Arial" w:hAnsi="Arial" w:cs="Arial"/>
          <w:sz w:val="18"/>
        </w:rPr>
        <w:t>, mediante formato de preguntas (anexo A, incluida en las guías de llenado de las bases de la licitación), veinticuatro horas antes a la junta de aclaraciones, con el objetivo de que la convocante pueda formular las respuestas a las dudas de los participantes sin generar contratiempos al proceso licitatorio.</w:t>
      </w:r>
    </w:p>
    <w:p w14:paraId="0860C854" w14:textId="77777777" w:rsidR="00EA49A1" w:rsidRPr="00DF3FA8" w:rsidRDefault="00EA49A1" w:rsidP="003D0919">
      <w:pPr>
        <w:spacing w:after="120"/>
        <w:ind w:left="1134"/>
        <w:jc w:val="both"/>
        <w:rPr>
          <w:rFonts w:ascii="Arial" w:hAnsi="Arial" w:cs="Arial"/>
          <w:sz w:val="18"/>
        </w:rPr>
      </w:pPr>
      <w:r w:rsidRPr="00DF3FA8">
        <w:rPr>
          <w:rFonts w:ascii="Arial" w:hAnsi="Arial" w:cs="Arial"/>
          <w:sz w:val="18"/>
          <w:szCs w:val="18"/>
        </w:rPr>
        <w:t>El Departamento de Licitaciones y Contratos</w:t>
      </w:r>
      <w:r w:rsidRPr="00DF3FA8">
        <w:rPr>
          <w:rFonts w:ascii="Arial" w:hAnsi="Arial" w:cs="Arial"/>
          <w:sz w:val="18"/>
        </w:rPr>
        <w:t xml:space="preserve"> tomará como hora de recepción de las solicitudes de aclaración del participante que se formulen a través de </w:t>
      </w:r>
      <w:r w:rsidRPr="00DF3FA8">
        <w:rPr>
          <w:rStyle w:val="Hipervnculo"/>
          <w:rFonts w:ascii="Arial" w:hAnsi="Arial" w:cs="Arial"/>
          <w:sz w:val="18"/>
          <w:szCs w:val="18"/>
          <w:u w:val="none"/>
        </w:rPr>
        <w:t>depto.licitacionesyc_22-24@municipiodeoaxaca.gob.mx</w:t>
      </w:r>
      <w:r w:rsidRPr="00DF3FA8">
        <w:rPr>
          <w:rFonts w:ascii="Arial" w:hAnsi="Arial" w:cs="Arial"/>
          <w:sz w:val="18"/>
        </w:rPr>
        <w:t>, la hora que registre el sistema al momento de su envío.</w:t>
      </w:r>
    </w:p>
    <w:p w14:paraId="03F1EB1A" w14:textId="77777777" w:rsidR="00EA49A1" w:rsidRPr="00DF3FA8" w:rsidRDefault="00EA49A1" w:rsidP="003D0919">
      <w:pPr>
        <w:spacing w:after="120"/>
        <w:ind w:left="1134"/>
        <w:jc w:val="both"/>
        <w:rPr>
          <w:rFonts w:ascii="Arial" w:hAnsi="Arial" w:cs="Arial"/>
          <w:sz w:val="18"/>
        </w:rPr>
      </w:pPr>
      <w:r w:rsidRPr="00DF3FA8">
        <w:rPr>
          <w:rFonts w:ascii="Arial" w:hAnsi="Arial" w:cs="Arial"/>
          <w:sz w:val="18"/>
        </w:rPr>
        <w:t xml:space="preserve">Las solicitudes de aclaración que sean recibidas con posterioridad a la junta de aclaraciones, o bien, después del plazo previsto para su envío a través de </w:t>
      </w:r>
      <w:r w:rsidRPr="00DF3FA8">
        <w:rPr>
          <w:rStyle w:val="Hipervnculo"/>
          <w:rFonts w:ascii="Arial" w:hAnsi="Arial" w:cs="Arial"/>
          <w:sz w:val="18"/>
          <w:szCs w:val="18"/>
          <w:u w:val="none"/>
        </w:rPr>
        <w:t>depto.licitacionesyc_22-24@municipiodeoaxaca.gob.mx</w:t>
      </w:r>
      <w:r w:rsidRPr="00DF3FA8">
        <w:rPr>
          <w:rFonts w:ascii="Arial" w:hAnsi="Arial" w:cs="Arial"/>
          <w:sz w:val="18"/>
        </w:rPr>
        <w:t xml:space="preserve">, no serán contestadas por </w:t>
      </w:r>
      <w:r w:rsidRPr="00DF3FA8">
        <w:rPr>
          <w:rFonts w:ascii="Arial" w:hAnsi="Arial" w:cs="Arial"/>
          <w:sz w:val="18"/>
          <w:szCs w:val="18"/>
        </w:rPr>
        <w:t xml:space="preserve">la </w:t>
      </w:r>
      <w:r w:rsidRPr="00DF3FA8">
        <w:rPr>
          <w:rFonts w:ascii="Arial" w:hAnsi="Arial" w:cs="Arial"/>
          <w:sz w:val="18"/>
        </w:rPr>
        <w:t xml:space="preserve">Dirección de Contratación, Seguimiento y Control de Obra </w:t>
      </w:r>
      <w:proofErr w:type="gramStart"/>
      <w:r w:rsidRPr="00DF3FA8">
        <w:rPr>
          <w:rFonts w:ascii="Arial" w:hAnsi="Arial" w:cs="Arial"/>
          <w:sz w:val="18"/>
        </w:rPr>
        <w:t>Pública  por</w:t>
      </w:r>
      <w:proofErr w:type="gramEnd"/>
      <w:r w:rsidRPr="00DF3FA8">
        <w:rPr>
          <w:rFonts w:ascii="Arial" w:hAnsi="Arial" w:cs="Arial"/>
          <w:sz w:val="18"/>
        </w:rPr>
        <w:t xml:space="preserve"> resultar extemporáneas, debiéndose integrar al expediente respectivo.</w:t>
      </w:r>
    </w:p>
    <w:p w14:paraId="72D4FAD7" w14:textId="77777777" w:rsidR="00EA49A1" w:rsidRPr="00DF3FA8" w:rsidRDefault="00EA49A1" w:rsidP="003D0919">
      <w:pPr>
        <w:spacing w:after="120"/>
        <w:ind w:left="1134"/>
        <w:jc w:val="both"/>
        <w:rPr>
          <w:rFonts w:ascii="Arial" w:hAnsi="Arial" w:cs="Arial"/>
          <w:sz w:val="18"/>
        </w:rPr>
      </w:pPr>
      <w:r w:rsidRPr="00DF3FA8">
        <w:rPr>
          <w:rFonts w:ascii="Arial" w:hAnsi="Arial" w:cs="Arial"/>
          <w:sz w:val="18"/>
        </w:rPr>
        <w:t>Las solicitudes de aclaración que, en su caso, deseen formular los participantes deberán plantearse de manera concisa y estar directamente relacionadas con los puntos contenidos en la convocatoria y las bases de la licitación.</w:t>
      </w:r>
    </w:p>
    <w:p w14:paraId="6FA8055C" w14:textId="77777777" w:rsidR="00EA49A1" w:rsidRPr="00DF3FA8" w:rsidRDefault="00EA49A1" w:rsidP="003D0919">
      <w:pPr>
        <w:spacing w:after="120"/>
        <w:ind w:left="1134"/>
        <w:jc w:val="both"/>
        <w:rPr>
          <w:rFonts w:ascii="Arial" w:hAnsi="Arial" w:cs="Arial"/>
          <w:sz w:val="18"/>
        </w:rPr>
      </w:pPr>
      <w:r w:rsidRPr="00DF3FA8">
        <w:rPr>
          <w:rFonts w:ascii="Arial" w:hAnsi="Arial" w:cs="Arial"/>
          <w:sz w:val="18"/>
        </w:rPr>
        <w:t xml:space="preserve">Cada solicitud de aclaración deberá indicar el numeral o punto específico con el cual se relaciona la pregunta o aspecto que se solicita aclarar; aquellas solicitudes de aclaración que no se presenten en la forma señalada podrán ser desechadas por </w:t>
      </w:r>
      <w:r w:rsidRPr="00DF3FA8">
        <w:rPr>
          <w:rFonts w:ascii="Arial" w:hAnsi="Arial" w:cs="Arial"/>
          <w:sz w:val="18"/>
          <w:szCs w:val="18"/>
        </w:rPr>
        <w:t>el Municipio de Oaxaca de Juárez</w:t>
      </w:r>
      <w:r w:rsidRPr="00DF3FA8">
        <w:rPr>
          <w:rFonts w:ascii="Arial" w:hAnsi="Arial" w:cs="Arial"/>
          <w:sz w:val="18"/>
        </w:rPr>
        <w:t>.</w:t>
      </w:r>
    </w:p>
    <w:p w14:paraId="1BE292FC" w14:textId="77777777" w:rsidR="00EA49A1" w:rsidRPr="00DF3FA8" w:rsidRDefault="00EA49A1" w:rsidP="003D0919">
      <w:pPr>
        <w:spacing w:after="120"/>
        <w:ind w:left="1134"/>
        <w:jc w:val="both"/>
        <w:rPr>
          <w:rFonts w:ascii="Arial" w:hAnsi="Arial" w:cs="Arial"/>
          <w:sz w:val="18"/>
        </w:rPr>
      </w:pPr>
      <w:r w:rsidRPr="00DF3FA8">
        <w:rPr>
          <w:rFonts w:ascii="Arial" w:hAnsi="Arial" w:cs="Arial"/>
          <w:sz w:val="18"/>
        </w:rPr>
        <w:t>El Municipio de Oaxaca de Juárez recibirá el formato de preguntas (anexo A), que contengan las dudas planteadas o aclaraciones, estando obligado a dar contestación en forma clara y precisa a las mismas, así como a las preguntas que los participantes formulen respecto de las respuestas dadas por la Dirección de Contratación, Seguimiento y Control de Obra Pública en la junta de aclaraciones.</w:t>
      </w:r>
    </w:p>
    <w:p w14:paraId="5E2D8B10" w14:textId="77777777" w:rsidR="00EA49A1" w:rsidRPr="00DF3FA8" w:rsidRDefault="00EA49A1" w:rsidP="003D0919">
      <w:pPr>
        <w:spacing w:after="120"/>
        <w:ind w:left="1134"/>
        <w:jc w:val="both"/>
        <w:rPr>
          <w:rFonts w:ascii="Arial" w:hAnsi="Arial" w:cs="Arial"/>
          <w:sz w:val="18"/>
        </w:rPr>
      </w:pPr>
      <w:r w:rsidRPr="00DF3FA8">
        <w:rPr>
          <w:rFonts w:ascii="Arial" w:hAnsi="Arial" w:cs="Arial"/>
          <w:sz w:val="18"/>
        </w:rPr>
        <w:t xml:space="preserve">Una vez que </w:t>
      </w:r>
      <w:r w:rsidRPr="00DF3FA8">
        <w:rPr>
          <w:rFonts w:ascii="Arial" w:hAnsi="Arial" w:cs="Arial"/>
          <w:sz w:val="18"/>
          <w:szCs w:val="18"/>
        </w:rPr>
        <w:t>el Municipio de Oaxaca de Juárez</w:t>
      </w:r>
      <w:r w:rsidRPr="00DF3FA8">
        <w:rPr>
          <w:rFonts w:ascii="Arial" w:hAnsi="Arial" w:cs="Arial"/>
          <w:sz w:val="18"/>
        </w:rPr>
        <w:t xml:space="preserve"> termine de dar respuesta a las solicitudes de aclaración, se dará inmediatamente oportunidad a los participantes para que, en el mismo orden de los puntos o apartados de la convocatoria y las bases de la licitación en que se dio respuesta, formulen las preguntas que estimen pertinentes en relación con las respuestas recibidas. El servidor público que presida la junta de aclaraciones, atendiendo al número de preguntas, informará a los participantes si éstas serán contestadas en ese momento o si se suspende la sesión para reanudarla en hora o fecha posterior.</w:t>
      </w:r>
    </w:p>
    <w:p w14:paraId="143CC386" w14:textId="77777777" w:rsidR="00EA49A1" w:rsidRPr="00DF3FA8" w:rsidRDefault="00EA49A1" w:rsidP="003D0919">
      <w:pPr>
        <w:spacing w:after="120"/>
        <w:ind w:left="1134"/>
        <w:jc w:val="both"/>
        <w:rPr>
          <w:rFonts w:ascii="Arial" w:hAnsi="Arial" w:cs="Arial"/>
          <w:sz w:val="18"/>
        </w:rPr>
      </w:pPr>
      <w:r w:rsidRPr="00DF3FA8">
        <w:rPr>
          <w:rFonts w:ascii="Arial" w:hAnsi="Arial" w:cs="Arial"/>
          <w:sz w:val="18"/>
        </w:rPr>
        <w:t>Concluido el evento, se levantará el acta correspondiente, que deberá ser firmada por los participantes que hubieran asistido, sin que la falta de firma de alguno de ellos reste validez o efectos a la misma, se podrá entregar una copia del acta a los asistentes que intervengan, incluyendo los cuestionarios que contengan las preguntas formuladas y, en su caso, las respuestas respectivas.</w:t>
      </w:r>
    </w:p>
    <w:p w14:paraId="7A25B5EE" w14:textId="77777777" w:rsidR="00EA49A1" w:rsidRPr="00DF3FA8" w:rsidRDefault="00EA49A1" w:rsidP="003D0919">
      <w:pPr>
        <w:spacing w:after="120"/>
        <w:ind w:left="1134"/>
        <w:jc w:val="both"/>
        <w:rPr>
          <w:rFonts w:ascii="Arial" w:hAnsi="Arial" w:cs="Arial"/>
          <w:sz w:val="18"/>
        </w:rPr>
      </w:pPr>
      <w:r w:rsidRPr="00DF3FA8">
        <w:rPr>
          <w:rFonts w:ascii="Arial" w:hAnsi="Arial" w:cs="Arial"/>
          <w:sz w:val="18"/>
        </w:rPr>
        <w:t>Se deberá asentar en el acta correspondiente de la junta de aclaraciones, la fecha, lugar y hora de la reanudación de la sesión, en caso de ser necesaria.</w:t>
      </w:r>
    </w:p>
    <w:p w14:paraId="13C16BE4" w14:textId="77777777" w:rsidR="00EA49A1" w:rsidRPr="00DF3FA8" w:rsidRDefault="00EA49A1" w:rsidP="003D0919">
      <w:pPr>
        <w:spacing w:before="120" w:after="120"/>
        <w:ind w:left="1134"/>
        <w:jc w:val="both"/>
        <w:rPr>
          <w:rFonts w:ascii="Arial" w:hAnsi="Arial" w:cs="Arial"/>
          <w:sz w:val="18"/>
        </w:rPr>
      </w:pPr>
      <w:r w:rsidRPr="00DF3FA8">
        <w:rPr>
          <w:rFonts w:ascii="Arial" w:hAnsi="Arial" w:cs="Arial"/>
          <w:sz w:val="18"/>
          <w:szCs w:val="18"/>
        </w:rPr>
        <w:lastRenderedPageBreak/>
        <w:t xml:space="preserve">Para los interesados el </w:t>
      </w:r>
      <w:r w:rsidRPr="00DF3FA8">
        <w:rPr>
          <w:rFonts w:ascii="Arial" w:hAnsi="Arial" w:cs="Arial"/>
          <w:sz w:val="18"/>
        </w:rPr>
        <w:t xml:space="preserve">acta de la junta de aclaraciones </w:t>
      </w:r>
      <w:r w:rsidRPr="00DF3FA8">
        <w:rPr>
          <w:rFonts w:ascii="Arial" w:hAnsi="Arial" w:cs="Arial"/>
          <w:sz w:val="18"/>
          <w:szCs w:val="18"/>
        </w:rPr>
        <w:t xml:space="preserve">estará disponible en la página oficial del municipio </w:t>
      </w:r>
      <w:r w:rsidRPr="00DF3FA8">
        <w:rPr>
          <w:rStyle w:val="Hipervnculo"/>
          <w:rFonts w:ascii="Arial" w:hAnsi="Arial" w:cs="Arial"/>
          <w:sz w:val="18"/>
          <w:szCs w:val="18"/>
        </w:rPr>
        <w:t>http://transparencia.municipiodeoaxaca.gob.mx/procesos-licitatorios/obra-publica.</w:t>
      </w:r>
    </w:p>
    <w:p w14:paraId="7E54CA30" w14:textId="77777777" w:rsidR="00EA49A1" w:rsidRPr="00DF3FA8" w:rsidRDefault="00EA49A1" w:rsidP="003D0919">
      <w:pPr>
        <w:spacing w:before="120" w:after="120"/>
        <w:ind w:left="1134"/>
        <w:jc w:val="both"/>
        <w:rPr>
          <w:rFonts w:ascii="Arial" w:hAnsi="Arial" w:cs="Arial"/>
          <w:sz w:val="18"/>
        </w:rPr>
      </w:pPr>
      <w:r w:rsidRPr="00DF3FA8">
        <w:rPr>
          <w:rFonts w:ascii="Arial" w:hAnsi="Arial" w:cs="Arial"/>
          <w:sz w:val="18"/>
        </w:rPr>
        <w:t>Cualquier modificación a la convocatoria y a las bases de la licitación, incluyendo las que resulten de las juntas de aclaraciones, formará parte de la convocatoria y las bases de la licitación y deberá ser considerada por los participantes en la elaboración de su proposición, siendo responsabilidad del participante, obtenerlas a través de los medios establecidos en la presente convocatoria y las bases de la licitación.</w:t>
      </w:r>
    </w:p>
    <w:p w14:paraId="15DD94C4" w14:textId="77777777" w:rsidR="00EA49A1" w:rsidRPr="00DF3FA8" w:rsidRDefault="00EA49A1" w:rsidP="003D0919">
      <w:pPr>
        <w:ind w:left="1080"/>
        <w:jc w:val="both"/>
        <w:rPr>
          <w:rFonts w:ascii="Arial" w:hAnsi="Arial" w:cs="Arial"/>
          <w:sz w:val="18"/>
        </w:rPr>
      </w:pPr>
    </w:p>
    <w:p w14:paraId="70A0EA75" w14:textId="77777777" w:rsidR="00EA49A1" w:rsidRPr="00DF3FA8" w:rsidRDefault="00EA49A1" w:rsidP="003D0919">
      <w:pPr>
        <w:numPr>
          <w:ilvl w:val="0"/>
          <w:numId w:val="12"/>
        </w:numPr>
        <w:jc w:val="both"/>
        <w:rPr>
          <w:rFonts w:ascii="Arial" w:hAnsi="Arial" w:cs="Arial"/>
          <w:b/>
          <w:color w:val="0033CC"/>
          <w:sz w:val="22"/>
        </w:rPr>
      </w:pPr>
      <w:r w:rsidRPr="00DF3FA8">
        <w:rPr>
          <w:rFonts w:ascii="Arial" w:hAnsi="Arial" w:cs="Arial"/>
          <w:b/>
          <w:color w:val="0033CC"/>
          <w:sz w:val="22"/>
        </w:rPr>
        <w:t xml:space="preserve">DEL REGISTRO AL </w:t>
      </w:r>
      <w:proofErr w:type="spellStart"/>
      <w:r w:rsidRPr="00DF3FA8">
        <w:rPr>
          <w:rFonts w:ascii="Arial" w:hAnsi="Arial" w:cs="Arial"/>
          <w:b/>
          <w:color w:val="0033CC"/>
          <w:sz w:val="22"/>
        </w:rPr>
        <w:t>PADRON</w:t>
      </w:r>
      <w:proofErr w:type="spellEnd"/>
      <w:r w:rsidRPr="00DF3FA8">
        <w:rPr>
          <w:rFonts w:ascii="Arial" w:hAnsi="Arial" w:cs="Arial"/>
          <w:b/>
          <w:color w:val="0033CC"/>
          <w:sz w:val="22"/>
        </w:rPr>
        <w:t xml:space="preserve"> DE CONTRATISTAS DE OBRA PUBLICA</w:t>
      </w:r>
    </w:p>
    <w:p w14:paraId="684F80BD" w14:textId="77777777" w:rsidR="00EA49A1" w:rsidRPr="00DF3FA8" w:rsidRDefault="00EA49A1" w:rsidP="003D0919">
      <w:pPr>
        <w:ind w:left="720"/>
        <w:jc w:val="both"/>
        <w:rPr>
          <w:rFonts w:ascii="Arial" w:hAnsi="Arial" w:cs="Arial"/>
          <w:b/>
          <w:color w:val="FF0000"/>
          <w:sz w:val="18"/>
          <w:szCs w:val="18"/>
        </w:rPr>
      </w:pPr>
    </w:p>
    <w:p w14:paraId="4D0AC4C7" w14:textId="77777777" w:rsidR="00EA49A1" w:rsidRPr="00DF3FA8" w:rsidRDefault="00EA49A1" w:rsidP="003D0919">
      <w:pPr>
        <w:ind w:left="1134"/>
        <w:jc w:val="both"/>
        <w:rPr>
          <w:rFonts w:ascii="Arial" w:hAnsi="Arial" w:cs="Arial"/>
          <w:b/>
          <w:bCs/>
          <w:sz w:val="18"/>
          <w:szCs w:val="18"/>
        </w:rPr>
      </w:pPr>
      <w:r w:rsidRPr="00DF3FA8">
        <w:rPr>
          <w:rFonts w:ascii="Arial" w:hAnsi="Arial" w:cs="Arial"/>
          <w:bCs/>
          <w:sz w:val="18"/>
          <w:szCs w:val="18"/>
        </w:rPr>
        <w:t xml:space="preserve">En apego a lo señalado en el segundo párrafo del artículo número 26 A, de la Ley de Obras Públicas y Servicios Relacionados del Estado de Oaxaca, el Municipio de Oaxaca de Juárez cuenta con un padrón de contratistas de Obra Pública y Servicios Relacionados con las Mismas; motivo por el cual, </w:t>
      </w:r>
      <w:r w:rsidRPr="00DF3FA8">
        <w:rPr>
          <w:rFonts w:ascii="Arial" w:hAnsi="Arial" w:cs="Arial"/>
          <w:b/>
          <w:bCs/>
          <w:sz w:val="18"/>
          <w:szCs w:val="18"/>
        </w:rPr>
        <w:t>solo podrán celebrarse contratos con el participante que acredite estar debidamente inscrito en el padrón de contratistas en el ejercicio fiscal vigente.</w:t>
      </w:r>
    </w:p>
    <w:p w14:paraId="312BD246" w14:textId="77777777" w:rsidR="00EA49A1" w:rsidRPr="00DF3FA8" w:rsidRDefault="00EA49A1" w:rsidP="003D0919">
      <w:pPr>
        <w:ind w:left="1134"/>
        <w:jc w:val="both"/>
        <w:rPr>
          <w:rFonts w:ascii="Arial" w:hAnsi="Arial" w:cs="Arial"/>
          <w:b/>
          <w:bCs/>
          <w:sz w:val="18"/>
          <w:szCs w:val="18"/>
        </w:rPr>
      </w:pPr>
    </w:p>
    <w:p w14:paraId="792E81F2" w14:textId="77777777" w:rsidR="00EA49A1" w:rsidRPr="00DF3FA8" w:rsidRDefault="00EA49A1" w:rsidP="003D0919">
      <w:pPr>
        <w:ind w:left="1134"/>
        <w:jc w:val="both"/>
        <w:rPr>
          <w:rFonts w:ascii="Arial" w:hAnsi="Arial" w:cs="Arial"/>
          <w:bCs/>
          <w:sz w:val="18"/>
          <w:szCs w:val="18"/>
        </w:rPr>
      </w:pPr>
      <w:r w:rsidRPr="00DF3FA8">
        <w:rPr>
          <w:rFonts w:ascii="Arial" w:hAnsi="Arial" w:cs="Arial"/>
          <w:b/>
          <w:bCs/>
          <w:sz w:val="18"/>
          <w:szCs w:val="18"/>
        </w:rPr>
        <w:t xml:space="preserve">Las personas que no estén registradas en el padrón de contratistas podrán presentar en la presente licitación una </w:t>
      </w:r>
      <w:r w:rsidRPr="00DF3FA8">
        <w:rPr>
          <w:rFonts w:ascii="Arial" w:hAnsi="Arial" w:cs="Arial"/>
          <w:b/>
          <w:sz w:val="18"/>
        </w:rPr>
        <w:t xml:space="preserve">carta compromiso </w:t>
      </w:r>
      <w:r w:rsidRPr="00DF3FA8">
        <w:rPr>
          <w:rFonts w:ascii="Arial" w:hAnsi="Arial" w:cs="Arial"/>
          <w:b/>
          <w:sz w:val="18"/>
          <w:u w:val="single"/>
        </w:rPr>
        <w:t>en formato libre</w:t>
      </w:r>
      <w:r w:rsidRPr="00DF3FA8">
        <w:rPr>
          <w:rFonts w:ascii="Arial" w:hAnsi="Arial" w:cs="Arial"/>
          <w:b/>
          <w:sz w:val="18"/>
        </w:rPr>
        <w:t xml:space="preserve"> dirigida a la </w:t>
      </w:r>
      <w:r w:rsidRPr="00DF3FA8">
        <w:rPr>
          <w:rFonts w:ascii="Arial" w:hAnsi="Arial" w:cs="Arial"/>
          <w:b/>
          <w:bCs/>
          <w:sz w:val="18"/>
          <w:szCs w:val="18"/>
        </w:rPr>
        <w:t xml:space="preserve">C. Yvonne Denisse Arandia Valencia, </w:t>
      </w:r>
      <w:r w:rsidRPr="00DF3FA8">
        <w:rPr>
          <w:rFonts w:ascii="Arial" w:hAnsi="Arial" w:cs="Arial"/>
          <w:b/>
          <w:sz w:val="18"/>
          <w:szCs w:val="18"/>
        </w:rPr>
        <w:t>Secretaria de Obras Públicas y Desarrollo Urbano</w:t>
      </w:r>
      <w:r w:rsidRPr="00DF3FA8">
        <w:rPr>
          <w:rFonts w:ascii="Arial" w:hAnsi="Arial" w:cs="Arial"/>
          <w:b/>
          <w:bCs/>
          <w:sz w:val="18"/>
          <w:szCs w:val="18"/>
        </w:rPr>
        <w:t>, con atención al C. Eustorgio Ocampo Salinas, Director de Contratación, Seguimiento y Control de Obra Pública</w:t>
      </w:r>
      <w:r w:rsidRPr="00DF3FA8">
        <w:rPr>
          <w:rFonts w:ascii="Arial" w:hAnsi="Arial" w:cs="Arial"/>
          <w:sz w:val="18"/>
        </w:rPr>
        <w:t xml:space="preserve"> (ANEXO 6),  donde manifieste bajo protesta de decir verdad que no se encuentra inscrito en el padrón de contratistas y en caso de que se le adjudique un contrato se compromete a inscribirse al padrón de contratistas del Municipio de Oaxaca de Juárez previo a la firma del contrato</w:t>
      </w:r>
      <w:r w:rsidRPr="00DF3FA8">
        <w:rPr>
          <w:rFonts w:ascii="Arial" w:hAnsi="Arial" w:cs="Arial"/>
          <w:bCs/>
          <w:sz w:val="18"/>
          <w:szCs w:val="18"/>
        </w:rPr>
        <w:t xml:space="preserve"> conforme a lo previsto por el artículo número 26 C de la ley antes mencionada</w:t>
      </w:r>
      <w:r w:rsidRPr="00DF3FA8">
        <w:rPr>
          <w:rFonts w:ascii="Arial" w:hAnsi="Arial" w:cs="Arial"/>
          <w:sz w:val="18"/>
        </w:rPr>
        <w:t>, debiendo presentar copia de la Cedula del Padrón de contratistas el día de la firma del respectivo contrato.</w:t>
      </w:r>
      <w:r w:rsidRPr="00DF3FA8">
        <w:rPr>
          <w:rFonts w:ascii="Arial" w:hAnsi="Arial" w:cs="Arial"/>
          <w:b/>
          <w:bCs/>
          <w:sz w:val="18"/>
          <w:szCs w:val="18"/>
        </w:rPr>
        <w:t xml:space="preserve"> </w:t>
      </w:r>
    </w:p>
    <w:p w14:paraId="083C1BCD" w14:textId="77777777" w:rsidR="00EA49A1" w:rsidRPr="00DF3FA8" w:rsidRDefault="00EA49A1" w:rsidP="003D0919">
      <w:pPr>
        <w:ind w:left="720"/>
        <w:jc w:val="both"/>
        <w:rPr>
          <w:rFonts w:ascii="Arial" w:hAnsi="Arial" w:cs="Arial"/>
          <w:bCs/>
          <w:sz w:val="18"/>
          <w:szCs w:val="18"/>
        </w:rPr>
      </w:pPr>
    </w:p>
    <w:p w14:paraId="050336C2" w14:textId="77777777" w:rsidR="00EA49A1" w:rsidRPr="00DF3FA8" w:rsidRDefault="00EA49A1" w:rsidP="003D0919">
      <w:pPr>
        <w:numPr>
          <w:ilvl w:val="0"/>
          <w:numId w:val="12"/>
        </w:numPr>
        <w:jc w:val="both"/>
        <w:rPr>
          <w:rFonts w:ascii="Arial" w:hAnsi="Arial" w:cs="Arial"/>
          <w:b/>
          <w:color w:val="0033CC"/>
          <w:sz w:val="22"/>
        </w:rPr>
      </w:pPr>
      <w:r w:rsidRPr="00DF3FA8">
        <w:rPr>
          <w:rFonts w:ascii="Arial" w:hAnsi="Arial" w:cs="Arial"/>
          <w:b/>
          <w:color w:val="0033CC"/>
          <w:sz w:val="22"/>
        </w:rPr>
        <w:t>DE LAS PROPUESTAS.</w:t>
      </w:r>
    </w:p>
    <w:p w14:paraId="67585530" w14:textId="77777777" w:rsidR="00EA49A1" w:rsidRPr="00DF3FA8" w:rsidRDefault="00EA49A1" w:rsidP="003D0919">
      <w:pPr>
        <w:jc w:val="both"/>
        <w:rPr>
          <w:rFonts w:ascii="Arial" w:hAnsi="Arial" w:cs="Arial"/>
          <w:sz w:val="18"/>
          <w:szCs w:val="18"/>
        </w:rPr>
      </w:pPr>
    </w:p>
    <w:p w14:paraId="42C912CA" w14:textId="77777777" w:rsidR="00EA49A1" w:rsidRPr="00DF3FA8" w:rsidRDefault="00EA49A1" w:rsidP="003D0919">
      <w:pPr>
        <w:numPr>
          <w:ilvl w:val="1"/>
          <w:numId w:val="27"/>
        </w:numPr>
        <w:jc w:val="both"/>
        <w:rPr>
          <w:rFonts w:ascii="Arial" w:hAnsi="Arial" w:cs="Arial"/>
          <w:b/>
          <w:bCs/>
          <w:sz w:val="20"/>
        </w:rPr>
      </w:pPr>
      <w:r w:rsidRPr="00DF3FA8">
        <w:rPr>
          <w:rFonts w:ascii="Arial" w:hAnsi="Arial" w:cs="Arial"/>
          <w:b/>
          <w:bCs/>
          <w:sz w:val="20"/>
        </w:rPr>
        <w:t>FECHA, HORA Y LUGAR DE LA PRESENTACIÓN DE PROPOSICIONES Y APERTURA TÉCNICA Y ECONÓMICA.</w:t>
      </w:r>
    </w:p>
    <w:p w14:paraId="36E2AEFE" w14:textId="77777777" w:rsidR="00EA49A1" w:rsidRPr="00DF3FA8" w:rsidRDefault="00EA49A1" w:rsidP="003D0919">
      <w:pPr>
        <w:ind w:left="360"/>
        <w:jc w:val="both"/>
        <w:rPr>
          <w:rFonts w:ascii="Arial" w:hAnsi="Arial" w:cs="Arial"/>
          <w:b/>
          <w:bCs/>
          <w:sz w:val="20"/>
        </w:rPr>
      </w:pPr>
    </w:p>
    <w:p w14:paraId="3160176C" w14:textId="77777777" w:rsidR="00EA49A1" w:rsidRPr="00DF3FA8" w:rsidRDefault="00EA49A1" w:rsidP="003D0919">
      <w:pPr>
        <w:tabs>
          <w:tab w:val="num" w:pos="1080"/>
        </w:tabs>
        <w:ind w:left="1080"/>
        <w:jc w:val="both"/>
        <w:rPr>
          <w:rFonts w:ascii="Arial" w:hAnsi="Arial" w:cs="Arial"/>
          <w:sz w:val="18"/>
          <w:szCs w:val="18"/>
        </w:rPr>
      </w:pPr>
      <w:r w:rsidRPr="00DF3FA8">
        <w:rPr>
          <w:rFonts w:ascii="Arial" w:hAnsi="Arial" w:cs="Arial"/>
          <w:sz w:val="18"/>
        </w:rPr>
        <w:t xml:space="preserve">La </w:t>
      </w:r>
      <w:r w:rsidRPr="00DF3FA8">
        <w:rPr>
          <w:rFonts w:ascii="Arial" w:hAnsi="Arial" w:cs="Arial"/>
          <w:sz w:val="18"/>
          <w:szCs w:val="18"/>
        </w:rPr>
        <w:t xml:space="preserve">presentación de la </w:t>
      </w:r>
      <w:r w:rsidRPr="00DF3FA8">
        <w:rPr>
          <w:rFonts w:ascii="Arial" w:hAnsi="Arial" w:cs="Arial"/>
          <w:b/>
          <w:bCs/>
          <w:sz w:val="18"/>
        </w:rPr>
        <w:t>propuesta técnica y la propuesta económica</w:t>
      </w:r>
      <w:r w:rsidRPr="00DF3FA8">
        <w:rPr>
          <w:rFonts w:ascii="Arial" w:hAnsi="Arial" w:cs="Arial"/>
          <w:sz w:val="18"/>
          <w:szCs w:val="18"/>
        </w:rPr>
        <w:t xml:space="preserve"> se celebrará el día </w:t>
      </w:r>
      <w:r w:rsidRPr="00F5599F">
        <w:rPr>
          <w:rFonts w:ascii="Arial" w:hAnsi="Arial" w:cs="Arial"/>
          <w:b/>
          <w:noProof/>
          <w:color w:val="0000FF"/>
          <w:sz w:val="18"/>
          <w:szCs w:val="18"/>
        </w:rPr>
        <w:t>04 de septiembre de 2024</w:t>
      </w:r>
      <w:r w:rsidRPr="00DF3FA8">
        <w:rPr>
          <w:rFonts w:ascii="Arial" w:hAnsi="Arial" w:cs="Arial"/>
          <w:color w:val="0000FF"/>
          <w:sz w:val="18"/>
          <w:szCs w:val="18"/>
        </w:rPr>
        <w:t xml:space="preserve"> </w:t>
      </w:r>
      <w:r w:rsidRPr="00DF3FA8">
        <w:rPr>
          <w:rFonts w:ascii="Arial" w:hAnsi="Arial" w:cs="Arial"/>
          <w:sz w:val="18"/>
          <w:szCs w:val="18"/>
        </w:rPr>
        <w:t xml:space="preserve">a las </w:t>
      </w:r>
      <w:r w:rsidRPr="00F5599F">
        <w:rPr>
          <w:rFonts w:ascii="Arial" w:hAnsi="Arial" w:cs="Arial"/>
          <w:b/>
          <w:noProof/>
          <w:color w:val="0000FF"/>
          <w:sz w:val="18"/>
          <w:szCs w:val="18"/>
        </w:rPr>
        <w:t>14:30 hrs.</w:t>
      </w:r>
      <w:r w:rsidRPr="00DF3FA8">
        <w:rPr>
          <w:rFonts w:ascii="Arial" w:hAnsi="Arial" w:cs="Arial"/>
          <w:b/>
          <w:noProof/>
          <w:color w:val="0000FF"/>
          <w:sz w:val="18"/>
          <w:szCs w:val="18"/>
        </w:rPr>
        <w:t xml:space="preserve"> </w:t>
      </w:r>
      <w:r w:rsidRPr="00DF3FA8">
        <w:rPr>
          <w:rFonts w:ascii="Arial" w:hAnsi="Arial" w:cs="Arial"/>
          <w:sz w:val="18"/>
          <w:szCs w:val="18"/>
        </w:rPr>
        <w:t xml:space="preserve">en la Sala de Juntas de la Dirección de Contratación, Seguimiento y Control de Obra Pública, Sita en Plazuela Vicente Guerrero No. 105, Colonia </w:t>
      </w:r>
      <w:proofErr w:type="spellStart"/>
      <w:r w:rsidRPr="00DF3FA8">
        <w:rPr>
          <w:rFonts w:ascii="Arial" w:hAnsi="Arial" w:cs="Arial"/>
          <w:sz w:val="18"/>
          <w:szCs w:val="18"/>
        </w:rPr>
        <w:t>Exmarquesado</w:t>
      </w:r>
      <w:proofErr w:type="spellEnd"/>
      <w:r w:rsidRPr="00DF3FA8">
        <w:rPr>
          <w:rFonts w:ascii="Arial" w:hAnsi="Arial" w:cs="Arial"/>
          <w:sz w:val="18"/>
          <w:szCs w:val="18"/>
        </w:rPr>
        <w:t>, Oaxaca de Juárez, Oaxaca, C.P. 68030.</w:t>
      </w:r>
    </w:p>
    <w:p w14:paraId="4E6F5935" w14:textId="77777777" w:rsidR="00EA49A1" w:rsidRPr="00DF3FA8" w:rsidRDefault="00EA49A1" w:rsidP="003D0919">
      <w:pPr>
        <w:tabs>
          <w:tab w:val="num" w:pos="1080"/>
        </w:tabs>
        <w:ind w:left="1080"/>
        <w:jc w:val="both"/>
        <w:rPr>
          <w:rFonts w:ascii="Arial" w:hAnsi="Arial" w:cs="Arial"/>
          <w:sz w:val="18"/>
          <w:szCs w:val="18"/>
        </w:rPr>
      </w:pPr>
    </w:p>
    <w:p w14:paraId="20BE3154" w14:textId="77777777" w:rsidR="00EA49A1" w:rsidRPr="00DF3FA8" w:rsidRDefault="00EA49A1" w:rsidP="003D0919">
      <w:pPr>
        <w:tabs>
          <w:tab w:val="num" w:pos="1080"/>
        </w:tabs>
        <w:ind w:left="1080"/>
        <w:jc w:val="both"/>
        <w:rPr>
          <w:rFonts w:ascii="Arial" w:hAnsi="Arial" w:cs="Arial"/>
          <w:sz w:val="18"/>
          <w:szCs w:val="18"/>
        </w:rPr>
      </w:pPr>
      <w:r w:rsidRPr="00DF3FA8">
        <w:rPr>
          <w:rFonts w:ascii="Arial" w:hAnsi="Arial" w:cs="Arial"/>
          <w:sz w:val="18"/>
          <w:szCs w:val="18"/>
        </w:rPr>
        <w:t xml:space="preserve">La apertura de propuestas técnicas se celebrará el día </w:t>
      </w:r>
      <w:r w:rsidRPr="00F5599F">
        <w:rPr>
          <w:rFonts w:ascii="Arial" w:hAnsi="Arial" w:cs="Arial"/>
          <w:b/>
          <w:noProof/>
          <w:color w:val="0000FF"/>
          <w:sz w:val="18"/>
          <w:szCs w:val="18"/>
        </w:rPr>
        <w:t>04 de septiembre de 2024</w:t>
      </w:r>
      <w:r w:rsidRPr="00DF3FA8">
        <w:rPr>
          <w:rFonts w:ascii="Arial" w:hAnsi="Arial" w:cs="Arial"/>
          <w:color w:val="0000FF"/>
          <w:sz w:val="18"/>
          <w:szCs w:val="18"/>
        </w:rPr>
        <w:t xml:space="preserve"> </w:t>
      </w:r>
      <w:r w:rsidRPr="00DF3FA8">
        <w:rPr>
          <w:rFonts w:ascii="Arial" w:hAnsi="Arial" w:cs="Arial"/>
          <w:sz w:val="18"/>
          <w:szCs w:val="18"/>
        </w:rPr>
        <w:t xml:space="preserve">a las </w:t>
      </w:r>
      <w:r w:rsidRPr="00F5599F">
        <w:rPr>
          <w:rFonts w:ascii="Arial" w:hAnsi="Arial" w:cs="Arial"/>
          <w:b/>
          <w:noProof/>
          <w:color w:val="0000FF"/>
          <w:sz w:val="18"/>
          <w:szCs w:val="18"/>
        </w:rPr>
        <w:t>14:30 hrs.</w:t>
      </w:r>
      <w:r w:rsidRPr="00DF3FA8">
        <w:rPr>
          <w:rFonts w:ascii="Arial" w:hAnsi="Arial" w:cs="Arial"/>
          <w:b/>
          <w:bCs/>
          <w:noProof/>
          <w:color w:val="0000FF"/>
          <w:sz w:val="18"/>
          <w:szCs w:val="18"/>
        </w:rPr>
        <w:t xml:space="preserve"> </w:t>
      </w:r>
      <w:r w:rsidRPr="00DF3FA8">
        <w:rPr>
          <w:rFonts w:ascii="Arial" w:hAnsi="Arial" w:cs="Arial"/>
          <w:sz w:val="18"/>
          <w:szCs w:val="18"/>
        </w:rPr>
        <w:t xml:space="preserve">en la Sala de Juntas de la Dirección de Contratación, Seguimiento y Control de Obra Pública, Sita en Plazuela Vicente Guerrero No. 105, Colonia </w:t>
      </w:r>
      <w:proofErr w:type="spellStart"/>
      <w:r w:rsidRPr="00DF3FA8">
        <w:rPr>
          <w:rFonts w:ascii="Arial" w:hAnsi="Arial" w:cs="Arial"/>
          <w:sz w:val="18"/>
          <w:szCs w:val="18"/>
        </w:rPr>
        <w:t>Exmarquesado</w:t>
      </w:r>
      <w:proofErr w:type="spellEnd"/>
      <w:r w:rsidRPr="00DF3FA8">
        <w:rPr>
          <w:rFonts w:ascii="Arial" w:hAnsi="Arial" w:cs="Arial"/>
          <w:sz w:val="18"/>
          <w:szCs w:val="18"/>
        </w:rPr>
        <w:t>, Oaxaca de Juárez, Oaxaca, C.P. 68030.</w:t>
      </w:r>
      <w:r w:rsidRPr="00DF3FA8">
        <w:rPr>
          <w:rFonts w:ascii="Arial" w:hAnsi="Arial" w:cs="Arial"/>
          <w:sz w:val="18"/>
        </w:rPr>
        <w:t xml:space="preserve"> </w:t>
      </w:r>
      <w:r w:rsidRPr="00DF3FA8">
        <w:rPr>
          <w:rFonts w:ascii="Arial" w:hAnsi="Arial" w:cs="Arial"/>
          <w:b/>
          <w:bCs/>
          <w:sz w:val="18"/>
        </w:rPr>
        <w:t>P</w:t>
      </w:r>
      <w:r w:rsidRPr="00DF3FA8">
        <w:rPr>
          <w:rFonts w:ascii="Arial" w:hAnsi="Arial" w:cs="Arial"/>
          <w:b/>
          <w:sz w:val="18"/>
        </w:rPr>
        <w:t>ara el caso de personas morales</w:t>
      </w:r>
      <w:r w:rsidRPr="00DF3FA8">
        <w:rPr>
          <w:rFonts w:ascii="Arial" w:hAnsi="Arial" w:cs="Arial"/>
          <w:sz w:val="18"/>
        </w:rPr>
        <w:t xml:space="preserve"> obligatoriamente deberá presentarse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el titular.</w:t>
      </w:r>
    </w:p>
    <w:p w14:paraId="3B772CA5" w14:textId="77777777" w:rsidR="00EA49A1" w:rsidRPr="00DF3FA8" w:rsidRDefault="00EA49A1" w:rsidP="003D0919">
      <w:pPr>
        <w:tabs>
          <w:tab w:val="num" w:pos="1080"/>
        </w:tabs>
        <w:ind w:left="1080"/>
        <w:jc w:val="both"/>
        <w:rPr>
          <w:rFonts w:ascii="Arial" w:hAnsi="Arial" w:cs="Arial"/>
          <w:sz w:val="18"/>
          <w:szCs w:val="18"/>
        </w:rPr>
      </w:pPr>
    </w:p>
    <w:p w14:paraId="65F89A91" w14:textId="77777777" w:rsidR="00EA49A1" w:rsidRPr="00DF3FA8" w:rsidRDefault="00EA49A1" w:rsidP="00662CFB">
      <w:pPr>
        <w:tabs>
          <w:tab w:val="num" w:pos="1080"/>
        </w:tabs>
        <w:ind w:left="1080"/>
        <w:jc w:val="both"/>
        <w:rPr>
          <w:rFonts w:ascii="Arial" w:hAnsi="Arial" w:cs="Arial"/>
          <w:sz w:val="18"/>
          <w:szCs w:val="18"/>
        </w:rPr>
      </w:pPr>
      <w:r w:rsidRPr="00DF3FA8">
        <w:rPr>
          <w:rFonts w:ascii="Arial" w:hAnsi="Arial" w:cs="Arial"/>
          <w:sz w:val="18"/>
          <w:szCs w:val="18"/>
        </w:rPr>
        <w:t xml:space="preserve">La apertura de propuestas económicas se celebrará el día </w:t>
      </w:r>
      <w:r w:rsidRPr="00F5599F">
        <w:rPr>
          <w:rFonts w:ascii="Arial" w:hAnsi="Arial" w:cs="Arial"/>
          <w:b/>
          <w:noProof/>
          <w:color w:val="0000FF"/>
          <w:sz w:val="18"/>
          <w:szCs w:val="18"/>
        </w:rPr>
        <w:t>10 de septiembre de 2024</w:t>
      </w:r>
      <w:r w:rsidRPr="00DF3FA8">
        <w:rPr>
          <w:rFonts w:ascii="Arial" w:hAnsi="Arial" w:cs="Arial"/>
          <w:color w:val="0000FF"/>
          <w:sz w:val="18"/>
          <w:szCs w:val="18"/>
        </w:rPr>
        <w:t xml:space="preserve"> </w:t>
      </w:r>
      <w:r w:rsidRPr="00DF3FA8">
        <w:rPr>
          <w:rFonts w:ascii="Arial" w:hAnsi="Arial" w:cs="Arial"/>
          <w:sz w:val="18"/>
          <w:szCs w:val="18"/>
        </w:rPr>
        <w:t xml:space="preserve">a las </w:t>
      </w:r>
      <w:r w:rsidRPr="00F5599F">
        <w:rPr>
          <w:rFonts w:ascii="Arial" w:hAnsi="Arial" w:cs="Arial"/>
          <w:b/>
          <w:bCs/>
          <w:noProof/>
          <w:color w:val="0000FF"/>
          <w:sz w:val="18"/>
          <w:szCs w:val="18"/>
        </w:rPr>
        <w:t>14:30 hrs.</w:t>
      </w:r>
      <w:r w:rsidRPr="00DF3FA8">
        <w:rPr>
          <w:rFonts w:ascii="Arial" w:hAnsi="Arial" w:cs="Arial"/>
          <w:b/>
          <w:bCs/>
          <w:noProof/>
          <w:color w:val="0000FF"/>
          <w:sz w:val="18"/>
          <w:szCs w:val="18"/>
        </w:rPr>
        <w:t xml:space="preserve"> </w:t>
      </w:r>
      <w:r w:rsidRPr="00DF3FA8">
        <w:rPr>
          <w:rFonts w:ascii="Arial" w:hAnsi="Arial" w:cs="Arial"/>
          <w:sz w:val="18"/>
          <w:szCs w:val="18"/>
        </w:rPr>
        <w:t xml:space="preserve">en la Sala de Juntas de la Dirección de Contratación, Seguimiento y Control de Obra Pública, Sita en Plazuela Vicente Guerrero No. 105, Colonia </w:t>
      </w:r>
      <w:proofErr w:type="spellStart"/>
      <w:r w:rsidRPr="00DF3FA8">
        <w:rPr>
          <w:rFonts w:ascii="Arial" w:hAnsi="Arial" w:cs="Arial"/>
          <w:sz w:val="18"/>
          <w:szCs w:val="18"/>
        </w:rPr>
        <w:t>Exmarquesado</w:t>
      </w:r>
      <w:proofErr w:type="spellEnd"/>
      <w:r w:rsidRPr="00DF3FA8">
        <w:rPr>
          <w:rFonts w:ascii="Arial" w:hAnsi="Arial" w:cs="Arial"/>
          <w:sz w:val="18"/>
          <w:szCs w:val="18"/>
        </w:rPr>
        <w:t xml:space="preserve">, Oaxaca de Juárez, Oaxaca, C.P. 68030. </w:t>
      </w:r>
      <w:r w:rsidRPr="00DF3FA8">
        <w:rPr>
          <w:rFonts w:ascii="Arial" w:hAnsi="Arial" w:cs="Arial"/>
          <w:b/>
          <w:bCs/>
          <w:sz w:val="18"/>
        </w:rPr>
        <w:t>P</w:t>
      </w:r>
      <w:r w:rsidRPr="00DF3FA8">
        <w:rPr>
          <w:rFonts w:ascii="Arial" w:hAnsi="Arial" w:cs="Arial"/>
          <w:b/>
          <w:sz w:val="18"/>
        </w:rPr>
        <w:t>ara el caso de personas morales</w:t>
      </w:r>
      <w:r w:rsidRPr="00DF3FA8">
        <w:rPr>
          <w:rFonts w:ascii="Arial" w:hAnsi="Arial" w:cs="Arial"/>
          <w:sz w:val="18"/>
        </w:rPr>
        <w:t xml:space="preserve"> obligatoriamente deberá presentarse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el titular.</w:t>
      </w:r>
    </w:p>
    <w:p w14:paraId="0D4EAAB5" w14:textId="77777777" w:rsidR="00EA49A1" w:rsidRPr="00DF3FA8" w:rsidRDefault="00EA49A1" w:rsidP="003D0919">
      <w:pPr>
        <w:tabs>
          <w:tab w:val="num" w:pos="1080"/>
        </w:tabs>
        <w:ind w:left="1080"/>
        <w:jc w:val="both"/>
        <w:rPr>
          <w:rFonts w:ascii="Arial" w:hAnsi="Arial" w:cs="Arial"/>
          <w:sz w:val="18"/>
          <w:szCs w:val="18"/>
        </w:rPr>
      </w:pPr>
    </w:p>
    <w:p w14:paraId="1DF7A92A" w14:textId="77777777" w:rsidR="00EA49A1" w:rsidRPr="00DF3FA8" w:rsidRDefault="00EA49A1" w:rsidP="003D0919">
      <w:pPr>
        <w:tabs>
          <w:tab w:val="num" w:pos="1080"/>
        </w:tabs>
        <w:ind w:left="1080"/>
        <w:jc w:val="both"/>
        <w:rPr>
          <w:rFonts w:ascii="Arial" w:hAnsi="Arial" w:cs="Arial"/>
          <w:sz w:val="18"/>
          <w:szCs w:val="18"/>
        </w:rPr>
      </w:pPr>
    </w:p>
    <w:p w14:paraId="412167B4" w14:textId="77777777" w:rsidR="00EA49A1" w:rsidRPr="00DF3FA8" w:rsidRDefault="00EA49A1" w:rsidP="003D0919">
      <w:pPr>
        <w:tabs>
          <w:tab w:val="num" w:pos="1080"/>
        </w:tabs>
        <w:ind w:left="1080"/>
        <w:jc w:val="both"/>
        <w:rPr>
          <w:rFonts w:ascii="Arial" w:hAnsi="Arial" w:cs="Arial"/>
          <w:sz w:val="18"/>
        </w:rPr>
      </w:pPr>
      <w:r w:rsidRPr="00DF3FA8">
        <w:rPr>
          <w:rFonts w:ascii="Arial" w:hAnsi="Arial" w:cs="Arial"/>
          <w:sz w:val="18"/>
        </w:rPr>
        <w:t>Al participante que no se encuentre presente a la hora señalada, para la presentación y apertura de propuestas técnicas, no se le recibirán sus propuestas.</w:t>
      </w:r>
    </w:p>
    <w:p w14:paraId="39944E1D" w14:textId="77777777" w:rsidR="00EA49A1" w:rsidRPr="00DF3FA8" w:rsidRDefault="00EA49A1" w:rsidP="003D0919">
      <w:pPr>
        <w:ind w:left="1065"/>
        <w:jc w:val="both"/>
        <w:rPr>
          <w:rFonts w:ascii="Arial" w:hAnsi="Arial" w:cs="Arial"/>
          <w:b/>
          <w:bCs/>
          <w:sz w:val="20"/>
        </w:rPr>
      </w:pPr>
    </w:p>
    <w:p w14:paraId="098593B1" w14:textId="77777777" w:rsidR="00EA49A1" w:rsidRPr="00DF3FA8" w:rsidRDefault="00EA49A1" w:rsidP="003D0919">
      <w:pPr>
        <w:numPr>
          <w:ilvl w:val="1"/>
          <w:numId w:val="27"/>
        </w:numPr>
        <w:jc w:val="both"/>
        <w:rPr>
          <w:rFonts w:ascii="Arial" w:hAnsi="Arial" w:cs="Arial"/>
          <w:sz w:val="20"/>
        </w:rPr>
      </w:pPr>
      <w:r w:rsidRPr="00DF3FA8">
        <w:rPr>
          <w:rFonts w:ascii="Arial" w:hAnsi="Arial" w:cs="Arial"/>
          <w:b/>
          <w:bCs/>
          <w:sz w:val="20"/>
        </w:rPr>
        <w:t>FORMA DE PRESENTACIÓN</w:t>
      </w:r>
    </w:p>
    <w:p w14:paraId="647FA904" w14:textId="77777777" w:rsidR="00EA49A1" w:rsidRPr="00DF3FA8" w:rsidRDefault="00EA49A1" w:rsidP="003D0919">
      <w:pPr>
        <w:ind w:left="1065"/>
        <w:jc w:val="both"/>
        <w:rPr>
          <w:rFonts w:ascii="Arial" w:hAnsi="Arial" w:cs="Arial"/>
          <w:sz w:val="20"/>
        </w:rPr>
      </w:pPr>
    </w:p>
    <w:p w14:paraId="1083F5BE" w14:textId="77777777" w:rsidR="00EA49A1" w:rsidRPr="00DF3FA8" w:rsidRDefault="00EA49A1" w:rsidP="003D0919">
      <w:pPr>
        <w:ind w:left="1065"/>
        <w:jc w:val="both"/>
        <w:rPr>
          <w:rFonts w:ascii="Arial" w:hAnsi="Arial" w:cs="Arial"/>
          <w:sz w:val="20"/>
        </w:rPr>
      </w:pPr>
    </w:p>
    <w:p w14:paraId="31773418" w14:textId="77777777" w:rsidR="00EA49A1" w:rsidRPr="00DF3FA8" w:rsidRDefault="00EA49A1" w:rsidP="00651A11">
      <w:pPr>
        <w:pStyle w:val="Prrafodelista"/>
        <w:numPr>
          <w:ilvl w:val="0"/>
          <w:numId w:val="13"/>
        </w:numPr>
        <w:tabs>
          <w:tab w:val="clear" w:pos="2628"/>
          <w:tab w:val="num" w:pos="2552"/>
        </w:tabs>
        <w:ind w:left="1701" w:hanging="567"/>
        <w:jc w:val="both"/>
        <w:rPr>
          <w:rFonts w:ascii="Arial" w:hAnsi="Arial" w:cs="Arial"/>
          <w:sz w:val="18"/>
        </w:rPr>
      </w:pPr>
      <w:r w:rsidRPr="00DF3FA8">
        <w:rPr>
          <w:rFonts w:ascii="Arial" w:hAnsi="Arial" w:cs="Arial"/>
          <w:sz w:val="18"/>
        </w:rPr>
        <w:t xml:space="preserve">Las propuestas técnicas (documentos legales, administrativos y técnicos) y económicas con todos sus ANEXOS se presentarán en idioma español y en moneda nacional, en carpetas tipo </w:t>
      </w:r>
      <w:proofErr w:type="spellStart"/>
      <w:r w:rsidRPr="00DF3FA8">
        <w:rPr>
          <w:rFonts w:ascii="Arial" w:hAnsi="Arial" w:cs="Arial"/>
          <w:sz w:val="18"/>
        </w:rPr>
        <w:t>lefort</w:t>
      </w:r>
      <w:proofErr w:type="spellEnd"/>
      <w:r w:rsidRPr="00DF3FA8">
        <w:rPr>
          <w:rFonts w:ascii="Arial" w:hAnsi="Arial" w:cs="Arial"/>
          <w:sz w:val="18"/>
        </w:rPr>
        <w:t xml:space="preserve">, con el lomo rotulado con el numero de la licitación </w:t>
      </w:r>
      <w:r w:rsidRPr="00DF3FA8">
        <w:rPr>
          <w:rFonts w:ascii="Arial" w:hAnsi="Arial" w:cs="Arial"/>
          <w:b/>
          <w:bCs/>
          <w:sz w:val="18"/>
        </w:rPr>
        <w:t>(solo para efectos de control),</w:t>
      </w:r>
      <w:r w:rsidRPr="00DF3FA8">
        <w:rPr>
          <w:rFonts w:ascii="Arial" w:hAnsi="Arial" w:cs="Arial"/>
          <w:sz w:val="18"/>
        </w:rPr>
        <w:t xml:space="preserve"> debidamente integradas, en el orden solicitado, en dos sobres cerrados en forma inviolable debidamente firmados y sellados que contendrán cada uno </w:t>
      </w:r>
      <w:r w:rsidRPr="00DF3FA8">
        <w:rPr>
          <w:rFonts w:ascii="Arial" w:hAnsi="Arial" w:cs="Arial"/>
          <w:snapToGrid w:val="0"/>
          <w:sz w:val="18"/>
          <w:lang w:val="es-ES_tradnl"/>
        </w:rPr>
        <w:t xml:space="preserve">la documentación </w:t>
      </w:r>
      <w:r w:rsidRPr="00DF3FA8">
        <w:rPr>
          <w:rFonts w:ascii="Arial" w:hAnsi="Arial" w:cs="Arial"/>
          <w:sz w:val="18"/>
        </w:rPr>
        <w:t>de acuerdo con el numeral</w:t>
      </w:r>
      <w:r w:rsidRPr="00DF3FA8">
        <w:rPr>
          <w:rFonts w:ascii="Arial" w:hAnsi="Arial" w:cs="Arial"/>
          <w:b/>
          <w:sz w:val="18"/>
        </w:rPr>
        <w:t xml:space="preserve"> 4</w:t>
      </w:r>
      <w:r w:rsidRPr="00DF3FA8">
        <w:rPr>
          <w:rFonts w:ascii="Arial" w:hAnsi="Arial" w:cs="Arial"/>
          <w:sz w:val="18"/>
        </w:rPr>
        <w:t xml:space="preserve"> de las presentes bases. </w:t>
      </w:r>
      <w:r w:rsidRPr="00DF3FA8">
        <w:rPr>
          <w:rFonts w:ascii="Arial" w:hAnsi="Arial" w:cs="Arial"/>
          <w:b/>
          <w:bCs/>
          <w:sz w:val="18"/>
          <w:u w:val="single"/>
        </w:rPr>
        <w:t>Las propuestas técnicas y económicas deberán ser presentadas y entregadas por la persona que firme la propuesta</w:t>
      </w:r>
      <w:r w:rsidRPr="00DF3FA8">
        <w:rPr>
          <w:rFonts w:ascii="Arial" w:hAnsi="Arial" w:cs="Arial"/>
          <w:sz w:val="18"/>
        </w:rPr>
        <w:t xml:space="preserve">, </w:t>
      </w:r>
      <w:r w:rsidRPr="00DF3FA8">
        <w:rPr>
          <w:rFonts w:ascii="Arial" w:hAnsi="Arial" w:cs="Arial"/>
          <w:b/>
          <w:sz w:val="18"/>
        </w:rPr>
        <w:t>para el caso de personas morales</w:t>
      </w:r>
      <w:r w:rsidRPr="00DF3FA8">
        <w:rPr>
          <w:rFonts w:ascii="Arial" w:hAnsi="Arial" w:cs="Arial"/>
          <w:sz w:val="18"/>
        </w:rPr>
        <w:t xml:space="preserve"> por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por el titular</w:t>
      </w:r>
      <w:r w:rsidRPr="00DF3FA8">
        <w:rPr>
          <w:rFonts w:ascii="Arial" w:hAnsi="Arial" w:cs="Arial"/>
          <w:bCs/>
          <w:snapToGrid w:val="0"/>
          <w:sz w:val="18"/>
        </w:rPr>
        <w:t xml:space="preserve">. </w:t>
      </w:r>
      <w:r w:rsidRPr="00DF3FA8">
        <w:rPr>
          <w:rFonts w:ascii="Arial" w:hAnsi="Arial" w:cs="Arial"/>
          <w:b/>
          <w:sz w:val="18"/>
          <w:szCs w:val="18"/>
        </w:rPr>
        <w:t>El incumplimiento en los términos que se señalan en este anexo, será motivo suficiente para desechar la propuesta.</w:t>
      </w:r>
    </w:p>
    <w:p w14:paraId="45164DCB" w14:textId="77777777" w:rsidR="00EA49A1" w:rsidRPr="00DF3FA8" w:rsidRDefault="00EA49A1" w:rsidP="009F5118">
      <w:pPr>
        <w:ind w:left="1985"/>
        <w:jc w:val="both"/>
        <w:rPr>
          <w:rFonts w:ascii="Arial" w:hAnsi="Arial" w:cs="Arial"/>
          <w:b/>
          <w:sz w:val="18"/>
          <w:szCs w:val="18"/>
        </w:rPr>
      </w:pPr>
    </w:p>
    <w:p w14:paraId="03B32CC2" w14:textId="77777777" w:rsidR="00EA49A1" w:rsidRPr="00DF3FA8" w:rsidRDefault="00EA49A1" w:rsidP="00E31CBB">
      <w:pPr>
        <w:numPr>
          <w:ilvl w:val="0"/>
          <w:numId w:val="13"/>
        </w:numPr>
        <w:tabs>
          <w:tab w:val="clear" w:pos="2628"/>
          <w:tab w:val="num" w:pos="1620"/>
        </w:tabs>
        <w:ind w:left="1620" w:hanging="540"/>
        <w:jc w:val="both"/>
        <w:rPr>
          <w:rFonts w:ascii="Arial" w:hAnsi="Arial" w:cs="Arial"/>
          <w:sz w:val="18"/>
        </w:rPr>
      </w:pPr>
      <w:r w:rsidRPr="00DF3FA8">
        <w:rPr>
          <w:rFonts w:ascii="Arial" w:hAnsi="Arial" w:cs="Arial"/>
          <w:sz w:val="18"/>
        </w:rPr>
        <w:t xml:space="preserve">Cada sobre y carpeta tipo </w:t>
      </w:r>
      <w:proofErr w:type="spellStart"/>
      <w:r w:rsidRPr="00DF3FA8">
        <w:rPr>
          <w:rFonts w:ascii="Arial" w:hAnsi="Arial" w:cs="Arial"/>
          <w:sz w:val="18"/>
        </w:rPr>
        <w:t>lefort</w:t>
      </w:r>
      <w:proofErr w:type="spellEnd"/>
      <w:r w:rsidRPr="00DF3FA8">
        <w:rPr>
          <w:rFonts w:ascii="Arial" w:hAnsi="Arial" w:cs="Arial"/>
          <w:sz w:val="18"/>
        </w:rPr>
        <w:t xml:space="preserve"> deberá identificarse por su contenido con el siguiente rotulado:</w:t>
      </w:r>
    </w:p>
    <w:p w14:paraId="0BC8B0F2" w14:textId="77777777" w:rsidR="00EA49A1" w:rsidRPr="00DF3FA8" w:rsidRDefault="00EA49A1" w:rsidP="003D0919">
      <w:pPr>
        <w:tabs>
          <w:tab w:val="left" w:pos="709"/>
          <w:tab w:val="left" w:pos="2268"/>
        </w:tabs>
        <w:jc w:val="both"/>
        <w:rPr>
          <w:rFonts w:ascii="Arial" w:hAnsi="Arial" w:cs="Arial"/>
          <w:sz w:val="18"/>
          <w:szCs w:val="18"/>
        </w:rPr>
      </w:pPr>
    </w:p>
    <w:tbl>
      <w:tblPr>
        <w:tblW w:w="8820" w:type="dxa"/>
        <w:tblInd w:w="1870" w:type="dxa"/>
        <w:tblBorders>
          <w:insideH w:val="single" w:sz="4" w:space="0" w:color="auto"/>
        </w:tblBorders>
        <w:tblCellMar>
          <w:left w:w="70" w:type="dxa"/>
          <w:right w:w="70" w:type="dxa"/>
        </w:tblCellMar>
        <w:tblLook w:val="0000" w:firstRow="0" w:lastRow="0" w:firstColumn="0" w:lastColumn="0" w:noHBand="0" w:noVBand="0"/>
      </w:tblPr>
      <w:tblGrid>
        <w:gridCol w:w="4140"/>
        <w:gridCol w:w="4680"/>
      </w:tblGrid>
      <w:tr w:rsidR="00EA49A1" w:rsidRPr="00DF3FA8" w14:paraId="2ED0EE3F" w14:textId="77777777" w:rsidTr="00B16668">
        <w:tc>
          <w:tcPr>
            <w:tcW w:w="4140" w:type="dxa"/>
          </w:tcPr>
          <w:p w14:paraId="2D38FCAC" w14:textId="77777777" w:rsidR="00EA49A1" w:rsidRPr="00DF3FA8" w:rsidRDefault="00EA49A1" w:rsidP="003D0919">
            <w:pPr>
              <w:tabs>
                <w:tab w:val="left" w:pos="709"/>
                <w:tab w:val="num" w:pos="1800"/>
                <w:tab w:val="left" w:pos="2268"/>
              </w:tabs>
              <w:jc w:val="both"/>
              <w:rPr>
                <w:rFonts w:ascii="Arial" w:hAnsi="Arial" w:cs="Arial"/>
                <w:b/>
                <w:caps/>
                <w:sz w:val="18"/>
              </w:rPr>
            </w:pPr>
            <w:r w:rsidRPr="00DF3FA8">
              <w:rPr>
                <w:rFonts w:ascii="Arial" w:hAnsi="Arial" w:cs="Arial"/>
                <w:b/>
                <w:caps/>
                <w:sz w:val="18"/>
              </w:rPr>
              <w:t>PRIMER SOBRE</w:t>
            </w:r>
          </w:p>
          <w:p w14:paraId="7E421445" w14:textId="77777777" w:rsidR="00EA49A1" w:rsidRPr="00DF3FA8" w:rsidRDefault="00EA49A1" w:rsidP="003D0919">
            <w:pPr>
              <w:tabs>
                <w:tab w:val="left" w:pos="709"/>
                <w:tab w:val="num" w:pos="1800"/>
                <w:tab w:val="left" w:pos="2268"/>
              </w:tabs>
              <w:jc w:val="both"/>
              <w:rPr>
                <w:rFonts w:ascii="Arial" w:hAnsi="Arial" w:cs="Arial"/>
                <w:caps/>
                <w:sz w:val="18"/>
              </w:rPr>
            </w:pPr>
            <w:r w:rsidRPr="00DF3FA8">
              <w:rPr>
                <w:rFonts w:ascii="Arial" w:hAnsi="Arial" w:cs="Arial"/>
                <w:caps/>
                <w:sz w:val="18"/>
              </w:rPr>
              <w:t>PROPUESTA TÉCNICA</w:t>
            </w:r>
          </w:p>
          <w:p w14:paraId="48108756" w14:textId="77777777" w:rsidR="00EA49A1" w:rsidRPr="00DF3FA8" w:rsidRDefault="00EA49A1" w:rsidP="003D0919">
            <w:pPr>
              <w:tabs>
                <w:tab w:val="left" w:pos="709"/>
                <w:tab w:val="num" w:pos="1800"/>
                <w:tab w:val="left" w:pos="2268"/>
              </w:tabs>
              <w:jc w:val="both"/>
              <w:rPr>
                <w:rFonts w:ascii="Arial" w:hAnsi="Arial" w:cs="Arial"/>
                <w:caps/>
                <w:sz w:val="18"/>
              </w:rPr>
            </w:pPr>
            <w:proofErr w:type="spellStart"/>
            <w:r w:rsidRPr="00DF3FA8">
              <w:rPr>
                <w:rFonts w:ascii="Arial" w:hAnsi="Arial" w:cs="Arial"/>
                <w:caps/>
                <w:sz w:val="18"/>
              </w:rPr>
              <w:t>Nº</w:t>
            </w:r>
            <w:proofErr w:type="spellEnd"/>
            <w:r w:rsidRPr="00DF3FA8">
              <w:rPr>
                <w:rFonts w:ascii="Arial" w:hAnsi="Arial" w:cs="Arial"/>
                <w:caps/>
                <w:sz w:val="18"/>
              </w:rPr>
              <w:t xml:space="preserve"> DE LICITACIÓN</w:t>
            </w:r>
          </w:p>
          <w:p w14:paraId="3D24DA37" w14:textId="77777777" w:rsidR="00EA49A1" w:rsidRPr="00DF3FA8" w:rsidRDefault="00EA49A1" w:rsidP="003D0919">
            <w:pPr>
              <w:tabs>
                <w:tab w:val="left" w:pos="709"/>
                <w:tab w:val="num" w:pos="1800"/>
                <w:tab w:val="left" w:pos="2268"/>
              </w:tabs>
              <w:jc w:val="both"/>
              <w:rPr>
                <w:rFonts w:ascii="Arial" w:hAnsi="Arial" w:cs="Arial"/>
                <w:caps/>
                <w:sz w:val="18"/>
              </w:rPr>
            </w:pPr>
            <w:r w:rsidRPr="00DF3FA8">
              <w:rPr>
                <w:rFonts w:ascii="Arial" w:hAnsi="Arial" w:cs="Arial"/>
                <w:caps/>
                <w:sz w:val="18"/>
              </w:rPr>
              <w:t>NOMBRE, SELLO Y FIRMA DEL PARTICIPANTE</w:t>
            </w:r>
          </w:p>
          <w:p w14:paraId="49D44001" w14:textId="77777777" w:rsidR="00EA49A1" w:rsidRPr="00DF3FA8" w:rsidRDefault="00EA49A1" w:rsidP="003D0919">
            <w:pPr>
              <w:tabs>
                <w:tab w:val="left" w:pos="709"/>
                <w:tab w:val="num" w:pos="1800"/>
                <w:tab w:val="left" w:pos="2268"/>
              </w:tabs>
              <w:jc w:val="both"/>
              <w:rPr>
                <w:rFonts w:ascii="Arial" w:hAnsi="Arial" w:cs="Arial"/>
                <w:caps/>
                <w:sz w:val="18"/>
              </w:rPr>
            </w:pPr>
            <w:r w:rsidRPr="00DF3FA8">
              <w:rPr>
                <w:rFonts w:ascii="Arial" w:hAnsi="Arial" w:cs="Arial"/>
                <w:caps/>
                <w:sz w:val="18"/>
              </w:rPr>
              <w:t>HORA Y FECHA</w:t>
            </w:r>
          </w:p>
          <w:p w14:paraId="6EA83FE6" w14:textId="77777777" w:rsidR="00EA49A1" w:rsidRPr="00DF3FA8" w:rsidRDefault="00EA49A1" w:rsidP="003D0919">
            <w:pPr>
              <w:tabs>
                <w:tab w:val="left" w:pos="709"/>
                <w:tab w:val="num" w:pos="1800"/>
                <w:tab w:val="left" w:pos="2268"/>
              </w:tabs>
              <w:jc w:val="both"/>
              <w:rPr>
                <w:rFonts w:ascii="Arial" w:hAnsi="Arial" w:cs="Arial"/>
                <w:caps/>
                <w:sz w:val="18"/>
              </w:rPr>
            </w:pPr>
            <w:r w:rsidRPr="00DF3FA8">
              <w:rPr>
                <w:rFonts w:ascii="Arial" w:hAnsi="Arial" w:cs="Arial"/>
                <w:caps/>
                <w:sz w:val="18"/>
              </w:rPr>
              <w:t>“NO ABRIR ANTES de las ____ HORAS DEL DIA</w:t>
            </w:r>
            <w:r w:rsidRPr="00DF3FA8">
              <w:rPr>
                <w:rFonts w:ascii="Arial" w:hAnsi="Arial" w:cs="Arial"/>
                <w:bCs/>
                <w:caps/>
                <w:noProof/>
                <w:sz w:val="18"/>
              </w:rPr>
              <w:t>_______________</w:t>
            </w:r>
            <w:r w:rsidRPr="00DF3FA8">
              <w:rPr>
                <w:rFonts w:ascii="Arial" w:hAnsi="Arial" w:cs="Arial"/>
                <w:caps/>
                <w:sz w:val="18"/>
              </w:rPr>
              <w:t>”</w:t>
            </w:r>
          </w:p>
          <w:p w14:paraId="47A85D14" w14:textId="77777777" w:rsidR="00EA49A1" w:rsidRPr="00DF3FA8" w:rsidRDefault="00EA49A1" w:rsidP="003D0919">
            <w:pPr>
              <w:tabs>
                <w:tab w:val="left" w:pos="709"/>
                <w:tab w:val="num" w:pos="1800"/>
                <w:tab w:val="left" w:pos="2268"/>
              </w:tabs>
              <w:jc w:val="both"/>
              <w:rPr>
                <w:rFonts w:ascii="Arial" w:hAnsi="Arial" w:cs="Arial"/>
                <w:b/>
                <w:caps/>
                <w:sz w:val="18"/>
                <w:szCs w:val="12"/>
              </w:rPr>
            </w:pPr>
          </w:p>
        </w:tc>
        <w:tc>
          <w:tcPr>
            <w:tcW w:w="4680" w:type="dxa"/>
          </w:tcPr>
          <w:p w14:paraId="2107B24B" w14:textId="77777777" w:rsidR="00EA49A1" w:rsidRPr="00DF3FA8" w:rsidRDefault="00EA49A1" w:rsidP="003D0919">
            <w:pPr>
              <w:tabs>
                <w:tab w:val="left" w:pos="709"/>
                <w:tab w:val="num" w:pos="1800"/>
                <w:tab w:val="left" w:pos="2268"/>
              </w:tabs>
              <w:jc w:val="both"/>
              <w:rPr>
                <w:rFonts w:ascii="Arial" w:hAnsi="Arial" w:cs="Arial"/>
                <w:b/>
                <w:caps/>
                <w:sz w:val="18"/>
              </w:rPr>
            </w:pPr>
            <w:r w:rsidRPr="00DF3FA8">
              <w:rPr>
                <w:rFonts w:ascii="Arial" w:hAnsi="Arial" w:cs="Arial"/>
                <w:b/>
                <w:caps/>
                <w:sz w:val="18"/>
              </w:rPr>
              <w:t>SEGUNDO SOBRE</w:t>
            </w:r>
          </w:p>
          <w:p w14:paraId="3F4F9B8C" w14:textId="77777777" w:rsidR="00EA49A1" w:rsidRPr="00DF3FA8" w:rsidRDefault="00EA49A1" w:rsidP="003D0919">
            <w:pPr>
              <w:tabs>
                <w:tab w:val="left" w:pos="709"/>
                <w:tab w:val="num" w:pos="1800"/>
                <w:tab w:val="left" w:pos="2268"/>
              </w:tabs>
              <w:jc w:val="both"/>
              <w:rPr>
                <w:rFonts w:ascii="Arial" w:hAnsi="Arial" w:cs="Arial"/>
                <w:caps/>
                <w:sz w:val="18"/>
              </w:rPr>
            </w:pPr>
            <w:r w:rsidRPr="00DF3FA8">
              <w:rPr>
                <w:rFonts w:ascii="Arial" w:hAnsi="Arial" w:cs="Arial"/>
                <w:caps/>
                <w:sz w:val="18"/>
              </w:rPr>
              <w:t>PROPUESTA ECONÓMICA</w:t>
            </w:r>
          </w:p>
          <w:p w14:paraId="6C0F1B74" w14:textId="77777777" w:rsidR="00EA49A1" w:rsidRPr="00DF3FA8" w:rsidRDefault="00EA49A1" w:rsidP="003D0919">
            <w:pPr>
              <w:tabs>
                <w:tab w:val="left" w:pos="709"/>
                <w:tab w:val="num" w:pos="1800"/>
                <w:tab w:val="left" w:pos="2268"/>
              </w:tabs>
              <w:jc w:val="both"/>
              <w:rPr>
                <w:rFonts w:ascii="Arial" w:hAnsi="Arial" w:cs="Arial"/>
                <w:caps/>
                <w:sz w:val="18"/>
              </w:rPr>
            </w:pPr>
            <w:proofErr w:type="spellStart"/>
            <w:r w:rsidRPr="00DF3FA8">
              <w:rPr>
                <w:rFonts w:ascii="Arial" w:hAnsi="Arial" w:cs="Arial"/>
                <w:caps/>
                <w:sz w:val="18"/>
              </w:rPr>
              <w:t>Nº</w:t>
            </w:r>
            <w:proofErr w:type="spellEnd"/>
            <w:r w:rsidRPr="00DF3FA8">
              <w:rPr>
                <w:rFonts w:ascii="Arial" w:hAnsi="Arial" w:cs="Arial"/>
                <w:caps/>
                <w:sz w:val="18"/>
              </w:rPr>
              <w:t xml:space="preserve"> DE LICITACIÓN</w:t>
            </w:r>
          </w:p>
          <w:p w14:paraId="1A9D29ED" w14:textId="77777777" w:rsidR="00EA49A1" w:rsidRPr="00DF3FA8" w:rsidRDefault="00EA49A1" w:rsidP="003D0919">
            <w:pPr>
              <w:tabs>
                <w:tab w:val="left" w:pos="709"/>
                <w:tab w:val="num" w:pos="1800"/>
                <w:tab w:val="left" w:pos="2268"/>
              </w:tabs>
              <w:jc w:val="both"/>
              <w:rPr>
                <w:rFonts w:ascii="Arial" w:hAnsi="Arial" w:cs="Arial"/>
                <w:caps/>
                <w:sz w:val="18"/>
              </w:rPr>
            </w:pPr>
            <w:r w:rsidRPr="00DF3FA8">
              <w:rPr>
                <w:rFonts w:ascii="Arial" w:hAnsi="Arial" w:cs="Arial"/>
                <w:caps/>
                <w:sz w:val="18"/>
              </w:rPr>
              <w:t>NOMBRE, SELLO Y FIRMA DEL PARTICIPANTE</w:t>
            </w:r>
          </w:p>
          <w:p w14:paraId="1A5E3B72" w14:textId="77777777" w:rsidR="00EA49A1" w:rsidRPr="00DF3FA8" w:rsidRDefault="00EA49A1" w:rsidP="003D0919">
            <w:pPr>
              <w:tabs>
                <w:tab w:val="left" w:pos="709"/>
                <w:tab w:val="num" w:pos="1800"/>
                <w:tab w:val="left" w:pos="2268"/>
              </w:tabs>
              <w:jc w:val="both"/>
              <w:rPr>
                <w:rFonts w:ascii="Arial" w:hAnsi="Arial" w:cs="Arial"/>
                <w:caps/>
                <w:sz w:val="18"/>
              </w:rPr>
            </w:pPr>
            <w:r w:rsidRPr="00DF3FA8">
              <w:rPr>
                <w:rFonts w:ascii="Arial" w:hAnsi="Arial" w:cs="Arial"/>
                <w:caps/>
                <w:sz w:val="18"/>
              </w:rPr>
              <w:t>HORA Y FECHA</w:t>
            </w:r>
          </w:p>
          <w:p w14:paraId="2C1B4FCB" w14:textId="77777777" w:rsidR="00EA49A1" w:rsidRPr="00DF3FA8" w:rsidRDefault="00EA49A1" w:rsidP="003D0919">
            <w:pPr>
              <w:tabs>
                <w:tab w:val="left" w:pos="709"/>
                <w:tab w:val="num" w:pos="1800"/>
                <w:tab w:val="left" w:pos="2268"/>
              </w:tabs>
              <w:jc w:val="both"/>
              <w:rPr>
                <w:rFonts w:ascii="Arial" w:hAnsi="Arial" w:cs="Arial"/>
                <w:b/>
                <w:caps/>
                <w:sz w:val="18"/>
                <w:szCs w:val="12"/>
              </w:rPr>
            </w:pPr>
            <w:r w:rsidRPr="00DF3FA8">
              <w:rPr>
                <w:rFonts w:ascii="Arial" w:hAnsi="Arial" w:cs="Arial"/>
                <w:caps/>
                <w:sz w:val="18"/>
              </w:rPr>
              <w:t>“NO ABRIR ANTES DE las ___ horas del DIA _</w:t>
            </w:r>
            <w:r w:rsidRPr="00DF3FA8">
              <w:rPr>
                <w:rFonts w:ascii="Arial" w:hAnsi="Arial" w:cs="Arial"/>
                <w:bCs/>
                <w:caps/>
                <w:noProof/>
                <w:sz w:val="18"/>
              </w:rPr>
              <w:t>__________</w:t>
            </w:r>
            <w:r w:rsidRPr="00DF3FA8">
              <w:rPr>
                <w:rFonts w:ascii="Arial" w:hAnsi="Arial" w:cs="Arial"/>
                <w:caps/>
                <w:noProof/>
                <w:sz w:val="18"/>
              </w:rPr>
              <w:t>”</w:t>
            </w:r>
          </w:p>
        </w:tc>
      </w:tr>
    </w:tbl>
    <w:p w14:paraId="2050B603" w14:textId="77777777" w:rsidR="00EA49A1" w:rsidRPr="00DF3FA8" w:rsidRDefault="00EA49A1" w:rsidP="003D0919">
      <w:pPr>
        <w:numPr>
          <w:ilvl w:val="0"/>
          <w:numId w:val="13"/>
        </w:numPr>
        <w:tabs>
          <w:tab w:val="clear" w:pos="2628"/>
          <w:tab w:val="num" w:pos="1620"/>
        </w:tabs>
        <w:ind w:left="1620" w:hanging="540"/>
        <w:jc w:val="both"/>
        <w:rPr>
          <w:rFonts w:ascii="Arial" w:hAnsi="Arial" w:cs="Arial"/>
          <w:sz w:val="18"/>
        </w:rPr>
      </w:pPr>
      <w:r w:rsidRPr="00DF3FA8">
        <w:rPr>
          <w:rFonts w:ascii="Arial" w:hAnsi="Arial" w:cs="Arial"/>
          <w:sz w:val="18"/>
        </w:rPr>
        <w:t>Los participantes deben proporcionar la totalidad de los datos que le sean solicitados en los formatos proporcionados por la Dirección de Contratación, Seguimiento y Control de Obra Pública conservando la estructura del formato proporcionado en las bases de licitación y que contengan toda la información solicitada.</w:t>
      </w:r>
    </w:p>
    <w:p w14:paraId="536363BC" w14:textId="77777777" w:rsidR="00EA49A1" w:rsidRPr="00DF3FA8" w:rsidRDefault="00EA49A1" w:rsidP="003D0919">
      <w:pPr>
        <w:tabs>
          <w:tab w:val="num" w:pos="1620"/>
        </w:tabs>
        <w:ind w:left="1620" w:hanging="540"/>
        <w:jc w:val="both"/>
        <w:rPr>
          <w:rFonts w:ascii="Arial" w:hAnsi="Arial" w:cs="Arial"/>
          <w:sz w:val="18"/>
        </w:rPr>
      </w:pPr>
    </w:p>
    <w:p w14:paraId="26F60A8D" w14:textId="77777777" w:rsidR="00EA49A1" w:rsidRPr="00DF3FA8" w:rsidRDefault="00EA49A1" w:rsidP="003D0919">
      <w:pPr>
        <w:numPr>
          <w:ilvl w:val="0"/>
          <w:numId w:val="13"/>
        </w:numPr>
        <w:tabs>
          <w:tab w:val="clear" w:pos="2628"/>
          <w:tab w:val="num" w:pos="1620"/>
        </w:tabs>
        <w:ind w:left="1620" w:hanging="540"/>
        <w:jc w:val="both"/>
        <w:rPr>
          <w:rFonts w:ascii="Arial" w:hAnsi="Arial" w:cs="Arial"/>
          <w:sz w:val="18"/>
        </w:rPr>
      </w:pPr>
      <w:r w:rsidRPr="00DF3FA8">
        <w:rPr>
          <w:rFonts w:ascii="Arial" w:hAnsi="Arial" w:cs="Arial"/>
          <w:sz w:val="18"/>
        </w:rPr>
        <w:t xml:space="preserve">El participante o su representante legal deberá firmar con tinta y sellar toda la propuesta y ANEXOS en todos los lados útiles (reverso y anverso) de todas y cada una de las hojas incluyendo los planos, guía de llenado y demás documentación presentada en cada una de sus propuestas, </w:t>
      </w:r>
      <w:r w:rsidRPr="00DF3FA8">
        <w:rPr>
          <w:rFonts w:ascii="Arial" w:hAnsi="Arial" w:cs="Arial"/>
          <w:b/>
          <w:bCs/>
          <w:sz w:val="18"/>
          <w:u w:val="single"/>
        </w:rPr>
        <w:t>en caso de que sean solicitados.</w:t>
      </w:r>
    </w:p>
    <w:p w14:paraId="47FF823D" w14:textId="77777777" w:rsidR="00EA49A1" w:rsidRPr="00DF3FA8" w:rsidRDefault="00EA49A1" w:rsidP="003D0919">
      <w:pPr>
        <w:tabs>
          <w:tab w:val="num" w:pos="1620"/>
        </w:tabs>
        <w:ind w:left="1620" w:hanging="540"/>
        <w:jc w:val="both"/>
        <w:rPr>
          <w:rFonts w:ascii="Arial" w:hAnsi="Arial" w:cs="Arial"/>
          <w:sz w:val="18"/>
        </w:rPr>
      </w:pPr>
    </w:p>
    <w:p w14:paraId="30342EC9" w14:textId="77777777" w:rsidR="00EA49A1" w:rsidRPr="00DF3FA8" w:rsidRDefault="00EA49A1" w:rsidP="003D0919">
      <w:pPr>
        <w:numPr>
          <w:ilvl w:val="0"/>
          <w:numId w:val="13"/>
        </w:numPr>
        <w:tabs>
          <w:tab w:val="clear" w:pos="2628"/>
          <w:tab w:val="num" w:pos="1620"/>
        </w:tabs>
        <w:ind w:left="1620" w:hanging="540"/>
        <w:jc w:val="both"/>
        <w:rPr>
          <w:rFonts w:ascii="Arial" w:hAnsi="Arial" w:cs="Arial"/>
          <w:sz w:val="18"/>
        </w:rPr>
      </w:pPr>
      <w:r w:rsidRPr="00DF3FA8">
        <w:rPr>
          <w:rFonts w:ascii="Arial" w:hAnsi="Arial" w:cs="Arial"/>
          <w:sz w:val="18"/>
        </w:rPr>
        <w:t xml:space="preserve">Todas y cada una de las hojas de los documentos que integren la licitación, deberán estar </w:t>
      </w:r>
      <w:r w:rsidRPr="00DF3FA8">
        <w:rPr>
          <w:rFonts w:ascii="Arial" w:hAnsi="Arial" w:cs="Arial"/>
          <w:b/>
          <w:sz w:val="18"/>
          <w:u w:val="single"/>
        </w:rPr>
        <w:t>foliados</w:t>
      </w:r>
      <w:r w:rsidRPr="00DF3FA8">
        <w:rPr>
          <w:rFonts w:ascii="Arial" w:hAnsi="Arial" w:cs="Arial"/>
          <w:sz w:val="18"/>
        </w:rPr>
        <w:t xml:space="preserve"> en todas y cada una de las hojas. Al efecto, se deberán numerar de manera individual las propuestas técnica y económica, así como el resto de los documentos que entregue el participante.</w:t>
      </w:r>
    </w:p>
    <w:p w14:paraId="5CF39994" w14:textId="77777777" w:rsidR="00EA49A1" w:rsidRPr="00DF3FA8" w:rsidRDefault="00EA49A1" w:rsidP="003D0919">
      <w:pPr>
        <w:ind w:left="1620"/>
        <w:jc w:val="both"/>
        <w:rPr>
          <w:rFonts w:ascii="Arial" w:hAnsi="Arial" w:cs="Arial"/>
          <w:sz w:val="18"/>
        </w:rPr>
      </w:pPr>
    </w:p>
    <w:p w14:paraId="0857A453" w14:textId="77777777" w:rsidR="00EA49A1" w:rsidRPr="00DF3FA8" w:rsidRDefault="00EA49A1" w:rsidP="003D0919">
      <w:pPr>
        <w:numPr>
          <w:ilvl w:val="0"/>
          <w:numId w:val="13"/>
        </w:numPr>
        <w:tabs>
          <w:tab w:val="clear" w:pos="2628"/>
          <w:tab w:val="num" w:pos="1620"/>
        </w:tabs>
        <w:ind w:left="1620" w:hanging="540"/>
        <w:jc w:val="both"/>
        <w:rPr>
          <w:rFonts w:ascii="Arial" w:hAnsi="Arial" w:cs="Arial"/>
          <w:sz w:val="18"/>
        </w:rPr>
      </w:pPr>
      <w:r w:rsidRPr="00DF3FA8">
        <w:rPr>
          <w:rFonts w:ascii="Arial" w:hAnsi="Arial" w:cs="Arial"/>
          <w:snapToGrid w:val="0"/>
          <w:sz w:val="18"/>
          <w:lang w:val="es-ES_tradnl"/>
        </w:rPr>
        <w:t>Las propuestas deberán cotizarse en pesos mexicanos.</w:t>
      </w:r>
    </w:p>
    <w:p w14:paraId="2547CAA9" w14:textId="77777777" w:rsidR="00EA49A1" w:rsidRPr="00DF3FA8" w:rsidRDefault="00EA49A1" w:rsidP="003D0919">
      <w:pPr>
        <w:ind w:left="1620"/>
        <w:jc w:val="both"/>
        <w:rPr>
          <w:rFonts w:ascii="Arial" w:hAnsi="Arial" w:cs="Arial"/>
          <w:snapToGrid w:val="0"/>
          <w:sz w:val="18"/>
          <w:lang w:val="es-ES_tradnl"/>
        </w:rPr>
      </w:pPr>
    </w:p>
    <w:p w14:paraId="4E368C50" w14:textId="77777777" w:rsidR="00EA49A1" w:rsidRPr="00DF3FA8" w:rsidRDefault="00EA49A1" w:rsidP="003D0919">
      <w:pPr>
        <w:ind w:left="1080"/>
        <w:jc w:val="both"/>
        <w:rPr>
          <w:rFonts w:ascii="Arial" w:hAnsi="Arial" w:cs="Arial"/>
          <w:sz w:val="18"/>
        </w:rPr>
      </w:pPr>
      <w:r w:rsidRPr="00DF3FA8">
        <w:rPr>
          <w:rFonts w:ascii="Arial" w:hAnsi="Arial" w:cs="Arial"/>
          <w:sz w:val="18"/>
        </w:rPr>
        <w:t>Cabe señalar que si bien para efectos de desechar las propuestas no es indispensable el cumplimiento de los requisitos contenidos en el inciso</w:t>
      </w:r>
      <w:r w:rsidRPr="00DF3FA8">
        <w:rPr>
          <w:rFonts w:ascii="Arial" w:hAnsi="Arial" w:cs="Arial"/>
          <w:b/>
          <w:sz w:val="18"/>
        </w:rPr>
        <w:t xml:space="preserve"> e) </w:t>
      </w:r>
      <w:r w:rsidRPr="00DF3FA8">
        <w:rPr>
          <w:rFonts w:ascii="Arial" w:hAnsi="Arial" w:cs="Arial"/>
          <w:sz w:val="18"/>
        </w:rPr>
        <w:t>de este numeral, si lo es para la mejor conducción del procedimiento de la presente licitación.</w:t>
      </w:r>
    </w:p>
    <w:p w14:paraId="1DB1A784" w14:textId="77777777" w:rsidR="00EA49A1" w:rsidRPr="00DF3FA8" w:rsidRDefault="00EA49A1" w:rsidP="003D0919">
      <w:pPr>
        <w:jc w:val="both"/>
        <w:rPr>
          <w:rFonts w:ascii="Arial" w:hAnsi="Arial" w:cs="Arial"/>
          <w:sz w:val="18"/>
        </w:rPr>
      </w:pPr>
    </w:p>
    <w:p w14:paraId="43742D3F" w14:textId="77777777" w:rsidR="00EA49A1" w:rsidRPr="00DF3FA8" w:rsidRDefault="00EA49A1" w:rsidP="003D0919">
      <w:pPr>
        <w:ind w:left="1080"/>
        <w:jc w:val="both"/>
        <w:rPr>
          <w:rFonts w:ascii="Arial" w:hAnsi="Arial" w:cs="Arial"/>
          <w:sz w:val="18"/>
        </w:rPr>
      </w:pPr>
      <w:r w:rsidRPr="00DF3FA8">
        <w:rPr>
          <w:rFonts w:ascii="Arial" w:hAnsi="Arial" w:cs="Arial"/>
          <w:sz w:val="18"/>
        </w:rPr>
        <w:t>Ninguna de las condiciones contenidas en estas bases, así como en las propuestas presentadas por el participante podrá ser negociada.</w:t>
      </w:r>
    </w:p>
    <w:p w14:paraId="5AF8AFDD" w14:textId="77777777" w:rsidR="00EA49A1" w:rsidRPr="00DF3FA8" w:rsidRDefault="00EA49A1" w:rsidP="003D0919">
      <w:pPr>
        <w:spacing w:before="120" w:after="120"/>
        <w:ind w:left="1134"/>
        <w:jc w:val="both"/>
        <w:rPr>
          <w:rFonts w:ascii="Arial" w:hAnsi="Arial" w:cs="Arial"/>
          <w:sz w:val="18"/>
        </w:rPr>
      </w:pPr>
      <w:r w:rsidRPr="00DF3FA8">
        <w:rPr>
          <w:rFonts w:ascii="Arial" w:hAnsi="Arial" w:cs="Arial"/>
          <w:sz w:val="18"/>
        </w:rPr>
        <w:t xml:space="preserve">Para la presente licitación no se recibirán propuestas por medios remotos de comunicación electrónica. </w:t>
      </w:r>
    </w:p>
    <w:p w14:paraId="117F934B" w14:textId="77777777" w:rsidR="00EA49A1" w:rsidRPr="00DF3FA8" w:rsidRDefault="00EA49A1" w:rsidP="003D0919">
      <w:pPr>
        <w:numPr>
          <w:ilvl w:val="1"/>
          <w:numId w:val="27"/>
        </w:numPr>
        <w:jc w:val="both"/>
        <w:rPr>
          <w:rFonts w:ascii="Arial" w:hAnsi="Arial" w:cs="Arial"/>
          <w:b/>
          <w:bCs/>
          <w:sz w:val="20"/>
        </w:rPr>
      </w:pPr>
      <w:r w:rsidRPr="00DF3FA8">
        <w:rPr>
          <w:rFonts w:ascii="Arial" w:hAnsi="Arial" w:cs="Arial"/>
          <w:b/>
          <w:bCs/>
          <w:sz w:val="20"/>
        </w:rPr>
        <w:t xml:space="preserve">PROPOSICIONES CONJUNTAS </w:t>
      </w:r>
    </w:p>
    <w:p w14:paraId="66426E33" w14:textId="77777777" w:rsidR="00EA49A1" w:rsidRPr="00DF3FA8" w:rsidRDefault="00EA49A1" w:rsidP="00AC195E">
      <w:pPr>
        <w:ind w:left="1080"/>
        <w:jc w:val="both"/>
        <w:rPr>
          <w:rFonts w:ascii="Arial" w:hAnsi="Arial" w:cs="Arial"/>
          <w:sz w:val="18"/>
        </w:rPr>
      </w:pPr>
    </w:p>
    <w:p w14:paraId="1D8A7F15" w14:textId="77777777" w:rsidR="00EA49A1" w:rsidRPr="00DF3FA8" w:rsidRDefault="00EA49A1" w:rsidP="00AC195E">
      <w:pPr>
        <w:ind w:left="1080"/>
        <w:jc w:val="both"/>
        <w:rPr>
          <w:rFonts w:ascii="Arial" w:hAnsi="Arial" w:cs="Arial"/>
          <w:sz w:val="18"/>
        </w:rPr>
      </w:pPr>
      <w:r w:rsidRPr="00DF3FA8">
        <w:rPr>
          <w:rFonts w:ascii="Arial" w:hAnsi="Arial" w:cs="Arial"/>
          <w:sz w:val="18"/>
        </w:rPr>
        <w:t>Cuando se acepte la participación conjunta, no se permitirá que las empresas concursen en grupo y de manera individual simultáneamente.</w:t>
      </w:r>
    </w:p>
    <w:p w14:paraId="653A1953" w14:textId="77777777" w:rsidR="00EA49A1" w:rsidRPr="00DF3FA8" w:rsidRDefault="00EA49A1" w:rsidP="00AC195E">
      <w:pPr>
        <w:ind w:left="1080"/>
        <w:jc w:val="both"/>
        <w:rPr>
          <w:rFonts w:ascii="Arial" w:hAnsi="Arial" w:cs="Arial"/>
          <w:sz w:val="18"/>
        </w:rPr>
      </w:pPr>
    </w:p>
    <w:p w14:paraId="00EA770C" w14:textId="77777777" w:rsidR="00EA49A1" w:rsidRPr="00DF3FA8" w:rsidRDefault="00EA49A1" w:rsidP="003D0919">
      <w:pPr>
        <w:tabs>
          <w:tab w:val="num" w:pos="3060"/>
        </w:tabs>
        <w:ind w:left="1065"/>
        <w:jc w:val="both"/>
        <w:rPr>
          <w:rFonts w:ascii="Arial" w:hAnsi="Arial" w:cs="Arial"/>
          <w:sz w:val="18"/>
          <w:szCs w:val="18"/>
        </w:rPr>
      </w:pPr>
      <w:r w:rsidRPr="00DF3FA8">
        <w:rPr>
          <w:rFonts w:ascii="Arial" w:hAnsi="Arial" w:cs="Arial"/>
          <w:sz w:val="18"/>
          <w:szCs w:val="18"/>
        </w:rPr>
        <w:t>Para participar en una licitación, dos o más interesados podrán agruparse para presentar una sola propuesta cumpliendo los siguientes requisitos:</w:t>
      </w:r>
    </w:p>
    <w:p w14:paraId="3DE5BE6F" w14:textId="77777777" w:rsidR="00EA49A1" w:rsidRPr="00DF3FA8" w:rsidRDefault="00EA49A1" w:rsidP="003D0919">
      <w:pPr>
        <w:tabs>
          <w:tab w:val="num" w:pos="3060"/>
        </w:tabs>
        <w:ind w:left="1065"/>
        <w:jc w:val="both"/>
        <w:rPr>
          <w:rFonts w:ascii="Arial" w:hAnsi="Arial" w:cs="Arial"/>
          <w:sz w:val="18"/>
          <w:szCs w:val="18"/>
        </w:rPr>
      </w:pPr>
    </w:p>
    <w:p w14:paraId="31C76F35" w14:textId="77777777" w:rsidR="00EA49A1" w:rsidRPr="00DF3FA8" w:rsidRDefault="00EA49A1" w:rsidP="003D0919">
      <w:pPr>
        <w:tabs>
          <w:tab w:val="num" w:pos="993"/>
        </w:tabs>
        <w:ind w:left="1065"/>
        <w:jc w:val="both"/>
        <w:rPr>
          <w:rFonts w:ascii="Arial" w:hAnsi="Arial" w:cs="Arial"/>
          <w:sz w:val="18"/>
          <w:szCs w:val="18"/>
        </w:rPr>
      </w:pPr>
      <w:r w:rsidRPr="00DF3FA8">
        <w:rPr>
          <w:rFonts w:ascii="Arial" w:hAnsi="Arial" w:cs="Arial"/>
          <w:sz w:val="18"/>
          <w:szCs w:val="18"/>
        </w:rPr>
        <w:t>1. Bastará la adquisición de un solo ejemplar de las bases;</w:t>
      </w:r>
    </w:p>
    <w:p w14:paraId="4B02231D" w14:textId="77777777" w:rsidR="00EA49A1" w:rsidRPr="00DF3FA8" w:rsidRDefault="00EA49A1" w:rsidP="003D0919">
      <w:pPr>
        <w:tabs>
          <w:tab w:val="num" w:pos="993"/>
        </w:tabs>
        <w:ind w:left="1065"/>
        <w:jc w:val="both"/>
        <w:rPr>
          <w:rFonts w:ascii="Arial" w:hAnsi="Arial" w:cs="Arial"/>
          <w:sz w:val="18"/>
          <w:szCs w:val="18"/>
        </w:rPr>
      </w:pPr>
      <w:r w:rsidRPr="00DF3FA8">
        <w:rPr>
          <w:rFonts w:ascii="Arial" w:hAnsi="Arial" w:cs="Arial"/>
          <w:sz w:val="18"/>
          <w:szCs w:val="18"/>
        </w:rPr>
        <w:t>2. Deberán celebrar entre sí un convenio certificado ante un fedatario público, el que contendrá lo siguiente:</w:t>
      </w:r>
    </w:p>
    <w:p w14:paraId="2C09E7BA" w14:textId="77777777" w:rsidR="00EA49A1" w:rsidRPr="00DF3FA8" w:rsidRDefault="00EA49A1" w:rsidP="003D0919">
      <w:pPr>
        <w:tabs>
          <w:tab w:val="num" w:pos="993"/>
        </w:tabs>
        <w:ind w:left="1416" w:hanging="351"/>
        <w:jc w:val="both"/>
        <w:rPr>
          <w:rFonts w:ascii="Arial" w:hAnsi="Arial" w:cs="Arial"/>
          <w:sz w:val="18"/>
          <w:szCs w:val="18"/>
        </w:rPr>
      </w:pPr>
      <w:r w:rsidRPr="00DF3FA8">
        <w:rPr>
          <w:rFonts w:ascii="Arial" w:hAnsi="Arial" w:cs="Arial"/>
          <w:sz w:val="18"/>
          <w:szCs w:val="18"/>
        </w:rPr>
        <w:lastRenderedPageBreak/>
        <w:tab/>
        <w:t>2.1</w:t>
      </w:r>
      <w:r w:rsidRPr="00DF3FA8">
        <w:rPr>
          <w:rFonts w:ascii="Arial" w:hAnsi="Arial" w:cs="Arial"/>
          <w:sz w:val="18"/>
          <w:szCs w:val="18"/>
        </w:rPr>
        <w:tab/>
        <w:t xml:space="preserve">Nombre y domicilio de los integrantes, identificando, en su caso, los datos de los testimonios públicos con los que se </w:t>
      </w:r>
      <w:r w:rsidRPr="00DF3FA8">
        <w:rPr>
          <w:rFonts w:ascii="Arial" w:hAnsi="Arial" w:cs="Arial"/>
          <w:sz w:val="18"/>
          <w:szCs w:val="18"/>
        </w:rPr>
        <w:tab/>
        <w:t>acredita la existencia legal de las personas morales de la agrupación;</w:t>
      </w:r>
    </w:p>
    <w:p w14:paraId="130B9C65" w14:textId="77777777" w:rsidR="00EA49A1" w:rsidRPr="00DF3FA8" w:rsidRDefault="00EA49A1" w:rsidP="003D0919">
      <w:pPr>
        <w:tabs>
          <w:tab w:val="num" w:pos="993"/>
        </w:tabs>
        <w:ind w:left="1416" w:hanging="351"/>
        <w:jc w:val="both"/>
        <w:rPr>
          <w:rFonts w:ascii="Arial" w:hAnsi="Arial" w:cs="Arial"/>
          <w:sz w:val="18"/>
          <w:szCs w:val="18"/>
        </w:rPr>
      </w:pPr>
      <w:r w:rsidRPr="00DF3FA8">
        <w:rPr>
          <w:rFonts w:ascii="Arial" w:hAnsi="Arial" w:cs="Arial"/>
          <w:sz w:val="18"/>
          <w:szCs w:val="18"/>
        </w:rPr>
        <w:tab/>
        <w:t>2.2</w:t>
      </w:r>
      <w:r w:rsidRPr="00DF3FA8">
        <w:rPr>
          <w:rFonts w:ascii="Arial" w:hAnsi="Arial" w:cs="Arial"/>
          <w:sz w:val="18"/>
          <w:szCs w:val="18"/>
        </w:rPr>
        <w:tab/>
        <w:t xml:space="preserve">Nombre de los representantes de cada una de las personas identificando, en su caso, los datos de los testimonios públicos </w:t>
      </w:r>
      <w:r w:rsidRPr="00DF3FA8">
        <w:rPr>
          <w:rFonts w:ascii="Arial" w:hAnsi="Arial" w:cs="Arial"/>
          <w:sz w:val="18"/>
          <w:szCs w:val="18"/>
        </w:rPr>
        <w:tab/>
        <w:t>con los que se acredita su representación;</w:t>
      </w:r>
    </w:p>
    <w:p w14:paraId="3F7B8FA8" w14:textId="77777777" w:rsidR="00EA49A1" w:rsidRPr="00DF3FA8" w:rsidRDefault="00EA49A1" w:rsidP="003D0919">
      <w:pPr>
        <w:tabs>
          <w:tab w:val="num" w:pos="993"/>
        </w:tabs>
        <w:ind w:left="1065"/>
        <w:jc w:val="both"/>
        <w:rPr>
          <w:rFonts w:ascii="Arial" w:hAnsi="Arial" w:cs="Arial"/>
          <w:sz w:val="18"/>
          <w:szCs w:val="18"/>
        </w:rPr>
      </w:pPr>
      <w:r w:rsidRPr="00DF3FA8">
        <w:rPr>
          <w:rFonts w:ascii="Arial" w:hAnsi="Arial" w:cs="Arial"/>
          <w:sz w:val="18"/>
          <w:szCs w:val="18"/>
        </w:rPr>
        <w:tab/>
        <w:t>2.3</w:t>
      </w:r>
      <w:r w:rsidRPr="00DF3FA8">
        <w:rPr>
          <w:rFonts w:ascii="Arial" w:hAnsi="Arial" w:cs="Arial"/>
          <w:sz w:val="18"/>
          <w:szCs w:val="18"/>
        </w:rPr>
        <w:tab/>
        <w:t>Definición de las partes del objeto del contrato que cada persona se obligaría a cumplir;</w:t>
      </w:r>
    </w:p>
    <w:p w14:paraId="0242E605" w14:textId="77777777" w:rsidR="00EA49A1" w:rsidRPr="00DF3FA8" w:rsidRDefault="00EA49A1" w:rsidP="003D0919">
      <w:pPr>
        <w:tabs>
          <w:tab w:val="num" w:pos="993"/>
        </w:tabs>
        <w:ind w:left="1065"/>
        <w:jc w:val="both"/>
        <w:rPr>
          <w:rFonts w:ascii="Arial" w:hAnsi="Arial" w:cs="Arial"/>
          <w:sz w:val="18"/>
          <w:szCs w:val="18"/>
        </w:rPr>
      </w:pPr>
      <w:r w:rsidRPr="00DF3FA8">
        <w:rPr>
          <w:rFonts w:ascii="Arial" w:hAnsi="Arial" w:cs="Arial"/>
          <w:sz w:val="18"/>
          <w:szCs w:val="18"/>
        </w:rPr>
        <w:tab/>
        <w:t>2.4</w:t>
      </w:r>
      <w:r w:rsidRPr="00DF3FA8">
        <w:rPr>
          <w:rFonts w:ascii="Arial" w:hAnsi="Arial" w:cs="Arial"/>
          <w:sz w:val="18"/>
          <w:szCs w:val="18"/>
        </w:rPr>
        <w:tab/>
        <w:t>Determinación de un domicilio común para oír y recibir notificaciones;</w:t>
      </w:r>
    </w:p>
    <w:p w14:paraId="5B7EF3F4" w14:textId="77777777" w:rsidR="00EA49A1" w:rsidRPr="00DF3FA8" w:rsidRDefault="00EA49A1" w:rsidP="003D0919">
      <w:pPr>
        <w:tabs>
          <w:tab w:val="num" w:pos="993"/>
        </w:tabs>
        <w:ind w:left="1416" w:hanging="351"/>
        <w:jc w:val="both"/>
        <w:rPr>
          <w:rFonts w:ascii="Arial" w:hAnsi="Arial" w:cs="Arial"/>
          <w:sz w:val="18"/>
          <w:szCs w:val="18"/>
        </w:rPr>
      </w:pPr>
      <w:r w:rsidRPr="00DF3FA8">
        <w:rPr>
          <w:rFonts w:ascii="Arial" w:hAnsi="Arial" w:cs="Arial"/>
          <w:sz w:val="18"/>
          <w:szCs w:val="18"/>
        </w:rPr>
        <w:tab/>
        <w:t>2.5</w:t>
      </w:r>
      <w:r w:rsidRPr="00DF3FA8">
        <w:rPr>
          <w:rFonts w:ascii="Arial" w:hAnsi="Arial" w:cs="Arial"/>
          <w:sz w:val="18"/>
          <w:szCs w:val="18"/>
        </w:rPr>
        <w:tab/>
        <w:t xml:space="preserve">Designación de un representante común, otorgándole poder amplio y suficiente, para todo lo relacionado con la </w:t>
      </w:r>
      <w:r w:rsidRPr="00DF3FA8">
        <w:rPr>
          <w:rFonts w:ascii="Arial" w:hAnsi="Arial" w:cs="Arial"/>
          <w:sz w:val="18"/>
          <w:szCs w:val="18"/>
        </w:rPr>
        <w:tab/>
        <w:t>propuesta, y</w:t>
      </w:r>
    </w:p>
    <w:p w14:paraId="3061C2F1" w14:textId="77777777" w:rsidR="00EA49A1" w:rsidRPr="00DF3FA8" w:rsidRDefault="00EA49A1" w:rsidP="003D0919">
      <w:pPr>
        <w:tabs>
          <w:tab w:val="num" w:pos="993"/>
        </w:tabs>
        <w:ind w:left="1065"/>
        <w:jc w:val="both"/>
        <w:rPr>
          <w:rFonts w:ascii="Arial" w:hAnsi="Arial" w:cs="Arial"/>
          <w:sz w:val="18"/>
          <w:szCs w:val="18"/>
        </w:rPr>
      </w:pPr>
      <w:r w:rsidRPr="00DF3FA8">
        <w:rPr>
          <w:rFonts w:ascii="Arial" w:hAnsi="Arial" w:cs="Arial"/>
          <w:sz w:val="18"/>
          <w:szCs w:val="18"/>
        </w:rPr>
        <w:tab/>
        <w:t>2.6</w:t>
      </w:r>
      <w:r w:rsidRPr="00DF3FA8">
        <w:rPr>
          <w:rFonts w:ascii="Arial" w:hAnsi="Arial" w:cs="Arial"/>
          <w:sz w:val="18"/>
          <w:szCs w:val="18"/>
        </w:rPr>
        <w:tab/>
        <w:t>Estipulación expresa que cada uno de los firmantes quedará obligado en forma conjunta y solidaria para comprometerse por cualquier responsabilidad derivada del contrato que se firme.</w:t>
      </w:r>
    </w:p>
    <w:p w14:paraId="3180663A" w14:textId="77777777" w:rsidR="00EA49A1" w:rsidRPr="00DF3FA8" w:rsidRDefault="00EA49A1" w:rsidP="003D0919">
      <w:pPr>
        <w:tabs>
          <w:tab w:val="num" w:pos="993"/>
        </w:tabs>
        <w:ind w:left="1065"/>
        <w:jc w:val="both"/>
        <w:rPr>
          <w:rFonts w:ascii="Arial" w:hAnsi="Arial" w:cs="Arial"/>
          <w:sz w:val="18"/>
          <w:szCs w:val="18"/>
        </w:rPr>
      </w:pPr>
      <w:r w:rsidRPr="00DF3FA8">
        <w:rPr>
          <w:rFonts w:ascii="Arial" w:hAnsi="Arial" w:cs="Arial"/>
          <w:sz w:val="18"/>
          <w:szCs w:val="18"/>
        </w:rPr>
        <w:t>3. En el acto de presentación y apertura de propuestas el representante común deberá señalar, que la propuesta se presenta en forma conjunta. El convenio a que hace referencia la fracción anterior se incluirá en el sobre que contenga la propuesta técnica. La convocante deberá revisar que el convenio cumple con los requisitos exigidos.</w:t>
      </w:r>
    </w:p>
    <w:p w14:paraId="25DE8E45" w14:textId="77777777" w:rsidR="00EA49A1" w:rsidRPr="00DF3FA8" w:rsidRDefault="00EA49A1" w:rsidP="003D0919">
      <w:pPr>
        <w:tabs>
          <w:tab w:val="num" w:pos="993"/>
        </w:tabs>
        <w:ind w:left="1065"/>
        <w:jc w:val="both"/>
        <w:rPr>
          <w:rFonts w:ascii="Arial" w:hAnsi="Arial" w:cs="Arial"/>
          <w:sz w:val="20"/>
        </w:rPr>
      </w:pPr>
      <w:r w:rsidRPr="00DF3FA8">
        <w:rPr>
          <w:rFonts w:ascii="Arial" w:hAnsi="Arial" w:cs="Arial"/>
          <w:sz w:val="18"/>
          <w:szCs w:val="18"/>
        </w:rPr>
        <w:t>4. Para cumplir con el capital contable mínimo requerido por la convocante, se podrán sumar los correspondientes a cada una de las personas integrantes</w:t>
      </w:r>
      <w:r w:rsidRPr="00DF3FA8">
        <w:rPr>
          <w:rFonts w:ascii="Arial" w:hAnsi="Arial" w:cs="Arial"/>
          <w:sz w:val="20"/>
        </w:rPr>
        <w:t>.</w:t>
      </w:r>
    </w:p>
    <w:p w14:paraId="6604C6AE" w14:textId="77777777" w:rsidR="00EA49A1" w:rsidRPr="00DF3FA8" w:rsidRDefault="00EA49A1" w:rsidP="003D0919">
      <w:pPr>
        <w:tabs>
          <w:tab w:val="num" w:pos="993"/>
        </w:tabs>
        <w:ind w:left="1065"/>
        <w:jc w:val="both"/>
        <w:rPr>
          <w:rFonts w:ascii="Arial" w:hAnsi="Arial" w:cs="Arial"/>
          <w:sz w:val="20"/>
        </w:rPr>
      </w:pPr>
    </w:p>
    <w:p w14:paraId="6046E457" w14:textId="77777777" w:rsidR="00EA49A1" w:rsidRPr="00DF3FA8" w:rsidRDefault="00EA49A1" w:rsidP="003D0919">
      <w:pPr>
        <w:numPr>
          <w:ilvl w:val="1"/>
          <w:numId w:val="27"/>
        </w:numPr>
        <w:jc w:val="both"/>
        <w:rPr>
          <w:rFonts w:ascii="Arial" w:hAnsi="Arial" w:cs="Arial"/>
          <w:sz w:val="20"/>
        </w:rPr>
      </w:pPr>
      <w:r w:rsidRPr="00DF3FA8">
        <w:rPr>
          <w:rFonts w:ascii="Arial" w:hAnsi="Arial" w:cs="Arial"/>
          <w:b/>
          <w:sz w:val="20"/>
        </w:rPr>
        <w:t>RETIRO</w:t>
      </w:r>
      <w:r w:rsidRPr="00DF3FA8">
        <w:rPr>
          <w:rFonts w:ascii="Arial" w:hAnsi="Arial" w:cs="Arial"/>
          <w:sz w:val="20"/>
        </w:rPr>
        <w:t xml:space="preserve">.  </w:t>
      </w:r>
    </w:p>
    <w:p w14:paraId="1AB2C35C" w14:textId="77777777" w:rsidR="00EA49A1" w:rsidRPr="00DF3FA8" w:rsidRDefault="00EA49A1" w:rsidP="003D0919">
      <w:pPr>
        <w:ind w:left="1080"/>
        <w:jc w:val="both"/>
        <w:rPr>
          <w:rFonts w:ascii="Arial" w:hAnsi="Arial" w:cs="Arial"/>
          <w:sz w:val="18"/>
        </w:rPr>
      </w:pPr>
    </w:p>
    <w:p w14:paraId="56FD6D86" w14:textId="77777777" w:rsidR="00EA49A1" w:rsidRPr="00DF3FA8" w:rsidRDefault="00EA49A1" w:rsidP="003D0919">
      <w:pPr>
        <w:ind w:left="1080"/>
        <w:jc w:val="both"/>
        <w:rPr>
          <w:rFonts w:ascii="Arial" w:hAnsi="Arial" w:cs="Arial"/>
          <w:sz w:val="18"/>
        </w:rPr>
      </w:pPr>
      <w:r w:rsidRPr="00DF3FA8">
        <w:rPr>
          <w:rFonts w:ascii="Arial" w:hAnsi="Arial" w:cs="Arial"/>
          <w:sz w:val="18"/>
        </w:rPr>
        <w:t>Una vez presentadas las propuestas, no podrán ser retiradas.</w:t>
      </w:r>
    </w:p>
    <w:p w14:paraId="535F83FF" w14:textId="77777777" w:rsidR="00EA49A1" w:rsidRPr="00DF3FA8" w:rsidRDefault="00EA49A1" w:rsidP="003D0919">
      <w:pPr>
        <w:jc w:val="both"/>
        <w:rPr>
          <w:rFonts w:ascii="Arial" w:hAnsi="Arial" w:cs="Arial"/>
          <w:b/>
          <w:sz w:val="18"/>
        </w:rPr>
      </w:pPr>
    </w:p>
    <w:p w14:paraId="1257B112" w14:textId="77777777" w:rsidR="00EA49A1" w:rsidRPr="00DF3FA8" w:rsidRDefault="00EA49A1" w:rsidP="003D0919">
      <w:pPr>
        <w:numPr>
          <w:ilvl w:val="0"/>
          <w:numId w:val="12"/>
        </w:numPr>
        <w:jc w:val="both"/>
        <w:rPr>
          <w:rFonts w:ascii="Arial" w:hAnsi="Arial" w:cs="Arial"/>
          <w:b/>
          <w:bCs/>
          <w:color w:val="0033CC"/>
          <w:sz w:val="20"/>
        </w:rPr>
      </w:pPr>
      <w:r w:rsidRPr="00DF3FA8">
        <w:rPr>
          <w:rFonts w:ascii="Arial" w:hAnsi="Arial" w:cs="Arial"/>
          <w:b/>
          <w:color w:val="0033CC"/>
          <w:sz w:val="20"/>
        </w:rPr>
        <w:t>ANEXOS</w:t>
      </w:r>
    </w:p>
    <w:p w14:paraId="4930B470" w14:textId="77777777" w:rsidR="00EA49A1" w:rsidRPr="00DF3FA8" w:rsidRDefault="00EA49A1" w:rsidP="003D0919">
      <w:pPr>
        <w:jc w:val="both"/>
        <w:rPr>
          <w:rFonts w:ascii="Arial" w:hAnsi="Arial" w:cs="Arial"/>
          <w:b/>
          <w:sz w:val="18"/>
          <w:szCs w:val="18"/>
        </w:rPr>
      </w:pPr>
    </w:p>
    <w:p w14:paraId="6C870FAA" w14:textId="77777777" w:rsidR="00EA49A1" w:rsidRPr="00DF3FA8" w:rsidRDefault="00EA49A1" w:rsidP="003D0919">
      <w:pPr>
        <w:numPr>
          <w:ilvl w:val="1"/>
          <w:numId w:val="28"/>
        </w:numPr>
        <w:jc w:val="both"/>
        <w:rPr>
          <w:rFonts w:ascii="Arial" w:hAnsi="Arial" w:cs="Arial"/>
          <w:b/>
          <w:sz w:val="20"/>
        </w:rPr>
      </w:pPr>
      <w:r w:rsidRPr="00DF3FA8">
        <w:rPr>
          <w:rFonts w:ascii="Arial" w:hAnsi="Arial" w:cs="Arial"/>
          <w:b/>
          <w:sz w:val="20"/>
        </w:rPr>
        <w:t xml:space="preserve">CONTENIDO DE </w:t>
      </w:r>
      <w:smartTag w:uri="urn:schemas-microsoft-com:office:smarttags" w:element="PersonName">
        <w:smartTagPr>
          <w:attr w:name="ProductID" w:val="LA PROPUESTA T￉CNICA"/>
        </w:smartTagPr>
        <w:r w:rsidRPr="00DF3FA8">
          <w:rPr>
            <w:rFonts w:ascii="Arial" w:hAnsi="Arial" w:cs="Arial"/>
            <w:b/>
            <w:sz w:val="20"/>
          </w:rPr>
          <w:t>LA PROPUESTA TÉCNICA</w:t>
        </w:r>
      </w:smartTag>
    </w:p>
    <w:p w14:paraId="1470EAF1" w14:textId="77777777" w:rsidR="00EA49A1" w:rsidRPr="00DF3FA8" w:rsidRDefault="00EA49A1" w:rsidP="003D0919">
      <w:pPr>
        <w:ind w:left="1080"/>
        <w:jc w:val="both"/>
        <w:rPr>
          <w:rFonts w:ascii="Arial" w:hAnsi="Arial" w:cs="Arial"/>
          <w:snapToGrid w:val="0"/>
          <w:sz w:val="18"/>
          <w:lang w:val="es-ES_tradnl"/>
        </w:rPr>
      </w:pPr>
    </w:p>
    <w:p w14:paraId="4AF1CE88" w14:textId="77777777" w:rsidR="00EA49A1" w:rsidRPr="00DF3FA8" w:rsidRDefault="00EA49A1" w:rsidP="003D0919">
      <w:pPr>
        <w:ind w:left="1080"/>
        <w:jc w:val="both"/>
        <w:rPr>
          <w:rFonts w:ascii="Arial" w:hAnsi="Arial" w:cs="Arial"/>
          <w:snapToGrid w:val="0"/>
          <w:sz w:val="18"/>
          <w:lang w:val="es-ES_tradnl"/>
        </w:rPr>
      </w:pPr>
      <w:r w:rsidRPr="00DF3FA8">
        <w:rPr>
          <w:rFonts w:ascii="Arial" w:hAnsi="Arial" w:cs="Arial"/>
          <w:snapToGrid w:val="0"/>
          <w:sz w:val="18"/>
          <w:lang w:val="es-ES_tradnl"/>
        </w:rPr>
        <w:t xml:space="preserve">Los participantes deberán presentar los siguientes documentos: </w:t>
      </w:r>
    </w:p>
    <w:p w14:paraId="398D0CFA" w14:textId="77777777" w:rsidR="00EA49A1" w:rsidRPr="00DF3FA8" w:rsidRDefault="00EA49A1" w:rsidP="003D0919">
      <w:pPr>
        <w:ind w:left="1080"/>
        <w:jc w:val="both"/>
        <w:rPr>
          <w:rFonts w:ascii="Arial" w:hAnsi="Arial" w:cs="Arial"/>
          <w:snapToGrid w:val="0"/>
          <w:sz w:val="18"/>
          <w:lang w:val="es-ES_tradnl"/>
        </w:rPr>
      </w:pPr>
    </w:p>
    <w:p w14:paraId="733796ED" w14:textId="77777777" w:rsidR="00EA49A1" w:rsidRPr="00DF3FA8" w:rsidRDefault="00EA49A1" w:rsidP="005A266C">
      <w:pPr>
        <w:numPr>
          <w:ilvl w:val="2"/>
          <w:numId w:val="28"/>
        </w:numPr>
        <w:ind w:hanging="120"/>
        <w:jc w:val="both"/>
        <w:rPr>
          <w:rFonts w:ascii="Arial" w:hAnsi="Arial" w:cs="Arial"/>
          <w:sz w:val="20"/>
        </w:rPr>
      </w:pPr>
      <w:r w:rsidRPr="00DF3FA8">
        <w:rPr>
          <w:rFonts w:ascii="Arial" w:hAnsi="Arial" w:cs="Arial"/>
          <w:b/>
          <w:sz w:val="20"/>
        </w:rPr>
        <w:t>DOCUMENTOS LEGALES</w:t>
      </w:r>
      <w:r w:rsidRPr="00DF3FA8">
        <w:rPr>
          <w:rFonts w:ascii="Arial" w:hAnsi="Arial" w:cs="Arial"/>
          <w:sz w:val="20"/>
        </w:rPr>
        <w:t xml:space="preserve">.  </w:t>
      </w:r>
    </w:p>
    <w:p w14:paraId="36A60692" w14:textId="77777777" w:rsidR="00EA49A1" w:rsidRPr="00DF3FA8" w:rsidRDefault="00EA49A1" w:rsidP="006A49AE">
      <w:pPr>
        <w:pStyle w:val="Textoindependiente2"/>
        <w:spacing w:after="0" w:line="240" w:lineRule="auto"/>
        <w:ind w:left="1980" w:hanging="1440"/>
        <w:jc w:val="both"/>
        <w:rPr>
          <w:rFonts w:ascii="Arial" w:hAnsi="Arial" w:cs="Arial"/>
          <w:sz w:val="18"/>
          <w:szCs w:val="18"/>
        </w:rPr>
      </w:pPr>
    </w:p>
    <w:p w14:paraId="1A56EE47" w14:textId="77777777" w:rsidR="00EA49A1" w:rsidRPr="00DF3FA8" w:rsidRDefault="00EA49A1" w:rsidP="008B2AC4">
      <w:pPr>
        <w:pStyle w:val="Textoindependiente2"/>
        <w:spacing w:after="0" w:line="240" w:lineRule="auto"/>
        <w:ind w:left="1980" w:hanging="1440"/>
        <w:jc w:val="both"/>
        <w:rPr>
          <w:rFonts w:ascii="Arial" w:hAnsi="Arial" w:cs="Arial"/>
          <w:snapToGrid w:val="0"/>
          <w:sz w:val="18"/>
        </w:rPr>
      </w:pPr>
      <w:r w:rsidRPr="00DF3FA8">
        <w:rPr>
          <w:rFonts w:ascii="Arial" w:hAnsi="Arial" w:cs="Arial"/>
          <w:sz w:val="18"/>
          <w:szCs w:val="18"/>
        </w:rPr>
        <w:t>ANEXO 1</w:t>
      </w:r>
      <w:r w:rsidRPr="00DF3FA8">
        <w:rPr>
          <w:rFonts w:ascii="Arial" w:hAnsi="Arial" w:cs="Arial"/>
          <w:snapToGrid w:val="0"/>
          <w:sz w:val="18"/>
        </w:rPr>
        <w:tab/>
        <w:t xml:space="preserve">Identificación oficial vigente con fotografía (credencial de elector, cédula profesional o pasaporte) de la </w:t>
      </w:r>
      <w:r w:rsidRPr="00DF3FA8">
        <w:rPr>
          <w:rFonts w:ascii="Arial" w:hAnsi="Arial" w:cs="Arial"/>
          <w:b/>
          <w:bCs/>
          <w:snapToGrid w:val="0"/>
          <w:sz w:val="18"/>
          <w:u w:val="single"/>
        </w:rPr>
        <w:t>persona que firme y presente la propuesta</w:t>
      </w:r>
      <w:r w:rsidRPr="00DF3FA8">
        <w:rPr>
          <w:rFonts w:ascii="Arial" w:hAnsi="Arial" w:cs="Arial"/>
          <w:snapToGrid w:val="0"/>
          <w:sz w:val="18"/>
        </w:rPr>
        <w:t xml:space="preserve">, como lo establece el numeral 3.2 Forma de Presentación inciso a); </w:t>
      </w:r>
      <w:r w:rsidRPr="00DF3FA8">
        <w:rPr>
          <w:rFonts w:ascii="Arial" w:hAnsi="Arial" w:cs="Arial"/>
          <w:b/>
          <w:sz w:val="18"/>
        </w:rPr>
        <w:t>para el caso de personas morales</w:t>
      </w:r>
      <w:r w:rsidRPr="00DF3FA8">
        <w:rPr>
          <w:rFonts w:ascii="Arial" w:hAnsi="Arial" w:cs="Arial"/>
          <w:sz w:val="18"/>
        </w:rPr>
        <w:t xml:space="preserve"> del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del titular</w:t>
      </w:r>
      <w:r w:rsidRPr="00DF3FA8">
        <w:rPr>
          <w:rFonts w:ascii="Arial" w:hAnsi="Arial" w:cs="Arial"/>
          <w:snapToGrid w:val="0"/>
          <w:sz w:val="18"/>
        </w:rPr>
        <w:t>.</w:t>
      </w:r>
    </w:p>
    <w:p w14:paraId="13FFC81A" w14:textId="77777777" w:rsidR="00EA49A1" w:rsidRPr="00DF3FA8" w:rsidRDefault="00EA49A1" w:rsidP="00717B42">
      <w:pPr>
        <w:pStyle w:val="Textoindependiente2"/>
        <w:spacing w:after="0" w:line="240" w:lineRule="auto"/>
        <w:ind w:left="1980"/>
        <w:jc w:val="both"/>
        <w:rPr>
          <w:rFonts w:ascii="Arial" w:hAnsi="Arial" w:cs="Arial"/>
          <w:snapToGrid w:val="0"/>
          <w:sz w:val="18"/>
        </w:rPr>
      </w:pPr>
      <w:r w:rsidRPr="00DF3FA8">
        <w:rPr>
          <w:rFonts w:ascii="Arial" w:hAnsi="Arial" w:cs="Arial"/>
          <w:snapToGrid w:val="0"/>
          <w:sz w:val="18"/>
        </w:rPr>
        <w:t>(</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snapToGrid w:val="0"/>
          <w:sz w:val="18"/>
        </w:rPr>
        <w:t>).</w:t>
      </w:r>
    </w:p>
    <w:p w14:paraId="56AC4AA9" w14:textId="77777777" w:rsidR="00EA49A1" w:rsidRPr="00DF3FA8" w:rsidRDefault="00EA49A1" w:rsidP="00C9267E">
      <w:pPr>
        <w:ind w:left="1985"/>
        <w:jc w:val="both"/>
        <w:rPr>
          <w:rFonts w:ascii="Arial" w:hAnsi="Arial" w:cs="Arial"/>
          <w:b/>
          <w:sz w:val="18"/>
          <w:szCs w:val="18"/>
        </w:rPr>
      </w:pPr>
      <w:r w:rsidRPr="00DF3FA8">
        <w:rPr>
          <w:rFonts w:ascii="Arial" w:hAnsi="Arial" w:cs="Arial"/>
          <w:b/>
          <w:sz w:val="18"/>
          <w:szCs w:val="18"/>
        </w:rPr>
        <w:t>El incumplimiento en los términos que se señalan en este anexo, será motivo suficiente para desechar la propuesta.</w:t>
      </w:r>
    </w:p>
    <w:p w14:paraId="2AB91E98" w14:textId="77777777" w:rsidR="00EA49A1" w:rsidRPr="00DF3FA8" w:rsidRDefault="00EA49A1" w:rsidP="003D0919">
      <w:pPr>
        <w:pStyle w:val="Textoindependiente2"/>
        <w:spacing w:after="0" w:line="240" w:lineRule="auto"/>
        <w:ind w:left="1980" w:hanging="1440"/>
        <w:jc w:val="both"/>
        <w:rPr>
          <w:rFonts w:ascii="Arial" w:hAnsi="Arial" w:cs="Arial"/>
          <w:sz w:val="18"/>
          <w:szCs w:val="18"/>
        </w:rPr>
      </w:pPr>
    </w:p>
    <w:p w14:paraId="1AD787F6" w14:textId="77777777" w:rsidR="00EA49A1" w:rsidRPr="00DF3FA8" w:rsidRDefault="00EA49A1" w:rsidP="007D75DA">
      <w:pPr>
        <w:pStyle w:val="Textoindependiente2"/>
        <w:spacing w:after="0" w:line="240" w:lineRule="auto"/>
        <w:ind w:left="1980" w:hanging="1413"/>
        <w:jc w:val="both"/>
        <w:rPr>
          <w:rFonts w:ascii="Arial" w:hAnsi="Arial" w:cs="Arial"/>
          <w:b/>
          <w:snapToGrid w:val="0"/>
          <w:sz w:val="18"/>
        </w:rPr>
      </w:pPr>
      <w:r w:rsidRPr="00DF3FA8">
        <w:rPr>
          <w:rFonts w:ascii="Arial" w:hAnsi="Arial" w:cs="Arial"/>
          <w:sz w:val="18"/>
          <w:szCs w:val="18"/>
        </w:rPr>
        <w:t>ANEXO 2</w:t>
      </w:r>
      <w:r w:rsidRPr="00DF3FA8">
        <w:rPr>
          <w:rFonts w:ascii="Arial" w:hAnsi="Arial" w:cs="Arial"/>
          <w:sz w:val="18"/>
          <w:szCs w:val="18"/>
        </w:rPr>
        <w:tab/>
      </w:r>
      <w:r w:rsidRPr="00DF3FA8">
        <w:rPr>
          <w:rFonts w:ascii="Arial" w:hAnsi="Arial" w:cs="Arial"/>
          <w:bCs/>
          <w:sz w:val="18"/>
        </w:rPr>
        <w:t>Acta Constitutiva y sus modificaciones para el caso de personas morales la cual deberá estar debidamente inscrita en la sección correspondiente del Registro Público de la Propiedad y del Comercio (actualmente Instituto de la Función Registral del Estado de Oaxaca) y Acta de Nacimiento actualizada para el caso de personas físicas (</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bCs/>
          <w:snapToGrid w:val="0"/>
          <w:sz w:val="18"/>
        </w:rPr>
        <w:t>).</w:t>
      </w:r>
    </w:p>
    <w:p w14:paraId="59879A91" w14:textId="77777777" w:rsidR="00EA49A1" w:rsidRPr="00DF3FA8" w:rsidRDefault="00EA49A1" w:rsidP="003D0919">
      <w:pPr>
        <w:pStyle w:val="Textoindependiente2"/>
        <w:spacing w:after="0" w:line="240" w:lineRule="auto"/>
        <w:ind w:left="1980" w:hanging="1440"/>
        <w:jc w:val="both"/>
        <w:rPr>
          <w:rFonts w:ascii="Arial" w:hAnsi="Arial" w:cs="Arial"/>
          <w:sz w:val="18"/>
        </w:rPr>
      </w:pPr>
    </w:p>
    <w:p w14:paraId="4241A157" w14:textId="77777777" w:rsidR="00EA49A1" w:rsidRPr="00DF3FA8" w:rsidRDefault="00EA49A1" w:rsidP="003D0919">
      <w:pPr>
        <w:pStyle w:val="Textoindependiente2"/>
        <w:spacing w:after="0" w:line="240" w:lineRule="auto"/>
        <w:ind w:left="1980" w:hanging="1440"/>
        <w:jc w:val="both"/>
        <w:rPr>
          <w:rFonts w:ascii="Arial" w:hAnsi="Arial" w:cs="Arial"/>
          <w:b/>
          <w:noProof/>
          <w:color w:val="0070C0"/>
          <w:sz w:val="18"/>
        </w:rPr>
      </w:pPr>
      <w:r w:rsidRPr="00DF3FA8">
        <w:rPr>
          <w:rFonts w:ascii="Arial" w:hAnsi="Arial" w:cs="Arial"/>
          <w:sz w:val="18"/>
        </w:rPr>
        <w:t xml:space="preserve"> ANEXO 3</w:t>
      </w:r>
      <w:r w:rsidRPr="00DF3FA8">
        <w:rPr>
          <w:rFonts w:ascii="Arial" w:hAnsi="Arial" w:cs="Arial"/>
          <w:sz w:val="18"/>
        </w:rPr>
        <w:tab/>
        <w:t xml:space="preserve">Declaración Anual Fiscal y Acuse electrónico del ejercicio </w:t>
      </w:r>
      <w:r w:rsidRPr="00F5599F">
        <w:rPr>
          <w:rFonts w:ascii="Arial" w:hAnsi="Arial" w:cs="Arial"/>
          <w:noProof/>
          <w:sz w:val="18"/>
        </w:rPr>
        <w:t>2023</w:t>
      </w:r>
      <w:r w:rsidRPr="00DF3FA8">
        <w:rPr>
          <w:rFonts w:ascii="Arial" w:hAnsi="Arial" w:cs="Arial"/>
          <w:sz w:val="18"/>
        </w:rPr>
        <w:t xml:space="preserve"> </w:t>
      </w:r>
      <w:r w:rsidRPr="00DF3FA8">
        <w:rPr>
          <w:rFonts w:ascii="Arial" w:hAnsi="Arial" w:cs="Arial"/>
          <w:b/>
          <w:bCs/>
          <w:sz w:val="18"/>
          <w:u w:val="single"/>
        </w:rPr>
        <w:t>para personas físicas</w:t>
      </w:r>
      <w:r w:rsidRPr="00DF3FA8">
        <w:rPr>
          <w:rFonts w:ascii="Arial" w:hAnsi="Arial" w:cs="Arial"/>
          <w:sz w:val="18"/>
        </w:rPr>
        <w:t xml:space="preserve"> </w:t>
      </w:r>
      <w:r w:rsidRPr="00DF3FA8">
        <w:rPr>
          <w:rFonts w:ascii="Arial" w:hAnsi="Arial" w:cs="Arial"/>
          <w:b/>
          <w:bCs/>
          <w:sz w:val="18"/>
        </w:rPr>
        <w:t>(</w:t>
      </w:r>
      <w:r w:rsidRPr="00DF3FA8">
        <w:rPr>
          <w:rFonts w:ascii="Arial" w:hAnsi="Arial" w:cs="Arial"/>
          <w:b/>
          <w:sz w:val="18"/>
        </w:rPr>
        <w:t xml:space="preserve">Original impreso de la página del Servicio de Administración Tributaria (SAT)  </w:t>
      </w:r>
      <w:r w:rsidRPr="00DF3FA8">
        <w:rPr>
          <w:rFonts w:ascii="Arial" w:hAnsi="Arial" w:cs="Arial"/>
          <w:snapToGrid w:val="0"/>
          <w:sz w:val="18"/>
        </w:rPr>
        <w:t xml:space="preserve">en carpeta fuera de la propuesta </w:t>
      </w:r>
      <w:r w:rsidRPr="00DF3FA8">
        <w:rPr>
          <w:rFonts w:ascii="Arial" w:hAnsi="Arial" w:cs="Arial"/>
          <w:b/>
          <w:sz w:val="18"/>
        </w:rPr>
        <w:t xml:space="preserve">y una copia fotostática simple en la propuesta) </w:t>
      </w:r>
      <w:r w:rsidRPr="00DF3FA8">
        <w:rPr>
          <w:rFonts w:ascii="Arial" w:hAnsi="Arial" w:cs="Arial"/>
          <w:sz w:val="18"/>
        </w:rPr>
        <w:t xml:space="preserve">y Declaración Anual Fiscal y Acuse electrónico del ejercicio </w:t>
      </w:r>
      <w:r w:rsidRPr="00F5599F">
        <w:rPr>
          <w:rFonts w:ascii="Arial" w:hAnsi="Arial" w:cs="Arial"/>
          <w:noProof/>
          <w:sz w:val="18"/>
        </w:rPr>
        <w:t>2023</w:t>
      </w:r>
      <w:r w:rsidRPr="00DF3FA8">
        <w:rPr>
          <w:rFonts w:ascii="Arial" w:hAnsi="Arial" w:cs="Arial"/>
          <w:sz w:val="18"/>
        </w:rPr>
        <w:t xml:space="preserve"> integrando el </w:t>
      </w:r>
      <w:r w:rsidRPr="00DF3FA8">
        <w:rPr>
          <w:rFonts w:ascii="Arial" w:hAnsi="Arial" w:cs="Arial"/>
          <w:b/>
          <w:bCs/>
          <w:sz w:val="18"/>
        </w:rPr>
        <w:t xml:space="preserve">Estado de Resultados, Estado de Situación Financiera, Estado de Flujo de Efectivo y el Estado de Cambio de Capital Contable </w:t>
      </w:r>
      <w:r w:rsidRPr="00DF3FA8">
        <w:rPr>
          <w:rFonts w:ascii="Arial" w:hAnsi="Arial" w:cs="Arial"/>
          <w:b/>
          <w:bCs/>
          <w:sz w:val="18"/>
          <w:u w:val="single"/>
        </w:rPr>
        <w:t>para personas morales</w:t>
      </w:r>
      <w:r w:rsidRPr="00DF3FA8">
        <w:rPr>
          <w:rFonts w:ascii="Arial" w:hAnsi="Arial" w:cs="Arial"/>
          <w:sz w:val="18"/>
        </w:rPr>
        <w:t xml:space="preserve"> </w:t>
      </w:r>
      <w:r w:rsidRPr="00DF3FA8">
        <w:rPr>
          <w:rFonts w:ascii="Arial" w:hAnsi="Arial" w:cs="Arial"/>
          <w:b/>
          <w:sz w:val="18"/>
        </w:rPr>
        <w:t xml:space="preserve">(Original impreso de la página del Servicio de Administración Tributaria (SAT)  </w:t>
      </w:r>
      <w:r w:rsidRPr="00DF3FA8">
        <w:rPr>
          <w:rFonts w:ascii="Arial" w:hAnsi="Arial" w:cs="Arial"/>
          <w:snapToGrid w:val="0"/>
          <w:sz w:val="18"/>
        </w:rPr>
        <w:t xml:space="preserve">en carpeta fuera de la propuesta </w:t>
      </w:r>
      <w:r w:rsidRPr="00DF3FA8">
        <w:rPr>
          <w:rFonts w:ascii="Arial" w:hAnsi="Arial" w:cs="Arial"/>
          <w:b/>
          <w:sz w:val="18"/>
        </w:rPr>
        <w:t xml:space="preserve">y una copia fotostática simple en la propuesta) </w:t>
      </w:r>
      <w:r w:rsidRPr="00DF3FA8">
        <w:rPr>
          <w:rFonts w:ascii="Arial" w:hAnsi="Arial" w:cs="Arial"/>
          <w:sz w:val="18"/>
        </w:rPr>
        <w:t xml:space="preserve">y </w:t>
      </w:r>
      <w:r w:rsidRPr="00DF3FA8">
        <w:rPr>
          <w:rFonts w:ascii="Arial" w:hAnsi="Arial" w:cs="Arial"/>
          <w:b/>
          <w:sz w:val="18"/>
        </w:rPr>
        <w:t>Estados financieros del</w:t>
      </w:r>
      <w:r w:rsidRPr="00DF3FA8">
        <w:rPr>
          <w:rFonts w:ascii="Arial" w:hAnsi="Arial" w:cs="Arial"/>
          <w:b/>
          <w:noProof/>
          <w:sz w:val="18"/>
        </w:rPr>
        <w:t xml:space="preserve"> </w:t>
      </w:r>
      <w:r w:rsidRPr="00F5599F">
        <w:rPr>
          <w:rFonts w:ascii="Arial" w:hAnsi="Arial" w:cs="Arial"/>
          <w:b/>
          <w:noProof/>
          <w:sz w:val="18"/>
        </w:rPr>
        <w:t>segundo trimestre del año 2024</w:t>
      </w:r>
      <w:r w:rsidRPr="00DF3FA8">
        <w:rPr>
          <w:rFonts w:ascii="Arial" w:hAnsi="Arial" w:cs="Arial"/>
          <w:b/>
          <w:noProof/>
          <w:sz w:val="18"/>
        </w:rPr>
        <w:t xml:space="preserve"> para personas morales y personas físicas</w:t>
      </w:r>
      <w:r w:rsidRPr="00DF3FA8">
        <w:rPr>
          <w:rFonts w:ascii="Arial" w:hAnsi="Arial" w:cs="Arial"/>
          <w:b/>
          <w:sz w:val="18"/>
        </w:rPr>
        <w:t>,</w:t>
      </w:r>
      <w:r w:rsidRPr="00DF3FA8">
        <w:rPr>
          <w:rFonts w:ascii="Arial" w:hAnsi="Arial" w:cs="Arial"/>
          <w:sz w:val="18"/>
        </w:rPr>
        <w:t xml:space="preserve"> auditados</w:t>
      </w:r>
      <w:r w:rsidRPr="00DF3FA8">
        <w:rPr>
          <w:rFonts w:ascii="Arial" w:hAnsi="Arial" w:cs="Arial"/>
          <w:b/>
          <w:sz w:val="18"/>
        </w:rPr>
        <w:t xml:space="preserve"> </w:t>
      </w:r>
      <w:r w:rsidRPr="00DF3FA8">
        <w:rPr>
          <w:rFonts w:ascii="Arial" w:hAnsi="Arial" w:cs="Arial"/>
          <w:sz w:val="18"/>
        </w:rPr>
        <w:t>por Contador Público independiente (</w:t>
      </w:r>
      <w:r w:rsidRPr="00DF3FA8">
        <w:rPr>
          <w:rFonts w:ascii="Arial" w:hAnsi="Arial" w:cs="Arial"/>
          <w:b/>
          <w:snapToGrid w:val="0"/>
          <w:sz w:val="18"/>
        </w:rPr>
        <w:t xml:space="preserve">original o copia certificada </w:t>
      </w:r>
      <w:r w:rsidRPr="00DF3FA8">
        <w:rPr>
          <w:rFonts w:ascii="Arial" w:hAnsi="Arial" w:cs="Arial"/>
          <w:snapToGrid w:val="0"/>
          <w:sz w:val="18"/>
        </w:rPr>
        <w:t>para cotejo</w:t>
      </w:r>
      <w:r w:rsidRPr="00DF3FA8">
        <w:rPr>
          <w:rFonts w:ascii="Arial" w:hAnsi="Arial" w:cs="Arial"/>
          <w:b/>
          <w:snapToGrid w:val="0"/>
          <w:sz w:val="18"/>
        </w:rPr>
        <w:t xml:space="preserve"> </w:t>
      </w:r>
      <w:r w:rsidRPr="00DF3FA8">
        <w:rPr>
          <w:rFonts w:ascii="Arial" w:hAnsi="Arial" w:cs="Arial"/>
          <w:snapToGrid w:val="0"/>
          <w:sz w:val="18"/>
        </w:rPr>
        <w:t>en carpeta fuera de la propuesta y</w:t>
      </w:r>
      <w:r w:rsidRPr="00DF3FA8">
        <w:rPr>
          <w:rFonts w:ascii="Arial" w:hAnsi="Arial" w:cs="Arial"/>
          <w:b/>
          <w:snapToGrid w:val="0"/>
          <w:sz w:val="18"/>
        </w:rPr>
        <w:t xml:space="preserve"> una copia fotostática simple</w:t>
      </w:r>
      <w:r w:rsidRPr="00DF3FA8">
        <w:rPr>
          <w:rFonts w:ascii="Arial" w:hAnsi="Arial" w:cs="Arial"/>
          <w:snapToGrid w:val="0"/>
          <w:sz w:val="18"/>
        </w:rPr>
        <w:t xml:space="preserve"> en la propuesta)</w:t>
      </w:r>
      <w:r w:rsidRPr="00DF3FA8">
        <w:rPr>
          <w:rFonts w:ascii="Arial" w:hAnsi="Arial" w:cs="Arial"/>
          <w:sz w:val="18"/>
        </w:rPr>
        <w:t xml:space="preserve"> anexando </w:t>
      </w:r>
      <w:r w:rsidRPr="00DF3FA8">
        <w:rPr>
          <w:rFonts w:ascii="Arial" w:hAnsi="Arial" w:cs="Arial"/>
          <w:sz w:val="18"/>
        </w:rPr>
        <w:lastRenderedPageBreak/>
        <w:t xml:space="preserve">copia simple de identificación oficial, copia fotostática del registro ante la </w:t>
      </w:r>
      <w:proofErr w:type="spellStart"/>
      <w:r w:rsidRPr="00DF3FA8">
        <w:rPr>
          <w:rFonts w:ascii="Arial" w:hAnsi="Arial" w:cs="Arial"/>
          <w:sz w:val="18"/>
        </w:rPr>
        <w:t>S.H.C.P</w:t>
      </w:r>
      <w:proofErr w:type="spellEnd"/>
      <w:r w:rsidRPr="00DF3FA8">
        <w:rPr>
          <w:rFonts w:ascii="Arial" w:hAnsi="Arial" w:cs="Arial"/>
          <w:sz w:val="18"/>
        </w:rPr>
        <w:t xml:space="preserve"> y cédula profesional del Contador, (</w:t>
      </w:r>
      <w:r w:rsidRPr="00DF3FA8">
        <w:rPr>
          <w:rFonts w:ascii="Arial" w:hAnsi="Arial" w:cs="Arial"/>
          <w:b/>
          <w:snapToGrid w:val="0"/>
          <w:sz w:val="18"/>
        </w:rPr>
        <w:t xml:space="preserve">original o copia certificada </w:t>
      </w:r>
      <w:r w:rsidRPr="00DF3FA8">
        <w:rPr>
          <w:rFonts w:ascii="Arial" w:hAnsi="Arial" w:cs="Arial"/>
          <w:snapToGrid w:val="0"/>
          <w:sz w:val="18"/>
        </w:rPr>
        <w:t>para cotejo</w:t>
      </w:r>
      <w:r w:rsidRPr="00DF3FA8">
        <w:rPr>
          <w:rFonts w:ascii="Arial" w:hAnsi="Arial" w:cs="Arial"/>
          <w:b/>
          <w:snapToGrid w:val="0"/>
          <w:sz w:val="18"/>
        </w:rPr>
        <w:t xml:space="preserve"> </w:t>
      </w:r>
      <w:r w:rsidRPr="00DF3FA8">
        <w:rPr>
          <w:rFonts w:ascii="Arial" w:hAnsi="Arial" w:cs="Arial"/>
          <w:snapToGrid w:val="0"/>
          <w:sz w:val="18"/>
        </w:rPr>
        <w:t>en carpeta fuera de la propuesta y</w:t>
      </w:r>
      <w:r w:rsidRPr="00DF3FA8">
        <w:rPr>
          <w:rFonts w:ascii="Arial" w:hAnsi="Arial" w:cs="Arial"/>
          <w:b/>
          <w:snapToGrid w:val="0"/>
          <w:sz w:val="18"/>
        </w:rPr>
        <w:t xml:space="preserve"> una copia fotostática simple</w:t>
      </w:r>
      <w:r w:rsidRPr="00DF3FA8">
        <w:rPr>
          <w:rFonts w:ascii="Arial" w:hAnsi="Arial" w:cs="Arial"/>
          <w:snapToGrid w:val="0"/>
          <w:sz w:val="18"/>
        </w:rPr>
        <w:t xml:space="preserve"> en la propuesta)</w:t>
      </w:r>
      <w:r w:rsidRPr="00DF3FA8">
        <w:rPr>
          <w:rFonts w:ascii="Arial" w:hAnsi="Arial" w:cs="Arial"/>
          <w:sz w:val="18"/>
        </w:rPr>
        <w:t xml:space="preserve"> en la que se acredite su capacidad financiera, </w:t>
      </w:r>
      <w:r w:rsidRPr="00DF3FA8">
        <w:rPr>
          <w:rFonts w:ascii="Arial" w:hAnsi="Arial" w:cs="Arial"/>
          <w:noProof/>
          <w:sz w:val="18"/>
        </w:rPr>
        <w:t>acreditando</w:t>
      </w:r>
      <w:r w:rsidRPr="00DF3FA8">
        <w:rPr>
          <w:rFonts w:ascii="Arial" w:hAnsi="Arial" w:cs="Arial"/>
          <w:sz w:val="18"/>
        </w:rPr>
        <w:t xml:space="preserve"> un capital contable mínimo de </w:t>
      </w:r>
      <w:r w:rsidRPr="00F5599F">
        <w:rPr>
          <w:rFonts w:ascii="Arial" w:hAnsi="Arial" w:cs="Arial"/>
          <w:b/>
          <w:noProof/>
          <w:color w:val="0070C0"/>
          <w:sz w:val="18"/>
        </w:rPr>
        <w:t>$280,000.00</w:t>
      </w:r>
      <w:r w:rsidRPr="00DF3FA8">
        <w:rPr>
          <w:rFonts w:ascii="Arial" w:hAnsi="Arial" w:cs="Arial"/>
          <w:b/>
          <w:noProof/>
          <w:color w:val="0070C0"/>
          <w:sz w:val="18"/>
        </w:rPr>
        <w:t xml:space="preserve"> </w:t>
      </w:r>
      <w:r w:rsidRPr="00F5599F">
        <w:rPr>
          <w:rFonts w:ascii="Arial" w:hAnsi="Arial" w:cs="Arial"/>
          <w:b/>
          <w:noProof/>
          <w:color w:val="0070C0"/>
          <w:sz w:val="18"/>
        </w:rPr>
        <w:t>( Doscientos ochenta mil pesos 00/100 m.n.)</w:t>
      </w:r>
    </w:p>
    <w:p w14:paraId="6AD75953" w14:textId="77777777" w:rsidR="00EA49A1" w:rsidRPr="00DF3FA8" w:rsidRDefault="00EA49A1" w:rsidP="003D0919">
      <w:pPr>
        <w:pStyle w:val="Textoindependiente2"/>
        <w:spacing w:after="0" w:line="240" w:lineRule="auto"/>
        <w:ind w:left="1980" w:hanging="1440"/>
        <w:jc w:val="both"/>
        <w:rPr>
          <w:rFonts w:ascii="Arial" w:hAnsi="Arial" w:cs="Arial"/>
          <w:snapToGrid w:val="0"/>
          <w:sz w:val="18"/>
        </w:rPr>
      </w:pPr>
    </w:p>
    <w:p w14:paraId="628AB35F" w14:textId="77777777" w:rsidR="00EA49A1" w:rsidRPr="00DF3FA8" w:rsidRDefault="00EA49A1" w:rsidP="00EF5762">
      <w:pPr>
        <w:pStyle w:val="Textoindependiente2"/>
        <w:spacing w:after="0" w:line="240" w:lineRule="auto"/>
        <w:ind w:left="1980"/>
        <w:jc w:val="both"/>
        <w:rPr>
          <w:rFonts w:ascii="Arial" w:hAnsi="Arial" w:cs="Arial"/>
          <w:sz w:val="18"/>
          <w:szCs w:val="18"/>
        </w:rPr>
      </w:pPr>
      <w:r w:rsidRPr="00DF3FA8">
        <w:rPr>
          <w:rFonts w:ascii="Arial" w:hAnsi="Arial" w:cs="Arial"/>
          <w:sz w:val="18"/>
        </w:rPr>
        <w:t xml:space="preserve">Para las personas morales y personas físicas de nueva creación deberán presentar </w:t>
      </w:r>
      <w:r w:rsidRPr="00DF3FA8">
        <w:rPr>
          <w:rFonts w:ascii="Arial" w:hAnsi="Arial" w:cs="Arial"/>
          <w:b/>
          <w:sz w:val="18"/>
        </w:rPr>
        <w:t>Estados financieros auditados</w:t>
      </w:r>
      <w:r w:rsidRPr="00DF3FA8">
        <w:rPr>
          <w:rFonts w:ascii="Arial" w:hAnsi="Arial" w:cs="Arial"/>
          <w:sz w:val="18"/>
        </w:rPr>
        <w:t xml:space="preserve"> por Contador Público independiente, en hoja membretada del contador los cuales deberán ser los más actualizados a la fecha de presentación de la propuesta, cumpliendo con el capital contable mínimo requerido (</w:t>
      </w:r>
      <w:r w:rsidRPr="00DF3FA8">
        <w:rPr>
          <w:rFonts w:ascii="Arial" w:hAnsi="Arial" w:cs="Arial"/>
          <w:b/>
          <w:snapToGrid w:val="0"/>
          <w:sz w:val="18"/>
          <w:szCs w:val="18"/>
        </w:rPr>
        <w:t>Original</w:t>
      </w:r>
      <w:r w:rsidRPr="00DF3FA8">
        <w:rPr>
          <w:rFonts w:ascii="Arial" w:hAnsi="Arial" w:cs="Arial"/>
          <w:snapToGrid w:val="0"/>
          <w:sz w:val="18"/>
        </w:rPr>
        <w:t>)</w:t>
      </w:r>
      <w:r w:rsidRPr="00DF3FA8">
        <w:rPr>
          <w:rFonts w:ascii="Arial" w:hAnsi="Arial" w:cs="Arial"/>
          <w:sz w:val="18"/>
        </w:rPr>
        <w:t xml:space="preserve">, anexando copia simple de identificación oficial, copia fotostática del registro ante la </w:t>
      </w:r>
      <w:proofErr w:type="spellStart"/>
      <w:r w:rsidRPr="00DF3FA8">
        <w:rPr>
          <w:rFonts w:ascii="Arial" w:hAnsi="Arial" w:cs="Arial"/>
          <w:sz w:val="18"/>
        </w:rPr>
        <w:t>S.H.C.P</w:t>
      </w:r>
      <w:proofErr w:type="spellEnd"/>
      <w:r w:rsidRPr="00DF3FA8">
        <w:rPr>
          <w:rFonts w:ascii="Arial" w:hAnsi="Arial" w:cs="Arial"/>
          <w:sz w:val="18"/>
        </w:rPr>
        <w:t xml:space="preserve"> y cédula profesional del Contador. </w:t>
      </w:r>
      <w:r w:rsidRPr="00DF3FA8">
        <w:rPr>
          <w:rFonts w:ascii="Arial" w:hAnsi="Arial" w:cs="Arial"/>
          <w:bCs/>
          <w:sz w:val="18"/>
        </w:rPr>
        <w:t>(</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bCs/>
          <w:snapToGrid w:val="0"/>
          <w:sz w:val="18"/>
        </w:rPr>
        <w:t>)</w:t>
      </w:r>
    </w:p>
    <w:p w14:paraId="7E1024D7" w14:textId="77777777" w:rsidR="00EA49A1" w:rsidRPr="00DF3FA8" w:rsidRDefault="00EA49A1" w:rsidP="003D0919">
      <w:pPr>
        <w:pStyle w:val="Textoindependiente2"/>
        <w:spacing w:after="0" w:line="240" w:lineRule="auto"/>
        <w:ind w:left="1980" w:hanging="1440"/>
        <w:jc w:val="both"/>
        <w:rPr>
          <w:rFonts w:ascii="Arial" w:hAnsi="Arial" w:cs="Arial"/>
          <w:sz w:val="18"/>
        </w:rPr>
      </w:pPr>
      <w:r w:rsidRPr="00DF3FA8">
        <w:rPr>
          <w:rFonts w:ascii="Arial" w:hAnsi="Arial" w:cs="Arial"/>
          <w:sz w:val="18"/>
        </w:rPr>
        <w:tab/>
      </w:r>
    </w:p>
    <w:p w14:paraId="4C624A6F" w14:textId="77777777" w:rsidR="00EA49A1" w:rsidRPr="00DF3FA8" w:rsidRDefault="00EA49A1" w:rsidP="003D0919">
      <w:pPr>
        <w:pStyle w:val="Textoindependiente2"/>
        <w:spacing w:after="0" w:line="240" w:lineRule="auto"/>
        <w:ind w:left="1980" w:hanging="1413"/>
        <w:jc w:val="both"/>
        <w:rPr>
          <w:rFonts w:ascii="Arial" w:hAnsi="Arial" w:cs="Arial"/>
          <w:b/>
          <w:sz w:val="18"/>
        </w:rPr>
      </w:pPr>
      <w:r w:rsidRPr="00DF3FA8">
        <w:rPr>
          <w:rFonts w:ascii="Arial" w:hAnsi="Arial" w:cs="Arial"/>
          <w:sz w:val="18"/>
        </w:rPr>
        <w:t>ANEXO 4</w:t>
      </w:r>
      <w:r w:rsidRPr="00DF3FA8">
        <w:rPr>
          <w:rFonts w:ascii="Arial" w:hAnsi="Arial" w:cs="Arial"/>
          <w:sz w:val="18"/>
        </w:rPr>
        <w:tab/>
      </w:r>
      <w:r w:rsidRPr="00DF3FA8">
        <w:rPr>
          <w:rFonts w:ascii="Arial" w:hAnsi="Arial" w:cs="Arial"/>
          <w:b/>
          <w:sz w:val="18"/>
        </w:rPr>
        <w:t>A)</w:t>
      </w:r>
      <w:r w:rsidRPr="00DF3FA8">
        <w:rPr>
          <w:rFonts w:ascii="Arial" w:hAnsi="Arial" w:cs="Arial"/>
          <w:sz w:val="18"/>
        </w:rPr>
        <w:t xml:space="preserve"> Constancia de situación fiscal Actualizado, hasta cinco días hábiles previos a la presentación de la propuesta </w:t>
      </w:r>
      <w:r w:rsidRPr="00DF3FA8">
        <w:rPr>
          <w:rFonts w:ascii="Arial" w:hAnsi="Arial" w:cs="Arial"/>
          <w:b/>
          <w:sz w:val="18"/>
        </w:rPr>
        <w:t xml:space="preserve">(Original para cotejo </w:t>
      </w:r>
      <w:r w:rsidRPr="00DF3FA8">
        <w:rPr>
          <w:rFonts w:ascii="Arial" w:hAnsi="Arial" w:cs="Arial"/>
          <w:snapToGrid w:val="0"/>
          <w:sz w:val="18"/>
        </w:rPr>
        <w:t>en carpeta fuera de la propuesta</w:t>
      </w:r>
      <w:r w:rsidRPr="00DF3FA8">
        <w:rPr>
          <w:rFonts w:ascii="Arial" w:hAnsi="Arial" w:cs="Arial"/>
          <w:b/>
          <w:sz w:val="18"/>
        </w:rPr>
        <w:t xml:space="preserve"> y copia simple en la propuesta.)</w:t>
      </w:r>
    </w:p>
    <w:p w14:paraId="71CE67C0" w14:textId="77777777" w:rsidR="00EA49A1" w:rsidRPr="00DF3FA8" w:rsidRDefault="00EA49A1" w:rsidP="003D0919">
      <w:pPr>
        <w:pStyle w:val="Textoindependiente2"/>
        <w:spacing w:after="0" w:line="240" w:lineRule="auto"/>
        <w:ind w:left="1980" w:hanging="1413"/>
        <w:jc w:val="both"/>
        <w:rPr>
          <w:rFonts w:ascii="Arial" w:hAnsi="Arial" w:cs="Arial"/>
          <w:b/>
          <w:sz w:val="18"/>
        </w:rPr>
      </w:pPr>
    </w:p>
    <w:p w14:paraId="166F3261" w14:textId="77777777" w:rsidR="00EA49A1" w:rsidRPr="00DF3FA8" w:rsidRDefault="00EA49A1" w:rsidP="003D0919">
      <w:pPr>
        <w:pStyle w:val="Textoindependiente2"/>
        <w:spacing w:line="240" w:lineRule="auto"/>
        <w:ind w:left="1980" w:hanging="1440"/>
        <w:jc w:val="both"/>
        <w:rPr>
          <w:rFonts w:ascii="Arial" w:hAnsi="Arial" w:cs="Arial"/>
          <w:b/>
          <w:sz w:val="18"/>
        </w:rPr>
      </w:pPr>
      <w:r w:rsidRPr="00DF3FA8">
        <w:rPr>
          <w:rFonts w:ascii="Arial" w:hAnsi="Arial" w:cs="Arial"/>
          <w:sz w:val="18"/>
        </w:rPr>
        <w:t xml:space="preserve">  </w:t>
      </w:r>
      <w:r w:rsidRPr="00DF3FA8">
        <w:rPr>
          <w:rFonts w:ascii="Arial" w:hAnsi="Arial" w:cs="Arial"/>
          <w:sz w:val="18"/>
        </w:rPr>
        <w:tab/>
      </w:r>
      <w:r w:rsidRPr="00DF3FA8">
        <w:rPr>
          <w:rFonts w:ascii="Arial" w:hAnsi="Arial" w:cs="Arial"/>
          <w:b/>
          <w:sz w:val="18"/>
        </w:rPr>
        <w:t>B)</w:t>
      </w:r>
      <w:r w:rsidRPr="00DF3FA8">
        <w:rPr>
          <w:rFonts w:ascii="Arial" w:hAnsi="Arial" w:cs="Arial"/>
          <w:sz w:val="18"/>
        </w:rPr>
        <w:t xml:space="preserve"> Tarjeta de identificación patronal ante el </w:t>
      </w:r>
      <w:proofErr w:type="spellStart"/>
      <w:r w:rsidRPr="00DF3FA8">
        <w:rPr>
          <w:rFonts w:ascii="Arial" w:hAnsi="Arial" w:cs="Arial"/>
          <w:sz w:val="18"/>
        </w:rPr>
        <w:t>I.M.S.S</w:t>
      </w:r>
      <w:proofErr w:type="spellEnd"/>
      <w:r w:rsidRPr="00DF3FA8">
        <w:rPr>
          <w:rFonts w:ascii="Arial" w:hAnsi="Arial" w:cs="Arial"/>
          <w:sz w:val="18"/>
        </w:rPr>
        <w:t>. vigente y</w:t>
      </w:r>
      <w:r w:rsidRPr="00DF3FA8">
        <w:rPr>
          <w:rFonts w:ascii="Arial" w:hAnsi="Arial" w:cs="Arial"/>
          <w:b/>
          <w:sz w:val="18"/>
        </w:rPr>
        <w:t xml:space="preserve"> </w:t>
      </w:r>
      <w:r w:rsidRPr="00DF3FA8">
        <w:rPr>
          <w:rFonts w:ascii="Arial" w:hAnsi="Arial" w:cs="Arial"/>
          <w:sz w:val="18"/>
        </w:rPr>
        <w:t>prima de riesgo patronal derivada de la revisión anual de la siniestralidad de la empresa</w:t>
      </w:r>
      <w:r w:rsidRPr="00DF3FA8">
        <w:rPr>
          <w:rFonts w:ascii="Arial" w:hAnsi="Arial" w:cs="Arial"/>
          <w:b/>
          <w:sz w:val="18"/>
        </w:rPr>
        <w:t>.</w:t>
      </w:r>
      <w:r w:rsidRPr="00DF3FA8">
        <w:rPr>
          <w:rFonts w:ascii="Arial" w:hAnsi="Arial" w:cs="Arial"/>
          <w:sz w:val="18"/>
        </w:rPr>
        <w:t xml:space="preserve"> </w:t>
      </w:r>
      <w:r w:rsidRPr="00DF3FA8">
        <w:rPr>
          <w:rFonts w:ascii="Arial" w:hAnsi="Arial" w:cs="Arial"/>
          <w:b/>
          <w:sz w:val="18"/>
        </w:rPr>
        <w:t xml:space="preserve">(Original o impresión original turnada por medios electrónicos autorizados o copia certificada para cotejo </w:t>
      </w:r>
      <w:r w:rsidRPr="00DF3FA8">
        <w:rPr>
          <w:rFonts w:ascii="Arial" w:hAnsi="Arial" w:cs="Arial"/>
          <w:sz w:val="18"/>
        </w:rPr>
        <w:t>en carpeta</w:t>
      </w:r>
      <w:r w:rsidRPr="00DF3FA8">
        <w:rPr>
          <w:rFonts w:ascii="Arial" w:hAnsi="Arial" w:cs="Arial"/>
          <w:b/>
          <w:sz w:val="18"/>
        </w:rPr>
        <w:t xml:space="preserve"> </w:t>
      </w:r>
      <w:r w:rsidRPr="00DF3FA8">
        <w:rPr>
          <w:rFonts w:ascii="Arial" w:hAnsi="Arial" w:cs="Arial"/>
          <w:snapToGrid w:val="0"/>
          <w:sz w:val="18"/>
        </w:rPr>
        <w:t>fuera de la propuesta</w:t>
      </w:r>
      <w:r w:rsidRPr="00DF3FA8">
        <w:rPr>
          <w:rFonts w:ascii="Arial" w:hAnsi="Arial" w:cs="Arial"/>
          <w:b/>
          <w:sz w:val="18"/>
        </w:rPr>
        <w:t xml:space="preserve"> y una copia fotostática simple en la propuesta). </w:t>
      </w:r>
    </w:p>
    <w:p w14:paraId="42EC7001" w14:textId="77777777" w:rsidR="00EA49A1" w:rsidRPr="00DF3FA8" w:rsidRDefault="00EA49A1" w:rsidP="003D0919">
      <w:pPr>
        <w:pStyle w:val="Textoindependiente2"/>
        <w:spacing w:line="240" w:lineRule="auto"/>
        <w:ind w:left="1980"/>
        <w:jc w:val="both"/>
        <w:rPr>
          <w:rFonts w:ascii="Arial" w:hAnsi="Arial" w:cs="Arial"/>
          <w:b/>
          <w:sz w:val="18"/>
        </w:rPr>
      </w:pPr>
      <w:r w:rsidRPr="00DF3FA8">
        <w:rPr>
          <w:rFonts w:ascii="Arial" w:hAnsi="Arial" w:cs="Arial"/>
          <w:b/>
          <w:sz w:val="18"/>
        </w:rPr>
        <w:t xml:space="preserve">C) </w:t>
      </w:r>
      <w:r w:rsidRPr="00DF3FA8">
        <w:rPr>
          <w:rFonts w:ascii="Arial" w:hAnsi="Arial" w:cs="Arial"/>
          <w:sz w:val="18"/>
        </w:rPr>
        <w:t>Registro Patronal y</w:t>
      </w:r>
      <w:r w:rsidRPr="00DF3FA8">
        <w:rPr>
          <w:rFonts w:ascii="Arial" w:hAnsi="Arial" w:cs="Arial"/>
          <w:b/>
          <w:sz w:val="18"/>
        </w:rPr>
        <w:t xml:space="preserve"> </w:t>
      </w:r>
      <w:r w:rsidRPr="00DF3FA8">
        <w:rPr>
          <w:rFonts w:ascii="Arial" w:hAnsi="Arial" w:cs="Arial"/>
          <w:sz w:val="18"/>
        </w:rPr>
        <w:t xml:space="preserve">Constancia de situación Fiscal del INFONAVIT vigente. </w:t>
      </w:r>
      <w:r w:rsidRPr="00DF3FA8">
        <w:rPr>
          <w:rFonts w:ascii="Arial" w:hAnsi="Arial" w:cs="Arial"/>
          <w:b/>
          <w:sz w:val="18"/>
        </w:rPr>
        <w:t xml:space="preserve">(Original o impresión original turnada por medios electrónicos autorizados o copia certificada para cotejo </w:t>
      </w:r>
      <w:r w:rsidRPr="00DF3FA8">
        <w:rPr>
          <w:rFonts w:ascii="Arial" w:hAnsi="Arial" w:cs="Arial"/>
          <w:sz w:val="18"/>
        </w:rPr>
        <w:t>en carpeta</w:t>
      </w:r>
      <w:r w:rsidRPr="00DF3FA8">
        <w:rPr>
          <w:rFonts w:ascii="Arial" w:hAnsi="Arial" w:cs="Arial"/>
          <w:b/>
          <w:sz w:val="18"/>
        </w:rPr>
        <w:t xml:space="preserve"> </w:t>
      </w:r>
      <w:r w:rsidRPr="00DF3FA8">
        <w:rPr>
          <w:rFonts w:ascii="Arial" w:hAnsi="Arial" w:cs="Arial"/>
          <w:snapToGrid w:val="0"/>
          <w:sz w:val="18"/>
        </w:rPr>
        <w:t>fuera de la propuesta</w:t>
      </w:r>
      <w:r w:rsidRPr="00DF3FA8">
        <w:rPr>
          <w:rFonts w:ascii="Arial" w:hAnsi="Arial" w:cs="Arial"/>
          <w:b/>
          <w:sz w:val="18"/>
        </w:rPr>
        <w:t xml:space="preserve"> y una copia fotostática simple en la propuesta)</w:t>
      </w:r>
    </w:p>
    <w:p w14:paraId="0391BC1F" w14:textId="77777777" w:rsidR="00EA49A1" w:rsidRPr="00DF3FA8" w:rsidRDefault="00EA49A1" w:rsidP="003D0919">
      <w:pPr>
        <w:pStyle w:val="Textoindependiente2"/>
        <w:spacing w:line="240" w:lineRule="auto"/>
        <w:ind w:left="1980"/>
        <w:jc w:val="both"/>
        <w:rPr>
          <w:rFonts w:ascii="Arial" w:hAnsi="Arial" w:cs="Arial"/>
          <w:sz w:val="18"/>
        </w:rPr>
      </w:pPr>
      <w:r w:rsidRPr="00DF3FA8">
        <w:rPr>
          <w:rFonts w:ascii="Arial" w:hAnsi="Arial" w:cs="Arial"/>
          <w:b/>
          <w:sz w:val="18"/>
        </w:rPr>
        <w:t>D)</w:t>
      </w:r>
      <w:r w:rsidRPr="00DF3FA8">
        <w:rPr>
          <w:rFonts w:ascii="Arial" w:hAnsi="Arial" w:cs="Arial"/>
          <w:sz w:val="18"/>
        </w:rPr>
        <w:t xml:space="preserve"> Opinión de Cumplimiento de obligaciones Fiscales en POSITIVO ante el Servicio de Administración Tributaria (SAT), vigente al momento de su presentación (emitido en el mes y año que concurre el presente procedimiento). </w:t>
      </w:r>
      <w:r w:rsidRPr="00DF3FA8">
        <w:rPr>
          <w:rFonts w:ascii="Arial" w:hAnsi="Arial" w:cs="Arial"/>
          <w:b/>
          <w:sz w:val="18"/>
        </w:rPr>
        <w:t>(Original o impresión original turnada por medios electrónicos autorizados o copia certificada para cotejo en</w:t>
      </w:r>
      <w:r w:rsidRPr="00DF3FA8">
        <w:rPr>
          <w:rFonts w:ascii="Arial" w:hAnsi="Arial" w:cs="Arial"/>
          <w:sz w:val="18"/>
        </w:rPr>
        <w:t xml:space="preserve"> carpeta </w:t>
      </w:r>
      <w:r w:rsidRPr="00DF3FA8">
        <w:rPr>
          <w:rFonts w:ascii="Arial" w:hAnsi="Arial" w:cs="Arial"/>
          <w:snapToGrid w:val="0"/>
          <w:sz w:val="18"/>
        </w:rPr>
        <w:t>fuera de la propuesta</w:t>
      </w:r>
      <w:r w:rsidRPr="00DF3FA8">
        <w:rPr>
          <w:rFonts w:ascii="Arial" w:hAnsi="Arial" w:cs="Arial"/>
          <w:b/>
          <w:sz w:val="18"/>
        </w:rPr>
        <w:t xml:space="preserve"> y una copia fotostática simple en la propuesta)</w:t>
      </w:r>
    </w:p>
    <w:p w14:paraId="08EA9801" w14:textId="77777777" w:rsidR="00EA49A1" w:rsidRPr="00DF3FA8" w:rsidRDefault="00EA49A1" w:rsidP="003D0919">
      <w:pPr>
        <w:pStyle w:val="Textoindependiente2"/>
        <w:spacing w:line="240" w:lineRule="auto"/>
        <w:ind w:left="1980"/>
        <w:jc w:val="both"/>
        <w:rPr>
          <w:rFonts w:ascii="Arial" w:hAnsi="Arial" w:cs="Arial"/>
          <w:sz w:val="18"/>
        </w:rPr>
      </w:pPr>
      <w:r w:rsidRPr="00DF3FA8">
        <w:rPr>
          <w:rFonts w:ascii="Arial" w:hAnsi="Arial" w:cs="Arial"/>
          <w:b/>
          <w:sz w:val="18"/>
        </w:rPr>
        <w:t>E)</w:t>
      </w:r>
      <w:r w:rsidRPr="00DF3FA8">
        <w:rPr>
          <w:rFonts w:ascii="Arial" w:hAnsi="Arial" w:cs="Arial"/>
          <w:sz w:val="18"/>
        </w:rPr>
        <w:t xml:space="preserve"> Opinión de Cumplimiento de obligaciones en POSITIVO ante el IMSS, en materia de seguridad social, vigente al momento de su presentación (emitido en el mes y año que concurre el presente procedimiento). </w:t>
      </w:r>
      <w:r w:rsidRPr="00DF3FA8">
        <w:rPr>
          <w:rFonts w:ascii="Arial" w:hAnsi="Arial" w:cs="Arial"/>
          <w:b/>
          <w:sz w:val="18"/>
        </w:rPr>
        <w:t xml:space="preserve">(Original o impresión original turnada por medios electrónicos autorizados o copia certificada para cotejo </w:t>
      </w:r>
      <w:r w:rsidRPr="00DF3FA8">
        <w:rPr>
          <w:rFonts w:ascii="Arial" w:hAnsi="Arial" w:cs="Arial"/>
          <w:sz w:val="18"/>
        </w:rPr>
        <w:t>en carpeta</w:t>
      </w:r>
      <w:r w:rsidRPr="00DF3FA8">
        <w:rPr>
          <w:rFonts w:ascii="Arial" w:hAnsi="Arial" w:cs="Arial"/>
          <w:b/>
          <w:sz w:val="18"/>
        </w:rPr>
        <w:t xml:space="preserve"> </w:t>
      </w:r>
      <w:r w:rsidRPr="00DF3FA8">
        <w:rPr>
          <w:rFonts w:ascii="Arial" w:hAnsi="Arial" w:cs="Arial"/>
          <w:snapToGrid w:val="0"/>
          <w:sz w:val="18"/>
        </w:rPr>
        <w:t>fuera de la propuesta</w:t>
      </w:r>
      <w:r w:rsidRPr="00DF3FA8">
        <w:rPr>
          <w:rFonts w:ascii="Arial" w:hAnsi="Arial" w:cs="Arial"/>
          <w:b/>
          <w:sz w:val="18"/>
        </w:rPr>
        <w:t xml:space="preserve"> y una copia fotostática simple en la propuesta)</w:t>
      </w:r>
    </w:p>
    <w:p w14:paraId="2AD60E52" w14:textId="77777777" w:rsidR="00EA49A1" w:rsidRPr="00DF3FA8" w:rsidRDefault="00EA49A1" w:rsidP="003D0919">
      <w:pPr>
        <w:pStyle w:val="Textoindependiente2"/>
        <w:spacing w:after="0" w:line="240" w:lineRule="auto"/>
        <w:ind w:left="1980"/>
        <w:jc w:val="both"/>
        <w:rPr>
          <w:rFonts w:ascii="Arial" w:hAnsi="Arial" w:cs="Arial"/>
          <w:sz w:val="18"/>
        </w:rPr>
      </w:pPr>
      <w:r w:rsidRPr="00DF3FA8">
        <w:rPr>
          <w:rFonts w:ascii="Arial" w:hAnsi="Arial" w:cs="Arial"/>
          <w:b/>
          <w:sz w:val="18"/>
        </w:rPr>
        <w:t>F)</w:t>
      </w:r>
      <w:r w:rsidRPr="00DF3FA8">
        <w:rPr>
          <w:rFonts w:ascii="Arial" w:hAnsi="Arial" w:cs="Arial"/>
          <w:sz w:val="18"/>
        </w:rPr>
        <w:t xml:space="preserve"> Constancia de no adeudo fiscal en los términos establecidos en el artículo 63 del Código Fiscal para el Estado de Oaxaca, vigente, expedida por la </w:t>
      </w:r>
      <w:proofErr w:type="gramStart"/>
      <w:r w:rsidRPr="00DF3FA8">
        <w:rPr>
          <w:rFonts w:ascii="Arial" w:hAnsi="Arial" w:cs="Arial"/>
          <w:sz w:val="18"/>
        </w:rPr>
        <w:t>Secretaria</w:t>
      </w:r>
      <w:proofErr w:type="gramEnd"/>
      <w:r w:rsidRPr="00DF3FA8">
        <w:rPr>
          <w:rFonts w:ascii="Arial" w:hAnsi="Arial" w:cs="Arial"/>
          <w:sz w:val="18"/>
        </w:rPr>
        <w:t xml:space="preserve"> de Finanzas del Gobierno del Estado de Oaxaca.</w:t>
      </w:r>
    </w:p>
    <w:p w14:paraId="70F01CDA" w14:textId="77777777" w:rsidR="00EA49A1" w:rsidRPr="00DF3FA8" w:rsidRDefault="00EA49A1" w:rsidP="003D0919">
      <w:pPr>
        <w:pStyle w:val="Textoindependiente2"/>
        <w:spacing w:after="0" w:line="240" w:lineRule="auto"/>
        <w:ind w:left="1980"/>
        <w:jc w:val="both"/>
        <w:rPr>
          <w:rFonts w:ascii="Arial" w:hAnsi="Arial" w:cs="Arial"/>
          <w:b/>
          <w:sz w:val="18"/>
        </w:rPr>
      </w:pPr>
      <w:r w:rsidRPr="00DF3FA8">
        <w:rPr>
          <w:rFonts w:ascii="Arial" w:hAnsi="Arial" w:cs="Arial"/>
          <w:b/>
          <w:sz w:val="18"/>
        </w:rPr>
        <w:t xml:space="preserve">(Original para cotejo </w:t>
      </w:r>
      <w:r w:rsidRPr="00DF3FA8">
        <w:rPr>
          <w:rFonts w:ascii="Arial" w:hAnsi="Arial" w:cs="Arial"/>
          <w:snapToGrid w:val="0"/>
          <w:sz w:val="18"/>
        </w:rPr>
        <w:t>en carpeta fuera de la propuesta</w:t>
      </w:r>
      <w:r w:rsidRPr="00DF3FA8">
        <w:rPr>
          <w:rFonts w:ascii="Arial" w:hAnsi="Arial" w:cs="Arial"/>
          <w:b/>
          <w:sz w:val="18"/>
        </w:rPr>
        <w:t xml:space="preserve"> y copia simple en la propuesta.)</w:t>
      </w:r>
    </w:p>
    <w:p w14:paraId="468FD8D2" w14:textId="77777777" w:rsidR="00EA49A1" w:rsidRPr="00DF3FA8" w:rsidRDefault="00EA49A1" w:rsidP="003D0919">
      <w:pPr>
        <w:pStyle w:val="Textoindependiente2"/>
        <w:spacing w:after="0" w:line="240" w:lineRule="auto"/>
        <w:ind w:left="1980"/>
        <w:jc w:val="both"/>
        <w:rPr>
          <w:rFonts w:ascii="Arial" w:hAnsi="Arial" w:cs="Arial"/>
          <w:b/>
          <w:sz w:val="18"/>
        </w:rPr>
      </w:pPr>
    </w:p>
    <w:p w14:paraId="177DD36C" w14:textId="77777777" w:rsidR="00EA49A1" w:rsidRPr="00DF3FA8" w:rsidRDefault="00EA49A1" w:rsidP="001A1B3C">
      <w:pPr>
        <w:pStyle w:val="Textoindependiente2"/>
        <w:spacing w:after="0" w:line="240" w:lineRule="auto"/>
        <w:ind w:left="1980"/>
        <w:jc w:val="both"/>
        <w:rPr>
          <w:rFonts w:ascii="Arial" w:hAnsi="Arial" w:cs="Arial"/>
          <w:sz w:val="18"/>
        </w:rPr>
      </w:pPr>
      <w:r w:rsidRPr="00DF3FA8">
        <w:rPr>
          <w:rFonts w:ascii="Arial" w:hAnsi="Arial" w:cs="Arial"/>
          <w:b/>
          <w:sz w:val="18"/>
        </w:rPr>
        <w:t xml:space="preserve">G) </w:t>
      </w:r>
      <w:r w:rsidRPr="00DF3FA8">
        <w:rPr>
          <w:rFonts w:ascii="Arial" w:hAnsi="Arial" w:cs="Arial"/>
          <w:sz w:val="18"/>
        </w:rPr>
        <w:t xml:space="preserve">Constancia de no Inhabilitación actualizada expedida por la Dirección de Responsabilidades Administrativas y Situación Patrimonial de la </w:t>
      </w:r>
      <w:proofErr w:type="gramStart"/>
      <w:r w:rsidRPr="00DF3FA8">
        <w:rPr>
          <w:rFonts w:ascii="Arial" w:hAnsi="Arial" w:cs="Arial"/>
          <w:sz w:val="18"/>
        </w:rPr>
        <w:t>Secretaria</w:t>
      </w:r>
      <w:proofErr w:type="gramEnd"/>
      <w:r w:rsidRPr="00DF3FA8">
        <w:rPr>
          <w:rFonts w:ascii="Arial" w:hAnsi="Arial" w:cs="Arial"/>
          <w:sz w:val="18"/>
        </w:rPr>
        <w:t xml:space="preserve"> de Honestidad, Trasparencia y Función Pública del Estado de Oaxaca. </w:t>
      </w:r>
      <w:r w:rsidRPr="00DF3FA8">
        <w:rPr>
          <w:rFonts w:ascii="Arial" w:hAnsi="Arial" w:cs="Arial"/>
          <w:b/>
          <w:sz w:val="18"/>
        </w:rPr>
        <w:t xml:space="preserve">(Original para cotejo </w:t>
      </w:r>
      <w:r w:rsidRPr="00DF3FA8">
        <w:rPr>
          <w:rFonts w:ascii="Arial" w:hAnsi="Arial" w:cs="Arial"/>
          <w:snapToGrid w:val="0"/>
          <w:sz w:val="18"/>
        </w:rPr>
        <w:t>en carpeta fuera de la propuesta</w:t>
      </w:r>
      <w:r w:rsidRPr="00DF3FA8">
        <w:rPr>
          <w:rFonts w:ascii="Arial" w:hAnsi="Arial" w:cs="Arial"/>
          <w:b/>
          <w:sz w:val="18"/>
        </w:rPr>
        <w:t xml:space="preserve"> y copia simple en la propuesta.)</w:t>
      </w:r>
    </w:p>
    <w:p w14:paraId="5124959F" w14:textId="77777777" w:rsidR="00EA49A1" w:rsidRPr="00DF3FA8" w:rsidRDefault="00EA49A1" w:rsidP="003D0919">
      <w:pPr>
        <w:pStyle w:val="Textoindependiente2"/>
        <w:spacing w:after="0" w:line="240" w:lineRule="auto"/>
        <w:ind w:left="1980"/>
        <w:jc w:val="both"/>
        <w:rPr>
          <w:rFonts w:ascii="Arial" w:hAnsi="Arial" w:cs="Arial"/>
          <w:b/>
          <w:sz w:val="18"/>
        </w:rPr>
      </w:pPr>
    </w:p>
    <w:p w14:paraId="038CE83B" w14:textId="77777777" w:rsidR="00EA49A1" w:rsidRPr="00DF3FA8" w:rsidRDefault="00EA49A1" w:rsidP="007D75DA">
      <w:pPr>
        <w:numPr>
          <w:ilvl w:val="2"/>
          <w:numId w:val="28"/>
        </w:numPr>
        <w:ind w:hanging="120"/>
        <w:jc w:val="both"/>
        <w:rPr>
          <w:rFonts w:ascii="Arial" w:hAnsi="Arial" w:cs="Arial"/>
          <w:sz w:val="20"/>
        </w:rPr>
      </w:pPr>
      <w:r w:rsidRPr="00DF3FA8">
        <w:rPr>
          <w:rFonts w:ascii="Arial" w:hAnsi="Arial" w:cs="Arial"/>
          <w:b/>
          <w:sz w:val="20"/>
        </w:rPr>
        <w:t>DOCUMENTOS ADMINISTRATIVOS</w:t>
      </w:r>
    </w:p>
    <w:p w14:paraId="4FB5CF63" w14:textId="77777777" w:rsidR="00EA49A1" w:rsidRPr="00DF3FA8" w:rsidRDefault="00EA49A1" w:rsidP="00C06B75">
      <w:pPr>
        <w:pStyle w:val="Textoindependiente2"/>
        <w:spacing w:after="0" w:line="240" w:lineRule="auto"/>
        <w:ind w:left="1980" w:hanging="1440"/>
        <w:jc w:val="both"/>
        <w:rPr>
          <w:rFonts w:ascii="Arial" w:hAnsi="Arial" w:cs="Arial"/>
          <w:sz w:val="18"/>
        </w:rPr>
      </w:pPr>
    </w:p>
    <w:p w14:paraId="0CE1EC66" w14:textId="77777777" w:rsidR="00EA49A1" w:rsidRPr="00DF3FA8" w:rsidRDefault="00EA49A1" w:rsidP="00C34AB2">
      <w:pPr>
        <w:pStyle w:val="Textoindependiente2"/>
        <w:spacing w:after="0" w:line="240" w:lineRule="auto"/>
        <w:ind w:left="1980" w:hanging="1440"/>
        <w:jc w:val="both"/>
        <w:rPr>
          <w:rFonts w:ascii="Arial" w:hAnsi="Arial" w:cs="Arial"/>
          <w:sz w:val="18"/>
        </w:rPr>
      </w:pPr>
      <w:r w:rsidRPr="00DF3FA8">
        <w:rPr>
          <w:rFonts w:ascii="Arial" w:hAnsi="Arial" w:cs="Arial"/>
          <w:sz w:val="18"/>
        </w:rPr>
        <w:t>ANEXO 5</w:t>
      </w:r>
      <w:r w:rsidRPr="00DF3FA8">
        <w:rPr>
          <w:rFonts w:ascii="Arial" w:hAnsi="Arial" w:cs="Arial"/>
          <w:sz w:val="18"/>
        </w:rPr>
        <w:tab/>
        <w:t xml:space="preserve">Copia de oficio </w:t>
      </w:r>
      <w:r w:rsidRPr="00DF3FA8">
        <w:rPr>
          <w:rFonts w:ascii="Arial" w:hAnsi="Arial" w:cs="Arial"/>
          <w:b/>
          <w:sz w:val="18"/>
        </w:rPr>
        <w:t>con acuse de recibido</w:t>
      </w:r>
      <w:r w:rsidRPr="00DF3FA8">
        <w:rPr>
          <w:rFonts w:ascii="Arial" w:hAnsi="Arial" w:cs="Arial"/>
          <w:sz w:val="18"/>
        </w:rPr>
        <w:t xml:space="preserve"> por la convocante en el cual manifestó su interés de participar en la presente licitación</w:t>
      </w:r>
      <w:r w:rsidRPr="00DF3FA8">
        <w:rPr>
          <w:rFonts w:ascii="Arial" w:hAnsi="Arial" w:cs="Arial"/>
          <w:b/>
          <w:bCs/>
          <w:sz w:val="18"/>
          <w:szCs w:val="18"/>
        </w:rPr>
        <w:t xml:space="preserve"> </w:t>
      </w:r>
      <w:r w:rsidRPr="00DF3FA8">
        <w:rPr>
          <w:rFonts w:ascii="Arial" w:hAnsi="Arial" w:cs="Arial"/>
          <w:sz w:val="18"/>
        </w:rPr>
        <w:t>y Copia de recibo de pago de bases de esta Licitación</w:t>
      </w:r>
      <w:r w:rsidRPr="00DF3FA8">
        <w:rPr>
          <w:rFonts w:ascii="Arial" w:hAnsi="Arial" w:cs="Arial"/>
          <w:b/>
          <w:sz w:val="18"/>
        </w:rPr>
        <w:t xml:space="preserve"> con acuse de recibido</w:t>
      </w:r>
      <w:r w:rsidRPr="00DF3FA8">
        <w:rPr>
          <w:rFonts w:ascii="Arial" w:hAnsi="Arial" w:cs="Arial"/>
          <w:sz w:val="18"/>
        </w:rPr>
        <w:t>; los depósitos o transferencias deberán estar amparados con el comprobante fiscal digital por internet (CFDI), por lo cual después de haber realizado el depósito o transferencia bancaria deberán acudir a la Caja General de la Unidad de Recaudación ubicada en el Palacio Municipal, planta baja a la derecha del primer patio, Avenida Morelos No. 108, Col. Centro, Oaxaca de Juárez, Distrito del Centro, C.P. 68000, en donde le será emitido el comprobante fiscal digital por internet (CFDI) correspondiente. (</w:t>
      </w:r>
      <w:r w:rsidRPr="00DF3FA8">
        <w:rPr>
          <w:rFonts w:ascii="Arial" w:hAnsi="Arial" w:cs="Arial"/>
          <w:b/>
          <w:snapToGrid w:val="0"/>
          <w:sz w:val="18"/>
        </w:rPr>
        <w:t xml:space="preserve">Original o copia certificada </w:t>
      </w:r>
      <w:r w:rsidRPr="00DF3FA8">
        <w:rPr>
          <w:rFonts w:ascii="Arial" w:hAnsi="Arial" w:cs="Arial"/>
          <w:snapToGrid w:val="0"/>
          <w:sz w:val="18"/>
        </w:rPr>
        <w:t>para cotejo</w:t>
      </w:r>
      <w:r w:rsidRPr="00DF3FA8">
        <w:rPr>
          <w:rFonts w:ascii="Arial" w:hAnsi="Arial" w:cs="Arial"/>
          <w:b/>
          <w:snapToGrid w:val="0"/>
          <w:sz w:val="18"/>
        </w:rPr>
        <w:t xml:space="preserve"> </w:t>
      </w:r>
      <w:r w:rsidRPr="00DF3FA8">
        <w:rPr>
          <w:rFonts w:ascii="Arial" w:hAnsi="Arial" w:cs="Arial"/>
          <w:snapToGrid w:val="0"/>
          <w:sz w:val="18"/>
        </w:rPr>
        <w:t>en carpeta fuera de la propuesta y</w:t>
      </w:r>
      <w:r w:rsidRPr="00DF3FA8">
        <w:rPr>
          <w:rFonts w:ascii="Arial" w:hAnsi="Arial" w:cs="Arial"/>
          <w:b/>
          <w:snapToGrid w:val="0"/>
          <w:sz w:val="18"/>
        </w:rPr>
        <w:t xml:space="preserve"> una copia fotostática simple</w:t>
      </w:r>
      <w:r w:rsidRPr="00DF3FA8">
        <w:rPr>
          <w:rFonts w:ascii="Arial" w:hAnsi="Arial" w:cs="Arial"/>
          <w:snapToGrid w:val="0"/>
          <w:sz w:val="18"/>
        </w:rPr>
        <w:t xml:space="preserve"> en la propuesta).</w:t>
      </w:r>
    </w:p>
    <w:p w14:paraId="5236B9F4" w14:textId="77777777" w:rsidR="00EA49A1" w:rsidRPr="00DF3FA8" w:rsidRDefault="00EA49A1" w:rsidP="00C06B75">
      <w:pPr>
        <w:pStyle w:val="Textoindependiente2"/>
        <w:spacing w:after="0" w:line="240" w:lineRule="auto"/>
        <w:ind w:left="1980" w:hanging="1440"/>
        <w:jc w:val="both"/>
        <w:rPr>
          <w:rFonts w:ascii="Arial" w:hAnsi="Arial" w:cs="Arial"/>
          <w:sz w:val="18"/>
        </w:rPr>
      </w:pPr>
      <w:r w:rsidRPr="00DF3FA8">
        <w:rPr>
          <w:rFonts w:ascii="Arial" w:hAnsi="Arial" w:cs="Arial"/>
          <w:sz w:val="18"/>
        </w:rPr>
        <w:tab/>
      </w:r>
    </w:p>
    <w:p w14:paraId="1888A8A0" w14:textId="77777777" w:rsidR="00EA49A1" w:rsidRPr="00DF3FA8" w:rsidRDefault="00EA49A1" w:rsidP="00C06B75">
      <w:pPr>
        <w:pStyle w:val="Textoindependiente2"/>
        <w:spacing w:after="0" w:line="240" w:lineRule="auto"/>
        <w:ind w:left="1980" w:hanging="1554"/>
        <w:jc w:val="both"/>
        <w:rPr>
          <w:rFonts w:ascii="Arial" w:hAnsi="Arial" w:cs="Arial"/>
          <w:sz w:val="18"/>
        </w:rPr>
      </w:pPr>
      <w:r w:rsidRPr="00DF3FA8">
        <w:rPr>
          <w:rFonts w:ascii="Arial" w:hAnsi="Arial" w:cs="Arial"/>
          <w:sz w:val="18"/>
        </w:rPr>
        <w:lastRenderedPageBreak/>
        <w:t xml:space="preserve">  ANEXO 6</w:t>
      </w:r>
      <w:r w:rsidRPr="00DF3FA8">
        <w:rPr>
          <w:rFonts w:ascii="Arial" w:hAnsi="Arial" w:cs="Arial"/>
          <w:sz w:val="18"/>
        </w:rPr>
        <w:tab/>
        <w:t xml:space="preserve">Copia fotostática simple de la Cédula de Registro al Padrón de Contratistas. </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sz w:val="18"/>
        </w:rPr>
        <w:t xml:space="preserve"> o  </w:t>
      </w:r>
      <w:r w:rsidRPr="00DF3FA8">
        <w:rPr>
          <w:rFonts w:ascii="Arial" w:hAnsi="Arial" w:cs="Arial"/>
          <w:b/>
          <w:sz w:val="18"/>
        </w:rPr>
        <w:t xml:space="preserve">carta compromiso </w:t>
      </w:r>
      <w:r w:rsidRPr="00DF3FA8">
        <w:rPr>
          <w:rFonts w:ascii="Arial" w:hAnsi="Arial" w:cs="Arial"/>
          <w:b/>
          <w:sz w:val="18"/>
          <w:u w:val="single"/>
        </w:rPr>
        <w:t>en formato libre</w:t>
      </w:r>
      <w:r w:rsidRPr="00DF3FA8">
        <w:rPr>
          <w:rFonts w:ascii="Arial" w:hAnsi="Arial" w:cs="Arial"/>
          <w:b/>
          <w:sz w:val="18"/>
        </w:rPr>
        <w:t xml:space="preserve"> dirigida a la </w:t>
      </w:r>
      <w:r w:rsidRPr="00DF3FA8">
        <w:rPr>
          <w:rFonts w:ascii="Arial" w:hAnsi="Arial" w:cs="Arial"/>
          <w:b/>
          <w:bCs/>
          <w:sz w:val="18"/>
          <w:szCs w:val="18"/>
        </w:rPr>
        <w:t xml:space="preserve">C. Yvonne Denisse Arandia Valencia, </w:t>
      </w:r>
      <w:r w:rsidRPr="00DF3FA8">
        <w:rPr>
          <w:rFonts w:ascii="Arial" w:hAnsi="Arial" w:cs="Arial"/>
          <w:b/>
          <w:sz w:val="18"/>
          <w:szCs w:val="18"/>
        </w:rPr>
        <w:t>Secretaria de Obras Públicas y Desarrollo Urbano</w:t>
      </w:r>
      <w:r w:rsidRPr="00DF3FA8">
        <w:rPr>
          <w:rFonts w:ascii="Arial" w:hAnsi="Arial" w:cs="Arial"/>
          <w:b/>
          <w:bCs/>
          <w:sz w:val="18"/>
          <w:szCs w:val="18"/>
        </w:rPr>
        <w:t>, con atención al C. Eustorgio Ocampo Salinas, Director de Contratación, Seguimiento y Control de Obra Pública,</w:t>
      </w:r>
      <w:r w:rsidRPr="00DF3FA8">
        <w:rPr>
          <w:rFonts w:ascii="Arial" w:hAnsi="Arial" w:cs="Arial"/>
          <w:sz w:val="18"/>
        </w:rPr>
        <w:t xml:space="preserve"> donde manifieste bajo protesta de decir verdad que no se encuentra inscrito en el padrón de contratistas y en caso de que se le adjudique un contrato se compromete a inscribirse al padrón de contratistas del Municipio de Oaxaca de Juárez previo a la firma del contrato </w:t>
      </w:r>
      <w:r w:rsidRPr="00DF3FA8">
        <w:rPr>
          <w:rFonts w:ascii="Arial" w:hAnsi="Arial" w:cs="Arial"/>
          <w:b/>
          <w:sz w:val="18"/>
        </w:rPr>
        <w:t>(Original en la propuesta)</w:t>
      </w:r>
      <w:r w:rsidRPr="00DF3FA8">
        <w:rPr>
          <w:rFonts w:ascii="Arial" w:hAnsi="Arial" w:cs="Arial"/>
          <w:sz w:val="18"/>
        </w:rPr>
        <w:t>,en</w:t>
      </w:r>
      <w:r w:rsidRPr="00DF3FA8">
        <w:rPr>
          <w:rFonts w:ascii="Arial" w:hAnsi="Arial" w:cs="Arial"/>
          <w:bCs/>
          <w:sz w:val="18"/>
          <w:szCs w:val="18"/>
        </w:rPr>
        <w:t xml:space="preserve"> apego a lo señalado en el segundo párrafo del artículo número 26 A, de la Ley de Obras Públicas y Servicios Relacionados del Estado de Oaxaca, ya que el Municipio de Oaxaca de Juárez cuenta con un padrón de contratistas de Obra Pública y Servicios Relacionados con las Mismas; motivo por el cual, </w:t>
      </w:r>
      <w:r w:rsidRPr="00DF3FA8">
        <w:rPr>
          <w:rFonts w:ascii="Arial" w:hAnsi="Arial" w:cs="Arial"/>
          <w:b/>
          <w:bCs/>
          <w:sz w:val="18"/>
          <w:szCs w:val="18"/>
        </w:rPr>
        <w:t xml:space="preserve">solo podrán celebrarse contratos con el participante que acredite estar debidamente inscrito en el padrón de contratistas en el ejercicio fiscal vigente, </w:t>
      </w:r>
      <w:r w:rsidRPr="00DF3FA8">
        <w:rPr>
          <w:rFonts w:ascii="Arial" w:hAnsi="Arial" w:cs="Arial"/>
          <w:bCs/>
          <w:sz w:val="18"/>
          <w:szCs w:val="18"/>
        </w:rPr>
        <w:t>conforme a lo previsto por el artículo número 26 C de la Ley antes mencionada.</w:t>
      </w:r>
    </w:p>
    <w:p w14:paraId="4DB9B394" w14:textId="77777777" w:rsidR="00EA49A1" w:rsidRPr="00DF3FA8" w:rsidRDefault="00EA49A1" w:rsidP="003D0919">
      <w:pPr>
        <w:pStyle w:val="Textoindependiente2"/>
        <w:spacing w:after="0" w:line="240" w:lineRule="auto"/>
        <w:ind w:left="1980" w:hanging="1440"/>
        <w:jc w:val="both"/>
        <w:rPr>
          <w:rFonts w:ascii="Arial" w:hAnsi="Arial" w:cs="Arial"/>
          <w:sz w:val="18"/>
        </w:rPr>
      </w:pPr>
    </w:p>
    <w:p w14:paraId="682B0A1B" w14:textId="77777777" w:rsidR="00EA49A1" w:rsidRPr="00DF3FA8" w:rsidRDefault="00EA49A1" w:rsidP="003D0919">
      <w:pPr>
        <w:pStyle w:val="Textoindependiente2"/>
        <w:spacing w:after="0" w:line="240" w:lineRule="auto"/>
        <w:ind w:left="1980" w:hanging="1440"/>
        <w:jc w:val="both"/>
        <w:rPr>
          <w:rFonts w:ascii="Arial" w:hAnsi="Arial" w:cs="Arial"/>
          <w:b/>
          <w:sz w:val="18"/>
        </w:rPr>
      </w:pPr>
      <w:r w:rsidRPr="00DF3FA8">
        <w:rPr>
          <w:rFonts w:ascii="Arial" w:hAnsi="Arial" w:cs="Arial"/>
          <w:sz w:val="18"/>
        </w:rPr>
        <w:t>ANEXO 7</w:t>
      </w:r>
      <w:r w:rsidRPr="00DF3FA8">
        <w:rPr>
          <w:rFonts w:ascii="Arial" w:hAnsi="Arial" w:cs="Arial"/>
          <w:sz w:val="18"/>
        </w:rPr>
        <w:tab/>
      </w:r>
      <w:r w:rsidRPr="00DF3FA8">
        <w:rPr>
          <w:rFonts w:ascii="Arial" w:hAnsi="Arial" w:cs="Arial"/>
          <w:b/>
          <w:bCs/>
          <w:sz w:val="18"/>
        </w:rPr>
        <w:t>A)</w:t>
      </w:r>
      <w:r w:rsidRPr="00DF3FA8">
        <w:rPr>
          <w:rFonts w:ascii="Arial" w:hAnsi="Arial" w:cs="Arial"/>
          <w:sz w:val="18"/>
        </w:rPr>
        <w:t xml:space="preserve"> Escrito en el que manifieste su domicilio fiscal, correo electrónico, teléfono fijo y móvil, en donde deberá oír y recibir todo tipo de notificaciones y documentos que deriven de los actos del procedimiento de contratación, y, en su caso, del contrato respectivo, mismo que servirá para practicar las notificaciones aún las de carácter personal, las que surtirán todos sus efectos legales. </w:t>
      </w:r>
      <w:r w:rsidRPr="00DF3FA8">
        <w:rPr>
          <w:rFonts w:ascii="Arial" w:hAnsi="Arial" w:cs="Arial"/>
          <w:b/>
          <w:sz w:val="18"/>
        </w:rPr>
        <w:t xml:space="preserve">(Original). </w:t>
      </w:r>
    </w:p>
    <w:p w14:paraId="562FA9BD" w14:textId="77777777" w:rsidR="00EA49A1" w:rsidRPr="00DF3FA8" w:rsidRDefault="00EA49A1" w:rsidP="003D0919">
      <w:pPr>
        <w:pStyle w:val="Textoindependiente2"/>
        <w:spacing w:after="0" w:line="240" w:lineRule="auto"/>
        <w:ind w:left="1980" w:hanging="1440"/>
        <w:jc w:val="both"/>
        <w:rPr>
          <w:rFonts w:ascii="Arial" w:hAnsi="Arial" w:cs="Arial"/>
          <w:b/>
          <w:sz w:val="18"/>
        </w:rPr>
      </w:pPr>
    </w:p>
    <w:p w14:paraId="7D8FA221" w14:textId="77777777" w:rsidR="00EA49A1" w:rsidRPr="00DF3FA8" w:rsidRDefault="00EA49A1" w:rsidP="003D0919">
      <w:pPr>
        <w:pStyle w:val="Textoindependiente2"/>
        <w:spacing w:after="0" w:line="240" w:lineRule="auto"/>
        <w:ind w:left="1980" w:hanging="1440"/>
        <w:jc w:val="both"/>
        <w:rPr>
          <w:rFonts w:ascii="Arial" w:hAnsi="Arial" w:cs="Arial"/>
          <w:b/>
          <w:sz w:val="18"/>
        </w:rPr>
      </w:pPr>
      <w:r w:rsidRPr="00DF3FA8">
        <w:rPr>
          <w:rFonts w:ascii="Arial" w:hAnsi="Arial" w:cs="Arial"/>
          <w:sz w:val="18"/>
        </w:rPr>
        <w:t xml:space="preserve">. </w:t>
      </w:r>
      <w:r w:rsidRPr="00DF3FA8">
        <w:rPr>
          <w:rFonts w:ascii="Arial" w:hAnsi="Arial" w:cs="Arial"/>
          <w:sz w:val="18"/>
        </w:rPr>
        <w:tab/>
      </w:r>
      <w:r w:rsidRPr="00DF3FA8">
        <w:rPr>
          <w:rFonts w:ascii="Arial" w:hAnsi="Arial" w:cs="Arial"/>
          <w:b/>
          <w:sz w:val="18"/>
        </w:rPr>
        <w:t>Los participantes que tengan su domicilio fiscal fuera de la Ciudad de Oaxaca de Juárez, deberán señalar un domicilio para recibir notificaciones dentro de la Ciudad de Oaxaca de Juárez acreditando el mismo con los documentos requeridos en el inciso B de este anexo.</w:t>
      </w:r>
    </w:p>
    <w:p w14:paraId="0A4BD077" w14:textId="77777777" w:rsidR="00EA49A1" w:rsidRPr="00DF3FA8" w:rsidRDefault="00EA49A1" w:rsidP="003D0919">
      <w:pPr>
        <w:pStyle w:val="Textoindependiente2"/>
        <w:spacing w:after="0" w:line="240" w:lineRule="auto"/>
        <w:ind w:left="1980" w:hanging="1440"/>
        <w:jc w:val="both"/>
        <w:rPr>
          <w:rFonts w:ascii="Arial" w:hAnsi="Arial" w:cs="Arial"/>
          <w:b/>
          <w:sz w:val="18"/>
        </w:rPr>
      </w:pPr>
    </w:p>
    <w:p w14:paraId="19891E1B" w14:textId="77777777" w:rsidR="00EA49A1" w:rsidRPr="00DF3FA8" w:rsidRDefault="00EA49A1" w:rsidP="007A6569">
      <w:pPr>
        <w:pStyle w:val="Textoindependiente2"/>
        <w:spacing w:after="0" w:line="240" w:lineRule="auto"/>
        <w:ind w:left="1980" w:hanging="1440"/>
        <w:jc w:val="both"/>
        <w:rPr>
          <w:rFonts w:ascii="Arial" w:hAnsi="Arial" w:cs="Arial"/>
          <w:b/>
          <w:bCs/>
          <w:sz w:val="18"/>
        </w:rPr>
      </w:pPr>
      <w:r w:rsidRPr="00DF3FA8">
        <w:rPr>
          <w:rFonts w:ascii="Arial" w:hAnsi="Arial" w:cs="Arial"/>
          <w:sz w:val="18"/>
        </w:rPr>
        <w:tab/>
      </w:r>
      <w:r w:rsidRPr="00DF3FA8">
        <w:rPr>
          <w:rFonts w:ascii="Arial" w:hAnsi="Arial" w:cs="Arial"/>
          <w:b/>
          <w:bCs/>
          <w:sz w:val="18"/>
        </w:rPr>
        <w:t xml:space="preserve">B) </w:t>
      </w:r>
      <w:r w:rsidRPr="00DF3FA8">
        <w:rPr>
          <w:rFonts w:ascii="Arial" w:hAnsi="Arial" w:cs="Arial"/>
          <w:sz w:val="18"/>
        </w:rPr>
        <w:t>Deberá presentar el participante:</w:t>
      </w:r>
    </w:p>
    <w:p w14:paraId="3C54A01D" w14:textId="77777777" w:rsidR="00EA49A1" w:rsidRPr="00DF3FA8" w:rsidRDefault="00EA49A1" w:rsidP="007D75DA">
      <w:pPr>
        <w:pStyle w:val="Textoindependiente2"/>
        <w:numPr>
          <w:ilvl w:val="2"/>
          <w:numId w:val="12"/>
        </w:numPr>
        <w:spacing w:after="0" w:line="240" w:lineRule="auto"/>
        <w:jc w:val="both"/>
        <w:rPr>
          <w:rFonts w:ascii="Arial" w:hAnsi="Arial" w:cs="Arial"/>
          <w:bCs/>
          <w:sz w:val="18"/>
        </w:rPr>
      </w:pPr>
      <w:r w:rsidRPr="00DF3FA8">
        <w:rPr>
          <w:rFonts w:ascii="Arial" w:hAnsi="Arial" w:cs="Arial"/>
          <w:bCs/>
          <w:sz w:val="18"/>
        </w:rPr>
        <w:t>Comprobante de domicilio fiscal reciente, máximo de 2 meses previos a la presentación de la presente Licitación.</w:t>
      </w:r>
    </w:p>
    <w:p w14:paraId="158F5C1E" w14:textId="77777777" w:rsidR="00EA49A1" w:rsidRPr="00DF3FA8" w:rsidRDefault="00EA49A1" w:rsidP="007D75DA">
      <w:pPr>
        <w:pStyle w:val="Textoindependiente2"/>
        <w:numPr>
          <w:ilvl w:val="2"/>
          <w:numId w:val="12"/>
        </w:numPr>
        <w:spacing w:after="0" w:line="240" w:lineRule="auto"/>
        <w:jc w:val="both"/>
        <w:rPr>
          <w:rFonts w:ascii="Arial" w:hAnsi="Arial" w:cs="Arial"/>
          <w:bCs/>
          <w:sz w:val="18"/>
        </w:rPr>
      </w:pPr>
      <w:r w:rsidRPr="00DF3FA8">
        <w:rPr>
          <w:rFonts w:ascii="Arial" w:hAnsi="Arial" w:cs="Arial"/>
          <w:bCs/>
          <w:sz w:val="18"/>
        </w:rPr>
        <w:t xml:space="preserve">Croquis de ubicación el cual deberá ser elaborado en hoja electrónica (Word, Excel, AutoCAD etc.) no se aceptará fotografía o captura de pantalla de </w:t>
      </w:r>
      <w:proofErr w:type="spellStart"/>
      <w:r w:rsidRPr="00DF3FA8">
        <w:rPr>
          <w:rFonts w:ascii="Arial" w:hAnsi="Arial" w:cs="Arial"/>
          <w:bCs/>
          <w:sz w:val="18"/>
        </w:rPr>
        <w:t>google</w:t>
      </w:r>
      <w:proofErr w:type="spellEnd"/>
      <w:r w:rsidRPr="00DF3FA8">
        <w:rPr>
          <w:rFonts w:ascii="Arial" w:hAnsi="Arial" w:cs="Arial"/>
          <w:bCs/>
          <w:sz w:val="18"/>
        </w:rPr>
        <w:t xml:space="preserve"> </w:t>
      </w:r>
      <w:proofErr w:type="spellStart"/>
      <w:r w:rsidRPr="00DF3FA8">
        <w:rPr>
          <w:rFonts w:ascii="Arial" w:hAnsi="Arial" w:cs="Arial"/>
          <w:bCs/>
          <w:sz w:val="18"/>
        </w:rPr>
        <w:t>maps</w:t>
      </w:r>
      <w:proofErr w:type="spellEnd"/>
      <w:r w:rsidRPr="00DF3FA8">
        <w:rPr>
          <w:rFonts w:ascii="Arial" w:hAnsi="Arial" w:cs="Arial"/>
          <w:bCs/>
          <w:sz w:val="18"/>
        </w:rPr>
        <w:t>.</w:t>
      </w:r>
    </w:p>
    <w:p w14:paraId="37CDADBC" w14:textId="77777777" w:rsidR="00EA49A1" w:rsidRPr="00DF3FA8" w:rsidRDefault="00EA49A1" w:rsidP="007D75DA">
      <w:pPr>
        <w:pStyle w:val="Textoindependiente2"/>
        <w:numPr>
          <w:ilvl w:val="2"/>
          <w:numId w:val="12"/>
        </w:numPr>
        <w:spacing w:after="0" w:line="240" w:lineRule="auto"/>
        <w:jc w:val="both"/>
        <w:rPr>
          <w:rFonts w:ascii="Arial" w:hAnsi="Arial" w:cs="Arial"/>
          <w:bCs/>
          <w:sz w:val="18"/>
        </w:rPr>
      </w:pPr>
      <w:r w:rsidRPr="00DF3FA8">
        <w:rPr>
          <w:rFonts w:ascii="Arial" w:hAnsi="Arial" w:cs="Arial"/>
          <w:bCs/>
          <w:sz w:val="18"/>
          <w:u w:val="single"/>
        </w:rPr>
        <w:t>Fotografías georreferenciadas</w:t>
      </w:r>
      <w:r w:rsidRPr="00DF3FA8">
        <w:rPr>
          <w:rFonts w:ascii="Arial" w:hAnsi="Arial" w:cs="Arial"/>
          <w:bCs/>
          <w:sz w:val="18"/>
        </w:rPr>
        <w:t xml:space="preserve"> (3 del interior del inmueble, 1 de frente del inmueble y 2 desde cada esquina hacia el inmueble, que contengan dentro de la imagen: latitud, longitud, elevación, precisión, tiempo y nota, impresas en formato </w:t>
      </w:r>
      <w:proofErr w:type="spellStart"/>
      <w:r w:rsidRPr="00DF3FA8">
        <w:rPr>
          <w:rFonts w:ascii="Arial" w:hAnsi="Arial" w:cs="Arial"/>
          <w:bCs/>
          <w:sz w:val="18"/>
        </w:rPr>
        <w:t>jpeg</w:t>
      </w:r>
      <w:proofErr w:type="spellEnd"/>
      <w:r w:rsidRPr="00DF3FA8">
        <w:rPr>
          <w:rFonts w:ascii="Arial" w:hAnsi="Arial" w:cs="Arial"/>
          <w:bCs/>
          <w:sz w:val="18"/>
        </w:rPr>
        <w:t xml:space="preserve"> </w:t>
      </w:r>
      <w:proofErr w:type="spellStart"/>
      <w:r w:rsidRPr="00DF3FA8">
        <w:rPr>
          <w:rFonts w:ascii="Arial" w:hAnsi="Arial" w:cs="Arial"/>
          <w:bCs/>
          <w:sz w:val="18"/>
        </w:rPr>
        <w:t>ó</w:t>
      </w:r>
      <w:proofErr w:type="spellEnd"/>
      <w:r w:rsidRPr="00DF3FA8">
        <w:rPr>
          <w:rFonts w:ascii="Arial" w:hAnsi="Arial" w:cs="Arial"/>
          <w:bCs/>
          <w:sz w:val="18"/>
        </w:rPr>
        <w:t xml:space="preserve"> </w:t>
      </w:r>
      <w:proofErr w:type="spellStart"/>
      <w:r w:rsidRPr="00DF3FA8">
        <w:rPr>
          <w:rFonts w:ascii="Arial" w:hAnsi="Arial" w:cs="Arial"/>
          <w:bCs/>
          <w:sz w:val="18"/>
        </w:rPr>
        <w:t>tiff</w:t>
      </w:r>
      <w:proofErr w:type="spellEnd"/>
      <w:r w:rsidRPr="00DF3FA8">
        <w:rPr>
          <w:rFonts w:ascii="Arial" w:hAnsi="Arial" w:cs="Arial"/>
          <w:bCs/>
          <w:sz w:val="18"/>
        </w:rPr>
        <w:t>, con resolución mínima de 2 megapíxeles con uso correcto de marcas de agua o logotipos.)</w:t>
      </w:r>
    </w:p>
    <w:p w14:paraId="688EE008" w14:textId="77777777" w:rsidR="00EA49A1" w:rsidRPr="00DF3FA8" w:rsidRDefault="00EA49A1" w:rsidP="007D75DA">
      <w:pPr>
        <w:pStyle w:val="Textoindependiente2"/>
        <w:spacing w:after="0" w:line="240" w:lineRule="auto"/>
        <w:ind w:left="1980"/>
        <w:jc w:val="both"/>
        <w:rPr>
          <w:rFonts w:ascii="Arial" w:hAnsi="Arial" w:cs="Arial"/>
          <w:b/>
          <w:bCs/>
          <w:sz w:val="18"/>
        </w:rPr>
      </w:pPr>
    </w:p>
    <w:p w14:paraId="4C3591D6" w14:textId="77777777" w:rsidR="00EA49A1" w:rsidRPr="00DF3FA8" w:rsidRDefault="00EA49A1" w:rsidP="003D0919">
      <w:pPr>
        <w:pStyle w:val="Textoindependiente2"/>
        <w:spacing w:after="0" w:line="240" w:lineRule="auto"/>
        <w:ind w:left="1980" w:hanging="1440"/>
        <w:jc w:val="both"/>
        <w:rPr>
          <w:rFonts w:ascii="Arial" w:hAnsi="Arial" w:cs="Arial"/>
          <w:b/>
          <w:sz w:val="18"/>
        </w:rPr>
      </w:pPr>
      <w:r w:rsidRPr="00DF3FA8">
        <w:rPr>
          <w:rFonts w:ascii="Arial" w:hAnsi="Arial" w:cs="Arial"/>
          <w:sz w:val="18"/>
        </w:rPr>
        <w:t>ANEXO 8</w:t>
      </w:r>
      <w:r w:rsidRPr="00DF3FA8">
        <w:t xml:space="preserve"> </w:t>
      </w:r>
      <w:r w:rsidRPr="00DF3FA8">
        <w:tab/>
      </w:r>
      <w:r w:rsidRPr="00DF3FA8">
        <w:rPr>
          <w:rFonts w:ascii="Arial" w:hAnsi="Arial" w:cs="Arial"/>
          <w:sz w:val="18"/>
        </w:rPr>
        <w:t xml:space="preserve">Escrito mediante el cual la persona física o el representante de la persona moral cuenta con facultades suficientes para comprometerse o comprometer a su representada </w:t>
      </w:r>
      <w:r w:rsidRPr="00DF3FA8">
        <w:rPr>
          <w:rFonts w:ascii="Arial" w:hAnsi="Arial" w:cs="Arial"/>
          <w:b/>
          <w:sz w:val="18"/>
        </w:rPr>
        <w:t>(Original).</w:t>
      </w:r>
    </w:p>
    <w:p w14:paraId="3E288D0B" w14:textId="77777777" w:rsidR="00EA49A1" w:rsidRPr="00DF3FA8" w:rsidRDefault="00EA49A1" w:rsidP="003D0919">
      <w:pPr>
        <w:pStyle w:val="Textoindependiente2"/>
        <w:spacing w:after="0" w:line="240" w:lineRule="auto"/>
        <w:ind w:left="1980" w:hanging="1440"/>
        <w:jc w:val="both"/>
        <w:rPr>
          <w:rFonts w:ascii="Arial" w:hAnsi="Arial" w:cs="Arial"/>
          <w:b/>
          <w:sz w:val="18"/>
        </w:rPr>
      </w:pPr>
    </w:p>
    <w:p w14:paraId="6E4C425E" w14:textId="77777777" w:rsidR="00D44900" w:rsidRDefault="00EA49A1" w:rsidP="00D44900">
      <w:pPr>
        <w:pStyle w:val="Textoindependiente2"/>
        <w:spacing w:after="0" w:line="240" w:lineRule="auto"/>
        <w:ind w:left="1980" w:hanging="1440"/>
        <w:jc w:val="both"/>
        <w:rPr>
          <w:rFonts w:ascii="Arial" w:hAnsi="Arial" w:cs="Arial"/>
          <w:b/>
          <w:sz w:val="18"/>
          <w:szCs w:val="18"/>
          <w:u w:val="single"/>
        </w:rPr>
      </w:pPr>
      <w:r w:rsidRPr="00DF3FA8">
        <w:rPr>
          <w:rFonts w:ascii="Arial" w:hAnsi="Arial" w:cs="Arial"/>
          <w:sz w:val="18"/>
        </w:rPr>
        <w:t>ANEXO 9</w:t>
      </w:r>
      <w:r w:rsidRPr="00DF3FA8">
        <w:rPr>
          <w:rFonts w:asciiTheme="minorHAnsi" w:hAnsiTheme="minorHAnsi" w:cs="Arial"/>
          <w:bCs/>
          <w:sz w:val="20"/>
          <w:szCs w:val="20"/>
        </w:rPr>
        <w:t xml:space="preserve"> </w:t>
      </w:r>
      <w:r w:rsidRPr="00DF3FA8">
        <w:rPr>
          <w:rFonts w:asciiTheme="minorHAnsi" w:hAnsiTheme="minorHAnsi" w:cs="Arial"/>
          <w:bCs/>
          <w:sz w:val="20"/>
          <w:szCs w:val="20"/>
        </w:rPr>
        <w:tab/>
      </w:r>
      <w:bookmarkStart w:id="0" w:name="_Hlk174614047"/>
      <w:r w:rsidR="00D44900">
        <w:rPr>
          <w:rFonts w:ascii="Arial" w:hAnsi="Arial" w:cs="Arial"/>
          <w:sz w:val="18"/>
          <w:szCs w:val="18"/>
        </w:rPr>
        <w:t xml:space="preserve">Relación de los contratos de obra que haya celebrado con la administración pública y particulares realizadas como máximo de </w:t>
      </w:r>
      <w:r w:rsidR="00D44900">
        <w:rPr>
          <w:rFonts w:ascii="Arial" w:hAnsi="Arial" w:cs="Arial"/>
          <w:b/>
          <w:sz w:val="18"/>
          <w:szCs w:val="18"/>
        </w:rPr>
        <w:t>cinco</w:t>
      </w:r>
      <w:r w:rsidR="00D44900">
        <w:rPr>
          <w:rFonts w:ascii="Arial" w:hAnsi="Arial" w:cs="Arial"/>
          <w:sz w:val="18"/>
          <w:szCs w:val="18"/>
        </w:rPr>
        <w:t xml:space="preserve"> </w:t>
      </w:r>
      <w:r w:rsidR="00D44900">
        <w:rPr>
          <w:rFonts w:ascii="Arial" w:hAnsi="Arial" w:cs="Arial"/>
          <w:b/>
          <w:sz w:val="18"/>
          <w:szCs w:val="18"/>
        </w:rPr>
        <w:t xml:space="preserve">años </w:t>
      </w:r>
      <w:r w:rsidR="00D44900">
        <w:rPr>
          <w:rFonts w:ascii="Arial" w:hAnsi="Arial" w:cs="Arial"/>
          <w:sz w:val="18"/>
          <w:szCs w:val="18"/>
        </w:rPr>
        <w:t xml:space="preserve">anteriores a esta fecha con la especialidad de </w:t>
      </w:r>
      <w:r w:rsidR="00D44900">
        <w:rPr>
          <w:rFonts w:ascii="Arial" w:hAnsi="Arial" w:cs="Arial"/>
          <w:noProof/>
          <w:sz w:val="18"/>
          <w:szCs w:val="18"/>
        </w:rPr>
        <w:t>urbanizacion y/o similares</w:t>
      </w:r>
      <w:r w:rsidR="00D44900">
        <w:rPr>
          <w:rFonts w:ascii="Arial" w:hAnsi="Arial" w:cs="Arial"/>
          <w:sz w:val="18"/>
          <w:szCs w:val="18"/>
        </w:rPr>
        <w:t xml:space="preserve"> </w:t>
      </w:r>
      <w:r w:rsidR="00D44900">
        <w:rPr>
          <w:rFonts w:ascii="Arial" w:hAnsi="Arial" w:cs="Arial"/>
          <w:b/>
          <w:bCs/>
          <w:noProof/>
          <w:sz w:val="18"/>
          <w:szCs w:val="18"/>
        </w:rPr>
        <w:t>debiendo presentar por lo menos tres contratos de obra pública de la especialidad requerida</w:t>
      </w:r>
      <w:r w:rsidR="00D44900">
        <w:rPr>
          <w:rFonts w:ascii="Arial" w:hAnsi="Arial" w:cs="Arial"/>
          <w:b/>
          <w:noProof/>
          <w:sz w:val="18"/>
          <w:szCs w:val="18"/>
        </w:rPr>
        <w:t>,</w:t>
      </w:r>
      <w:r w:rsidR="00D44900">
        <w:rPr>
          <w:rFonts w:ascii="Arial" w:hAnsi="Arial" w:cs="Arial"/>
          <w:sz w:val="18"/>
          <w:szCs w:val="18"/>
        </w:rPr>
        <w:t xml:space="preserve"> </w:t>
      </w:r>
      <w:r w:rsidR="00D44900">
        <w:rPr>
          <w:rFonts w:ascii="Arial" w:hAnsi="Arial" w:cs="Arial"/>
          <w:b/>
          <w:sz w:val="18"/>
          <w:szCs w:val="18"/>
          <w:u w:val="single"/>
        </w:rPr>
        <w:t>anexando copia simple de contrato completo con firmas completas y sello correspondiente,  copia de acta de entrega recepción de la obra con firmas completas y sello correspondiente y copia de fianza de vicios ocultos que acredite la experiencia o capacidad técnica requerida, o en su caso por lo menos tres contratos de obra particular de la especialidad requerida, anexando copia simple del presupuesto que acredite la experiencia o capacidad técnica.</w:t>
      </w:r>
      <w:r w:rsidR="00D44900">
        <w:rPr>
          <w:rFonts w:ascii="Arial" w:hAnsi="Arial" w:cs="Arial"/>
          <w:b/>
          <w:sz w:val="18"/>
          <w:szCs w:val="18"/>
        </w:rPr>
        <w:t xml:space="preserve"> El incumplimiento</w:t>
      </w:r>
      <w:r w:rsidR="00D44900">
        <w:rPr>
          <w:rFonts w:ascii="Arial" w:hAnsi="Arial" w:cs="Arial"/>
          <w:b/>
          <w:sz w:val="18"/>
        </w:rPr>
        <w:t xml:space="preserve"> de esta observación será motivo para desechar la propuesta.</w:t>
      </w:r>
    </w:p>
    <w:p w14:paraId="7E9AFDC4" w14:textId="77777777" w:rsidR="00D44900" w:rsidRDefault="00D44900" w:rsidP="00D44900">
      <w:pPr>
        <w:pStyle w:val="Textoindependiente2"/>
        <w:tabs>
          <w:tab w:val="left" w:pos="8185"/>
        </w:tabs>
        <w:spacing w:after="0" w:line="240" w:lineRule="auto"/>
        <w:ind w:left="1980" w:hanging="1440"/>
        <w:jc w:val="both"/>
        <w:rPr>
          <w:rFonts w:ascii="Arial" w:hAnsi="Arial" w:cs="Arial"/>
          <w:b/>
          <w:sz w:val="18"/>
          <w:szCs w:val="18"/>
        </w:rPr>
      </w:pPr>
    </w:p>
    <w:p w14:paraId="1B063E84" w14:textId="77777777" w:rsidR="00D44900" w:rsidRDefault="00D44900" w:rsidP="00D44900">
      <w:pPr>
        <w:pStyle w:val="Textoindependiente2"/>
        <w:spacing w:after="0" w:line="240" w:lineRule="auto"/>
        <w:ind w:left="1980" w:firstLine="5"/>
        <w:jc w:val="both"/>
        <w:rPr>
          <w:rFonts w:ascii="Arial" w:hAnsi="Arial" w:cs="Arial"/>
          <w:b/>
          <w:sz w:val="18"/>
          <w:szCs w:val="18"/>
        </w:rPr>
      </w:pPr>
      <w:r>
        <w:rPr>
          <w:rFonts w:ascii="Arial" w:hAnsi="Arial" w:cs="Arial"/>
          <w:b/>
          <w:bCs/>
          <w:sz w:val="18"/>
        </w:rPr>
        <w:t xml:space="preserve">En caso contrario, y solo para Personas Morales de nueva creación </w:t>
      </w:r>
      <w:r>
        <w:rPr>
          <w:rFonts w:ascii="Arial" w:hAnsi="Arial" w:cs="Arial"/>
          <w:b/>
          <w:sz w:val="18"/>
          <w:szCs w:val="18"/>
        </w:rPr>
        <w:t xml:space="preserve">que comprueben con su acta constitutiva, que el inicio de sus actividades en obra pública y privada son de por lo menos un año de antigüedad contado a partir de la publicación de las presentes bases, </w:t>
      </w:r>
      <w:r>
        <w:rPr>
          <w:rFonts w:ascii="Arial" w:hAnsi="Arial" w:cs="Arial"/>
          <w:b/>
          <w:bCs/>
          <w:sz w:val="18"/>
        </w:rPr>
        <w:t>deberá presentar un oficio o escrito en formato libre dirigido</w:t>
      </w:r>
      <w:r>
        <w:rPr>
          <w:rFonts w:ascii="Arial" w:hAnsi="Arial" w:cs="Arial"/>
          <w:b/>
          <w:sz w:val="18"/>
        </w:rPr>
        <w:t xml:space="preserve"> a la </w:t>
      </w:r>
      <w:r>
        <w:rPr>
          <w:rFonts w:ascii="Arial" w:hAnsi="Arial" w:cs="Arial"/>
          <w:b/>
          <w:bCs/>
          <w:sz w:val="18"/>
          <w:szCs w:val="18"/>
        </w:rPr>
        <w:t xml:space="preserve">C. Yvonne Denisse Arandia Valencia, </w:t>
      </w:r>
      <w:r>
        <w:rPr>
          <w:rFonts w:ascii="Arial" w:hAnsi="Arial" w:cs="Arial"/>
          <w:b/>
          <w:sz w:val="18"/>
          <w:szCs w:val="18"/>
        </w:rPr>
        <w:t>Secretaria de Obras Públicas y Desarrollo Urbano</w:t>
      </w:r>
      <w:r>
        <w:rPr>
          <w:rFonts w:ascii="Arial" w:hAnsi="Arial" w:cs="Arial"/>
          <w:b/>
          <w:bCs/>
          <w:sz w:val="18"/>
          <w:szCs w:val="18"/>
        </w:rPr>
        <w:t xml:space="preserve">, con atención al C. Eustorgio Ocampo Salinas, Director de Contratación, Seguimiento y Control de Obra Pública </w:t>
      </w:r>
      <w:r>
        <w:rPr>
          <w:rFonts w:ascii="Arial" w:hAnsi="Arial" w:cs="Arial"/>
          <w:b/>
          <w:bCs/>
          <w:sz w:val="18"/>
        </w:rPr>
        <w:t xml:space="preserve">en el que manifieste que por motivo de ser una </w:t>
      </w:r>
      <w:r>
        <w:rPr>
          <w:rFonts w:ascii="Arial" w:hAnsi="Arial" w:cs="Arial"/>
          <w:b/>
          <w:bCs/>
          <w:sz w:val="18"/>
        </w:rPr>
        <w:lastRenderedPageBreak/>
        <w:t xml:space="preserve">empresa de reciente creación no cuenta con contratos de obras realizadas como máximo de cinco años anteriores a la fecha programada de inicio de los trabajos. (Original) </w:t>
      </w:r>
      <w:r>
        <w:rPr>
          <w:rFonts w:ascii="Arial" w:hAnsi="Arial" w:cs="Arial"/>
          <w:b/>
          <w:sz w:val="18"/>
          <w:szCs w:val="18"/>
          <w:u w:val="single"/>
        </w:rPr>
        <w:t>El incumplimiento</w:t>
      </w:r>
      <w:r>
        <w:rPr>
          <w:rFonts w:ascii="Arial" w:hAnsi="Arial" w:cs="Arial"/>
          <w:b/>
          <w:sz w:val="18"/>
          <w:u w:val="single"/>
        </w:rPr>
        <w:t xml:space="preserve"> de esta observación será motivo para desechar la propuesta.</w:t>
      </w:r>
    </w:p>
    <w:p w14:paraId="59992099" w14:textId="77777777" w:rsidR="00D44900" w:rsidRDefault="00D44900" w:rsidP="00D44900">
      <w:pPr>
        <w:ind w:left="1980"/>
        <w:jc w:val="both"/>
        <w:rPr>
          <w:rFonts w:ascii="Arial" w:hAnsi="Arial" w:cs="Arial"/>
          <w:b/>
          <w:bCs/>
          <w:sz w:val="18"/>
        </w:rPr>
      </w:pPr>
    </w:p>
    <w:p w14:paraId="628474D5" w14:textId="77777777" w:rsidR="00D44900" w:rsidRDefault="00D44900" w:rsidP="00D44900">
      <w:pPr>
        <w:ind w:left="1980"/>
        <w:jc w:val="both"/>
        <w:rPr>
          <w:rFonts w:ascii="Arial" w:hAnsi="Arial" w:cs="Arial"/>
          <w:b/>
          <w:bCs/>
          <w:sz w:val="18"/>
          <w:u w:val="single"/>
        </w:rPr>
      </w:pPr>
      <w:r>
        <w:rPr>
          <w:rFonts w:ascii="Arial" w:hAnsi="Arial" w:cs="Arial"/>
          <w:b/>
          <w:sz w:val="18"/>
          <w:szCs w:val="18"/>
        </w:rPr>
        <w:t xml:space="preserve">Tratándose de personas físicas, que comprueben con su cédula de identificación fiscal, que el inicio de sus actividades en obra pública y privada son de por lo menos un año de antigüedad contado a partir de la publicación de las presentes bases, deberá exhibir bajo protesta de decir verdad, un </w:t>
      </w:r>
      <w:r>
        <w:rPr>
          <w:rFonts w:ascii="Arial" w:hAnsi="Arial" w:cs="Arial"/>
          <w:b/>
          <w:bCs/>
          <w:sz w:val="18"/>
        </w:rPr>
        <w:t>oficio o escrito en formato libre dirigido</w:t>
      </w:r>
      <w:r>
        <w:rPr>
          <w:rFonts w:ascii="Arial" w:hAnsi="Arial" w:cs="Arial"/>
          <w:b/>
          <w:sz w:val="18"/>
        </w:rPr>
        <w:t xml:space="preserve"> a la </w:t>
      </w:r>
      <w:r>
        <w:rPr>
          <w:rFonts w:ascii="Arial" w:hAnsi="Arial" w:cs="Arial"/>
          <w:b/>
          <w:bCs/>
          <w:sz w:val="18"/>
          <w:szCs w:val="18"/>
        </w:rPr>
        <w:t xml:space="preserve">C. Yvonne Denisse Arandia Valencia, </w:t>
      </w:r>
      <w:r>
        <w:rPr>
          <w:rFonts w:ascii="Arial" w:hAnsi="Arial" w:cs="Arial"/>
          <w:b/>
          <w:sz w:val="18"/>
          <w:szCs w:val="18"/>
        </w:rPr>
        <w:t>Secretaria de Obras Públicas y Desarrollo Urbano</w:t>
      </w:r>
      <w:r>
        <w:rPr>
          <w:rFonts w:ascii="Arial" w:hAnsi="Arial" w:cs="Arial"/>
          <w:b/>
          <w:bCs/>
          <w:sz w:val="18"/>
          <w:szCs w:val="18"/>
        </w:rPr>
        <w:t xml:space="preserve">, con atención al C. Eustorgio Ocampo Salinas, Director de Contratación, Seguimiento y Control de Obra Pública, </w:t>
      </w:r>
      <w:r>
        <w:rPr>
          <w:rFonts w:ascii="Arial" w:hAnsi="Arial" w:cs="Arial"/>
          <w:b/>
          <w:bCs/>
          <w:sz w:val="18"/>
        </w:rPr>
        <w:t xml:space="preserve">en el que manifieste que por motivo de que, el inicio de sus actividades en obra pública y privada son de reciente creación, no cuenta con contratos de obras realizadas como máximo de cinco años anteriores a la fecha programada de inicio de los trabajos.  (Original) </w:t>
      </w:r>
      <w:r>
        <w:rPr>
          <w:rFonts w:ascii="Arial" w:hAnsi="Arial" w:cs="Arial"/>
          <w:b/>
          <w:bCs/>
          <w:sz w:val="18"/>
          <w:u w:val="single"/>
        </w:rPr>
        <w:t>El incumplimiento de esta observación será motivo para desechar la propuesta.</w:t>
      </w:r>
      <w:bookmarkEnd w:id="0"/>
    </w:p>
    <w:p w14:paraId="35C0635B" w14:textId="0E82F4C3" w:rsidR="00EA49A1" w:rsidRPr="00DF3FA8" w:rsidRDefault="00EA49A1" w:rsidP="00D44900">
      <w:pPr>
        <w:pStyle w:val="Textoindependiente2"/>
        <w:spacing w:after="0" w:line="240" w:lineRule="auto"/>
        <w:ind w:left="1980" w:hanging="1440"/>
        <w:jc w:val="both"/>
        <w:rPr>
          <w:rFonts w:ascii="Arial" w:hAnsi="Arial" w:cs="Arial"/>
          <w:b/>
          <w:sz w:val="18"/>
          <w:szCs w:val="18"/>
        </w:rPr>
      </w:pPr>
    </w:p>
    <w:p w14:paraId="30B06703" w14:textId="77777777" w:rsidR="00EA49A1" w:rsidRPr="00DF3FA8" w:rsidRDefault="00EA49A1" w:rsidP="00E51C2A">
      <w:pPr>
        <w:pStyle w:val="Textoindependiente2"/>
        <w:spacing w:after="0" w:line="240" w:lineRule="auto"/>
        <w:ind w:left="1980" w:hanging="1413"/>
        <w:jc w:val="both"/>
        <w:rPr>
          <w:rFonts w:ascii="Arial" w:hAnsi="Arial" w:cs="Arial"/>
          <w:b/>
          <w:sz w:val="18"/>
          <w:szCs w:val="18"/>
        </w:rPr>
      </w:pPr>
      <w:r w:rsidRPr="00DF3FA8">
        <w:rPr>
          <w:rFonts w:ascii="Arial" w:hAnsi="Arial" w:cs="Arial"/>
          <w:sz w:val="18"/>
        </w:rPr>
        <w:t xml:space="preserve">ANEXO 10 </w:t>
      </w:r>
      <w:r w:rsidRPr="00DF3FA8">
        <w:tab/>
      </w:r>
      <w:r w:rsidRPr="00DF3FA8">
        <w:rPr>
          <w:rFonts w:ascii="Arial" w:hAnsi="Arial" w:cs="Arial"/>
          <w:b/>
          <w:sz w:val="18"/>
        </w:rPr>
        <w:t>A)</w:t>
      </w:r>
      <w:r w:rsidRPr="00DF3FA8">
        <w:rPr>
          <w:rFonts w:ascii="Arial" w:hAnsi="Arial" w:cs="Arial"/>
          <w:sz w:val="18"/>
        </w:rPr>
        <w:t xml:space="preserve"> Datos de los profesionales y técnicos. - En este ANEXO el participante deberá relacionar al </w:t>
      </w:r>
      <w:r w:rsidRPr="00F5599F">
        <w:rPr>
          <w:rFonts w:ascii="Arial" w:hAnsi="Arial" w:cs="Arial"/>
          <w:noProof/>
          <w:sz w:val="18"/>
        </w:rPr>
        <w:t>D.R.O., al superintendente y al Topógrafo o ingeniero civil</w:t>
      </w:r>
      <w:r w:rsidRPr="00DF3FA8">
        <w:rPr>
          <w:rFonts w:ascii="Arial" w:hAnsi="Arial" w:cs="Arial"/>
          <w:sz w:val="18"/>
        </w:rPr>
        <w:t xml:space="preserve"> que serán</w:t>
      </w:r>
      <w:r w:rsidRPr="00DF3FA8">
        <w:rPr>
          <w:rFonts w:ascii="Arial" w:hAnsi="Arial" w:cs="Arial"/>
          <w:b/>
          <w:sz w:val="18"/>
        </w:rPr>
        <w:t xml:space="preserve"> </w:t>
      </w:r>
      <w:r w:rsidRPr="00DF3FA8">
        <w:rPr>
          <w:rFonts w:ascii="Arial" w:hAnsi="Arial" w:cs="Arial"/>
          <w:sz w:val="18"/>
        </w:rPr>
        <w:t xml:space="preserve">los técnicos y/o profesionistas a su servicio, los cuales deberán </w:t>
      </w:r>
      <w:r w:rsidRPr="00DF3FA8">
        <w:rPr>
          <w:rFonts w:ascii="Arial" w:hAnsi="Arial" w:cs="Arial"/>
          <w:b/>
          <w:bCs/>
          <w:sz w:val="18"/>
        </w:rPr>
        <w:t>contar</w:t>
      </w:r>
      <w:r w:rsidRPr="00DF3FA8">
        <w:rPr>
          <w:rFonts w:ascii="Arial" w:hAnsi="Arial" w:cs="Arial"/>
          <w:b/>
          <w:sz w:val="18"/>
        </w:rPr>
        <w:t xml:space="preserve"> con un mínimo de dos años de experiencia</w:t>
      </w:r>
      <w:r w:rsidRPr="00DF3FA8">
        <w:rPr>
          <w:rFonts w:ascii="Arial" w:hAnsi="Arial" w:cs="Arial"/>
          <w:sz w:val="18"/>
        </w:rPr>
        <w:t xml:space="preserve"> en: obras con la especialidad de </w:t>
      </w:r>
      <w:r w:rsidRPr="00F5599F">
        <w:rPr>
          <w:rFonts w:ascii="Arial" w:hAnsi="Arial" w:cs="Arial"/>
          <w:b/>
          <w:noProof/>
          <w:color w:val="002060"/>
          <w:sz w:val="18"/>
        </w:rPr>
        <w:t>edificación de obra pública</w:t>
      </w:r>
      <w:r w:rsidRPr="00DF3FA8">
        <w:rPr>
          <w:rFonts w:ascii="Arial" w:hAnsi="Arial" w:cs="Arial"/>
          <w:sz w:val="18"/>
        </w:rPr>
        <w:t xml:space="preserve">. Mismos que deberán de ser considerados dentro del programa de personal técnico, administrativo y de servicio, encargado de la dirección, supervisión y administración de los trabajos, </w:t>
      </w:r>
      <w:r w:rsidRPr="00DF3FA8">
        <w:rPr>
          <w:rFonts w:ascii="Arial" w:hAnsi="Arial" w:cs="Arial"/>
          <w:b/>
          <w:sz w:val="18"/>
        </w:rPr>
        <w:t>Anexos 21 d (Propuesta Técnica) y 32 d (Propuesta Económica)</w:t>
      </w:r>
      <w:r>
        <w:rPr>
          <w:rFonts w:ascii="Arial" w:hAnsi="Arial" w:cs="Arial"/>
          <w:b/>
          <w:sz w:val="18"/>
        </w:rPr>
        <w:t xml:space="preserve">; por lo tanto, la persona física o moral en su carácter de contratista no podrá designarse ni contemplarse dentro de los profesionales y técnicos. </w:t>
      </w:r>
      <w:r w:rsidRPr="00DF3FA8">
        <w:rPr>
          <w:rFonts w:ascii="Arial" w:hAnsi="Arial" w:cs="Arial"/>
          <w:b/>
          <w:sz w:val="18"/>
        </w:rPr>
        <w:t xml:space="preserve"> </w:t>
      </w:r>
      <w:r w:rsidRPr="00DF3FA8">
        <w:rPr>
          <w:rFonts w:ascii="Arial" w:hAnsi="Arial" w:cs="Arial"/>
          <w:b/>
          <w:sz w:val="18"/>
          <w:szCs w:val="18"/>
        </w:rPr>
        <w:t xml:space="preserve"> (Original).</w:t>
      </w:r>
    </w:p>
    <w:p w14:paraId="7A6CA678" w14:textId="77777777" w:rsidR="00EA49A1" w:rsidRPr="00DF3FA8" w:rsidRDefault="00EA49A1" w:rsidP="003D0919">
      <w:pPr>
        <w:pStyle w:val="Textoindependiente2"/>
        <w:spacing w:after="0" w:line="240" w:lineRule="auto"/>
        <w:ind w:left="1980" w:hanging="1440"/>
        <w:jc w:val="both"/>
        <w:rPr>
          <w:rFonts w:ascii="Arial" w:hAnsi="Arial" w:cs="Arial"/>
          <w:b/>
          <w:sz w:val="18"/>
          <w:szCs w:val="18"/>
        </w:rPr>
      </w:pPr>
    </w:p>
    <w:p w14:paraId="353B3544" w14:textId="77777777" w:rsidR="00EA49A1" w:rsidRPr="00DF3FA8" w:rsidRDefault="00EA49A1" w:rsidP="00C30DA3">
      <w:pPr>
        <w:pStyle w:val="Textoindependiente2"/>
        <w:spacing w:after="0" w:line="240" w:lineRule="auto"/>
        <w:ind w:left="2340"/>
        <w:jc w:val="both"/>
        <w:rPr>
          <w:rFonts w:ascii="Arial" w:hAnsi="Arial" w:cs="Arial"/>
          <w:b/>
          <w:sz w:val="18"/>
        </w:rPr>
      </w:pPr>
      <w:r w:rsidRPr="00DF3FA8">
        <w:rPr>
          <w:rFonts w:ascii="Arial" w:hAnsi="Arial" w:cs="Arial"/>
          <w:b/>
          <w:sz w:val="18"/>
        </w:rPr>
        <w:t>Deberá designar:</w:t>
      </w:r>
    </w:p>
    <w:p w14:paraId="3B774C4B" w14:textId="77777777" w:rsidR="00EA49A1" w:rsidRPr="00DF3FA8" w:rsidRDefault="00EA49A1" w:rsidP="00BB1B41">
      <w:pPr>
        <w:pStyle w:val="Textoindependiente2"/>
        <w:numPr>
          <w:ilvl w:val="2"/>
          <w:numId w:val="12"/>
        </w:numPr>
        <w:spacing w:after="0" w:line="240" w:lineRule="auto"/>
        <w:jc w:val="both"/>
        <w:rPr>
          <w:rFonts w:ascii="Arial" w:hAnsi="Arial" w:cs="Arial"/>
          <w:b/>
          <w:sz w:val="18"/>
        </w:rPr>
      </w:pPr>
      <w:r w:rsidRPr="00DF3FA8">
        <w:rPr>
          <w:rFonts w:ascii="Arial" w:hAnsi="Arial" w:cs="Arial"/>
          <w:b/>
          <w:sz w:val="18"/>
        </w:rPr>
        <w:t xml:space="preserve">Un </w:t>
      </w:r>
      <w:proofErr w:type="gramStart"/>
      <w:r w:rsidRPr="00DF3FA8">
        <w:rPr>
          <w:rFonts w:ascii="Arial" w:hAnsi="Arial" w:cs="Arial"/>
          <w:b/>
          <w:sz w:val="18"/>
        </w:rPr>
        <w:t>D</w:t>
      </w:r>
      <w:r w:rsidRPr="00DF3FA8">
        <w:rPr>
          <w:rFonts w:ascii="Arial" w:hAnsi="Arial" w:cs="Arial"/>
          <w:b/>
          <w:bCs/>
          <w:sz w:val="18"/>
        </w:rPr>
        <w:t>irector</w:t>
      </w:r>
      <w:proofErr w:type="gramEnd"/>
      <w:r w:rsidRPr="00DF3FA8">
        <w:rPr>
          <w:rFonts w:ascii="Arial" w:hAnsi="Arial" w:cs="Arial"/>
          <w:b/>
          <w:bCs/>
          <w:sz w:val="18"/>
        </w:rPr>
        <w:t xml:space="preserve"> Responsable de Obra</w:t>
      </w:r>
      <w:r>
        <w:rPr>
          <w:rFonts w:ascii="Arial" w:hAnsi="Arial" w:cs="Arial"/>
          <w:b/>
          <w:bCs/>
          <w:sz w:val="18"/>
        </w:rPr>
        <w:t xml:space="preserve"> el cual no podrá </w:t>
      </w:r>
      <w:r w:rsidRPr="00DF3FA8">
        <w:rPr>
          <w:rFonts w:ascii="Arial" w:hAnsi="Arial" w:cs="Arial"/>
          <w:b/>
          <w:sz w:val="18"/>
        </w:rPr>
        <w:t>ser partícipe</w:t>
      </w:r>
      <w:r>
        <w:rPr>
          <w:rFonts w:ascii="Arial" w:hAnsi="Arial" w:cs="Arial"/>
          <w:b/>
          <w:sz w:val="18"/>
        </w:rPr>
        <w:t xml:space="preserve"> </w:t>
      </w:r>
      <w:r w:rsidRPr="00DF3FA8">
        <w:rPr>
          <w:rFonts w:ascii="Arial" w:hAnsi="Arial" w:cs="Arial"/>
          <w:b/>
          <w:sz w:val="18"/>
        </w:rPr>
        <w:t xml:space="preserve">en </w:t>
      </w:r>
      <w:r>
        <w:rPr>
          <w:rFonts w:ascii="Arial" w:hAnsi="Arial" w:cs="Arial"/>
          <w:b/>
          <w:sz w:val="18"/>
        </w:rPr>
        <w:t>esta licitación con más de una empresa.</w:t>
      </w:r>
    </w:p>
    <w:p w14:paraId="6AB6A3DF" w14:textId="77777777" w:rsidR="00EA49A1" w:rsidRPr="00DF3FA8" w:rsidRDefault="00EA49A1" w:rsidP="00CA6468">
      <w:pPr>
        <w:pStyle w:val="Textoindependiente2"/>
        <w:numPr>
          <w:ilvl w:val="2"/>
          <w:numId w:val="12"/>
        </w:numPr>
        <w:spacing w:after="0" w:line="240" w:lineRule="auto"/>
        <w:jc w:val="both"/>
        <w:rPr>
          <w:rFonts w:ascii="Arial" w:hAnsi="Arial" w:cs="Arial"/>
          <w:b/>
          <w:sz w:val="18"/>
        </w:rPr>
      </w:pPr>
      <w:r w:rsidRPr="00DF3FA8">
        <w:rPr>
          <w:rFonts w:ascii="Arial" w:hAnsi="Arial" w:cs="Arial"/>
          <w:b/>
          <w:sz w:val="18"/>
        </w:rPr>
        <w:t xml:space="preserve">Un superintendente   </w:t>
      </w:r>
      <w:r w:rsidRPr="00DF3FA8">
        <w:rPr>
          <w:rFonts w:ascii="Arial" w:hAnsi="Arial" w:cs="Arial"/>
          <w:b/>
          <w:sz w:val="18"/>
          <w:u w:val="single"/>
        </w:rPr>
        <w:t>por cada obra</w:t>
      </w:r>
      <w:r w:rsidRPr="00DF3FA8">
        <w:rPr>
          <w:rFonts w:ascii="Arial" w:hAnsi="Arial" w:cs="Arial"/>
          <w:b/>
          <w:sz w:val="18"/>
        </w:rPr>
        <w:t xml:space="preserve"> que integre la licitación, el cual no podrá fungir como </w:t>
      </w:r>
      <w:r w:rsidRPr="00F5599F">
        <w:rPr>
          <w:rFonts w:ascii="Arial" w:hAnsi="Arial" w:cs="Arial"/>
          <w:b/>
          <w:noProof/>
          <w:sz w:val="18"/>
        </w:rPr>
        <w:t>D.R.O., topógrafo o ingeniero civil</w:t>
      </w:r>
      <w:r w:rsidRPr="00DF3FA8">
        <w:rPr>
          <w:rFonts w:ascii="Arial" w:hAnsi="Arial" w:cs="Arial"/>
          <w:b/>
          <w:sz w:val="18"/>
        </w:rPr>
        <w:t xml:space="preserve"> ni ser partícipe en otras obras, ya sea para una misma o distinta empresa, ya que deberá permanecer de tiempo completo en el campo o gabinete durante el tiempo que perduren los trabajos.</w:t>
      </w:r>
    </w:p>
    <w:p w14:paraId="7BB99EEA" w14:textId="77777777" w:rsidR="00EA49A1" w:rsidRPr="00DF3FA8" w:rsidRDefault="00EA49A1" w:rsidP="00A84FE3">
      <w:pPr>
        <w:pStyle w:val="Textoindependiente2"/>
        <w:numPr>
          <w:ilvl w:val="2"/>
          <w:numId w:val="12"/>
        </w:numPr>
        <w:spacing w:after="0" w:line="240" w:lineRule="auto"/>
        <w:jc w:val="both"/>
        <w:rPr>
          <w:rFonts w:ascii="Arial" w:hAnsi="Arial" w:cs="Arial"/>
          <w:b/>
          <w:sz w:val="18"/>
        </w:rPr>
      </w:pPr>
      <w:r w:rsidRPr="00F5599F">
        <w:rPr>
          <w:rFonts w:ascii="Arial" w:hAnsi="Arial" w:cs="Arial"/>
          <w:b/>
          <w:noProof/>
          <w:sz w:val="18"/>
        </w:rPr>
        <w:t>Un topógrafo o ingeniero civil que compruebe experiencia en levantamientos topográficos por cada obra que integre la licitación, el cual no podrá fungir como D.R.O. o superintendente ni ser partícipe en otras obras, ya sea para una misma o distinta empresa, ya que deberá permanecer de tiempo completo en el campo o gabinete durante el tiempo que perduren los trabajos.</w:t>
      </w:r>
      <w:r w:rsidRPr="00DF3FA8">
        <w:rPr>
          <w:rFonts w:ascii="Arial" w:hAnsi="Arial" w:cs="Arial"/>
          <w:b/>
          <w:sz w:val="18"/>
        </w:rPr>
        <w:t xml:space="preserve"> </w:t>
      </w:r>
    </w:p>
    <w:p w14:paraId="1B126F58" w14:textId="77777777" w:rsidR="00EA49A1" w:rsidRPr="00DF3FA8" w:rsidRDefault="00EA49A1" w:rsidP="003D0919">
      <w:pPr>
        <w:pStyle w:val="Textoindependiente2"/>
        <w:spacing w:after="0" w:line="240" w:lineRule="auto"/>
        <w:ind w:left="1980" w:hanging="1440"/>
        <w:jc w:val="both"/>
        <w:rPr>
          <w:rFonts w:ascii="Arial" w:hAnsi="Arial" w:cs="Arial"/>
          <w:b/>
          <w:sz w:val="18"/>
        </w:rPr>
      </w:pPr>
    </w:p>
    <w:p w14:paraId="2D465205" w14:textId="77777777" w:rsidR="00EA49A1" w:rsidRPr="00DF3FA8" w:rsidRDefault="00EA49A1" w:rsidP="003D0919">
      <w:pPr>
        <w:pStyle w:val="Textoindependiente2"/>
        <w:spacing w:after="0" w:line="240" w:lineRule="auto"/>
        <w:ind w:left="1980" w:hanging="1440"/>
        <w:jc w:val="both"/>
        <w:rPr>
          <w:rFonts w:ascii="Arial" w:hAnsi="Arial" w:cs="Arial"/>
          <w:sz w:val="18"/>
        </w:rPr>
      </w:pPr>
      <w:r w:rsidRPr="00DF3FA8">
        <w:rPr>
          <w:rFonts w:ascii="Arial" w:hAnsi="Arial" w:cs="Arial"/>
          <w:sz w:val="18"/>
        </w:rPr>
        <w:t xml:space="preserve"> </w:t>
      </w:r>
      <w:r w:rsidRPr="00DF3FA8">
        <w:rPr>
          <w:rFonts w:ascii="Arial" w:hAnsi="Arial" w:cs="Arial"/>
          <w:sz w:val="18"/>
        </w:rPr>
        <w:tab/>
      </w:r>
      <w:r w:rsidRPr="00DF3FA8">
        <w:rPr>
          <w:rFonts w:ascii="Arial" w:hAnsi="Arial" w:cs="Arial"/>
          <w:b/>
          <w:sz w:val="18"/>
        </w:rPr>
        <w:t>B)</w:t>
      </w:r>
      <w:r w:rsidRPr="00DF3FA8">
        <w:rPr>
          <w:rFonts w:ascii="Arial" w:hAnsi="Arial" w:cs="Arial"/>
          <w:sz w:val="18"/>
        </w:rPr>
        <w:t xml:space="preserve"> Currículums vitae, copia simple de identificación oficial y cédula profesional de cada uno de los profesionales y técnicos relacionados en el inciso A de este anexo con firma autógrafa. </w:t>
      </w:r>
      <w:r w:rsidRPr="00DF3FA8">
        <w:rPr>
          <w:rFonts w:ascii="Arial" w:hAnsi="Arial" w:cs="Arial"/>
          <w:b/>
          <w:sz w:val="18"/>
        </w:rPr>
        <w:t xml:space="preserve"> </w:t>
      </w:r>
      <w:r w:rsidRPr="00DF3FA8">
        <w:rPr>
          <w:rFonts w:ascii="Arial" w:hAnsi="Arial" w:cs="Arial"/>
          <w:sz w:val="18"/>
        </w:rPr>
        <w:t xml:space="preserve"> </w:t>
      </w:r>
      <w:r w:rsidRPr="00DF3FA8">
        <w:rPr>
          <w:rFonts w:ascii="Arial" w:hAnsi="Arial" w:cs="Arial"/>
          <w:b/>
          <w:sz w:val="18"/>
          <w:szCs w:val="18"/>
        </w:rPr>
        <w:t xml:space="preserve"> (Original)</w:t>
      </w:r>
    </w:p>
    <w:p w14:paraId="7DC5557E" w14:textId="77777777" w:rsidR="00EA49A1" w:rsidRPr="00DF3FA8" w:rsidRDefault="00EA49A1" w:rsidP="003D0919">
      <w:pPr>
        <w:pStyle w:val="Textoindependiente2"/>
        <w:spacing w:after="0" w:line="240" w:lineRule="auto"/>
        <w:ind w:left="1980" w:hanging="1440"/>
        <w:jc w:val="both"/>
        <w:rPr>
          <w:rFonts w:ascii="Arial" w:hAnsi="Arial" w:cs="Arial"/>
          <w:sz w:val="18"/>
        </w:rPr>
      </w:pPr>
    </w:p>
    <w:p w14:paraId="166DAE26" w14:textId="77777777" w:rsidR="00EA49A1" w:rsidRPr="00DF3FA8" w:rsidRDefault="00EA49A1" w:rsidP="003D0919">
      <w:pPr>
        <w:pStyle w:val="Textoindependiente2"/>
        <w:spacing w:after="0" w:line="240" w:lineRule="auto"/>
        <w:ind w:left="1980"/>
        <w:jc w:val="both"/>
        <w:rPr>
          <w:rFonts w:ascii="Arial" w:hAnsi="Arial" w:cs="Arial"/>
          <w:sz w:val="18"/>
        </w:rPr>
      </w:pPr>
      <w:r w:rsidRPr="00DF3FA8">
        <w:rPr>
          <w:rFonts w:ascii="Arial" w:hAnsi="Arial" w:cs="Arial"/>
          <w:b/>
          <w:sz w:val="18"/>
        </w:rPr>
        <w:t>C)</w:t>
      </w:r>
      <w:r w:rsidRPr="00DF3FA8">
        <w:rPr>
          <w:rFonts w:ascii="Arial" w:hAnsi="Arial" w:cs="Arial"/>
          <w:sz w:val="18"/>
        </w:rPr>
        <w:t xml:space="preserve"> Copias </w:t>
      </w:r>
      <w:r w:rsidRPr="00DF3FA8">
        <w:rPr>
          <w:rFonts w:ascii="Arial" w:hAnsi="Arial" w:cs="Arial"/>
          <w:b/>
          <w:sz w:val="18"/>
        </w:rPr>
        <w:t xml:space="preserve">certificadas en original de la licencia del </w:t>
      </w:r>
      <w:proofErr w:type="gramStart"/>
      <w:r w:rsidRPr="00DF3FA8">
        <w:rPr>
          <w:rFonts w:ascii="Arial" w:hAnsi="Arial" w:cs="Arial"/>
          <w:b/>
          <w:bCs/>
          <w:sz w:val="18"/>
        </w:rPr>
        <w:t>Director</w:t>
      </w:r>
      <w:proofErr w:type="gramEnd"/>
      <w:r w:rsidRPr="00DF3FA8">
        <w:rPr>
          <w:rFonts w:ascii="Arial" w:hAnsi="Arial" w:cs="Arial"/>
          <w:b/>
          <w:bCs/>
          <w:sz w:val="18"/>
        </w:rPr>
        <w:t xml:space="preserve"> Responsable de Obra</w:t>
      </w:r>
      <w:r>
        <w:rPr>
          <w:rFonts w:ascii="Arial" w:hAnsi="Arial" w:cs="Arial"/>
          <w:b/>
          <w:bCs/>
          <w:sz w:val="18"/>
        </w:rPr>
        <w:t xml:space="preserve"> </w:t>
      </w:r>
      <w:r w:rsidRPr="00DF3FA8">
        <w:rPr>
          <w:rFonts w:ascii="Arial" w:hAnsi="Arial" w:cs="Arial"/>
          <w:sz w:val="18"/>
        </w:rPr>
        <w:t xml:space="preserve">con </w:t>
      </w:r>
      <w:r w:rsidRPr="00DF3FA8">
        <w:rPr>
          <w:rFonts w:ascii="Arial" w:hAnsi="Arial" w:cs="Arial"/>
          <w:b/>
          <w:bCs/>
          <w:sz w:val="18"/>
        </w:rPr>
        <w:t>clasificación</w:t>
      </w:r>
      <w:r w:rsidRPr="00DF3FA8">
        <w:rPr>
          <w:rFonts w:ascii="Arial" w:hAnsi="Arial" w:cs="Arial"/>
          <w:sz w:val="18"/>
        </w:rPr>
        <w:t xml:space="preserve"> </w:t>
      </w:r>
      <w:r w:rsidRPr="00DF3FA8">
        <w:rPr>
          <w:rFonts w:ascii="Arial" w:hAnsi="Arial" w:cs="Arial"/>
          <w:b/>
          <w:bCs/>
          <w:sz w:val="18"/>
        </w:rPr>
        <w:t>A de la Secretaría de Infraestructuras y comunicaciones</w:t>
      </w:r>
      <w:r w:rsidRPr="00DF3FA8">
        <w:rPr>
          <w:rFonts w:ascii="Arial" w:hAnsi="Arial" w:cs="Arial"/>
          <w:sz w:val="18"/>
        </w:rPr>
        <w:t xml:space="preserve"> y del </w:t>
      </w:r>
      <w:r w:rsidRPr="00DF3FA8">
        <w:rPr>
          <w:rFonts w:ascii="Arial" w:hAnsi="Arial" w:cs="Arial"/>
          <w:b/>
          <w:bCs/>
          <w:sz w:val="18"/>
        </w:rPr>
        <w:t>Municipio de Oaxaca de Juárez</w:t>
      </w:r>
      <w:r w:rsidRPr="00DF3FA8">
        <w:rPr>
          <w:rFonts w:ascii="Arial" w:hAnsi="Arial" w:cs="Arial"/>
          <w:sz w:val="18"/>
        </w:rPr>
        <w:t xml:space="preserve">: </w:t>
      </w:r>
    </w:p>
    <w:p w14:paraId="08BEA686" w14:textId="77777777" w:rsidR="00EA49A1" w:rsidRPr="00DF3FA8" w:rsidRDefault="00EA49A1" w:rsidP="003D0919">
      <w:pPr>
        <w:pStyle w:val="Textoindependiente2"/>
        <w:spacing w:after="0" w:line="240" w:lineRule="auto"/>
        <w:ind w:left="1980"/>
        <w:jc w:val="both"/>
        <w:rPr>
          <w:rFonts w:ascii="Arial" w:hAnsi="Arial" w:cs="Arial"/>
          <w:sz w:val="18"/>
        </w:rPr>
      </w:pPr>
    </w:p>
    <w:p w14:paraId="1507176F" w14:textId="77777777" w:rsidR="00EA49A1" w:rsidRPr="00DF3FA8" w:rsidRDefault="00EA49A1" w:rsidP="00EF3F22">
      <w:pPr>
        <w:pStyle w:val="Textoindependiente2"/>
        <w:numPr>
          <w:ilvl w:val="0"/>
          <w:numId w:val="39"/>
        </w:numPr>
        <w:spacing w:after="0" w:line="240" w:lineRule="auto"/>
        <w:jc w:val="both"/>
        <w:rPr>
          <w:rFonts w:ascii="Arial" w:hAnsi="Arial" w:cs="Arial"/>
          <w:b/>
          <w:bCs/>
          <w:sz w:val="18"/>
        </w:rPr>
      </w:pPr>
      <w:r w:rsidRPr="00DF3FA8">
        <w:rPr>
          <w:rFonts w:ascii="Arial" w:hAnsi="Arial" w:cs="Arial"/>
          <w:sz w:val="18"/>
        </w:rPr>
        <w:t xml:space="preserve">Copia </w:t>
      </w:r>
      <w:r w:rsidRPr="00DF3FA8">
        <w:rPr>
          <w:rFonts w:ascii="Arial" w:hAnsi="Arial" w:cs="Arial"/>
          <w:b/>
          <w:sz w:val="18"/>
        </w:rPr>
        <w:t xml:space="preserve">certificada en original </w:t>
      </w:r>
      <w:r w:rsidRPr="00DF3FA8">
        <w:rPr>
          <w:rFonts w:ascii="Arial" w:hAnsi="Arial" w:cs="Arial"/>
          <w:bCs/>
          <w:sz w:val="18"/>
        </w:rPr>
        <w:t>de la</w:t>
      </w:r>
      <w:r w:rsidRPr="00DF3FA8">
        <w:rPr>
          <w:rFonts w:ascii="Arial" w:hAnsi="Arial" w:cs="Arial"/>
          <w:b/>
          <w:sz w:val="18"/>
        </w:rPr>
        <w:t xml:space="preserve"> </w:t>
      </w:r>
      <w:r w:rsidRPr="00DF3FA8">
        <w:rPr>
          <w:rFonts w:ascii="Arial" w:hAnsi="Arial" w:cs="Arial"/>
          <w:sz w:val="18"/>
        </w:rPr>
        <w:t xml:space="preserve">Licencia </w:t>
      </w:r>
      <w:r w:rsidRPr="00DF3FA8">
        <w:rPr>
          <w:rFonts w:ascii="Arial" w:hAnsi="Arial" w:cs="Arial"/>
          <w:bCs/>
          <w:sz w:val="18"/>
        </w:rPr>
        <w:t>que lo acredite como</w:t>
      </w:r>
      <w:r w:rsidRPr="00DF3FA8">
        <w:rPr>
          <w:rFonts w:ascii="Arial" w:hAnsi="Arial" w:cs="Arial"/>
          <w:sz w:val="18"/>
        </w:rPr>
        <w:t xml:space="preserve"> </w:t>
      </w:r>
      <w:proofErr w:type="gramStart"/>
      <w:r w:rsidRPr="00DF3FA8">
        <w:rPr>
          <w:rFonts w:ascii="Arial" w:hAnsi="Arial" w:cs="Arial"/>
          <w:sz w:val="18"/>
        </w:rPr>
        <w:t>Director</w:t>
      </w:r>
      <w:proofErr w:type="gramEnd"/>
      <w:r w:rsidRPr="00DF3FA8">
        <w:rPr>
          <w:rFonts w:ascii="Arial" w:hAnsi="Arial" w:cs="Arial"/>
          <w:sz w:val="18"/>
        </w:rPr>
        <w:t xml:space="preserve"> Responsable de Obra del Estado de Oaxaca con </w:t>
      </w:r>
      <w:r w:rsidRPr="00DF3FA8">
        <w:rPr>
          <w:rFonts w:ascii="Arial" w:hAnsi="Arial" w:cs="Arial"/>
          <w:b/>
          <w:bCs/>
          <w:sz w:val="18"/>
        </w:rPr>
        <w:t xml:space="preserve">clasificación A de la Secretaría de Infraestructuras y comunicaciones y </w:t>
      </w:r>
    </w:p>
    <w:p w14:paraId="4C1AAC01" w14:textId="77777777" w:rsidR="00EA49A1" w:rsidRPr="00DF3FA8" w:rsidRDefault="00EA49A1" w:rsidP="003D0919">
      <w:pPr>
        <w:pStyle w:val="Textoindependiente2"/>
        <w:spacing w:after="0" w:line="240" w:lineRule="auto"/>
        <w:ind w:left="1980"/>
        <w:jc w:val="both"/>
        <w:rPr>
          <w:rFonts w:ascii="Arial" w:hAnsi="Arial" w:cs="Arial"/>
          <w:b/>
          <w:bCs/>
          <w:sz w:val="18"/>
        </w:rPr>
      </w:pPr>
    </w:p>
    <w:p w14:paraId="3645826C" w14:textId="77777777" w:rsidR="00EA49A1" w:rsidRPr="00DF3FA8" w:rsidRDefault="00EA49A1" w:rsidP="00EF3F22">
      <w:pPr>
        <w:pStyle w:val="Textoindependiente2"/>
        <w:numPr>
          <w:ilvl w:val="0"/>
          <w:numId w:val="39"/>
        </w:numPr>
        <w:spacing w:after="0" w:line="240" w:lineRule="auto"/>
        <w:jc w:val="both"/>
        <w:rPr>
          <w:rFonts w:ascii="Arial" w:hAnsi="Arial" w:cs="Arial"/>
          <w:b/>
          <w:sz w:val="18"/>
        </w:rPr>
      </w:pPr>
      <w:r w:rsidRPr="00DF3FA8">
        <w:rPr>
          <w:rFonts w:ascii="Arial" w:hAnsi="Arial" w:cs="Arial"/>
          <w:sz w:val="18"/>
        </w:rPr>
        <w:t xml:space="preserve">Copia </w:t>
      </w:r>
      <w:r w:rsidRPr="00DF3FA8">
        <w:rPr>
          <w:rFonts w:ascii="Arial" w:hAnsi="Arial" w:cs="Arial"/>
          <w:b/>
          <w:sz w:val="18"/>
        </w:rPr>
        <w:t>certificada</w:t>
      </w:r>
      <w:r w:rsidRPr="00DF3FA8">
        <w:rPr>
          <w:rFonts w:ascii="Arial" w:hAnsi="Arial" w:cs="Arial"/>
          <w:sz w:val="18"/>
        </w:rPr>
        <w:t xml:space="preserve"> </w:t>
      </w:r>
      <w:r w:rsidRPr="00DF3FA8">
        <w:rPr>
          <w:rFonts w:ascii="Arial" w:hAnsi="Arial" w:cs="Arial"/>
          <w:b/>
          <w:bCs/>
          <w:sz w:val="18"/>
        </w:rPr>
        <w:t>en original</w:t>
      </w:r>
      <w:r w:rsidRPr="00DF3FA8">
        <w:rPr>
          <w:rFonts w:ascii="Arial" w:hAnsi="Arial" w:cs="Arial"/>
          <w:sz w:val="18"/>
        </w:rPr>
        <w:t xml:space="preserve"> de la Licencia </w:t>
      </w:r>
      <w:r w:rsidRPr="00DF3FA8">
        <w:rPr>
          <w:rFonts w:ascii="Arial" w:hAnsi="Arial" w:cs="Arial"/>
          <w:bCs/>
          <w:sz w:val="18"/>
        </w:rPr>
        <w:t>que lo acredite como</w:t>
      </w:r>
      <w:r w:rsidRPr="00DF3FA8">
        <w:rPr>
          <w:rFonts w:ascii="Arial" w:hAnsi="Arial" w:cs="Arial"/>
          <w:sz w:val="18"/>
        </w:rPr>
        <w:t xml:space="preserve"> Director Responsable de </w:t>
      </w:r>
      <w:proofErr w:type="gramStart"/>
      <w:r w:rsidRPr="00DF3FA8">
        <w:rPr>
          <w:rFonts w:ascii="Arial" w:hAnsi="Arial" w:cs="Arial"/>
          <w:sz w:val="18"/>
        </w:rPr>
        <w:t>Obra  con</w:t>
      </w:r>
      <w:proofErr w:type="gramEnd"/>
      <w:r w:rsidRPr="00DF3FA8">
        <w:rPr>
          <w:rFonts w:ascii="Arial" w:hAnsi="Arial" w:cs="Arial"/>
          <w:sz w:val="18"/>
        </w:rPr>
        <w:t xml:space="preserve"> </w:t>
      </w:r>
      <w:r w:rsidRPr="00DF3FA8">
        <w:rPr>
          <w:rFonts w:ascii="Arial" w:hAnsi="Arial" w:cs="Arial"/>
          <w:b/>
          <w:bCs/>
          <w:sz w:val="18"/>
        </w:rPr>
        <w:t>clasificación A del Municipio de Oaxaca de Juárez.</w:t>
      </w:r>
    </w:p>
    <w:p w14:paraId="23A93DD5" w14:textId="77777777" w:rsidR="00EA49A1" w:rsidRPr="00DF3FA8" w:rsidRDefault="00EA49A1" w:rsidP="00EF3F22">
      <w:pPr>
        <w:pStyle w:val="Prrafodelista"/>
        <w:rPr>
          <w:rFonts w:ascii="Arial" w:hAnsi="Arial" w:cs="Arial"/>
          <w:b/>
          <w:bCs/>
          <w:sz w:val="18"/>
        </w:rPr>
      </w:pPr>
    </w:p>
    <w:p w14:paraId="2EB5CAA1" w14:textId="77777777" w:rsidR="00EA49A1" w:rsidRPr="00DF3FA8" w:rsidRDefault="00EA49A1" w:rsidP="00EF3F22">
      <w:pPr>
        <w:pStyle w:val="Textoindependiente2"/>
        <w:spacing w:after="0" w:line="240" w:lineRule="auto"/>
        <w:ind w:left="1980"/>
        <w:jc w:val="both"/>
        <w:rPr>
          <w:rFonts w:ascii="Arial" w:hAnsi="Arial" w:cs="Arial"/>
          <w:b/>
          <w:sz w:val="18"/>
        </w:rPr>
      </w:pPr>
      <w:r w:rsidRPr="00DF3FA8">
        <w:rPr>
          <w:rFonts w:ascii="Arial" w:hAnsi="Arial" w:cs="Arial"/>
          <w:b/>
          <w:bCs/>
          <w:sz w:val="18"/>
        </w:rPr>
        <w:t xml:space="preserve">Cabe aclarar que los documentos solicitados deben corresponder al mismo </w:t>
      </w:r>
      <w:proofErr w:type="gramStart"/>
      <w:r w:rsidRPr="00DF3FA8">
        <w:rPr>
          <w:rFonts w:ascii="Arial" w:hAnsi="Arial" w:cs="Arial"/>
          <w:b/>
          <w:bCs/>
          <w:sz w:val="18"/>
        </w:rPr>
        <w:t>Director</w:t>
      </w:r>
      <w:proofErr w:type="gramEnd"/>
      <w:r w:rsidRPr="00DF3FA8">
        <w:rPr>
          <w:rFonts w:ascii="Arial" w:hAnsi="Arial" w:cs="Arial"/>
          <w:b/>
          <w:bCs/>
          <w:sz w:val="18"/>
        </w:rPr>
        <w:t xml:space="preserve"> Responsable de Obra </w:t>
      </w:r>
      <w:r w:rsidRPr="00DF3FA8">
        <w:rPr>
          <w:rFonts w:ascii="Arial" w:hAnsi="Arial" w:cs="Arial"/>
          <w:sz w:val="18"/>
        </w:rPr>
        <w:t xml:space="preserve">—las licencias deberán contar con firma autógrafa del D.R.O., leyenda de la obra a licitar y vigencia de las mismas, para el ejercicio fiscal </w:t>
      </w:r>
      <w:r w:rsidRPr="00F5599F">
        <w:rPr>
          <w:rFonts w:ascii="Arial" w:hAnsi="Arial" w:cs="Arial"/>
          <w:noProof/>
          <w:color w:val="002060"/>
          <w:sz w:val="18"/>
        </w:rPr>
        <w:t>2024</w:t>
      </w:r>
      <w:r w:rsidRPr="00DF3FA8">
        <w:rPr>
          <w:rFonts w:ascii="Arial" w:hAnsi="Arial" w:cs="Arial"/>
          <w:sz w:val="18"/>
        </w:rPr>
        <w:t xml:space="preserve">, </w:t>
      </w:r>
      <w:r w:rsidRPr="00DF3FA8">
        <w:rPr>
          <w:rFonts w:ascii="Arial" w:hAnsi="Arial" w:cs="Arial"/>
          <w:b/>
          <w:sz w:val="18"/>
        </w:rPr>
        <w:t>el incumplimiento de esta observación será motivo para desechar la propuesta.</w:t>
      </w:r>
    </w:p>
    <w:p w14:paraId="0F2B4973" w14:textId="77777777" w:rsidR="00EA49A1" w:rsidRPr="00DF3FA8" w:rsidRDefault="00EA49A1" w:rsidP="003D0919">
      <w:pPr>
        <w:pStyle w:val="Textoindependiente2"/>
        <w:spacing w:after="0" w:line="240" w:lineRule="auto"/>
        <w:ind w:left="1980" w:hanging="1440"/>
        <w:jc w:val="both"/>
        <w:rPr>
          <w:rFonts w:ascii="Arial" w:hAnsi="Arial" w:cs="Arial"/>
          <w:sz w:val="18"/>
        </w:rPr>
      </w:pPr>
    </w:p>
    <w:p w14:paraId="0AAD74C8" w14:textId="77777777" w:rsidR="00EA49A1" w:rsidRPr="00DF3FA8" w:rsidRDefault="00EA49A1" w:rsidP="003D0919">
      <w:pPr>
        <w:pStyle w:val="Textoindependiente2"/>
        <w:spacing w:after="0" w:line="240" w:lineRule="auto"/>
        <w:ind w:left="1980"/>
        <w:jc w:val="both"/>
        <w:rPr>
          <w:rFonts w:ascii="Arial" w:hAnsi="Arial" w:cs="Arial"/>
          <w:sz w:val="18"/>
        </w:rPr>
      </w:pPr>
      <w:r w:rsidRPr="00DF3FA8">
        <w:rPr>
          <w:rFonts w:ascii="Arial" w:hAnsi="Arial" w:cs="Arial"/>
          <w:b/>
          <w:sz w:val="18"/>
        </w:rPr>
        <w:t>D)</w:t>
      </w:r>
      <w:r w:rsidRPr="00DF3FA8">
        <w:rPr>
          <w:rFonts w:ascii="Arial" w:hAnsi="Arial" w:cs="Arial"/>
          <w:sz w:val="18"/>
        </w:rPr>
        <w:t xml:space="preserve"> Organigrama en el que se considere todo el </w:t>
      </w:r>
      <w:r w:rsidRPr="00DF3FA8">
        <w:rPr>
          <w:rFonts w:ascii="Arial" w:hAnsi="Arial" w:cs="Arial"/>
          <w:b/>
          <w:bCs/>
          <w:sz w:val="18"/>
        </w:rPr>
        <w:t>personal profesional, técnico (de acuerdo con el inciso A de este anexo</w:t>
      </w:r>
      <w:r w:rsidRPr="00DF3FA8">
        <w:rPr>
          <w:rFonts w:ascii="Arial" w:hAnsi="Arial" w:cs="Arial"/>
          <w:sz w:val="18"/>
        </w:rPr>
        <w:t>)</w:t>
      </w:r>
      <w:r w:rsidRPr="00DF3FA8">
        <w:rPr>
          <w:rFonts w:ascii="Arial" w:hAnsi="Arial" w:cs="Arial"/>
          <w:b/>
          <w:bCs/>
          <w:sz w:val="18"/>
        </w:rPr>
        <w:t xml:space="preserve"> y administrativo</w:t>
      </w:r>
      <w:r w:rsidRPr="00DF3FA8">
        <w:rPr>
          <w:rFonts w:ascii="Arial" w:hAnsi="Arial" w:cs="Arial"/>
          <w:sz w:val="18"/>
        </w:rPr>
        <w:t xml:space="preserve"> de la empresa que estará a cargo de cada una de las obras que integre la licitación</w:t>
      </w:r>
      <w:r w:rsidRPr="00DF3FA8">
        <w:rPr>
          <w:rFonts w:ascii="Arial" w:hAnsi="Arial" w:cs="Arial"/>
          <w:b/>
          <w:bCs/>
          <w:sz w:val="18"/>
        </w:rPr>
        <w:t xml:space="preserve"> (</w:t>
      </w:r>
      <w:r w:rsidRPr="00DF3FA8">
        <w:rPr>
          <w:rFonts w:ascii="Arial" w:hAnsi="Arial" w:cs="Arial"/>
          <w:b/>
          <w:sz w:val="18"/>
          <w:szCs w:val="18"/>
        </w:rPr>
        <w:t>Original)</w:t>
      </w:r>
    </w:p>
    <w:p w14:paraId="3B65D261" w14:textId="77777777" w:rsidR="00EA49A1" w:rsidRPr="00DF3FA8" w:rsidRDefault="00EA49A1" w:rsidP="003D0919">
      <w:pPr>
        <w:pStyle w:val="Textoindependiente2"/>
        <w:spacing w:after="0" w:line="240" w:lineRule="auto"/>
        <w:ind w:left="1980" w:hanging="1440"/>
        <w:jc w:val="both"/>
        <w:rPr>
          <w:rFonts w:ascii="Arial" w:hAnsi="Arial" w:cs="Arial"/>
          <w:sz w:val="18"/>
        </w:rPr>
      </w:pPr>
    </w:p>
    <w:p w14:paraId="4C44B625" w14:textId="77777777" w:rsidR="00EA49A1" w:rsidRPr="00DF3FA8" w:rsidRDefault="00EA49A1" w:rsidP="003D0919">
      <w:pPr>
        <w:pStyle w:val="Textoindependiente2"/>
        <w:spacing w:after="0" w:line="240" w:lineRule="auto"/>
        <w:ind w:left="1980"/>
        <w:jc w:val="both"/>
        <w:rPr>
          <w:rFonts w:ascii="Arial" w:hAnsi="Arial" w:cs="Arial"/>
          <w:sz w:val="18"/>
        </w:rPr>
      </w:pPr>
      <w:r w:rsidRPr="00DF3FA8">
        <w:rPr>
          <w:rFonts w:ascii="Arial" w:hAnsi="Arial" w:cs="Arial"/>
          <w:b/>
          <w:sz w:val="18"/>
        </w:rPr>
        <w:t>E)</w:t>
      </w:r>
      <w:r w:rsidRPr="00DF3FA8">
        <w:rPr>
          <w:rFonts w:ascii="Arial" w:hAnsi="Arial" w:cs="Arial"/>
          <w:sz w:val="18"/>
        </w:rPr>
        <w:t xml:space="preserve"> Declaración de decir verdad por escrito donde especifiquen que los enlistados </w:t>
      </w:r>
      <w:r w:rsidRPr="00DF3FA8">
        <w:rPr>
          <w:rFonts w:ascii="Arial" w:hAnsi="Arial" w:cs="Arial"/>
          <w:b/>
          <w:sz w:val="18"/>
        </w:rPr>
        <w:t>(de acuerdo con el inciso A de este anexo)</w:t>
      </w:r>
      <w:r w:rsidRPr="00DF3FA8">
        <w:rPr>
          <w:rFonts w:ascii="Arial" w:hAnsi="Arial" w:cs="Arial"/>
          <w:sz w:val="18"/>
        </w:rPr>
        <w:t xml:space="preserve"> serán los profesionales responsables de los trabajos motivo de la Licitación, y que el </w:t>
      </w:r>
      <w:r w:rsidRPr="00F5599F">
        <w:rPr>
          <w:rFonts w:ascii="Arial" w:hAnsi="Arial" w:cs="Arial"/>
          <w:noProof/>
          <w:sz w:val="18"/>
        </w:rPr>
        <w:t>superintendente y topógrafo o ingeniero civil</w:t>
      </w:r>
      <w:r w:rsidRPr="00DF3FA8">
        <w:rPr>
          <w:rFonts w:ascii="Arial" w:hAnsi="Arial" w:cs="Arial"/>
          <w:sz w:val="18"/>
        </w:rPr>
        <w:t xml:space="preserve"> </w:t>
      </w:r>
      <w:r w:rsidRPr="00DF3FA8">
        <w:rPr>
          <w:rFonts w:ascii="Arial" w:hAnsi="Arial" w:cs="Arial"/>
          <w:bCs/>
          <w:sz w:val="18"/>
        </w:rPr>
        <w:t xml:space="preserve">no podrá ser partícipe en otras obras, ya sea para una misma o distinta empresa, ya que deberá permanecer de tiempo completo en el campo o gabinete durante el tiempo que perduren los trabajos </w:t>
      </w:r>
      <w:proofErr w:type="gramStart"/>
      <w:r w:rsidRPr="00DF3FA8">
        <w:rPr>
          <w:rFonts w:ascii="Arial" w:hAnsi="Arial" w:cs="Arial"/>
          <w:b/>
          <w:sz w:val="18"/>
        </w:rPr>
        <w:t xml:space="preserve"> </w:t>
      </w:r>
      <w:r w:rsidRPr="00DF3FA8">
        <w:rPr>
          <w:rFonts w:ascii="Arial" w:hAnsi="Arial" w:cs="Arial"/>
          <w:sz w:val="18"/>
        </w:rPr>
        <w:t xml:space="preserve"> </w:t>
      </w:r>
      <w:r w:rsidRPr="00DF3FA8">
        <w:rPr>
          <w:rFonts w:ascii="Arial" w:hAnsi="Arial" w:cs="Arial"/>
          <w:b/>
          <w:sz w:val="18"/>
          <w:szCs w:val="18"/>
        </w:rPr>
        <w:t xml:space="preserve"> (</w:t>
      </w:r>
      <w:proofErr w:type="gramEnd"/>
      <w:r w:rsidRPr="00DF3FA8">
        <w:rPr>
          <w:rFonts w:ascii="Arial" w:hAnsi="Arial" w:cs="Arial"/>
          <w:b/>
          <w:sz w:val="18"/>
          <w:szCs w:val="18"/>
        </w:rPr>
        <w:t>Original)</w:t>
      </w:r>
    </w:p>
    <w:p w14:paraId="030C7A4B" w14:textId="77777777" w:rsidR="00EA49A1" w:rsidRPr="00DF3FA8" w:rsidRDefault="00EA49A1" w:rsidP="003D0919">
      <w:pPr>
        <w:pStyle w:val="Textoindependiente2"/>
        <w:spacing w:after="0" w:line="240" w:lineRule="auto"/>
        <w:ind w:left="1980"/>
        <w:jc w:val="both"/>
        <w:rPr>
          <w:rFonts w:ascii="Arial" w:hAnsi="Arial" w:cs="Arial"/>
          <w:sz w:val="18"/>
        </w:rPr>
      </w:pPr>
    </w:p>
    <w:p w14:paraId="10BC425A" w14:textId="77777777" w:rsidR="00EA49A1" w:rsidRPr="00DF3FA8" w:rsidRDefault="00EA49A1" w:rsidP="003D0919">
      <w:pPr>
        <w:pStyle w:val="Textoindependiente2"/>
        <w:spacing w:after="0" w:line="240" w:lineRule="auto"/>
        <w:ind w:left="1980"/>
        <w:jc w:val="both"/>
        <w:rPr>
          <w:rFonts w:ascii="Arial" w:hAnsi="Arial" w:cs="Arial"/>
          <w:sz w:val="18"/>
        </w:rPr>
      </w:pPr>
      <w:r w:rsidRPr="00DF3FA8">
        <w:rPr>
          <w:rFonts w:ascii="Arial" w:hAnsi="Arial" w:cs="Arial"/>
          <w:sz w:val="18"/>
        </w:rPr>
        <w:t>Se deberá tomar en cuenta el grado académico de preparación de los profesionales que se encargarán de la administración de los trabajos, que se acreditará entre otras, con la documentación que se establece en las bases de la Licitación.</w:t>
      </w:r>
    </w:p>
    <w:p w14:paraId="214A2588" w14:textId="77777777" w:rsidR="00EA49A1" w:rsidRPr="00DF3FA8" w:rsidRDefault="00EA49A1" w:rsidP="003D0919">
      <w:pPr>
        <w:pStyle w:val="Textoindependiente2"/>
        <w:spacing w:after="0" w:line="240" w:lineRule="auto"/>
        <w:ind w:left="1980"/>
        <w:jc w:val="both"/>
        <w:rPr>
          <w:rFonts w:ascii="Arial" w:hAnsi="Arial" w:cs="Arial"/>
          <w:sz w:val="18"/>
        </w:rPr>
      </w:pPr>
    </w:p>
    <w:p w14:paraId="348E8AAE" w14:textId="77777777" w:rsidR="00EA49A1" w:rsidRPr="00DF3FA8" w:rsidRDefault="00EA49A1" w:rsidP="003D0919">
      <w:pPr>
        <w:pStyle w:val="Textoindependiente2"/>
        <w:spacing w:after="0" w:line="240" w:lineRule="auto"/>
        <w:ind w:left="1980" w:hanging="1440"/>
        <w:jc w:val="both"/>
        <w:rPr>
          <w:rFonts w:ascii="Arial" w:hAnsi="Arial" w:cs="Arial"/>
          <w:b/>
          <w:sz w:val="18"/>
        </w:rPr>
      </w:pPr>
      <w:r w:rsidRPr="00DF3FA8">
        <w:rPr>
          <w:rFonts w:ascii="Arial" w:hAnsi="Arial" w:cs="Arial"/>
          <w:sz w:val="18"/>
        </w:rPr>
        <w:t>ANEXO 11</w:t>
      </w:r>
      <w:r w:rsidRPr="00DF3FA8">
        <w:t xml:space="preserve"> </w:t>
      </w:r>
      <w:r w:rsidRPr="00DF3FA8">
        <w:tab/>
      </w:r>
      <w:r w:rsidRPr="00DF3FA8">
        <w:rPr>
          <w:rFonts w:ascii="Arial" w:hAnsi="Arial" w:cs="Arial"/>
          <w:sz w:val="18"/>
        </w:rPr>
        <w:t xml:space="preserve">Oficio de declaración de conocer el sitio de los trabajos.- En este ANEXO el participante deberá manifestar por escrito que conoce el sitio de realización de los trabajos, las condiciones ambientales de la zona donde se ubica la obra objeto de la Licitación, así como las características referentes al grado de dificultad de los trabajos a desarrollar y sus implicaciones de carácter técnico, entre otras, el estado en el que se encuentra el inmueble, por lo que no podrá invocar su desconocimiento o solicitar modificaciones al contrato por este motivo;   estar conforme de ajustarse a las leyes y reglamentos aplicables, a los términos de las bases de la licitación, sus anexos y las modificaciones que, en su caso, se hayan efectuado al modelo de contrato, al proyecto ejecutivo; el haber considerado las normas de calidad de los materiales y las especificaciones generales y, en su caso, las particulares de construcción que se le hubiere proporcionado por el Municipio de Oaxaca de Juárez. </w:t>
      </w:r>
      <w:r w:rsidRPr="00DF3FA8">
        <w:rPr>
          <w:rFonts w:ascii="Arial" w:hAnsi="Arial" w:cs="Arial"/>
          <w:b/>
          <w:sz w:val="18"/>
          <w:szCs w:val="18"/>
        </w:rPr>
        <w:t>(Original).</w:t>
      </w:r>
      <w:r w:rsidRPr="00DF3FA8">
        <w:rPr>
          <w:rFonts w:ascii="Arial" w:hAnsi="Arial" w:cs="Arial"/>
          <w:sz w:val="18"/>
        </w:rPr>
        <w:t xml:space="preserve"> </w:t>
      </w:r>
      <w:r w:rsidRPr="00DF3FA8">
        <w:rPr>
          <w:rFonts w:ascii="Arial" w:hAnsi="Arial" w:cs="Arial"/>
          <w:b/>
          <w:sz w:val="18"/>
        </w:rPr>
        <w:t>Anexar acta de visita al sitio de los trabajos y acta de la(s) junta(s) de aclaraciones, adendos y los planos que le haya proporcionado la convocante en tamaño doble carta.</w:t>
      </w:r>
      <w:r w:rsidRPr="00DF3FA8">
        <w:rPr>
          <w:rFonts w:ascii="Arial" w:hAnsi="Arial" w:cs="Arial"/>
          <w:sz w:val="18"/>
        </w:rPr>
        <w:t xml:space="preserve"> </w:t>
      </w:r>
      <w:r w:rsidRPr="00DF3FA8">
        <w:rPr>
          <w:rFonts w:ascii="Arial" w:hAnsi="Arial" w:cs="Arial"/>
          <w:b/>
          <w:sz w:val="18"/>
        </w:rPr>
        <w:t>(Copia)</w:t>
      </w:r>
    </w:p>
    <w:p w14:paraId="5B6AF87F" w14:textId="77777777" w:rsidR="00EA49A1" w:rsidRPr="00DF3FA8" w:rsidRDefault="00EA49A1" w:rsidP="003D0919">
      <w:pPr>
        <w:pStyle w:val="Textoindependiente2"/>
        <w:spacing w:after="0" w:line="240" w:lineRule="auto"/>
        <w:ind w:left="1980" w:hanging="1440"/>
        <w:jc w:val="both"/>
        <w:rPr>
          <w:rFonts w:ascii="Arial" w:hAnsi="Arial" w:cs="Arial"/>
          <w:sz w:val="18"/>
        </w:rPr>
      </w:pPr>
    </w:p>
    <w:p w14:paraId="31CBFE53" w14:textId="77777777" w:rsidR="00EA49A1" w:rsidRPr="00DF3FA8" w:rsidRDefault="00EA49A1" w:rsidP="003D0919">
      <w:pPr>
        <w:pStyle w:val="Textoindependiente2"/>
        <w:spacing w:line="240" w:lineRule="auto"/>
        <w:ind w:left="1980" w:hanging="1440"/>
        <w:jc w:val="both"/>
        <w:rPr>
          <w:rFonts w:ascii="Arial" w:hAnsi="Arial" w:cs="Arial"/>
          <w:sz w:val="18"/>
        </w:rPr>
      </w:pPr>
      <w:r w:rsidRPr="00DF3FA8">
        <w:rPr>
          <w:rFonts w:ascii="Arial" w:hAnsi="Arial" w:cs="Arial"/>
          <w:sz w:val="18"/>
        </w:rPr>
        <w:t>ANEXO 12</w:t>
      </w:r>
      <w:r w:rsidRPr="00DF3FA8">
        <w:t xml:space="preserve"> </w:t>
      </w:r>
      <w:r w:rsidRPr="00DF3FA8">
        <w:tab/>
      </w:r>
      <w:r w:rsidRPr="00DF3FA8">
        <w:rPr>
          <w:rFonts w:asciiTheme="minorHAnsi" w:hAnsiTheme="minorHAnsi" w:cs="Arial"/>
          <w:b/>
          <w:sz w:val="20"/>
          <w:szCs w:val="20"/>
        </w:rPr>
        <w:t>A)</w:t>
      </w:r>
      <w:r w:rsidRPr="00DF3FA8">
        <w:rPr>
          <w:rFonts w:asciiTheme="minorHAnsi" w:hAnsiTheme="minorHAnsi" w:cs="Arial"/>
          <w:sz w:val="20"/>
          <w:szCs w:val="20"/>
        </w:rPr>
        <w:t xml:space="preserve"> </w:t>
      </w:r>
      <w:r w:rsidRPr="00DF3FA8">
        <w:rPr>
          <w:rFonts w:ascii="Arial" w:hAnsi="Arial" w:cs="Arial"/>
          <w:sz w:val="18"/>
        </w:rPr>
        <w:t xml:space="preserve">Oficio de declaración </w:t>
      </w:r>
      <w:r w:rsidRPr="00DF3FA8">
        <w:rPr>
          <w:rFonts w:ascii="Arial" w:hAnsi="Arial" w:cs="Arial"/>
          <w:sz w:val="18"/>
          <w:u w:val="single"/>
        </w:rPr>
        <w:t>bajo protesta de decir verdad de conocer</w:t>
      </w:r>
      <w:r w:rsidRPr="00DF3FA8">
        <w:rPr>
          <w:rFonts w:ascii="Arial" w:hAnsi="Arial" w:cs="Arial"/>
          <w:sz w:val="18"/>
        </w:rPr>
        <w:t xml:space="preserve"> los proyectos arquitectónicos y de ingeniería, las bases de la Licitación, Modelo del contrato y Modelo de fianzas (Anticipo, cumplimiento y  vicios ocultos)</w:t>
      </w:r>
      <w:r w:rsidRPr="00DF3FA8">
        <w:rPr>
          <w:rFonts w:ascii="Arial" w:hAnsi="Arial" w:cs="Arial"/>
          <w:b/>
          <w:sz w:val="18"/>
        </w:rPr>
        <w:t xml:space="preserve">, </w:t>
      </w:r>
      <w:r w:rsidRPr="00DF3FA8">
        <w:rPr>
          <w:rFonts w:ascii="Arial" w:hAnsi="Arial" w:cs="Arial"/>
          <w:sz w:val="18"/>
        </w:rPr>
        <w:t xml:space="preserve">el  Catálogo de conceptos, las guías de llenado,  las normas de calidad de los materiales, las especificaciones técnicas generales y particulares de construcción que la Dirección de Contratación, Seguimiento y Control de Obra Pública les hubiere proporcionado, el Reglamento de Construcción y Seguridad Estructural para el Estado de Oaxaca,  la Ley de Ordenamiento Territorial y Desarrollo Urbano para el Estado de Oaxaca,  así como las leyes, reglamentos y disposiciones jurídicas aplicables y su conformidad expresa de ajustarse a sus términos. </w:t>
      </w:r>
      <w:r w:rsidRPr="00DF3FA8">
        <w:rPr>
          <w:rFonts w:ascii="Arial" w:hAnsi="Arial" w:cs="Arial"/>
          <w:b/>
          <w:sz w:val="18"/>
        </w:rPr>
        <w:t>(Original).</w:t>
      </w:r>
    </w:p>
    <w:p w14:paraId="79E875FD" w14:textId="77777777" w:rsidR="00EA49A1" w:rsidRPr="00DF3FA8" w:rsidRDefault="00EA49A1" w:rsidP="003D0919">
      <w:pPr>
        <w:pStyle w:val="Textoindependiente2"/>
        <w:spacing w:after="0" w:line="240" w:lineRule="auto"/>
        <w:ind w:left="1980"/>
        <w:jc w:val="both"/>
        <w:rPr>
          <w:rFonts w:ascii="Arial" w:hAnsi="Arial" w:cs="Arial"/>
          <w:b/>
          <w:sz w:val="18"/>
        </w:rPr>
      </w:pPr>
      <w:r w:rsidRPr="00DF3FA8">
        <w:rPr>
          <w:rFonts w:ascii="Arial" w:hAnsi="Arial" w:cs="Arial"/>
          <w:bCs/>
          <w:sz w:val="18"/>
        </w:rPr>
        <w:t>Deberá anexar</w:t>
      </w:r>
      <w:r w:rsidRPr="00DF3FA8">
        <w:rPr>
          <w:rFonts w:ascii="Arial" w:hAnsi="Arial" w:cs="Arial"/>
          <w:b/>
          <w:sz w:val="18"/>
        </w:rPr>
        <w:t xml:space="preserve"> </w:t>
      </w:r>
      <w:r w:rsidRPr="00DF3FA8">
        <w:rPr>
          <w:rFonts w:ascii="Arial" w:hAnsi="Arial" w:cs="Arial"/>
          <w:sz w:val="18"/>
        </w:rPr>
        <w:t xml:space="preserve">planos del proyecto ejecutivo, así como las modificaciones realizadas en la junta de aclaraciones (impresión en tamaño doble carta) debidamente firmados y sellados. </w:t>
      </w:r>
      <w:r w:rsidRPr="00DF3FA8">
        <w:rPr>
          <w:rFonts w:ascii="Arial" w:hAnsi="Arial" w:cs="Arial"/>
          <w:b/>
          <w:sz w:val="18"/>
        </w:rPr>
        <w:t>(Original).</w:t>
      </w:r>
    </w:p>
    <w:p w14:paraId="660361D2" w14:textId="77777777" w:rsidR="00EA49A1" w:rsidRPr="00DF3FA8" w:rsidRDefault="00EA49A1" w:rsidP="003D0919">
      <w:pPr>
        <w:pStyle w:val="Textoindependiente2"/>
        <w:spacing w:after="0" w:line="240" w:lineRule="auto"/>
        <w:ind w:left="1980"/>
        <w:jc w:val="both"/>
        <w:rPr>
          <w:rFonts w:ascii="Arial" w:hAnsi="Arial" w:cs="Arial"/>
          <w:b/>
          <w:sz w:val="18"/>
        </w:rPr>
      </w:pPr>
    </w:p>
    <w:p w14:paraId="2ACC9952" w14:textId="77777777" w:rsidR="00EA49A1" w:rsidRPr="00DF3FA8" w:rsidRDefault="00EA49A1" w:rsidP="003D0919">
      <w:pPr>
        <w:pStyle w:val="Textoindependiente2"/>
        <w:spacing w:after="0" w:line="240" w:lineRule="auto"/>
        <w:ind w:left="1980"/>
        <w:jc w:val="both"/>
        <w:rPr>
          <w:rFonts w:ascii="Arial" w:hAnsi="Arial" w:cs="Arial"/>
          <w:b/>
          <w:sz w:val="18"/>
        </w:rPr>
      </w:pPr>
      <w:r w:rsidRPr="00DF3FA8">
        <w:rPr>
          <w:rFonts w:ascii="Arial" w:hAnsi="Arial" w:cs="Arial"/>
          <w:b/>
          <w:sz w:val="18"/>
          <w:szCs w:val="18"/>
        </w:rPr>
        <w:t xml:space="preserve">B) </w:t>
      </w:r>
      <w:r w:rsidRPr="00DF3FA8">
        <w:rPr>
          <w:rFonts w:ascii="Arial" w:hAnsi="Arial" w:cs="Arial"/>
          <w:sz w:val="18"/>
        </w:rPr>
        <w:t xml:space="preserve">Descripción de la planeación integral del licitante para realizar los trabajos, incluyendo el procedimiento constructivo de ejecución de los trabajos por obra, en papel membretado firmado y sellado. </w:t>
      </w:r>
      <w:r w:rsidRPr="00DF3FA8">
        <w:rPr>
          <w:rFonts w:ascii="Arial" w:hAnsi="Arial" w:cs="Arial"/>
          <w:b/>
          <w:sz w:val="18"/>
        </w:rPr>
        <w:t xml:space="preserve"> </w:t>
      </w:r>
      <w:r w:rsidRPr="00DF3FA8">
        <w:rPr>
          <w:rFonts w:ascii="Arial" w:hAnsi="Arial" w:cs="Arial"/>
          <w:sz w:val="18"/>
        </w:rPr>
        <w:t xml:space="preserve"> </w:t>
      </w:r>
      <w:r w:rsidRPr="00DF3FA8">
        <w:rPr>
          <w:rFonts w:ascii="Arial" w:hAnsi="Arial" w:cs="Arial"/>
          <w:b/>
          <w:sz w:val="18"/>
          <w:szCs w:val="18"/>
        </w:rPr>
        <w:t xml:space="preserve"> (Original)</w:t>
      </w:r>
    </w:p>
    <w:p w14:paraId="0622A513" w14:textId="77777777" w:rsidR="00EA49A1" w:rsidRPr="00DF3FA8" w:rsidRDefault="00EA49A1" w:rsidP="003D0919">
      <w:pPr>
        <w:pStyle w:val="Textoindependiente2"/>
        <w:spacing w:after="0" w:line="240" w:lineRule="auto"/>
        <w:ind w:left="1980"/>
        <w:jc w:val="both"/>
        <w:rPr>
          <w:rFonts w:ascii="Arial" w:hAnsi="Arial" w:cs="Arial"/>
          <w:b/>
          <w:sz w:val="18"/>
        </w:rPr>
      </w:pPr>
    </w:p>
    <w:p w14:paraId="7A238BE9" w14:textId="77777777" w:rsidR="00EA49A1" w:rsidRPr="00DF3FA8" w:rsidRDefault="00EA49A1" w:rsidP="00265EBD">
      <w:pPr>
        <w:ind w:left="1985" w:hanging="1404"/>
        <w:jc w:val="both"/>
        <w:rPr>
          <w:rFonts w:ascii="Arial" w:hAnsi="Arial" w:cs="Arial"/>
          <w:b/>
          <w:sz w:val="18"/>
          <w:szCs w:val="18"/>
        </w:rPr>
      </w:pPr>
      <w:r w:rsidRPr="00DF3FA8">
        <w:rPr>
          <w:rFonts w:ascii="Arial" w:hAnsi="Arial" w:cs="Arial"/>
          <w:sz w:val="18"/>
        </w:rPr>
        <w:t>ANEXO 13</w:t>
      </w:r>
      <w:r w:rsidRPr="00DF3FA8">
        <w:rPr>
          <w:rFonts w:asciiTheme="minorHAnsi" w:hAnsiTheme="minorHAnsi" w:cs="Arial"/>
          <w:sz w:val="20"/>
          <w:szCs w:val="20"/>
        </w:rPr>
        <w:tab/>
      </w:r>
      <w:r w:rsidRPr="00DF3FA8">
        <w:rPr>
          <w:rFonts w:ascii="Arial" w:hAnsi="Arial" w:cs="Arial"/>
          <w:sz w:val="18"/>
          <w:szCs w:val="18"/>
        </w:rPr>
        <w:t xml:space="preserve">Oficio de declaración bajo protesta de decir verdad donde manifieste que el Municipio de Oaxaca de Juárez no le proporcionará ningún material de construcción o equipo de instalación permanente para la realización de la Obra motivo de esta Licitación </w:t>
      </w:r>
      <w:r w:rsidRPr="00DF3FA8">
        <w:rPr>
          <w:rFonts w:ascii="Arial" w:hAnsi="Arial" w:cs="Arial"/>
          <w:b/>
          <w:bCs/>
          <w:spacing w:val="-2"/>
          <w:sz w:val="18"/>
          <w:szCs w:val="18"/>
        </w:rPr>
        <w:t>(</w:t>
      </w:r>
      <w:r w:rsidRPr="00DF3FA8">
        <w:rPr>
          <w:rFonts w:ascii="Arial" w:hAnsi="Arial" w:cs="Arial"/>
          <w:b/>
          <w:sz w:val="18"/>
          <w:szCs w:val="18"/>
        </w:rPr>
        <w:t>Original).</w:t>
      </w:r>
    </w:p>
    <w:p w14:paraId="40BB6AD2" w14:textId="77777777" w:rsidR="00EA49A1" w:rsidRPr="00DF3FA8" w:rsidRDefault="00EA49A1" w:rsidP="003D0919">
      <w:pPr>
        <w:ind w:left="2124" w:hanging="1404"/>
        <w:jc w:val="both"/>
        <w:rPr>
          <w:rFonts w:ascii="Arial" w:hAnsi="Arial" w:cs="Arial"/>
          <w:sz w:val="20"/>
        </w:rPr>
      </w:pPr>
    </w:p>
    <w:p w14:paraId="70FDD9D2" w14:textId="77777777" w:rsidR="00EA49A1" w:rsidRPr="00DF3FA8" w:rsidRDefault="00EA49A1" w:rsidP="00265EBD">
      <w:pPr>
        <w:ind w:left="2124" w:hanging="1557"/>
        <w:jc w:val="both"/>
        <w:rPr>
          <w:rFonts w:ascii="Arial" w:hAnsi="Arial" w:cs="Arial"/>
          <w:b/>
          <w:sz w:val="18"/>
          <w:szCs w:val="18"/>
        </w:rPr>
      </w:pPr>
      <w:r w:rsidRPr="00DF3FA8">
        <w:rPr>
          <w:rFonts w:ascii="Arial" w:hAnsi="Arial" w:cs="Arial"/>
          <w:sz w:val="18"/>
        </w:rPr>
        <w:t>ANEXO 14</w:t>
      </w:r>
      <w:r w:rsidRPr="00DF3FA8">
        <w:rPr>
          <w:rFonts w:asciiTheme="minorHAnsi" w:hAnsiTheme="minorHAnsi" w:cs="Arial"/>
          <w:sz w:val="20"/>
          <w:szCs w:val="20"/>
        </w:rPr>
        <w:t xml:space="preserve"> </w:t>
      </w:r>
      <w:r w:rsidRPr="00DF3FA8">
        <w:rPr>
          <w:rFonts w:asciiTheme="minorHAnsi" w:hAnsiTheme="minorHAnsi" w:cs="Arial"/>
          <w:sz w:val="20"/>
          <w:szCs w:val="20"/>
        </w:rPr>
        <w:tab/>
      </w:r>
      <w:r w:rsidRPr="00DF3FA8">
        <w:rPr>
          <w:rFonts w:asciiTheme="minorHAnsi" w:hAnsiTheme="minorHAnsi" w:cs="Arial"/>
          <w:b/>
          <w:sz w:val="20"/>
          <w:szCs w:val="20"/>
        </w:rPr>
        <w:t>A)</w:t>
      </w:r>
      <w:r w:rsidRPr="00DF3FA8">
        <w:rPr>
          <w:rFonts w:asciiTheme="minorHAnsi" w:hAnsiTheme="minorHAnsi" w:cs="Arial"/>
          <w:sz w:val="20"/>
          <w:szCs w:val="20"/>
        </w:rPr>
        <w:t xml:space="preserve"> </w:t>
      </w:r>
      <w:r w:rsidRPr="00DF3FA8">
        <w:rPr>
          <w:rFonts w:ascii="Arial" w:hAnsi="Arial" w:cs="Arial"/>
          <w:sz w:val="18"/>
          <w:szCs w:val="18"/>
        </w:rPr>
        <w:t xml:space="preserve">Oficio de manifiesto por escrito de NO SUBCONTRATAR la Obra motivo de esta Licitación y/o parte alguna de la misma, en términos del Artículo 31 fracción XII de la Ley de Obras Públicas y Servicios Relacionados del Estado de Oaxaca </w:t>
      </w:r>
      <w:r w:rsidRPr="00DF3FA8">
        <w:rPr>
          <w:rFonts w:ascii="Arial" w:hAnsi="Arial" w:cs="Arial"/>
          <w:b/>
          <w:bCs/>
          <w:spacing w:val="-2"/>
          <w:sz w:val="18"/>
          <w:szCs w:val="18"/>
        </w:rPr>
        <w:t>(</w:t>
      </w:r>
      <w:r w:rsidRPr="00DF3FA8">
        <w:rPr>
          <w:rFonts w:ascii="Arial" w:hAnsi="Arial" w:cs="Arial"/>
          <w:b/>
          <w:sz w:val="18"/>
          <w:szCs w:val="18"/>
        </w:rPr>
        <w:t>Original).</w:t>
      </w:r>
    </w:p>
    <w:p w14:paraId="559A3DD5" w14:textId="77777777" w:rsidR="00EA49A1" w:rsidRPr="00DF3FA8" w:rsidRDefault="00EA49A1" w:rsidP="003D0919">
      <w:pPr>
        <w:ind w:left="2124" w:hanging="1404"/>
        <w:jc w:val="both"/>
        <w:rPr>
          <w:rFonts w:ascii="Arial" w:hAnsi="Arial" w:cs="Arial"/>
          <w:b/>
          <w:sz w:val="18"/>
          <w:szCs w:val="18"/>
        </w:rPr>
      </w:pPr>
    </w:p>
    <w:p w14:paraId="1942E7A0" w14:textId="77777777" w:rsidR="00EA49A1" w:rsidRPr="00DF3FA8" w:rsidRDefault="00EA49A1" w:rsidP="003D0919">
      <w:pPr>
        <w:ind w:left="2124"/>
        <w:jc w:val="both"/>
        <w:rPr>
          <w:rFonts w:ascii="Arial" w:hAnsi="Arial" w:cs="Arial"/>
          <w:sz w:val="18"/>
          <w:szCs w:val="18"/>
        </w:rPr>
      </w:pPr>
      <w:r w:rsidRPr="00DF3FA8">
        <w:rPr>
          <w:rFonts w:ascii="Arial" w:hAnsi="Arial" w:cs="Arial"/>
          <w:b/>
          <w:sz w:val="18"/>
          <w:szCs w:val="18"/>
        </w:rPr>
        <w:lastRenderedPageBreak/>
        <w:t>B)</w:t>
      </w:r>
      <w:r w:rsidRPr="00DF3FA8">
        <w:rPr>
          <w:rFonts w:ascii="Arial" w:hAnsi="Arial" w:cs="Arial"/>
          <w:sz w:val="18"/>
          <w:szCs w:val="18"/>
        </w:rPr>
        <w:t xml:space="preserve"> Oficio de manifiesto por escrito que el porcentaje mínimo de mano de obra local, no será menor del 50% de lo requerido, según lo establece el artículo 31 fracción X Bis de la Ley de Obras Públicas y Servicios Relacionados del Estado de Oaxaca </w:t>
      </w:r>
      <w:r w:rsidRPr="00DF3FA8">
        <w:rPr>
          <w:rFonts w:ascii="Arial" w:hAnsi="Arial" w:cs="Arial"/>
          <w:b/>
          <w:bCs/>
          <w:spacing w:val="-2"/>
          <w:sz w:val="18"/>
          <w:szCs w:val="18"/>
        </w:rPr>
        <w:t>(</w:t>
      </w:r>
      <w:r w:rsidRPr="00DF3FA8">
        <w:rPr>
          <w:rFonts w:ascii="Arial" w:hAnsi="Arial" w:cs="Arial"/>
          <w:b/>
          <w:sz w:val="18"/>
          <w:szCs w:val="18"/>
        </w:rPr>
        <w:t>Original).</w:t>
      </w:r>
    </w:p>
    <w:p w14:paraId="36BCB766" w14:textId="77777777" w:rsidR="00EA49A1" w:rsidRPr="00DF3FA8" w:rsidRDefault="00EA49A1" w:rsidP="003D0919">
      <w:pPr>
        <w:ind w:left="2124" w:hanging="1404"/>
        <w:jc w:val="both"/>
        <w:rPr>
          <w:rFonts w:ascii="Arial" w:hAnsi="Arial" w:cs="Arial"/>
          <w:sz w:val="20"/>
        </w:rPr>
      </w:pPr>
    </w:p>
    <w:p w14:paraId="00D48878" w14:textId="77777777" w:rsidR="00EA49A1" w:rsidRPr="00DF3FA8" w:rsidRDefault="00EA49A1" w:rsidP="00265EBD">
      <w:pPr>
        <w:ind w:left="2124" w:hanging="1557"/>
        <w:jc w:val="both"/>
        <w:rPr>
          <w:rFonts w:ascii="Arial" w:hAnsi="Arial" w:cs="Arial"/>
          <w:sz w:val="18"/>
          <w:szCs w:val="18"/>
        </w:rPr>
      </w:pPr>
      <w:r w:rsidRPr="00DF3FA8">
        <w:rPr>
          <w:rFonts w:ascii="Arial" w:hAnsi="Arial" w:cs="Arial"/>
          <w:sz w:val="18"/>
        </w:rPr>
        <w:t>ANEXO 15</w:t>
      </w:r>
      <w:r w:rsidRPr="00DF3FA8">
        <w:rPr>
          <w:rFonts w:asciiTheme="minorHAnsi" w:hAnsiTheme="minorHAnsi" w:cs="Arial"/>
          <w:sz w:val="20"/>
          <w:szCs w:val="20"/>
        </w:rPr>
        <w:tab/>
      </w:r>
      <w:r w:rsidRPr="00DF3FA8">
        <w:rPr>
          <w:rFonts w:asciiTheme="minorHAnsi" w:hAnsiTheme="minorHAnsi" w:cs="Arial"/>
          <w:b/>
          <w:bCs/>
          <w:sz w:val="20"/>
          <w:szCs w:val="20"/>
        </w:rPr>
        <w:t>A)</w:t>
      </w:r>
      <w:r w:rsidRPr="00DF3FA8">
        <w:rPr>
          <w:rFonts w:asciiTheme="minorHAnsi" w:hAnsiTheme="minorHAnsi" w:cs="Arial"/>
          <w:sz w:val="20"/>
          <w:szCs w:val="20"/>
        </w:rPr>
        <w:t xml:space="preserve"> </w:t>
      </w:r>
      <w:r w:rsidRPr="00DF3FA8">
        <w:rPr>
          <w:rFonts w:ascii="Arial" w:hAnsi="Arial" w:cs="Arial"/>
          <w:sz w:val="18"/>
          <w:szCs w:val="18"/>
        </w:rPr>
        <w:t xml:space="preserve">Carta suscrita por el participante bajo protesta de decir verdad en el que relacione la maquinaria y equipo de construcción, de acuerdo a la guía de llenado firmada y sellada por el representante legal de la persona física o moral, debiendo contener como mínimo si es de su propiedad o rentada, con o sin opción de compra, denominación de la maquinaria o equipo de construcción, marca, modelo específico, año de fabricación, capacidad, vida útil en horas-máquina conforme al fabricante y el odómetro del equipo (en su caso), usos actuales, ubicación física (Municipio y Estado), debiendo describir cada uno de los equipos o maquinaria a emplear en la obra en forma individual y la cantidad total a emplear de los mismos, así como la fecha en que dispondrá de los mismos en el sitio de los trabajos conforme al programa de ejecución de los trabajos propuesto.  </w:t>
      </w:r>
      <w:r w:rsidRPr="00DF3FA8">
        <w:rPr>
          <w:rFonts w:ascii="Arial" w:hAnsi="Arial" w:cs="Arial"/>
          <w:b/>
          <w:sz w:val="18"/>
          <w:szCs w:val="18"/>
        </w:rPr>
        <w:t xml:space="preserve">(Original). </w:t>
      </w:r>
    </w:p>
    <w:p w14:paraId="748410D9" w14:textId="77777777" w:rsidR="00EA49A1" w:rsidRPr="00DF3FA8" w:rsidRDefault="00EA49A1" w:rsidP="003D0919">
      <w:pPr>
        <w:ind w:left="2124"/>
        <w:jc w:val="both"/>
        <w:rPr>
          <w:rFonts w:ascii="Arial" w:hAnsi="Arial" w:cs="Arial"/>
          <w:sz w:val="18"/>
          <w:szCs w:val="18"/>
        </w:rPr>
      </w:pPr>
    </w:p>
    <w:p w14:paraId="098749F3" w14:textId="77777777" w:rsidR="00EA49A1" w:rsidRPr="00DF3FA8" w:rsidRDefault="00EA49A1" w:rsidP="003D0919">
      <w:pPr>
        <w:ind w:left="2124"/>
        <w:jc w:val="both"/>
        <w:rPr>
          <w:rFonts w:ascii="Arial" w:hAnsi="Arial" w:cs="Arial"/>
          <w:b/>
          <w:sz w:val="18"/>
          <w:szCs w:val="18"/>
        </w:rPr>
      </w:pPr>
      <w:r w:rsidRPr="00DF3FA8">
        <w:rPr>
          <w:rFonts w:ascii="Arial" w:hAnsi="Arial" w:cs="Arial"/>
          <w:b/>
          <w:bCs/>
          <w:sz w:val="18"/>
          <w:szCs w:val="18"/>
        </w:rPr>
        <w:t>B)</w:t>
      </w:r>
      <w:r w:rsidRPr="00DF3FA8">
        <w:rPr>
          <w:rFonts w:ascii="Arial" w:hAnsi="Arial" w:cs="Arial"/>
          <w:sz w:val="18"/>
          <w:szCs w:val="18"/>
        </w:rPr>
        <w:t xml:space="preserve"> En el caso de que la maquinaria o equipo de construcción sea de la propiedad legítima del participante deberá exhibir las </w:t>
      </w:r>
      <w:r w:rsidRPr="00DF3FA8">
        <w:rPr>
          <w:rFonts w:ascii="Arial" w:hAnsi="Arial" w:cs="Arial"/>
          <w:b/>
          <w:sz w:val="18"/>
          <w:szCs w:val="18"/>
        </w:rPr>
        <w:t xml:space="preserve">facturas </w:t>
      </w:r>
      <w:r w:rsidRPr="00DF3FA8">
        <w:rPr>
          <w:rFonts w:ascii="Arial" w:hAnsi="Arial" w:cs="Arial"/>
          <w:sz w:val="18"/>
          <w:szCs w:val="18"/>
        </w:rPr>
        <w:t xml:space="preserve">que amparen lo anterior, en </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sz w:val="18"/>
          <w:szCs w:val="18"/>
        </w:rPr>
        <w:t xml:space="preserve">. En el caso de que el participante opte por arrendar la maquinaria o equipo de construcción, deberá </w:t>
      </w:r>
      <w:r w:rsidRPr="00DF3FA8">
        <w:rPr>
          <w:rFonts w:ascii="Arial" w:hAnsi="Arial" w:cs="Arial"/>
          <w:b/>
          <w:sz w:val="18"/>
          <w:szCs w:val="18"/>
        </w:rPr>
        <w:t>anexar carta compromiso de arrendamiento y disponibilidad en original de acuerdo al formato proporcionado en la guía de llenado,</w:t>
      </w:r>
      <w:r w:rsidRPr="00DF3FA8">
        <w:rPr>
          <w:rFonts w:ascii="Arial" w:hAnsi="Arial" w:cs="Arial"/>
          <w:sz w:val="18"/>
          <w:szCs w:val="18"/>
        </w:rPr>
        <w:t xml:space="preserve"> en hoja membretada, </w:t>
      </w:r>
      <w:r w:rsidRPr="00DF3FA8">
        <w:rPr>
          <w:rFonts w:ascii="Arial" w:hAnsi="Arial" w:cs="Arial"/>
          <w:b/>
          <w:bCs/>
          <w:sz w:val="18"/>
          <w:szCs w:val="18"/>
          <w:u w:val="single"/>
        </w:rPr>
        <w:t>firmada y sellada por el representante legal de la persona física o moral que arrende dicha maquina o equipo de construcción</w:t>
      </w:r>
      <w:r w:rsidRPr="00DF3FA8">
        <w:rPr>
          <w:rFonts w:ascii="Arial" w:hAnsi="Arial" w:cs="Arial"/>
          <w:sz w:val="18"/>
          <w:szCs w:val="18"/>
        </w:rPr>
        <w:t xml:space="preserve"> y en donde manifieste su conformidad en el caso de que la convocante requiera realizar una inspección ocular a los mismos. </w:t>
      </w:r>
    </w:p>
    <w:p w14:paraId="262CAAB3" w14:textId="77777777" w:rsidR="00EA49A1" w:rsidRPr="00DF3FA8" w:rsidRDefault="00EA49A1" w:rsidP="003D0919">
      <w:pPr>
        <w:ind w:left="2124"/>
        <w:jc w:val="both"/>
        <w:rPr>
          <w:rFonts w:ascii="Arial" w:hAnsi="Arial" w:cs="Arial"/>
          <w:b/>
          <w:sz w:val="18"/>
          <w:szCs w:val="18"/>
        </w:rPr>
      </w:pPr>
      <w:r w:rsidRPr="00DF3FA8">
        <w:rPr>
          <w:rFonts w:ascii="Arial" w:hAnsi="Arial" w:cs="Arial"/>
          <w:b/>
          <w:sz w:val="18"/>
          <w:szCs w:val="18"/>
        </w:rPr>
        <w:t>El incumplimiento en la presentación de los documentos en los términos que se señalan en este anexo, será motivo suficiente para desechar la propuesta.</w:t>
      </w:r>
    </w:p>
    <w:p w14:paraId="1A9D4A14" w14:textId="77777777" w:rsidR="00EA49A1" w:rsidRPr="00DF3FA8" w:rsidRDefault="00EA49A1" w:rsidP="003D0919">
      <w:pPr>
        <w:ind w:left="2124"/>
        <w:jc w:val="both"/>
        <w:rPr>
          <w:rFonts w:ascii="Arial" w:hAnsi="Arial" w:cs="Arial"/>
          <w:b/>
          <w:sz w:val="18"/>
          <w:szCs w:val="18"/>
        </w:rPr>
      </w:pPr>
    </w:p>
    <w:p w14:paraId="1F2FABD2" w14:textId="77777777" w:rsidR="00EA49A1" w:rsidRPr="00DF3FA8" w:rsidRDefault="00EA49A1" w:rsidP="003D0919">
      <w:pPr>
        <w:ind w:left="2123" w:hanging="1414"/>
        <w:jc w:val="both"/>
        <w:rPr>
          <w:rFonts w:ascii="Arial" w:hAnsi="Arial" w:cs="Arial"/>
          <w:b/>
          <w:sz w:val="18"/>
          <w:szCs w:val="18"/>
        </w:rPr>
      </w:pPr>
      <w:r w:rsidRPr="00DF3FA8">
        <w:rPr>
          <w:rFonts w:ascii="Arial" w:hAnsi="Arial" w:cs="Arial"/>
          <w:sz w:val="18"/>
        </w:rPr>
        <w:t>ANEXO 16</w:t>
      </w:r>
      <w:r w:rsidRPr="00DF3FA8">
        <w:t xml:space="preserve"> </w:t>
      </w:r>
      <w:r w:rsidRPr="00DF3FA8">
        <w:tab/>
      </w:r>
      <w:r w:rsidRPr="00DF3FA8">
        <w:rPr>
          <w:rFonts w:ascii="Arial" w:hAnsi="Arial" w:cs="Arial"/>
          <w:b/>
          <w:sz w:val="18"/>
          <w:szCs w:val="18"/>
        </w:rPr>
        <w:t>A)</w:t>
      </w:r>
      <w:r w:rsidRPr="00DF3FA8">
        <w:rPr>
          <w:rFonts w:ascii="Arial" w:hAnsi="Arial" w:cs="Arial"/>
          <w:sz w:val="18"/>
          <w:szCs w:val="18"/>
        </w:rPr>
        <w:t xml:space="preserve"> Oficio de declaración de integridad. - El participante deberá manifestar bajo protesta de decir verdad de que por sí mismo o a través de interpósita persona, se abstendrá de adoptar conductas para que los servidores públicos de la Dirección de Contratación, Seguimiento y Control de Obra Pública, induzcan o alteren las evaluaciones de las propuestas, el resultado del procedimiento de contratación y cualquier otro aspecto que les otorgue condiciones más ventajosas, con relación a los demás participantes </w:t>
      </w:r>
      <w:r w:rsidRPr="00DF3FA8">
        <w:rPr>
          <w:rFonts w:ascii="Arial" w:hAnsi="Arial" w:cs="Arial"/>
          <w:b/>
          <w:sz w:val="18"/>
          <w:szCs w:val="18"/>
        </w:rPr>
        <w:t>(Original).</w:t>
      </w:r>
    </w:p>
    <w:p w14:paraId="02DF66DE" w14:textId="77777777" w:rsidR="00EA49A1" w:rsidRPr="00DF3FA8" w:rsidRDefault="00EA49A1" w:rsidP="003D0919">
      <w:pPr>
        <w:ind w:left="2123" w:hanging="1414"/>
        <w:jc w:val="both"/>
        <w:rPr>
          <w:rFonts w:ascii="Arial" w:hAnsi="Arial" w:cs="Arial"/>
          <w:sz w:val="18"/>
          <w:szCs w:val="18"/>
        </w:rPr>
      </w:pPr>
    </w:p>
    <w:p w14:paraId="4F7A0261" w14:textId="77777777" w:rsidR="00EA49A1" w:rsidRPr="00DF3FA8" w:rsidRDefault="00EA49A1" w:rsidP="003D0919">
      <w:pPr>
        <w:ind w:left="2123"/>
        <w:jc w:val="both"/>
        <w:rPr>
          <w:rFonts w:ascii="Arial" w:hAnsi="Arial" w:cs="Arial"/>
          <w:b/>
          <w:sz w:val="18"/>
          <w:szCs w:val="18"/>
        </w:rPr>
      </w:pPr>
      <w:r w:rsidRPr="00DF3FA8">
        <w:rPr>
          <w:rFonts w:ascii="Arial" w:hAnsi="Arial" w:cs="Arial"/>
          <w:b/>
          <w:sz w:val="18"/>
          <w:szCs w:val="18"/>
        </w:rPr>
        <w:t>B)</w:t>
      </w:r>
      <w:r w:rsidRPr="00DF3FA8">
        <w:rPr>
          <w:rFonts w:ascii="Arial" w:hAnsi="Arial" w:cs="Arial"/>
          <w:sz w:val="18"/>
          <w:szCs w:val="18"/>
        </w:rPr>
        <w:t xml:space="preserve"> Manifestación por escrito de conocer y apegar su actuación a los códigos de ética y de conducta de los servidores públicos del Municipio de Oaxaca de Juárez. </w:t>
      </w:r>
      <w:r w:rsidRPr="00DF3FA8">
        <w:rPr>
          <w:rFonts w:ascii="Arial" w:hAnsi="Arial" w:cs="Arial"/>
          <w:b/>
          <w:sz w:val="18"/>
          <w:szCs w:val="18"/>
        </w:rPr>
        <w:t>(Original)</w:t>
      </w:r>
    </w:p>
    <w:p w14:paraId="16BA11C5" w14:textId="77777777" w:rsidR="00EA49A1" w:rsidRPr="00DF3FA8" w:rsidRDefault="00EA49A1" w:rsidP="003D0919">
      <w:pPr>
        <w:ind w:left="2123"/>
        <w:jc w:val="both"/>
        <w:rPr>
          <w:rFonts w:ascii="Arial" w:hAnsi="Arial" w:cs="Arial"/>
          <w:b/>
          <w:sz w:val="18"/>
          <w:szCs w:val="18"/>
        </w:rPr>
      </w:pPr>
    </w:p>
    <w:p w14:paraId="7B486477" w14:textId="77777777" w:rsidR="00EA49A1" w:rsidRPr="00DF3FA8" w:rsidRDefault="00EA49A1" w:rsidP="004C490C">
      <w:pPr>
        <w:ind w:left="2123"/>
        <w:jc w:val="both"/>
        <w:rPr>
          <w:rFonts w:ascii="Arial" w:hAnsi="Arial" w:cs="Arial"/>
          <w:b/>
          <w:sz w:val="18"/>
          <w:szCs w:val="18"/>
        </w:rPr>
      </w:pPr>
      <w:r w:rsidRPr="00DF3FA8">
        <w:rPr>
          <w:rFonts w:ascii="Arial" w:hAnsi="Arial" w:cs="Arial"/>
          <w:b/>
          <w:sz w:val="18"/>
          <w:szCs w:val="18"/>
        </w:rPr>
        <w:t>C)</w:t>
      </w:r>
      <w:r w:rsidRPr="00DF3FA8">
        <w:rPr>
          <w:rFonts w:ascii="Arial" w:hAnsi="Arial" w:cs="Arial"/>
          <w:sz w:val="18"/>
          <w:szCs w:val="18"/>
        </w:rPr>
        <w:t xml:space="preserve"> Manifestación por escrito en hoja membretada del participante, bajo protesta de decir verdad, de no actuar en colusión con otras empresas o con los servidores públicos del Municipio de Oaxaca de Juárez. </w:t>
      </w:r>
      <w:r w:rsidRPr="00DF3FA8">
        <w:rPr>
          <w:rFonts w:ascii="Arial" w:hAnsi="Arial" w:cs="Arial"/>
          <w:b/>
          <w:sz w:val="18"/>
          <w:szCs w:val="18"/>
        </w:rPr>
        <w:t>(Original)</w:t>
      </w:r>
    </w:p>
    <w:p w14:paraId="23432863" w14:textId="77777777" w:rsidR="00EA49A1" w:rsidRPr="00DF3FA8" w:rsidRDefault="00EA49A1" w:rsidP="003D0919">
      <w:pPr>
        <w:ind w:left="2123"/>
        <w:jc w:val="both"/>
        <w:rPr>
          <w:rFonts w:ascii="Arial" w:hAnsi="Arial" w:cs="Arial"/>
          <w:b/>
          <w:sz w:val="18"/>
          <w:szCs w:val="18"/>
        </w:rPr>
      </w:pPr>
    </w:p>
    <w:p w14:paraId="62711AE1" w14:textId="77777777" w:rsidR="00EA49A1" w:rsidRPr="00DF3FA8" w:rsidRDefault="00EA49A1" w:rsidP="003D0919">
      <w:pPr>
        <w:ind w:left="2123" w:hanging="1414"/>
        <w:jc w:val="both"/>
        <w:rPr>
          <w:rFonts w:ascii="Arial" w:hAnsi="Arial" w:cs="Arial"/>
          <w:sz w:val="18"/>
          <w:szCs w:val="18"/>
        </w:rPr>
      </w:pPr>
      <w:r w:rsidRPr="00DF3FA8">
        <w:rPr>
          <w:rFonts w:ascii="Arial" w:hAnsi="Arial" w:cs="Arial"/>
          <w:sz w:val="18"/>
        </w:rPr>
        <w:t>ANEXO 17</w:t>
      </w:r>
      <w:r w:rsidRPr="00DF3FA8">
        <w:rPr>
          <w:rFonts w:asciiTheme="minorHAnsi" w:hAnsiTheme="minorHAnsi" w:cs="Arial"/>
          <w:sz w:val="20"/>
          <w:szCs w:val="20"/>
        </w:rPr>
        <w:tab/>
      </w:r>
      <w:r w:rsidRPr="00DF3FA8">
        <w:rPr>
          <w:rFonts w:asciiTheme="minorHAnsi" w:hAnsiTheme="minorHAnsi" w:cs="Arial"/>
          <w:b/>
          <w:bCs/>
          <w:sz w:val="20"/>
          <w:szCs w:val="20"/>
        </w:rPr>
        <w:t>A)</w:t>
      </w:r>
      <w:r w:rsidRPr="00DF3FA8">
        <w:rPr>
          <w:rFonts w:asciiTheme="minorHAnsi" w:hAnsiTheme="minorHAnsi" w:cs="Arial"/>
          <w:sz w:val="20"/>
          <w:szCs w:val="20"/>
        </w:rPr>
        <w:t xml:space="preserve"> </w:t>
      </w:r>
      <w:r w:rsidRPr="00DF3FA8">
        <w:rPr>
          <w:rFonts w:ascii="Arial" w:hAnsi="Arial" w:cs="Arial"/>
          <w:sz w:val="18"/>
          <w:szCs w:val="18"/>
        </w:rPr>
        <w:t xml:space="preserve">Manifestación por escrito en hoja membretada del participante, bajo protesta de decir verdad, de no encontrarse en los supuestos del artículo 32 de la Ley de Obras Públicas y Servicios Relacionados del Estado de Oaxaca, así como no tener incumplimientos técnicos y administrativos en contratos celebrados con anterioridad con la convocante. </w:t>
      </w:r>
      <w:r w:rsidRPr="00DF3FA8">
        <w:rPr>
          <w:rFonts w:ascii="Arial" w:hAnsi="Arial" w:cs="Arial"/>
          <w:b/>
          <w:sz w:val="18"/>
          <w:szCs w:val="18"/>
        </w:rPr>
        <w:t>(Original).</w:t>
      </w:r>
    </w:p>
    <w:p w14:paraId="28211D6E" w14:textId="77777777" w:rsidR="00EA49A1" w:rsidRPr="00DF3FA8" w:rsidRDefault="00EA49A1" w:rsidP="003D0919">
      <w:pPr>
        <w:ind w:left="709"/>
        <w:jc w:val="both"/>
        <w:rPr>
          <w:rFonts w:ascii="Arial" w:hAnsi="Arial" w:cs="Arial"/>
          <w:sz w:val="18"/>
          <w:szCs w:val="18"/>
        </w:rPr>
      </w:pPr>
    </w:p>
    <w:p w14:paraId="1972C9D3" w14:textId="77777777" w:rsidR="00EA49A1" w:rsidRPr="00DF3FA8" w:rsidRDefault="00EA49A1" w:rsidP="003D0919">
      <w:pPr>
        <w:ind w:left="2123"/>
        <w:jc w:val="both"/>
        <w:rPr>
          <w:rFonts w:ascii="Arial" w:hAnsi="Arial" w:cs="Arial"/>
          <w:sz w:val="18"/>
          <w:szCs w:val="18"/>
        </w:rPr>
      </w:pPr>
      <w:r w:rsidRPr="00DF3FA8">
        <w:rPr>
          <w:rFonts w:ascii="Arial" w:hAnsi="Arial" w:cs="Arial"/>
          <w:sz w:val="18"/>
          <w:szCs w:val="18"/>
        </w:rPr>
        <w:t>La Convocante verificara en sus archivos que los participantes que hayan celebrado contratos con esta no hayan incumplido con sus obligaciones contractuales; se encuentren en situación de atraso en la entrega de obras públicas, así como; se encuentren en situación de mora en aspectos técnico-administrativos, respectos al cumplimiento de los contratos.</w:t>
      </w:r>
    </w:p>
    <w:p w14:paraId="63B5545B" w14:textId="77777777" w:rsidR="00EA49A1" w:rsidRPr="00DF3FA8" w:rsidRDefault="00EA49A1" w:rsidP="003D0919">
      <w:pPr>
        <w:ind w:left="2123"/>
        <w:jc w:val="both"/>
        <w:rPr>
          <w:rFonts w:ascii="Arial" w:hAnsi="Arial" w:cs="Arial"/>
          <w:sz w:val="18"/>
          <w:szCs w:val="18"/>
        </w:rPr>
      </w:pPr>
    </w:p>
    <w:p w14:paraId="3E720372" w14:textId="77777777" w:rsidR="00EA49A1" w:rsidRPr="00DF3FA8" w:rsidRDefault="00EA49A1" w:rsidP="003D0919">
      <w:pPr>
        <w:ind w:left="2123" w:firstLine="1"/>
        <w:jc w:val="both"/>
        <w:rPr>
          <w:rFonts w:ascii="Arial" w:hAnsi="Arial" w:cs="Arial"/>
          <w:b/>
          <w:sz w:val="18"/>
          <w:szCs w:val="18"/>
        </w:rPr>
      </w:pPr>
      <w:r w:rsidRPr="00DF3FA8">
        <w:rPr>
          <w:rFonts w:ascii="Arial" w:hAnsi="Arial" w:cs="Arial"/>
          <w:b/>
          <w:bCs/>
          <w:sz w:val="18"/>
          <w:szCs w:val="18"/>
        </w:rPr>
        <w:t>B)</w:t>
      </w:r>
      <w:r w:rsidRPr="00DF3FA8">
        <w:rPr>
          <w:rFonts w:ascii="Arial" w:hAnsi="Arial" w:cs="Arial"/>
          <w:sz w:val="18"/>
          <w:szCs w:val="18"/>
        </w:rPr>
        <w:t xml:space="preserve"> Manifestación por escrito en hoja membretada del participante, bajo protesta de decir verdad, que se encuentra al corriente de sus obligaciones fiscales y que no se encuentra en los supuestos del artículo 32-D del Código Fiscal de la Federación.</w:t>
      </w:r>
      <w:r w:rsidRPr="00DF3FA8">
        <w:rPr>
          <w:rFonts w:ascii="Arial" w:hAnsi="Arial" w:cs="Arial"/>
          <w:b/>
          <w:sz w:val="18"/>
          <w:szCs w:val="18"/>
        </w:rPr>
        <w:t xml:space="preserve"> (Original).</w:t>
      </w:r>
    </w:p>
    <w:p w14:paraId="36FB04D5" w14:textId="77777777" w:rsidR="00EA49A1" w:rsidRPr="00DF3FA8" w:rsidRDefault="00EA49A1" w:rsidP="003D0919">
      <w:pPr>
        <w:ind w:left="2123" w:firstLine="1"/>
        <w:jc w:val="both"/>
        <w:rPr>
          <w:rFonts w:ascii="Arial" w:hAnsi="Arial" w:cs="Arial"/>
          <w:b/>
          <w:sz w:val="18"/>
          <w:szCs w:val="18"/>
        </w:rPr>
      </w:pPr>
    </w:p>
    <w:p w14:paraId="56F51FBE" w14:textId="77777777" w:rsidR="00EA49A1" w:rsidRPr="00DF3FA8" w:rsidRDefault="00EA49A1" w:rsidP="003D0919">
      <w:pPr>
        <w:ind w:left="2123" w:firstLine="1"/>
        <w:jc w:val="both"/>
        <w:rPr>
          <w:rFonts w:ascii="Arial" w:hAnsi="Arial" w:cs="Arial"/>
          <w:sz w:val="18"/>
          <w:szCs w:val="18"/>
        </w:rPr>
      </w:pPr>
      <w:r w:rsidRPr="00DF3FA8">
        <w:rPr>
          <w:rFonts w:ascii="Arial" w:hAnsi="Arial" w:cs="Arial"/>
          <w:sz w:val="18"/>
          <w:szCs w:val="18"/>
        </w:rPr>
        <w:lastRenderedPageBreak/>
        <w:t xml:space="preserve">La Convocante verificara que lo manifestado coincida con la opinión de cumplimiento de obligaciones fiscales presentada en el Anexo 4 D y verificara en sus archivos que los participantes que hayan celebrado contratos con esta convocante no hayan incumplido con sus obligaciones contractuales; </w:t>
      </w:r>
      <w:r w:rsidRPr="00DF3FA8">
        <w:rPr>
          <w:rFonts w:ascii="Arial" w:hAnsi="Arial" w:cs="Arial"/>
          <w:b/>
          <w:bCs/>
          <w:sz w:val="18"/>
          <w:szCs w:val="18"/>
        </w:rPr>
        <w:t>tengan o tuvieran notificaciones para la aplicación de la fianza de vicios ocultos.</w:t>
      </w:r>
      <w:r w:rsidRPr="00DF3FA8">
        <w:rPr>
          <w:rFonts w:ascii="Arial" w:hAnsi="Arial" w:cs="Arial"/>
          <w:sz w:val="18"/>
          <w:szCs w:val="18"/>
        </w:rPr>
        <w:t xml:space="preserve">  </w:t>
      </w:r>
    </w:p>
    <w:p w14:paraId="14CF96FD" w14:textId="77777777" w:rsidR="00EA49A1" w:rsidRPr="00DF3FA8" w:rsidRDefault="00EA49A1" w:rsidP="003D0919">
      <w:pPr>
        <w:ind w:left="2123" w:firstLine="1"/>
        <w:jc w:val="both"/>
        <w:rPr>
          <w:rFonts w:ascii="Arial" w:hAnsi="Arial" w:cs="Arial"/>
          <w:sz w:val="18"/>
          <w:szCs w:val="18"/>
        </w:rPr>
      </w:pPr>
    </w:p>
    <w:p w14:paraId="7AE02F04" w14:textId="77777777" w:rsidR="00EA49A1" w:rsidRPr="00DF3FA8" w:rsidRDefault="00EA49A1" w:rsidP="007D75DA">
      <w:pPr>
        <w:numPr>
          <w:ilvl w:val="2"/>
          <w:numId w:val="28"/>
        </w:numPr>
        <w:ind w:hanging="120"/>
        <w:jc w:val="both"/>
        <w:rPr>
          <w:rFonts w:ascii="Arial" w:hAnsi="Arial" w:cs="Arial"/>
          <w:sz w:val="20"/>
          <w:szCs w:val="20"/>
        </w:rPr>
      </w:pPr>
      <w:r w:rsidRPr="00DF3FA8">
        <w:rPr>
          <w:rFonts w:ascii="Arial" w:hAnsi="Arial" w:cs="Arial"/>
          <w:b/>
          <w:sz w:val="20"/>
          <w:szCs w:val="20"/>
        </w:rPr>
        <w:t>DOCUMENTOS TÉCNICOS</w:t>
      </w:r>
    </w:p>
    <w:p w14:paraId="7DEF83F4" w14:textId="77777777" w:rsidR="00EA49A1" w:rsidRPr="00DF3FA8" w:rsidRDefault="00EA49A1" w:rsidP="003D0919">
      <w:pPr>
        <w:tabs>
          <w:tab w:val="left" w:pos="709"/>
        </w:tabs>
        <w:ind w:left="1980" w:hanging="1440"/>
        <w:jc w:val="both"/>
        <w:rPr>
          <w:rFonts w:ascii="Arial" w:hAnsi="Arial" w:cs="Arial"/>
          <w:sz w:val="18"/>
        </w:rPr>
      </w:pPr>
    </w:p>
    <w:p w14:paraId="68A631A8" w14:textId="77777777" w:rsidR="00EA49A1" w:rsidRPr="00DF3FA8" w:rsidRDefault="00EA49A1" w:rsidP="003D0919">
      <w:pPr>
        <w:tabs>
          <w:tab w:val="left" w:pos="709"/>
        </w:tabs>
        <w:ind w:left="1980" w:hanging="1440"/>
        <w:jc w:val="both"/>
        <w:rPr>
          <w:rFonts w:ascii="Arial" w:hAnsi="Arial" w:cs="Arial"/>
          <w:sz w:val="18"/>
        </w:rPr>
      </w:pPr>
      <w:r w:rsidRPr="00DF3FA8">
        <w:rPr>
          <w:rFonts w:ascii="Arial" w:hAnsi="Arial" w:cs="Arial"/>
          <w:sz w:val="18"/>
        </w:rPr>
        <w:t>ANEXO 18</w:t>
      </w:r>
      <w:r w:rsidRPr="00DF3FA8">
        <w:rPr>
          <w:rFonts w:ascii="Arial" w:hAnsi="Arial" w:cs="Arial"/>
          <w:sz w:val="18"/>
        </w:rPr>
        <w:tab/>
        <w:t xml:space="preserve">Datos básicos de costos de materiales, mano de obra y maquinaria y equipo de construcción puestos en el sitio de los trabajos que intervienen en la integración de la propuesta. - Señalando los materiales y equipo de instalación permanente, mano de obra, maquinaria y equipo de construcción, con la descripción y especificaciones técnicas de cada uno de ellos, indicando únicamente las respectivas, unidades de medición y costos por unidad </w:t>
      </w:r>
      <w:r w:rsidRPr="00DF3FA8">
        <w:rPr>
          <w:rFonts w:ascii="Arial" w:hAnsi="Arial" w:cs="Arial"/>
          <w:b/>
          <w:sz w:val="18"/>
          <w:szCs w:val="18"/>
          <w:u w:val="single"/>
        </w:rPr>
        <w:t>sin considerar</w:t>
      </w:r>
      <w:r w:rsidRPr="00DF3FA8">
        <w:rPr>
          <w:rFonts w:ascii="Arial" w:hAnsi="Arial" w:cs="Arial"/>
          <w:sz w:val="18"/>
        </w:rPr>
        <w:t xml:space="preserve"> importes totales. </w:t>
      </w:r>
      <w:r w:rsidRPr="00DF3FA8">
        <w:rPr>
          <w:rFonts w:ascii="Arial" w:hAnsi="Arial" w:cs="Arial"/>
          <w:b/>
          <w:sz w:val="18"/>
        </w:rPr>
        <w:t xml:space="preserve">  (Original) </w:t>
      </w:r>
    </w:p>
    <w:p w14:paraId="4ACBEA59" w14:textId="77777777" w:rsidR="00EA49A1" w:rsidRPr="00DF3FA8" w:rsidRDefault="00EA49A1" w:rsidP="003D0919">
      <w:pPr>
        <w:tabs>
          <w:tab w:val="left" w:pos="709"/>
        </w:tabs>
        <w:ind w:left="1440" w:hanging="1440"/>
        <w:jc w:val="both"/>
        <w:rPr>
          <w:rFonts w:ascii="Arial" w:hAnsi="Arial" w:cs="Arial"/>
          <w:sz w:val="18"/>
        </w:rPr>
      </w:pPr>
    </w:p>
    <w:p w14:paraId="0BEA3CE4" w14:textId="77777777" w:rsidR="00EA49A1" w:rsidRPr="00DF3FA8" w:rsidRDefault="00EA49A1" w:rsidP="003D0919">
      <w:pPr>
        <w:tabs>
          <w:tab w:val="left" w:pos="709"/>
        </w:tabs>
        <w:ind w:left="1980" w:hanging="1440"/>
        <w:jc w:val="both"/>
        <w:rPr>
          <w:rFonts w:ascii="Arial" w:hAnsi="Arial" w:cs="Arial"/>
          <w:b/>
          <w:sz w:val="18"/>
        </w:rPr>
      </w:pPr>
      <w:r w:rsidRPr="00DF3FA8">
        <w:rPr>
          <w:rFonts w:ascii="Arial" w:hAnsi="Arial" w:cs="Arial"/>
          <w:sz w:val="18"/>
        </w:rPr>
        <w:t>ANEXO 19</w:t>
      </w:r>
      <w:r w:rsidRPr="00DF3FA8">
        <w:rPr>
          <w:rFonts w:ascii="Arial" w:hAnsi="Arial" w:cs="Arial"/>
          <w:sz w:val="18"/>
        </w:rPr>
        <w:tab/>
        <w:t xml:space="preserve">Análisis, cálculo e integración del factor de salario real. - Son calculados por el participante en base a lo establecido en la Ley del Seguro Social y sus Reglamentos y la Ley Federal del Trabajo vigentes, tomando como índice, base, medida o referencia la Unidad de Medida y Actualización (UMA) de conformidad a lo establecido en la Ley para Determinar el Valor de la Unidad de Medida y Actualización publicada en el Diario Oficial de la Federación el 30 de diciembre de 2016 y a la Unidad de Medida y Actualización publicada el día 10 de enero de 2024 en el Diario Oficial de la Federación. </w:t>
      </w:r>
      <w:r w:rsidRPr="00DF3FA8">
        <w:rPr>
          <w:rFonts w:ascii="Arial" w:hAnsi="Arial" w:cs="Arial"/>
          <w:b/>
          <w:bCs/>
          <w:sz w:val="18"/>
        </w:rPr>
        <w:t xml:space="preserve">El cálculo deberá de ser expresado en factores (veces UMA), considerando cuotas obrero-patronales sin indicar montos, debiendo anexar la prima de riesgo patronal derivada de la revisión anual de la siniestralidad de la empresa emitida por el IMSS.  Para el cálculo de la aportación patronal por cesantía en edad avanzada y vejez, se deberán considerar los porcentajes del SBC establecidos en el Art. 168, fracción II, inciso a de la Ley del Seguro Social y en el DECRETO por el que se reforman, adicionan y derogan diversas disposiciones de la Ley del Seguro Social y de la Ley de los Sistemas de Ahorro para el Retiro publicado en el Diario Oficial de la Federación el 16 de diciembre de 2020. Así también, deberá considerar los días festivos establecidos en la Ley Federal del Trabajo, así como los días calendario y días domingos del año en curso. </w:t>
      </w:r>
      <w:r w:rsidRPr="00DF3FA8">
        <w:rPr>
          <w:rFonts w:ascii="Arial" w:hAnsi="Arial" w:cs="Arial"/>
          <w:bCs/>
          <w:spacing w:val="-2"/>
          <w:sz w:val="18"/>
        </w:rPr>
        <w:t>(</w:t>
      </w:r>
      <w:r w:rsidRPr="00DF3FA8">
        <w:rPr>
          <w:rFonts w:ascii="Arial" w:hAnsi="Arial" w:cs="Arial"/>
          <w:b/>
          <w:sz w:val="18"/>
        </w:rPr>
        <w:t xml:space="preserve">Original). </w:t>
      </w:r>
      <w:r w:rsidRPr="00DF3FA8">
        <w:rPr>
          <w:rFonts w:ascii="Arial" w:hAnsi="Arial" w:cs="Arial"/>
          <w:bCs/>
          <w:spacing w:val="-2"/>
          <w:sz w:val="18"/>
        </w:rPr>
        <w:t xml:space="preserve">En ningún caso se expresarán en este formato costos, montos e importes, el uso de estos será motivo suficiente para desechar su proposición. </w:t>
      </w:r>
      <w:r w:rsidRPr="00DF3FA8">
        <w:rPr>
          <w:rFonts w:ascii="Arial" w:hAnsi="Arial" w:cs="Arial"/>
          <w:b/>
          <w:sz w:val="18"/>
        </w:rPr>
        <w:t xml:space="preserve"> </w:t>
      </w:r>
      <w:r w:rsidRPr="00DF3FA8">
        <w:rPr>
          <w:rFonts w:ascii="Arial" w:hAnsi="Arial" w:cs="Arial"/>
          <w:bCs/>
          <w:spacing w:val="-2"/>
          <w:sz w:val="18"/>
        </w:rPr>
        <w:t xml:space="preserve"> </w:t>
      </w:r>
      <w:r w:rsidRPr="00DF3FA8">
        <w:rPr>
          <w:rFonts w:ascii="Arial" w:hAnsi="Arial" w:cs="Arial"/>
          <w:b/>
          <w:sz w:val="18"/>
        </w:rPr>
        <w:t xml:space="preserve"> (Original)</w:t>
      </w:r>
    </w:p>
    <w:p w14:paraId="7BE993C8" w14:textId="77777777" w:rsidR="00EA49A1" w:rsidRPr="00DF3FA8" w:rsidRDefault="00EA49A1" w:rsidP="003D0919">
      <w:pPr>
        <w:tabs>
          <w:tab w:val="left" w:pos="709"/>
        </w:tabs>
        <w:ind w:left="1980" w:hanging="1440"/>
        <w:jc w:val="both"/>
        <w:rPr>
          <w:rFonts w:ascii="Arial" w:hAnsi="Arial" w:cs="Arial"/>
          <w:sz w:val="18"/>
        </w:rPr>
      </w:pPr>
    </w:p>
    <w:p w14:paraId="4AD76374" w14:textId="77777777" w:rsidR="00EA49A1" w:rsidRPr="00DF3FA8" w:rsidRDefault="00EA49A1" w:rsidP="003D0919">
      <w:pPr>
        <w:ind w:left="1980" w:hanging="1440"/>
        <w:jc w:val="both"/>
        <w:rPr>
          <w:rFonts w:ascii="Arial" w:hAnsi="Arial" w:cs="Arial"/>
          <w:b/>
          <w:sz w:val="18"/>
        </w:rPr>
      </w:pPr>
      <w:r w:rsidRPr="00DF3FA8">
        <w:rPr>
          <w:rFonts w:ascii="Arial" w:hAnsi="Arial" w:cs="Arial"/>
          <w:sz w:val="18"/>
        </w:rPr>
        <w:t>ANEXO 20</w:t>
      </w:r>
      <w:r w:rsidRPr="00DF3FA8">
        <w:rPr>
          <w:rFonts w:ascii="Arial" w:hAnsi="Arial" w:cs="Arial"/>
          <w:sz w:val="18"/>
        </w:rPr>
        <w:tab/>
        <w:t xml:space="preserve">Programa Calendarizado de ejecución general de los trabajos. - </w:t>
      </w:r>
      <w:r w:rsidRPr="00DF3FA8">
        <w:rPr>
          <w:rFonts w:ascii="Arial" w:hAnsi="Arial" w:cs="Arial"/>
          <w:b/>
          <w:bCs/>
          <w:sz w:val="18"/>
          <w:u w:val="single"/>
        </w:rPr>
        <w:t>Por conceptos con descripción y claves completas</w:t>
      </w:r>
      <w:r w:rsidRPr="00DF3FA8">
        <w:rPr>
          <w:rFonts w:ascii="Arial" w:hAnsi="Arial" w:cs="Arial"/>
          <w:sz w:val="18"/>
        </w:rPr>
        <w:t>, indicando por mes las cantidades de trabajo por realizar, el porcentaje que corresponda a cada mes en número y con diagrama de barras</w:t>
      </w:r>
      <w:r w:rsidRPr="00DF3FA8">
        <w:rPr>
          <w:rFonts w:ascii="Arial" w:hAnsi="Arial" w:cs="Arial"/>
          <w:b/>
          <w:sz w:val="18"/>
        </w:rPr>
        <w:t xml:space="preserve">, </w:t>
      </w:r>
      <w:r w:rsidRPr="00DF3FA8">
        <w:rPr>
          <w:rFonts w:ascii="Arial" w:hAnsi="Arial" w:cs="Arial"/>
          <w:bCs/>
          <w:sz w:val="18"/>
        </w:rPr>
        <w:t>especificando las fechas de inicio y termino</w:t>
      </w:r>
      <w:r w:rsidRPr="00DF3FA8">
        <w:rPr>
          <w:rFonts w:ascii="Arial" w:hAnsi="Arial" w:cs="Arial"/>
          <w:b/>
          <w:sz w:val="18"/>
        </w:rPr>
        <w:t>,</w:t>
      </w:r>
      <w:r w:rsidRPr="00DF3FA8">
        <w:rPr>
          <w:rFonts w:ascii="Arial" w:hAnsi="Arial" w:cs="Arial"/>
          <w:b/>
          <w:bCs/>
          <w:spacing w:val="-2"/>
          <w:sz w:val="18"/>
        </w:rPr>
        <w:t xml:space="preserve"> </w:t>
      </w:r>
      <w:r w:rsidRPr="00DF3FA8">
        <w:rPr>
          <w:rFonts w:ascii="Arial" w:hAnsi="Arial" w:cs="Arial"/>
          <w:b/>
          <w:sz w:val="18"/>
          <w:szCs w:val="18"/>
          <w:u w:val="single"/>
        </w:rPr>
        <w:t>sin considerar</w:t>
      </w:r>
      <w:r w:rsidRPr="00DF3FA8">
        <w:rPr>
          <w:rFonts w:ascii="Arial" w:hAnsi="Arial" w:cs="Arial"/>
          <w:sz w:val="18"/>
        </w:rPr>
        <w:t xml:space="preserve"> costos e importes. </w:t>
      </w:r>
      <w:r w:rsidRPr="00DF3FA8">
        <w:rPr>
          <w:rFonts w:ascii="Arial" w:hAnsi="Arial" w:cs="Arial"/>
          <w:b/>
          <w:sz w:val="18"/>
        </w:rPr>
        <w:t xml:space="preserve"> </w:t>
      </w:r>
      <w:r w:rsidRPr="00DF3FA8">
        <w:rPr>
          <w:rFonts w:ascii="Arial" w:hAnsi="Arial" w:cs="Arial"/>
          <w:b/>
          <w:bCs/>
          <w:spacing w:val="-2"/>
          <w:sz w:val="18"/>
        </w:rPr>
        <w:t xml:space="preserve"> (</w:t>
      </w:r>
      <w:r w:rsidRPr="00DF3FA8">
        <w:rPr>
          <w:rFonts w:ascii="Arial" w:hAnsi="Arial" w:cs="Arial"/>
          <w:b/>
          <w:sz w:val="18"/>
        </w:rPr>
        <w:t xml:space="preserve">Original) </w:t>
      </w:r>
    </w:p>
    <w:p w14:paraId="440F4676" w14:textId="77777777" w:rsidR="00EA49A1" w:rsidRPr="00DF3FA8" w:rsidRDefault="00EA49A1" w:rsidP="003D0919">
      <w:pPr>
        <w:ind w:left="1980" w:hanging="1440"/>
        <w:jc w:val="both"/>
        <w:rPr>
          <w:rFonts w:ascii="Arial" w:hAnsi="Arial" w:cs="Arial"/>
          <w:b/>
          <w:sz w:val="18"/>
        </w:rPr>
      </w:pPr>
    </w:p>
    <w:p w14:paraId="2CAFC739" w14:textId="77777777" w:rsidR="00EA49A1" w:rsidRPr="00DF3FA8" w:rsidRDefault="00EA49A1" w:rsidP="003D0919">
      <w:pPr>
        <w:tabs>
          <w:tab w:val="left" w:pos="709"/>
        </w:tabs>
        <w:ind w:left="1980" w:hanging="1440"/>
        <w:jc w:val="both"/>
        <w:rPr>
          <w:rFonts w:ascii="Arial" w:hAnsi="Arial" w:cs="Arial"/>
          <w:sz w:val="18"/>
        </w:rPr>
      </w:pPr>
      <w:r w:rsidRPr="00DF3FA8">
        <w:rPr>
          <w:rFonts w:ascii="Arial" w:hAnsi="Arial" w:cs="Arial"/>
          <w:sz w:val="18"/>
        </w:rPr>
        <w:t>ANEXO 21</w:t>
      </w:r>
      <w:r w:rsidRPr="00DF3FA8">
        <w:rPr>
          <w:rFonts w:ascii="Arial" w:hAnsi="Arial" w:cs="Arial"/>
          <w:sz w:val="18"/>
        </w:rPr>
        <w:tab/>
        <w:t xml:space="preserve">Programas Calendarizados y Cuantificados por cada concepto de obra, </w:t>
      </w:r>
      <w:r w:rsidRPr="00DF3FA8">
        <w:rPr>
          <w:rFonts w:ascii="Arial" w:hAnsi="Arial" w:cs="Arial"/>
          <w:b/>
          <w:bCs/>
          <w:sz w:val="18"/>
          <w:u w:val="single"/>
        </w:rPr>
        <w:t>integrado con claves completas</w:t>
      </w:r>
      <w:r w:rsidRPr="00DF3FA8">
        <w:rPr>
          <w:rFonts w:ascii="Arial" w:hAnsi="Arial" w:cs="Arial"/>
          <w:sz w:val="18"/>
        </w:rPr>
        <w:t xml:space="preserve">, según el catálogo de conceptos, de suministros de insumos que intervienen en cada uno de los conceptos de utilización mensual, desglosados por cantidad mensual expresada en números, porcentaje mensual expresado en números y diagrama de barras, de los siguientes rubros </w:t>
      </w:r>
      <w:r w:rsidRPr="00DF3FA8">
        <w:rPr>
          <w:rFonts w:ascii="Arial" w:hAnsi="Arial" w:cs="Arial"/>
          <w:b/>
          <w:bCs/>
          <w:spacing w:val="-2"/>
          <w:sz w:val="18"/>
        </w:rPr>
        <w:t>(</w:t>
      </w:r>
      <w:r w:rsidRPr="00DF3FA8">
        <w:rPr>
          <w:rFonts w:ascii="Arial" w:hAnsi="Arial" w:cs="Arial"/>
          <w:b/>
          <w:sz w:val="18"/>
        </w:rPr>
        <w:t>Original)</w:t>
      </w:r>
      <w:r w:rsidRPr="00DF3FA8">
        <w:rPr>
          <w:rFonts w:ascii="Arial" w:hAnsi="Arial" w:cs="Arial"/>
          <w:sz w:val="18"/>
        </w:rPr>
        <w:t>:</w:t>
      </w:r>
    </w:p>
    <w:p w14:paraId="6E7AA68D" w14:textId="77777777" w:rsidR="00EA49A1" w:rsidRPr="00DF3FA8" w:rsidRDefault="00EA49A1" w:rsidP="003D0919">
      <w:pPr>
        <w:tabs>
          <w:tab w:val="left" w:pos="709"/>
        </w:tabs>
        <w:ind w:left="1980" w:hanging="1440"/>
        <w:jc w:val="both"/>
        <w:rPr>
          <w:rFonts w:ascii="Arial" w:hAnsi="Arial" w:cs="Arial"/>
          <w:sz w:val="18"/>
        </w:rPr>
      </w:pPr>
    </w:p>
    <w:p w14:paraId="72546F0C" w14:textId="77777777" w:rsidR="00EA49A1" w:rsidRPr="00DF3FA8" w:rsidRDefault="00EA49A1" w:rsidP="003D0919">
      <w:pPr>
        <w:numPr>
          <w:ilvl w:val="1"/>
          <w:numId w:val="4"/>
        </w:numPr>
        <w:tabs>
          <w:tab w:val="clear" w:pos="1440"/>
          <w:tab w:val="left" w:pos="709"/>
          <w:tab w:val="num" w:pos="2520"/>
        </w:tabs>
        <w:ind w:left="2520" w:hanging="540"/>
        <w:jc w:val="both"/>
        <w:rPr>
          <w:rFonts w:ascii="Arial" w:hAnsi="Arial" w:cs="Arial"/>
          <w:sz w:val="18"/>
        </w:rPr>
      </w:pPr>
      <w:r w:rsidRPr="00DF3FA8">
        <w:rPr>
          <w:rFonts w:ascii="Arial" w:hAnsi="Arial" w:cs="Arial"/>
          <w:sz w:val="18"/>
        </w:rPr>
        <w:t xml:space="preserve">De la mano de obra y personal obrero de la misma que ejecutará directamente la obra: expresadas en jornadas e identificando categorías; </w:t>
      </w:r>
      <w:r w:rsidRPr="00DF3FA8">
        <w:rPr>
          <w:rFonts w:ascii="Arial" w:hAnsi="Arial" w:cs="Arial"/>
          <w:b/>
          <w:sz w:val="18"/>
          <w:szCs w:val="18"/>
          <w:u w:val="single"/>
        </w:rPr>
        <w:t>sin considerar</w:t>
      </w:r>
      <w:r w:rsidRPr="00DF3FA8">
        <w:rPr>
          <w:rFonts w:ascii="Arial" w:hAnsi="Arial" w:cs="Arial"/>
          <w:sz w:val="18"/>
        </w:rPr>
        <w:t xml:space="preserve"> costos e importes.</w:t>
      </w:r>
    </w:p>
    <w:p w14:paraId="2C351B11" w14:textId="77777777" w:rsidR="00EA49A1" w:rsidRPr="00DF3FA8" w:rsidRDefault="00EA49A1" w:rsidP="003D0919">
      <w:pPr>
        <w:tabs>
          <w:tab w:val="left" w:pos="709"/>
          <w:tab w:val="left" w:pos="9102"/>
        </w:tabs>
        <w:ind w:left="2520" w:hanging="540"/>
        <w:jc w:val="both"/>
        <w:rPr>
          <w:rFonts w:ascii="Arial" w:hAnsi="Arial" w:cs="Arial"/>
          <w:sz w:val="18"/>
        </w:rPr>
      </w:pPr>
      <w:r w:rsidRPr="00DF3FA8">
        <w:rPr>
          <w:rFonts w:ascii="Arial" w:hAnsi="Arial" w:cs="Arial"/>
          <w:sz w:val="18"/>
        </w:rPr>
        <w:tab/>
      </w:r>
      <w:r w:rsidRPr="00DF3FA8">
        <w:rPr>
          <w:rFonts w:ascii="Arial" w:hAnsi="Arial" w:cs="Arial"/>
          <w:sz w:val="18"/>
        </w:rPr>
        <w:tab/>
      </w:r>
    </w:p>
    <w:p w14:paraId="0C5C30D3" w14:textId="77777777" w:rsidR="00EA49A1" w:rsidRPr="00DF3FA8" w:rsidRDefault="00EA49A1" w:rsidP="003D0919">
      <w:pPr>
        <w:tabs>
          <w:tab w:val="left" w:pos="709"/>
          <w:tab w:val="num" w:pos="2520"/>
        </w:tabs>
        <w:ind w:left="2520" w:hanging="540"/>
        <w:jc w:val="both"/>
        <w:rPr>
          <w:rFonts w:ascii="Arial" w:hAnsi="Arial" w:cs="Arial"/>
          <w:sz w:val="18"/>
        </w:rPr>
      </w:pPr>
      <w:r w:rsidRPr="00DF3FA8">
        <w:rPr>
          <w:rFonts w:ascii="Arial" w:hAnsi="Arial" w:cs="Arial"/>
          <w:sz w:val="18"/>
        </w:rPr>
        <w:t xml:space="preserve">b.     De la maquinaria y equipo de construcción: expresados en horas efectivas de trabajo, identificando su tipo y características; </w:t>
      </w:r>
      <w:r w:rsidRPr="00DF3FA8">
        <w:rPr>
          <w:rFonts w:ascii="Arial" w:hAnsi="Arial" w:cs="Arial"/>
          <w:b/>
          <w:sz w:val="18"/>
          <w:szCs w:val="18"/>
          <w:u w:val="single"/>
        </w:rPr>
        <w:t>sin considerar</w:t>
      </w:r>
      <w:r w:rsidRPr="00DF3FA8">
        <w:rPr>
          <w:rFonts w:ascii="Arial" w:hAnsi="Arial" w:cs="Arial"/>
          <w:sz w:val="18"/>
        </w:rPr>
        <w:t xml:space="preserve"> costos e importes.</w:t>
      </w:r>
    </w:p>
    <w:p w14:paraId="47C9B35E" w14:textId="77777777" w:rsidR="00EA49A1" w:rsidRPr="00DF3FA8" w:rsidRDefault="00EA49A1" w:rsidP="003D0919">
      <w:pPr>
        <w:tabs>
          <w:tab w:val="left" w:pos="709"/>
          <w:tab w:val="num" w:pos="2520"/>
        </w:tabs>
        <w:ind w:left="2520" w:hanging="540"/>
        <w:jc w:val="both"/>
        <w:rPr>
          <w:rFonts w:ascii="Arial" w:hAnsi="Arial" w:cs="Arial"/>
          <w:sz w:val="18"/>
        </w:rPr>
      </w:pPr>
    </w:p>
    <w:p w14:paraId="1FF2F724" w14:textId="77777777" w:rsidR="00EA49A1" w:rsidRPr="00DF3FA8" w:rsidRDefault="00EA49A1" w:rsidP="003D0919">
      <w:pPr>
        <w:pStyle w:val="INCISO"/>
        <w:tabs>
          <w:tab w:val="clear" w:pos="1152"/>
          <w:tab w:val="left" w:pos="1440"/>
          <w:tab w:val="num" w:pos="2520"/>
        </w:tabs>
        <w:spacing w:line="232" w:lineRule="exact"/>
        <w:ind w:left="2520" w:hanging="540"/>
        <w:rPr>
          <w:rFonts w:cs="Arial"/>
          <w:szCs w:val="24"/>
          <w:lang w:val="es-ES"/>
        </w:rPr>
      </w:pPr>
      <w:r w:rsidRPr="00DF3FA8">
        <w:rPr>
          <w:rFonts w:cs="Arial"/>
          <w:szCs w:val="24"/>
          <w:lang w:val="es-ES"/>
        </w:rPr>
        <w:t>c.</w:t>
      </w:r>
      <w:r w:rsidRPr="00DF3FA8">
        <w:rPr>
          <w:rFonts w:cs="Arial"/>
          <w:szCs w:val="24"/>
          <w:lang w:val="es-ES"/>
        </w:rPr>
        <w:tab/>
        <w:t xml:space="preserve">De los materiales y de los equipos de instalación permanente: expresados en unidades convencionales y volúmenes requeridos, </w:t>
      </w:r>
      <w:r w:rsidRPr="00DF3FA8">
        <w:rPr>
          <w:rFonts w:cs="Arial"/>
          <w:b/>
          <w:szCs w:val="18"/>
          <w:u w:val="single"/>
        </w:rPr>
        <w:t>sin considerar</w:t>
      </w:r>
      <w:r w:rsidRPr="00DF3FA8">
        <w:rPr>
          <w:rFonts w:cs="Arial"/>
        </w:rPr>
        <w:t xml:space="preserve"> costos e importes y,</w:t>
      </w:r>
    </w:p>
    <w:p w14:paraId="46FFD953" w14:textId="77777777" w:rsidR="00EA49A1" w:rsidRPr="00DF3FA8" w:rsidRDefault="00EA49A1" w:rsidP="003D0919">
      <w:pPr>
        <w:pStyle w:val="INCISO"/>
        <w:tabs>
          <w:tab w:val="clear" w:pos="1152"/>
          <w:tab w:val="left" w:pos="1440"/>
          <w:tab w:val="num" w:pos="2520"/>
        </w:tabs>
        <w:spacing w:line="232" w:lineRule="exact"/>
        <w:ind w:left="2520" w:hanging="540"/>
        <w:rPr>
          <w:rFonts w:cs="Arial"/>
          <w:szCs w:val="24"/>
          <w:lang w:val="es-ES"/>
        </w:rPr>
      </w:pPr>
      <w:r w:rsidRPr="00DF3FA8">
        <w:rPr>
          <w:rFonts w:cs="Arial"/>
          <w:szCs w:val="24"/>
          <w:lang w:val="es-ES"/>
        </w:rPr>
        <w:t>d.</w:t>
      </w:r>
      <w:r w:rsidRPr="00DF3FA8">
        <w:rPr>
          <w:rFonts w:cs="Arial"/>
          <w:szCs w:val="24"/>
          <w:lang w:val="es-ES"/>
        </w:rPr>
        <w:tab/>
        <w:t xml:space="preserve">De la utilización del personal profesional técnico, administrativo y de servicio encargado de la dirección, supervisión y administración de los trabajos: expresadas en jornadas e identificando categorías de acuerdo a lo expresado en el anexo 10 incisos A y E, </w:t>
      </w:r>
      <w:r w:rsidRPr="00DF3FA8">
        <w:rPr>
          <w:rFonts w:cs="Arial"/>
          <w:b/>
          <w:szCs w:val="18"/>
          <w:u w:val="single"/>
        </w:rPr>
        <w:t>sin considerar</w:t>
      </w:r>
      <w:r w:rsidRPr="00DF3FA8">
        <w:rPr>
          <w:rFonts w:cs="Arial"/>
        </w:rPr>
        <w:t xml:space="preserve"> costos e importes. </w:t>
      </w:r>
      <w:r w:rsidRPr="00DF3FA8">
        <w:rPr>
          <w:rFonts w:cs="Arial"/>
          <w:b/>
        </w:rPr>
        <w:lastRenderedPageBreak/>
        <w:t>La omisión de programar a alguno de los profesionales responsables de los trabajos manifestados en el anexo 10 incisos A y E, será motivo suficiente para desechar la propuesta.</w:t>
      </w:r>
    </w:p>
    <w:p w14:paraId="6041164C" w14:textId="77777777" w:rsidR="00EA49A1" w:rsidRPr="00DF3FA8" w:rsidRDefault="00EA49A1" w:rsidP="00B86914">
      <w:pPr>
        <w:tabs>
          <w:tab w:val="left" w:pos="709"/>
        </w:tabs>
        <w:ind w:left="1980" w:hanging="1440"/>
        <w:jc w:val="both"/>
        <w:rPr>
          <w:rFonts w:ascii="Arial" w:hAnsi="Arial" w:cs="Arial"/>
          <w:sz w:val="18"/>
        </w:rPr>
      </w:pPr>
    </w:p>
    <w:p w14:paraId="3C0156F3" w14:textId="77777777" w:rsidR="00EA49A1" w:rsidRPr="00DF3FA8" w:rsidRDefault="00EA49A1" w:rsidP="003D0919">
      <w:pPr>
        <w:ind w:left="360"/>
        <w:jc w:val="both"/>
        <w:rPr>
          <w:rFonts w:ascii="Arial" w:hAnsi="Arial" w:cs="Arial"/>
          <w:b/>
          <w:bCs/>
          <w:sz w:val="20"/>
        </w:rPr>
      </w:pPr>
      <w:r w:rsidRPr="00DF3FA8">
        <w:rPr>
          <w:rFonts w:ascii="Arial" w:hAnsi="Arial" w:cs="Arial"/>
          <w:b/>
          <w:bCs/>
          <w:sz w:val="20"/>
        </w:rPr>
        <w:t xml:space="preserve">4.2 CONTENIDO DE LA PROPUESTA </w:t>
      </w:r>
      <w:proofErr w:type="spellStart"/>
      <w:r w:rsidRPr="00DF3FA8">
        <w:rPr>
          <w:rFonts w:ascii="Arial" w:hAnsi="Arial" w:cs="Arial"/>
          <w:b/>
          <w:bCs/>
          <w:sz w:val="20"/>
        </w:rPr>
        <w:t>ECONOMICA</w:t>
      </w:r>
      <w:proofErr w:type="spellEnd"/>
      <w:r w:rsidRPr="00DF3FA8">
        <w:rPr>
          <w:rFonts w:ascii="Arial" w:hAnsi="Arial" w:cs="Arial"/>
          <w:b/>
          <w:bCs/>
          <w:sz w:val="20"/>
        </w:rPr>
        <w:t xml:space="preserve"> (en original)</w:t>
      </w:r>
    </w:p>
    <w:p w14:paraId="0C6EEF0B" w14:textId="77777777" w:rsidR="00EA49A1" w:rsidRPr="00DF3FA8" w:rsidRDefault="00EA49A1" w:rsidP="003D0919">
      <w:pPr>
        <w:tabs>
          <w:tab w:val="left" w:pos="709"/>
        </w:tabs>
        <w:ind w:left="1980" w:hanging="1440"/>
        <w:jc w:val="both"/>
        <w:rPr>
          <w:rFonts w:ascii="Arial" w:hAnsi="Arial" w:cs="Arial"/>
          <w:sz w:val="18"/>
        </w:rPr>
      </w:pPr>
    </w:p>
    <w:p w14:paraId="16D53744" w14:textId="77777777" w:rsidR="00EA49A1" w:rsidRPr="00DF3FA8" w:rsidRDefault="00EA49A1" w:rsidP="003D0919">
      <w:pPr>
        <w:tabs>
          <w:tab w:val="left" w:pos="709"/>
        </w:tabs>
        <w:ind w:left="1980" w:hanging="1440"/>
        <w:jc w:val="both"/>
        <w:rPr>
          <w:rFonts w:ascii="Arial" w:hAnsi="Arial" w:cs="Arial"/>
          <w:sz w:val="18"/>
        </w:rPr>
      </w:pPr>
      <w:r w:rsidRPr="00DF3FA8">
        <w:rPr>
          <w:rFonts w:ascii="Arial" w:hAnsi="Arial" w:cs="Arial"/>
          <w:sz w:val="18"/>
        </w:rPr>
        <w:t>ANEXO 22</w:t>
      </w:r>
      <w:r w:rsidRPr="00DF3FA8">
        <w:rPr>
          <w:rFonts w:ascii="Arial" w:hAnsi="Arial" w:cs="Arial"/>
          <w:sz w:val="18"/>
        </w:rPr>
        <w:tab/>
        <w:t xml:space="preserve">Carta compromiso de la propuesta. La redacción de la carta compromiso no deberá sufrir alteración ni modificación al modelo proporcionado y deberá transcribirse en papel membretado o propio del participante. Será motivo suficiente para desechar su proposición si se manifiesta en este documento el monto y plazo de ejecución de los trabajos distintos a los propuestos en el catálogo de conceptos y programa calendarizado de la ejecución general de los trabajos, </w:t>
      </w:r>
      <w:r w:rsidRPr="00DF3FA8">
        <w:rPr>
          <w:rFonts w:ascii="Arial" w:hAnsi="Arial" w:cs="Arial"/>
          <w:color w:val="0070C0"/>
          <w:sz w:val="18"/>
        </w:rPr>
        <w:t xml:space="preserve">anexos 30 y 31 </w:t>
      </w:r>
      <w:r w:rsidRPr="00DF3FA8">
        <w:rPr>
          <w:rFonts w:ascii="Arial" w:hAnsi="Arial" w:cs="Arial"/>
          <w:sz w:val="18"/>
        </w:rPr>
        <w:t xml:space="preserve">respectivamente. </w:t>
      </w:r>
      <w:r w:rsidRPr="00DF3FA8">
        <w:rPr>
          <w:rFonts w:ascii="Arial" w:hAnsi="Arial" w:cs="Arial"/>
          <w:b/>
          <w:bCs/>
          <w:sz w:val="18"/>
        </w:rPr>
        <w:t xml:space="preserve"> </w:t>
      </w:r>
      <w:r w:rsidRPr="00DF3FA8">
        <w:rPr>
          <w:rFonts w:ascii="Arial" w:hAnsi="Arial" w:cs="Arial"/>
          <w:b/>
          <w:bCs/>
          <w:spacing w:val="-2"/>
          <w:sz w:val="18"/>
        </w:rPr>
        <w:t xml:space="preserve"> (</w:t>
      </w:r>
      <w:r w:rsidRPr="00DF3FA8">
        <w:rPr>
          <w:rFonts w:ascii="Arial" w:hAnsi="Arial" w:cs="Arial"/>
          <w:b/>
          <w:bCs/>
          <w:sz w:val="18"/>
        </w:rPr>
        <w:t>Ori</w:t>
      </w:r>
      <w:r w:rsidRPr="00DF3FA8">
        <w:rPr>
          <w:rFonts w:ascii="Arial" w:hAnsi="Arial" w:cs="Arial"/>
          <w:b/>
          <w:sz w:val="18"/>
        </w:rPr>
        <w:t xml:space="preserve">ginal) </w:t>
      </w:r>
    </w:p>
    <w:p w14:paraId="0CB5DD02" w14:textId="77777777" w:rsidR="00EA49A1" w:rsidRPr="00DF3FA8" w:rsidRDefault="00EA49A1" w:rsidP="003D0919">
      <w:pPr>
        <w:tabs>
          <w:tab w:val="left" w:pos="709"/>
        </w:tabs>
        <w:ind w:left="1980" w:hanging="1440"/>
        <w:jc w:val="both"/>
        <w:rPr>
          <w:rFonts w:ascii="Arial" w:hAnsi="Arial" w:cs="Arial"/>
          <w:sz w:val="18"/>
        </w:rPr>
      </w:pPr>
    </w:p>
    <w:p w14:paraId="37EC5D22" w14:textId="77777777" w:rsidR="00EA49A1" w:rsidRPr="00DF3FA8" w:rsidRDefault="00EA49A1" w:rsidP="003D0919">
      <w:pPr>
        <w:tabs>
          <w:tab w:val="left" w:pos="709"/>
        </w:tabs>
        <w:ind w:left="1980" w:hanging="1440"/>
        <w:jc w:val="both"/>
        <w:rPr>
          <w:rFonts w:ascii="Arial" w:hAnsi="Arial" w:cs="Arial"/>
          <w:sz w:val="18"/>
        </w:rPr>
      </w:pPr>
      <w:r w:rsidRPr="00DF3FA8">
        <w:rPr>
          <w:rFonts w:ascii="Arial" w:hAnsi="Arial" w:cs="Arial"/>
          <w:sz w:val="18"/>
        </w:rPr>
        <w:t>ANEXO 23</w:t>
      </w:r>
      <w:r w:rsidRPr="00DF3FA8">
        <w:rPr>
          <w:rFonts w:ascii="Arial" w:hAnsi="Arial" w:cs="Arial"/>
          <w:sz w:val="18"/>
        </w:rPr>
        <w:tab/>
        <w:t xml:space="preserve">Tabulador de salarios base o salario nominal de la mano de obra por jornada diurna de ocho horas e integración de los salarios propuesto por el participante, indicando por cada categoría su factor de salario real y el salario integrado con las prestaciones señaladas en las presentes bases </w:t>
      </w:r>
      <w:r w:rsidRPr="00DF3FA8">
        <w:rPr>
          <w:rFonts w:ascii="Arial" w:hAnsi="Arial" w:cs="Arial"/>
          <w:b/>
          <w:bCs/>
          <w:spacing w:val="-2"/>
          <w:sz w:val="18"/>
        </w:rPr>
        <w:t>(</w:t>
      </w:r>
      <w:r w:rsidRPr="00DF3FA8">
        <w:rPr>
          <w:rFonts w:ascii="Arial" w:hAnsi="Arial" w:cs="Arial"/>
          <w:b/>
          <w:sz w:val="18"/>
        </w:rPr>
        <w:t xml:space="preserve">Original). </w:t>
      </w:r>
      <w:r w:rsidRPr="00DF3FA8">
        <w:rPr>
          <w:rFonts w:ascii="Arial" w:hAnsi="Arial" w:cs="Arial"/>
          <w:sz w:val="18"/>
        </w:rPr>
        <w:t xml:space="preserve">Para lo cual deberá considerar las condiciones de costo de mano de obra para el sector de la construcción imperantes en la región (Valles Centrales) y en forma específica en la ciudad de Oaxaca de Juárez y municipios circunvecinos.  </w:t>
      </w:r>
      <w:r w:rsidRPr="00DF3FA8">
        <w:rPr>
          <w:rFonts w:ascii="Arial" w:hAnsi="Arial" w:cs="Arial"/>
          <w:b/>
          <w:sz w:val="18"/>
        </w:rPr>
        <w:t xml:space="preserve"> (Original)</w:t>
      </w:r>
    </w:p>
    <w:p w14:paraId="01BDBF2A" w14:textId="77777777" w:rsidR="00EA49A1" w:rsidRPr="00DF3FA8" w:rsidRDefault="00EA49A1" w:rsidP="003D0919">
      <w:pPr>
        <w:ind w:left="1980" w:hanging="1440"/>
        <w:jc w:val="both"/>
        <w:rPr>
          <w:rFonts w:ascii="Arial" w:hAnsi="Arial" w:cs="Arial"/>
          <w:sz w:val="18"/>
        </w:rPr>
      </w:pPr>
    </w:p>
    <w:p w14:paraId="675B719E" w14:textId="77777777" w:rsidR="00EA49A1" w:rsidRPr="00DF3FA8" w:rsidRDefault="00EA49A1" w:rsidP="003D0919">
      <w:pPr>
        <w:ind w:left="1980" w:hanging="1440"/>
        <w:jc w:val="both"/>
        <w:rPr>
          <w:rFonts w:ascii="Arial" w:hAnsi="Arial" w:cs="Arial"/>
          <w:b/>
          <w:sz w:val="18"/>
        </w:rPr>
      </w:pPr>
      <w:r w:rsidRPr="00DF3FA8">
        <w:rPr>
          <w:rFonts w:ascii="Arial" w:hAnsi="Arial" w:cs="Arial"/>
          <w:sz w:val="18"/>
        </w:rPr>
        <w:t>ANEXO 24</w:t>
      </w:r>
      <w:r w:rsidRPr="00DF3FA8">
        <w:rPr>
          <w:rFonts w:ascii="Arial" w:hAnsi="Arial" w:cs="Arial"/>
          <w:sz w:val="18"/>
        </w:rPr>
        <w:tab/>
        <w:t xml:space="preserve">Análisis, cálculo e integración de los costos horarios de la maquinaria y equipo de construcción. - Debiendo considerar éstos, </w:t>
      </w:r>
      <w:r w:rsidRPr="00DF3FA8">
        <w:rPr>
          <w:rFonts w:ascii="Arial" w:hAnsi="Arial" w:cs="Arial"/>
          <w:b/>
          <w:sz w:val="18"/>
        </w:rPr>
        <w:t xml:space="preserve">para efectos de evaluación, con costos y rendimientos de máquinas y equipos como nuevos. </w:t>
      </w:r>
      <w:r w:rsidRPr="00DF3FA8">
        <w:rPr>
          <w:rFonts w:ascii="Arial" w:hAnsi="Arial" w:cs="Arial"/>
          <w:sz w:val="18"/>
        </w:rPr>
        <w:t>Considerando en ellos los cargos fijos correspondientes a la depreciación, la inversión, seguros y mantenimiento. Los costos por consumos por el uso de combustibles u otras fuentes de energía y en su caso, lubricantes y llantas. El costo por piezas especiales y el costo horario por salarios de operación. El costo horario por maquinaria en espera o reserva.  (</w:t>
      </w:r>
      <w:r w:rsidRPr="00DF3FA8">
        <w:rPr>
          <w:rFonts w:ascii="Arial" w:hAnsi="Arial" w:cs="Arial"/>
          <w:b/>
          <w:sz w:val="18"/>
        </w:rPr>
        <w:t>Original).</w:t>
      </w:r>
    </w:p>
    <w:p w14:paraId="3A229F8E" w14:textId="77777777" w:rsidR="00EA49A1" w:rsidRPr="00DF3FA8" w:rsidRDefault="00EA49A1" w:rsidP="003D0919">
      <w:pPr>
        <w:ind w:left="1980" w:hanging="1440"/>
        <w:jc w:val="both"/>
        <w:rPr>
          <w:rFonts w:ascii="Arial" w:hAnsi="Arial" w:cs="Arial"/>
          <w:b/>
          <w:sz w:val="18"/>
        </w:rPr>
      </w:pPr>
    </w:p>
    <w:p w14:paraId="5D4FDD4E" w14:textId="77777777" w:rsidR="00EA49A1" w:rsidRPr="00DF3FA8" w:rsidRDefault="00EA49A1" w:rsidP="0053474A">
      <w:pPr>
        <w:ind w:left="1980" w:hanging="1440"/>
        <w:jc w:val="both"/>
        <w:rPr>
          <w:rFonts w:ascii="Arial" w:hAnsi="Arial" w:cs="Arial"/>
          <w:sz w:val="18"/>
        </w:rPr>
      </w:pPr>
      <w:r w:rsidRPr="00DF3FA8">
        <w:rPr>
          <w:rFonts w:ascii="Arial" w:hAnsi="Arial" w:cs="Arial"/>
          <w:sz w:val="18"/>
        </w:rPr>
        <w:t>ANEXO 25</w:t>
      </w:r>
      <w:r w:rsidRPr="00DF3FA8">
        <w:rPr>
          <w:rFonts w:ascii="Arial" w:hAnsi="Arial" w:cs="Arial"/>
          <w:sz w:val="18"/>
        </w:rPr>
        <w:tab/>
        <w:t xml:space="preserve">Análisis, cálculo e integración de los costos indirectos. - Identificando los correspondientes a los de administración de oficinas de campo y los de oficinas centrales. Debiendo incluir en su caso, Honorarios, sueldos y prestaciones; Depreciación, mantenimiento y rentas; Consultorías, asesorías, servicios, laboratorios, estudios e investigaciones; Fletes y acarreos; Gastos de oficina; Capacitación y adiestramiento; Seguridad e higiene; Seguros y fianzas; y Trabajos previos y auxiliares. </w:t>
      </w:r>
      <w:r w:rsidRPr="00DF3FA8">
        <w:rPr>
          <w:rFonts w:ascii="Arial" w:hAnsi="Arial" w:cs="Arial"/>
          <w:sz w:val="18"/>
          <w:szCs w:val="18"/>
          <w:u w:val="single"/>
        </w:rPr>
        <w:t>Dentro del rubro de servicios</w:t>
      </w:r>
      <w:r w:rsidRPr="00DF3FA8">
        <w:rPr>
          <w:rFonts w:ascii="Arial" w:hAnsi="Arial" w:cs="Arial"/>
          <w:sz w:val="18"/>
          <w:szCs w:val="18"/>
        </w:rPr>
        <w:t xml:space="preserve"> deberá considerar la elaboración del proyecto ejecutivo definitivo en formato de </w:t>
      </w:r>
      <w:proofErr w:type="spellStart"/>
      <w:r w:rsidRPr="00DF3FA8">
        <w:rPr>
          <w:rFonts w:ascii="Arial" w:hAnsi="Arial" w:cs="Arial"/>
          <w:sz w:val="18"/>
          <w:szCs w:val="18"/>
        </w:rPr>
        <w:t>Autocad</w:t>
      </w:r>
      <w:proofErr w:type="spellEnd"/>
      <w:r w:rsidRPr="00DF3FA8">
        <w:rPr>
          <w:rFonts w:ascii="Arial" w:hAnsi="Arial" w:cs="Arial"/>
          <w:sz w:val="18"/>
          <w:szCs w:val="18"/>
        </w:rPr>
        <w:t xml:space="preserve"> 2009 ó superior y la impresión de todos los planos en papel bond en las escalas requeridas por la residencia de obra. </w:t>
      </w:r>
      <w:proofErr w:type="spellStart"/>
      <w:r w:rsidRPr="00DF3FA8">
        <w:rPr>
          <w:rFonts w:ascii="Arial" w:hAnsi="Arial" w:cs="Arial"/>
          <w:sz w:val="18"/>
          <w:szCs w:val="18"/>
        </w:rPr>
        <w:t>Asi</w:t>
      </w:r>
      <w:proofErr w:type="spellEnd"/>
      <w:r w:rsidRPr="00DF3FA8">
        <w:rPr>
          <w:rFonts w:ascii="Arial" w:hAnsi="Arial" w:cs="Arial"/>
          <w:sz w:val="18"/>
          <w:szCs w:val="18"/>
        </w:rPr>
        <w:t xml:space="preserve"> como las pruebas de laboratorio que le sean solicitadas. </w:t>
      </w:r>
      <w:r w:rsidRPr="00DF3FA8">
        <w:rPr>
          <w:rFonts w:ascii="Arial" w:hAnsi="Arial" w:cs="Arial"/>
          <w:sz w:val="18"/>
          <w:szCs w:val="18"/>
          <w:u w:val="single"/>
        </w:rPr>
        <w:t xml:space="preserve">En el rubro de </w:t>
      </w:r>
      <w:r w:rsidRPr="00DF3FA8">
        <w:rPr>
          <w:rFonts w:ascii="Arial" w:hAnsi="Arial" w:cs="Arial"/>
          <w:sz w:val="18"/>
          <w:u w:val="single"/>
        </w:rPr>
        <w:t>Trabajos previos y auxiliares</w:t>
      </w:r>
      <w:r w:rsidRPr="00DF3FA8">
        <w:rPr>
          <w:rFonts w:ascii="Arial" w:hAnsi="Arial" w:cs="Arial"/>
          <w:sz w:val="18"/>
          <w:szCs w:val="18"/>
        </w:rPr>
        <w:t xml:space="preserve">, adicionalmente deberá considerar el costo por </w:t>
      </w:r>
      <w:r w:rsidRPr="00F5599F">
        <w:rPr>
          <w:rFonts w:ascii="Arial" w:hAnsi="Arial" w:cs="Arial"/>
          <w:noProof/>
          <w:sz w:val="18"/>
          <w:szCs w:val="18"/>
        </w:rPr>
        <w:t>los letreros nominativos de obra de promoción y conclusión</w:t>
      </w:r>
      <w:r w:rsidRPr="00DF3FA8">
        <w:rPr>
          <w:rFonts w:ascii="Arial" w:hAnsi="Arial" w:cs="Arial"/>
          <w:sz w:val="18"/>
          <w:szCs w:val="18"/>
        </w:rPr>
        <w:t xml:space="preserve">. </w:t>
      </w:r>
      <w:r w:rsidRPr="00DF3FA8">
        <w:rPr>
          <w:rFonts w:ascii="Arial" w:hAnsi="Arial" w:cs="Arial"/>
          <w:sz w:val="18"/>
          <w:szCs w:val="18"/>
          <w:u w:val="single"/>
        </w:rPr>
        <w:t>Dentro del rubro seguridad e higiene</w:t>
      </w:r>
      <w:r w:rsidRPr="00DF3FA8">
        <w:rPr>
          <w:rFonts w:ascii="Arial" w:hAnsi="Arial" w:cs="Arial"/>
          <w:sz w:val="18"/>
          <w:szCs w:val="18"/>
        </w:rPr>
        <w:t xml:space="preserve">, deberá establecer las condiciones de seguridad e higiene en el trabajo, a efecto de prevenir los riesgos laborales a que están expuestos los trabajadores que se desempeñan en ellas, para lo cual será necesario considerar dentro de este anexo, el costo por concepto del equipo necesario para salvaguardar la integridad de los trabajadores, </w:t>
      </w:r>
      <w:r w:rsidRPr="00DF3FA8">
        <w:rPr>
          <w:rFonts w:ascii="Arial" w:hAnsi="Arial" w:cs="Arial"/>
          <w:b/>
          <w:bCs/>
          <w:sz w:val="18"/>
          <w:szCs w:val="18"/>
          <w:u w:val="single"/>
        </w:rPr>
        <w:t xml:space="preserve">mediante el uso obligatorio de cascos, chalecos, botas y demás implementos de seguridad como arneses o andamios, dependiendo de la magnitud de la obra, de igual manera deberá considerar el costo de sanitarios portátiles y finalmente el costo por toda la señalización adecuada y necesaria para delimitar la zona de trabajo durante el tiempo que duren los trabajos y la cual tendrá que permanecer las 24 horas del día considerando que en ocasiones se dejan zanjas expuestas a cielo abierto, de tal manera que se regule y facilite el tránsito peatonal y vehicular evitando accidentes, mediante el uso de cintas de precaución, conos, mallas, </w:t>
      </w:r>
      <w:proofErr w:type="spellStart"/>
      <w:r w:rsidRPr="00DF3FA8">
        <w:rPr>
          <w:rFonts w:ascii="Arial" w:hAnsi="Arial" w:cs="Arial"/>
          <w:b/>
          <w:bCs/>
          <w:sz w:val="18"/>
          <w:szCs w:val="18"/>
          <w:u w:val="single"/>
        </w:rPr>
        <w:t>trafitambos</w:t>
      </w:r>
      <w:proofErr w:type="spellEnd"/>
      <w:r w:rsidRPr="00DF3FA8">
        <w:rPr>
          <w:rFonts w:ascii="Arial" w:hAnsi="Arial" w:cs="Arial"/>
          <w:b/>
          <w:bCs/>
          <w:sz w:val="18"/>
          <w:szCs w:val="18"/>
          <w:u w:val="single"/>
        </w:rPr>
        <w:t xml:space="preserve"> con reflejantes, lámparas de destello, según se requiera, señalando que estas disposiciones son enunciativas mas no limitativas para lo cual el licitante deberá consultar la Norma Oficial Mexicana NOM-031-</w:t>
      </w:r>
      <w:proofErr w:type="spellStart"/>
      <w:r w:rsidRPr="00DF3FA8">
        <w:rPr>
          <w:rFonts w:ascii="Arial" w:hAnsi="Arial" w:cs="Arial"/>
          <w:b/>
          <w:bCs/>
          <w:sz w:val="18"/>
          <w:szCs w:val="18"/>
          <w:u w:val="single"/>
        </w:rPr>
        <w:t>STPS</w:t>
      </w:r>
      <w:proofErr w:type="spellEnd"/>
      <w:r w:rsidRPr="00DF3FA8">
        <w:rPr>
          <w:rFonts w:ascii="Arial" w:hAnsi="Arial" w:cs="Arial"/>
          <w:b/>
          <w:bCs/>
          <w:sz w:val="18"/>
          <w:szCs w:val="18"/>
          <w:u w:val="single"/>
        </w:rPr>
        <w:t>-Vigente.</w:t>
      </w:r>
      <w:r w:rsidRPr="00DF3FA8">
        <w:rPr>
          <w:rFonts w:ascii="Arial" w:hAnsi="Arial" w:cs="Arial"/>
          <w:sz w:val="18"/>
          <w:szCs w:val="18"/>
        </w:rPr>
        <w:t xml:space="preserve"> </w:t>
      </w:r>
      <w:r w:rsidRPr="00DF3FA8">
        <w:rPr>
          <w:rFonts w:ascii="Arial" w:hAnsi="Arial" w:cs="Arial"/>
          <w:sz w:val="18"/>
        </w:rPr>
        <w:t xml:space="preserve"> </w:t>
      </w:r>
      <w:r w:rsidRPr="00F5599F">
        <w:rPr>
          <w:rFonts w:ascii="Arial" w:hAnsi="Arial" w:cs="Arial"/>
          <w:noProof/>
          <w:sz w:val="18"/>
        </w:rPr>
        <w:t>Para el caso de obras de edificación, el licitante deberá considerar en este anexo las pruebas solicitadas por la convocante tanto en sitio como en laboratorio las cuales deberán ser efectuadas por un laboratorio que realice pruebas de Concretos Hidráulicos y que compruebe experiencia suficiente en el ramo.</w:t>
      </w:r>
      <w:r w:rsidRPr="00DF3FA8">
        <w:rPr>
          <w:rFonts w:ascii="Arial" w:hAnsi="Arial" w:cs="Arial"/>
          <w:sz w:val="18"/>
        </w:rPr>
        <w:t xml:space="preserve"> </w:t>
      </w:r>
      <w:r w:rsidRPr="00DF3FA8">
        <w:rPr>
          <w:rFonts w:ascii="Arial" w:hAnsi="Arial" w:cs="Arial"/>
          <w:sz w:val="18"/>
          <w:szCs w:val="18"/>
        </w:rPr>
        <w:t xml:space="preserve">En caso de </w:t>
      </w:r>
      <w:proofErr w:type="gramStart"/>
      <w:r w:rsidRPr="00DF3FA8">
        <w:rPr>
          <w:rFonts w:ascii="Arial" w:hAnsi="Arial" w:cs="Arial"/>
          <w:sz w:val="18"/>
          <w:szCs w:val="18"/>
        </w:rPr>
        <w:t>que</w:t>
      </w:r>
      <w:proofErr w:type="gramEnd"/>
      <w:r w:rsidRPr="00DF3FA8">
        <w:rPr>
          <w:rFonts w:ascii="Arial" w:hAnsi="Arial" w:cs="Arial"/>
          <w:sz w:val="18"/>
          <w:szCs w:val="18"/>
        </w:rPr>
        <w:t xml:space="preserve"> en la descripción de los conceptos de trabajo del catálogo proporcionado por la convocante, se especifiquen los cargos por pruebas de laboratorio, elaboración de planos definitivos, </w:t>
      </w:r>
      <w:r w:rsidRPr="00F5599F">
        <w:rPr>
          <w:rFonts w:ascii="Arial" w:hAnsi="Arial" w:cs="Arial"/>
          <w:noProof/>
          <w:sz w:val="18"/>
          <w:szCs w:val="18"/>
        </w:rPr>
        <w:t>los letreros nominativos de obra de promoción y conclusión</w:t>
      </w:r>
      <w:r w:rsidRPr="00DF3FA8">
        <w:rPr>
          <w:rFonts w:ascii="Arial" w:hAnsi="Arial" w:cs="Arial"/>
          <w:sz w:val="18"/>
          <w:szCs w:val="18"/>
        </w:rPr>
        <w:t xml:space="preserve">, que </w:t>
      </w:r>
      <w:r w:rsidRPr="00DF3FA8">
        <w:rPr>
          <w:rFonts w:ascii="Arial" w:hAnsi="Arial" w:cs="Arial"/>
          <w:sz w:val="18"/>
          <w:szCs w:val="18"/>
        </w:rPr>
        <w:lastRenderedPageBreak/>
        <w:t xml:space="preserve">notoriamente son costos indirectos, estos no deberán incluirse dentro del costo directo de la obra, por el contrario, deberán proceder como se indica en este anexo e incluirse en el costo indirecto por resultar lo adecuado. </w:t>
      </w:r>
      <w:r w:rsidRPr="00DF3FA8">
        <w:rPr>
          <w:rFonts w:ascii="Arial" w:hAnsi="Arial" w:cs="Arial"/>
          <w:b/>
          <w:sz w:val="18"/>
        </w:rPr>
        <w:t xml:space="preserve"> </w:t>
      </w:r>
      <w:r w:rsidRPr="00DF3FA8">
        <w:rPr>
          <w:rFonts w:ascii="Arial" w:hAnsi="Arial" w:cs="Arial"/>
          <w:b/>
          <w:bCs/>
          <w:spacing w:val="-2"/>
          <w:sz w:val="18"/>
        </w:rPr>
        <w:t>(</w:t>
      </w:r>
      <w:r w:rsidRPr="00DF3FA8">
        <w:rPr>
          <w:rFonts w:ascii="Arial" w:hAnsi="Arial" w:cs="Arial"/>
          <w:b/>
          <w:sz w:val="18"/>
        </w:rPr>
        <w:t>Original)</w:t>
      </w:r>
    </w:p>
    <w:p w14:paraId="5BE9E78E" w14:textId="77777777" w:rsidR="00EA49A1" w:rsidRPr="00DF3FA8" w:rsidRDefault="00EA49A1" w:rsidP="003D0919">
      <w:pPr>
        <w:ind w:left="1985"/>
        <w:jc w:val="both"/>
        <w:rPr>
          <w:rFonts w:ascii="Arial" w:hAnsi="Arial" w:cs="Arial"/>
          <w:sz w:val="18"/>
          <w:szCs w:val="18"/>
        </w:rPr>
      </w:pPr>
    </w:p>
    <w:p w14:paraId="376513D8" w14:textId="77777777" w:rsidR="00EA49A1" w:rsidRPr="00DF3FA8" w:rsidRDefault="00EA49A1" w:rsidP="003D0919">
      <w:pPr>
        <w:ind w:left="1980" w:hanging="1440"/>
        <w:jc w:val="both"/>
        <w:rPr>
          <w:rFonts w:ascii="Arial" w:hAnsi="Arial" w:cs="Arial"/>
          <w:sz w:val="18"/>
        </w:rPr>
      </w:pPr>
      <w:r w:rsidRPr="00DF3FA8">
        <w:rPr>
          <w:rFonts w:ascii="Arial" w:hAnsi="Arial" w:cs="Arial"/>
          <w:b/>
          <w:sz w:val="18"/>
        </w:rPr>
        <w:t xml:space="preserve"> </w:t>
      </w:r>
      <w:r w:rsidRPr="00DF3FA8">
        <w:rPr>
          <w:rFonts w:ascii="Arial" w:hAnsi="Arial" w:cs="Arial"/>
          <w:sz w:val="18"/>
        </w:rPr>
        <w:t>ANEXO 26</w:t>
      </w:r>
      <w:r w:rsidRPr="00DF3FA8">
        <w:rPr>
          <w:rFonts w:ascii="Arial" w:hAnsi="Arial" w:cs="Arial"/>
          <w:sz w:val="18"/>
        </w:rPr>
        <w:tab/>
        <w:t xml:space="preserve">Análisis, cálculo e integración del costo por financiamiento. - Estará representado por un porcentaje de la suma de los costos </w:t>
      </w:r>
      <w:r w:rsidRPr="00DF3FA8">
        <w:rPr>
          <w:rFonts w:ascii="Arial" w:hAnsi="Arial" w:cs="Arial"/>
          <w:b/>
          <w:sz w:val="18"/>
        </w:rPr>
        <w:t>directos e indirectos</w:t>
      </w:r>
      <w:r w:rsidRPr="00DF3FA8">
        <w:rPr>
          <w:rFonts w:ascii="Arial" w:hAnsi="Arial" w:cs="Arial"/>
          <w:sz w:val="18"/>
        </w:rPr>
        <w:t xml:space="preserve"> y para su determinación deberán considerarse los gastos que realizará el contratista en la ejecución de los trabajos, los pagos por estimaciones que recibirá y la tasa de interés aplicable. Para el pago de estimaciones se deberán considerar </w:t>
      </w:r>
      <w:r w:rsidRPr="00DF3FA8">
        <w:rPr>
          <w:rFonts w:ascii="Arial" w:hAnsi="Arial" w:cs="Arial"/>
          <w:b/>
          <w:bCs/>
          <w:sz w:val="18"/>
        </w:rPr>
        <w:t>35 días hábiles</w:t>
      </w:r>
      <w:r w:rsidRPr="00DF3FA8">
        <w:rPr>
          <w:rFonts w:ascii="Arial" w:hAnsi="Arial" w:cs="Arial"/>
          <w:sz w:val="18"/>
        </w:rPr>
        <w:t xml:space="preserve"> de acuerdo a lo establecido en el artículo 56 </w:t>
      </w:r>
      <w:r w:rsidRPr="00DF3FA8">
        <w:rPr>
          <w:rFonts w:ascii="Arial" w:hAnsi="Arial" w:cs="Arial"/>
          <w:sz w:val="18"/>
          <w:szCs w:val="18"/>
        </w:rPr>
        <w:t>de la Ley de Obras Públicas y Servicios Relacionados del Estado de Oaxaca y</w:t>
      </w:r>
      <w:r w:rsidRPr="00DF3FA8">
        <w:rPr>
          <w:rFonts w:ascii="Arial" w:hAnsi="Arial" w:cs="Arial"/>
          <w:sz w:val="18"/>
        </w:rPr>
        <w:t xml:space="preserve"> en el numeral 7.10 de estas bases de Licitación.  </w:t>
      </w:r>
      <w:r w:rsidRPr="00DF3FA8">
        <w:rPr>
          <w:rFonts w:ascii="Arial" w:hAnsi="Arial" w:cs="Arial"/>
          <w:b/>
          <w:sz w:val="18"/>
        </w:rPr>
        <w:t xml:space="preserve"> </w:t>
      </w:r>
      <w:r w:rsidRPr="00DF3FA8">
        <w:rPr>
          <w:rFonts w:ascii="Arial" w:hAnsi="Arial" w:cs="Arial"/>
          <w:b/>
          <w:bCs/>
          <w:spacing w:val="-2"/>
          <w:sz w:val="18"/>
        </w:rPr>
        <w:t>(</w:t>
      </w:r>
      <w:r w:rsidRPr="00DF3FA8">
        <w:rPr>
          <w:rFonts w:ascii="Arial" w:hAnsi="Arial" w:cs="Arial"/>
          <w:b/>
          <w:sz w:val="18"/>
        </w:rPr>
        <w:t>Original)</w:t>
      </w:r>
      <w:r w:rsidRPr="00DF3FA8">
        <w:rPr>
          <w:rFonts w:ascii="Arial" w:hAnsi="Arial" w:cs="Arial"/>
          <w:sz w:val="18"/>
        </w:rPr>
        <w:t>.</w:t>
      </w:r>
    </w:p>
    <w:p w14:paraId="3BB71678" w14:textId="77777777" w:rsidR="00EA49A1" w:rsidRPr="00DF3FA8" w:rsidRDefault="00EA49A1" w:rsidP="003D0919">
      <w:pPr>
        <w:ind w:left="1980" w:hanging="1440"/>
        <w:jc w:val="both"/>
        <w:rPr>
          <w:rFonts w:ascii="Arial" w:hAnsi="Arial" w:cs="Arial"/>
          <w:sz w:val="18"/>
        </w:rPr>
      </w:pPr>
    </w:p>
    <w:p w14:paraId="79E5BAA1" w14:textId="77777777" w:rsidR="00EA49A1" w:rsidRPr="00DF3FA8" w:rsidRDefault="00EA49A1" w:rsidP="003D0919">
      <w:pPr>
        <w:ind w:left="1980"/>
        <w:jc w:val="both"/>
        <w:rPr>
          <w:rFonts w:ascii="Arial" w:hAnsi="Arial" w:cs="Arial"/>
          <w:sz w:val="18"/>
        </w:rPr>
      </w:pPr>
      <w:r w:rsidRPr="00DF3FA8">
        <w:rPr>
          <w:rFonts w:ascii="Arial" w:hAnsi="Arial" w:cs="Arial"/>
          <w:sz w:val="18"/>
        </w:rPr>
        <w:t>La tasa de interés aplicable se deberá calcular con base en un indicador económico oficial específico, este indicador no podrá ser cambiado o sustituido durante la vigencia del contrato. Se deberá anexar copia del indicador utilizado.</w:t>
      </w:r>
    </w:p>
    <w:p w14:paraId="7D35A5CD" w14:textId="77777777" w:rsidR="00EA49A1" w:rsidRPr="00DF3FA8" w:rsidRDefault="00EA49A1" w:rsidP="003D0919">
      <w:pPr>
        <w:ind w:left="1980" w:hanging="1440"/>
        <w:jc w:val="both"/>
        <w:rPr>
          <w:rFonts w:ascii="Arial" w:hAnsi="Arial" w:cs="Arial"/>
          <w:sz w:val="18"/>
        </w:rPr>
      </w:pPr>
    </w:p>
    <w:p w14:paraId="0E26984C" w14:textId="77777777" w:rsidR="00EA49A1" w:rsidRPr="00DF3FA8" w:rsidRDefault="00EA49A1" w:rsidP="003D0919">
      <w:pPr>
        <w:ind w:left="1980" w:hanging="1440"/>
        <w:jc w:val="both"/>
        <w:rPr>
          <w:rFonts w:ascii="Arial" w:hAnsi="Arial" w:cs="Arial"/>
          <w:b/>
          <w:bCs/>
          <w:sz w:val="18"/>
        </w:rPr>
      </w:pPr>
      <w:r w:rsidRPr="00DF3FA8">
        <w:rPr>
          <w:rFonts w:ascii="Arial" w:hAnsi="Arial" w:cs="Arial"/>
          <w:sz w:val="18"/>
        </w:rPr>
        <w:t>ANEXO 27</w:t>
      </w:r>
      <w:r w:rsidRPr="00DF3FA8">
        <w:rPr>
          <w:rFonts w:ascii="Arial" w:hAnsi="Arial" w:cs="Arial"/>
          <w:sz w:val="18"/>
        </w:rPr>
        <w:tab/>
      </w:r>
      <w:r w:rsidRPr="00DF3FA8">
        <w:rPr>
          <w:rFonts w:ascii="Arial" w:hAnsi="Arial" w:cs="Arial"/>
          <w:b/>
          <w:sz w:val="18"/>
        </w:rPr>
        <w:t>A)</w:t>
      </w:r>
      <w:r w:rsidRPr="00DF3FA8">
        <w:rPr>
          <w:rFonts w:ascii="Arial" w:hAnsi="Arial" w:cs="Arial"/>
          <w:sz w:val="18"/>
        </w:rPr>
        <w:t xml:space="preserve"> Cálculo de la utilidad. - La utilidad será fijada por el participante mediante un porcentaje sobre la suma de los costos directos, indirectos y de financiamiento, así como los cargos por </w:t>
      </w:r>
      <w:r w:rsidRPr="00F5599F">
        <w:rPr>
          <w:rFonts w:ascii="Arial" w:hAnsi="Arial" w:cs="Arial"/>
          <w:noProof/>
          <w:sz w:val="18"/>
        </w:rPr>
        <w:t>INFONAVIT, SAR, 3% del Impuesto Sobre Erogaciones por Remuneraciones al Trabajo Personal y Derechos para la vigilancia, inspección y control de los procesos de ejecución de obra pública</w:t>
      </w:r>
      <w:r w:rsidRPr="00DF3FA8">
        <w:rPr>
          <w:rFonts w:ascii="Arial" w:hAnsi="Arial" w:cs="Arial"/>
          <w:noProof/>
          <w:sz w:val="18"/>
        </w:rPr>
        <w:t xml:space="preserve">. </w:t>
      </w:r>
      <w:r w:rsidRPr="00DF3FA8">
        <w:rPr>
          <w:rFonts w:ascii="Arial" w:hAnsi="Arial" w:cs="Arial"/>
          <w:b/>
          <w:bCs/>
          <w:sz w:val="18"/>
        </w:rPr>
        <w:t xml:space="preserve">  </w:t>
      </w:r>
      <w:r w:rsidRPr="00DF3FA8">
        <w:rPr>
          <w:rFonts w:ascii="Arial" w:hAnsi="Arial" w:cs="Arial"/>
          <w:b/>
          <w:bCs/>
          <w:spacing w:val="-2"/>
          <w:sz w:val="18"/>
        </w:rPr>
        <w:t>(</w:t>
      </w:r>
      <w:r w:rsidRPr="00DF3FA8">
        <w:rPr>
          <w:rFonts w:ascii="Arial" w:hAnsi="Arial" w:cs="Arial"/>
          <w:b/>
          <w:bCs/>
          <w:sz w:val="18"/>
        </w:rPr>
        <w:t>Original).</w:t>
      </w:r>
    </w:p>
    <w:p w14:paraId="79AD4198" w14:textId="77777777" w:rsidR="00EA49A1" w:rsidRPr="00DF3FA8" w:rsidRDefault="00EA49A1" w:rsidP="003D0919">
      <w:pPr>
        <w:ind w:left="1980" w:hanging="1440"/>
        <w:jc w:val="both"/>
        <w:rPr>
          <w:rFonts w:ascii="Arial" w:hAnsi="Arial" w:cs="Arial"/>
          <w:b/>
          <w:bCs/>
          <w:sz w:val="18"/>
        </w:rPr>
      </w:pPr>
    </w:p>
    <w:p w14:paraId="06BA67F2" w14:textId="77777777" w:rsidR="00EA49A1" w:rsidRPr="00DF3FA8" w:rsidRDefault="00EA49A1" w:rsidP="003D0919">
      <w:pPr>
        <w:ind w:left="1980"/>
        <w:jc w:val="both"/>
        <w:rPr>
          <w:rFonts w:ascii="Arial" w:hAnsi="Arial" w:cs="Arial"/>
          <w:b/>
          <w:sz w:val="18"/>
        </w:rPr>
      </w:pPr>
      <w:r w:rsidRPr="00DF3FA8">
        <w:rPr>
          <w:rFonts w:ascii="Arial" w:hAnsi="Arial" w:cs="Arial"/>
          <w:b/>
          <w:sz w:val="18"/>
        </w:rPr>
        <w:t>B)</w:t>
      </w:r>
      <w:r w:rsidRPr="00DF3FA8">
        <w:rPr>
          <w:rFonts w:ascii="Arial" w:hAnsi="Arial" w:cs="Arial"/>
          <w:sz w:val="18"/>
        </w:rPr>
        <w:t xml:space="preserve"> Anexar el cálculo del total de la mano de obra gravable.  </w:t>
      </w:r>
      <w:r w:rsidRPr="00DF3FA8">
        <w:rPr>
          <w:rFonts w:ascii="Arial" w:hAnsi="Arial" w:cs="Arial"/>
          <w:b/>
          <w:bCs/>
          <w:spacing w:val="-2"/>
          <w:sz w:val="18"/>
        </w:rPr>
        <w:t>(</w:t>
      </w:r>
      <w:r w:rsidRPr="00DF3FA8">
        <w:rPr>
          <w:rFonts w:ascii="Arial" w:hAnsi="Arial" w:cs="Arial"/>
          <w:b/>
          <w:sz w:val="18"/>
        </w:rPr>
        <w:t>Original).</w:t>
      </w:r>
    </w:p>
    <w:p w14:paraId="38326EFB" w14:textId="77777777" w:rsidR="00EA49A1" w:rsidRPr="00DF3FA8" w:rsidRDefault="00EA49A1" w:rsidP="003D0919">
      <w:pPr>
        <w:ind w:left="1980"/>
        <w:jc w:val="both"/>
        <w:rPr>
          <w:rFonts w:ascii="Arial" w:hAnsi="Arial" w:cs="Arial"/>
          <w:sz w:val="18"/>
        </w:rPr>
      </w:pPr>
    </w:p>
    <w:p w14:paraId="01D85247" w14:textId="77777777" w:rsidR="00EA49A1" w:rsidRPr="00DF3FA8" w:rsidRDefault="00EA49A1" w:rsidP="003D0919">
      <w:pPr>
        <w:ind w:left="1980"/>
        <w:jc w:val="both"/>
        <w:rPr>
          <w:rFonts w:ascii="Arial" w:hAnsi="Arial" w:cs="Arial"/>
          <w:sz w:val="18"/>
        </w:rPr>
      </w:pPr>
      <w:r w:rsidRPr="00DF3FA8">
        <w:rPr>
          <w:rFonts w:ascii="Arial" w:hAnsi="Arial" w:cs="Arial"/>
          <w:b/>
          <w:bCs/>
          <w:sz w:val="18"/>
        </w:rPr>
        <w:t>El participante deberá</w:t>
      </w:r>
      <w:r w:rsidRPr="00DF3FA8">
        <w:rPr>
          <w:rFonts w:ascii="Arial" w:hAnsi="Arial" w:cs="Arial"/>
          <w:b/>
          <w:sz w:val="18"/>
        </w:rPr>
        <w:t xml:space="preserve"> apegarse estrictamente al formato proporcionado en la guía de llenado. </w:t>
      </w:r>
      <w:r w:rsidRPr="00DF3FA8">
        <w:rPr>
          <w:rFonts w:ascii="Arial" w:hAnsi="Arial" w:cs="Arial"/>
          <w:sz w:val="18"/>
        </w:rPr>
        <w:t>Este cargo, deberá considerar las deducciones correspondientes al impuesto sobre la renta y la participación de los trabajadores en las utilidades de la empresa.</w:t>
      </w:r>
    </w:p>
    <w:p w14:paraId="62D91F05" w14:textId="77777777" w:rsidR="00EA49A1" w:rsidRPr="00DF3FA8" w:rsidRDefault="00EA49A1" w:rsidP="003D0919">
      <w:pPr>
        <w:ind w:left="1980" w:hanging="1440"/>
        <w:jc w:val="both"/>
        <w:rPr>
          <w:rFonts w:ascii="Arial" w:hAnsi="Arial" w:cs="Arial"/>
          <w:sz w:val="18"/>
        </w:rPr>
      </w:pPr>
    </w:p>
    <w:p w14:paraId="3E87E99F" w14:textId="77777777" w:rsidR="00EA49A1" w:rsidRPr="00DF3FA8" w:rsidRDefault="00EA49A1" w:rsidP="003D0919">
      <w:pPr>
        <w:ind w:left="1980" w:hanging="1440"/>
        <w:jc w:val="both"/>
        <w:rPr>
          <w:rFonts w:ascii="Arial" w:hAnsi="Arial" w:cs="Arial"/>
          <w:b/>
          <w:sz w:val="18"/>
        </w:rPr>
      </w:pPr>
      <w:r w:rsidRPr="00DF3FA8">
        <w:rPr>
          <w:rFonts w:ascii="Arial" w:hAnsi="Arial" w:cs="Arial"/>
          <w:sz w:val="18"/>
        </w:rPr>
        <w:t>ANEXO 28</w:t>
      </w:r>
      <w:r w:rsidRPr="00DF3FA8">
        <w:rPr>
          <w:rFonts w:ascii="Arial" w:hAnsi="Arial" w:cs="Arial"/>
          <w:sz w:val="18"/>
        </w:rPr>
        <w:tab/>
        <w:t xml:space="preserve">Análisis de Precios Unitarios. - Corresponde al importe de la remuneración o pago total que se cubrirá al contratista y se hará por unidad de concepto de trabajo terminado. </w:t>
      </w:r>
      <w:r w:rsidRPr="00DF3FA8">
        <w:rPr>
          <w:rFonts w:ascii="Arial" w:hAnsi="Arial" w:cs="Arial"/>
          <w:b/>
          <w:bCs/>
          <w:sz w:val="18"/>
        </w:rPr>
        <w:t xml:space="preserve">  </w:t>
      </w:r>
      <w:r w:rsidRPr="00DF3FA8">
        <w:rPr>
          <w:rFonts w:ascii="Arial" w:hAnsi="Arial" w:cs="Arial"/>
          <w:b/>
          <w:bCs/>
          <w:spacing w:val="-2"/>
          <w:sz w:val="18"/>
        </w:rPr>
        <w:t>(</w:t>
      </w:r>
      <w:r w:rsidRPr="00DF3FA8">
        <w:rPr>
          <w:rFonts w:ascii="Arial" w:hAnsi="Arial" w:cs="Arial"/>
          <w:b/>
          <w:bCs/>
          <w:sz w:val="18"/>
        </w:rPr>
        <w:t>Ori</w:t>
      </w:r>
      <w:r w:rsidRPr="00DF3FA8">
        <w:rPr>
          <w:rFonts w:ascii="Arial" w:hAnsi="Arial" w:cs="Arial"/>
          <w:b/>
          <w:sz w:val="18"/>
        </w:rPr>
        <w:t>ginal).</w:t>
      </w:r>
    </w:p>
    <w:p w14:paraId="7F1A4B54" w14:textId="77777777" w:rsidR="00EA49A1" w:rsidRPr="00DF3FA8" w:rsidRDefault="00EA49A1" w:rsidP="003D0919">
      <w:pPr>
        <w:ind w:left="1980" w:hanging="1440"/>
        <w:jc w:val="both"/>
        <w:rPr>
          <w:rFonts w:ascii="Arial" w:hAnsi="Arial" w:cs="Arial"/>
          <w:sz w:val="18"/>
        </w:rPr>
      </w:pPr>
    </w:p>
    <w:p w14:paraId="2EC8DC2A" w14:textId="77777777" w:rsidR="00EA49A1" w:rsidRPr="00DF3FA8" w:rsidRDefault="00EA49A1" w:rsidP="003D0919">
      <w:pPr>
        <w:ind w:left="1980"/>
        <w:jc w:val="both"/>
        <w:rPr>
          <w:rFonts w:ascii="Arial" w:hAnsi="Arial" w:cs="Arial"/>
          <w:b/>
          <w:bCs/>
          <w:sz w:val="18"/>
        </w:rPr>
      </w:pPr>
      <w:r w:rsidRPr="00DF3FA8">
        <w:rPr>
          <w:rFonts w:ascii="Arial" w:hAnsi="Arial" w:cs="Arial"/>
          <w:sz w:val="18"/>
        </w:rPr>
        <w:t xml:space="preserve">Se deberá incluir los análisis de precios de los básicos </w:t>
      </w:r>
      <w:proofErr w:type="spellStart"/>
      <w:r w:rsidRPr="00DF3FA8">
        <w:rPr>
          <w:rFonts w:ascii="Arial" w:hAnsi="Arial" w:cs="Arial"/>
          <w:sz w:val="18"/>
        </w:rPr>
        <w:t>ó</w:t>
      </w:r>
      <w:proofErr w:type="spellEnd"/>
      <w:r w:rsidRPr="00DF3FA8">
        <w:rPr>
          <w:rFonts w:ascii="Arial" w:hAnsi="Arial" w:cs="Arial"/>
          <w:sz w:val="18"/>
        </w:rPr>
        <w:t xml:space="preserve"> auxiliares que sean utilizados para la integración de los precios unitarios. </w:t>
      </w:r>
      <w:r w:rsidRPr="00DF3FA8">
        <w:rPr>
          <w:rFonts w:ascii="Arial" w:hAnsi="Arial" w:cs="Arial"/>
          <w:b/>
          <w:bCs/>
          <w:sz w:val="18"/>
        </w:rPr>
        <w:t xml:space="preserve"> </w:t>
      </w:r>
      <w:r w:rsidRPr="00DF3FA8">
        <w:rPr>
          <w:rFonts w:ascii="Arial" w:hAnsi="Arial" w:cs="Arial"/>
          <w:b/>
          <w:bCs/>
          <w:spacing w:val="-2"/>
          <w:sz w:val="18"/>
        </w:rPr>
        <w:t>(</w:t>
      </w:r>
      <w:r w:rsidRPr="00DF3FA8">
        <w:rPr>
          <w:rFonts w:ascii="Arial" w:hAnsi="Arial" w:cs="Arial"/>
          <w:b/>
          <w:bCs/>
          <w:sz w:val="18"/>
        </w:rPr>
        <w:t>Original).</w:t>
      </w:r>
    </w:p>
    <w:p w14:paraId="6AB2FA77" w14:textId="77777777" w:rsidR="00EA49A1" w:rsidRPr="00DF3FA8" w:rsidRDefault="00EA49A1" w:rsidP="003D0919">
      <w:pPr>
        <w:ind w:left="1980" w:hanging="1440"/>
        <w:jc w:val="both"/>
        <w:rPr>
          <w:rFonts w:ascii="Arial" w:hAnsi="Arial" w:cs="Arial"/>
          <w:b/>
          <w:bCs/>
          <w:sz w:val="18"/>
        </w:rPr>
      </w:pPr>
    </w:p>
    <w:p w14:paraId="6F3FA4CF" w14:textId="77777777" w:rsidR="00EA49A1" w:rsidRPr="00DF3FA8" w:rsidRDefault="00EA49A1" w:rsidP="003D0919">
      <w:pPr>
        <w:ind w:left="1980" w:hanging="1440"/>
        <w:jc w:val="both"/>
        <w:rPr>
          <w:rFonts w:ascii="Arial" w:hAnsi="Arial" w:cs="Arial"/>
          <w:b/>
          <w:sz w:val="18"/>
        </w:rPr>
      </w:pPr>
      <w:r w:rsidRPr="00DF3FA8">
        <w:rPr>
          <w:rFonts w:ascii="Arial" w:hAnsi="Arial" w:cs="Arial"/>
          <w:sz w:val="18"/>
        </w:rPr>
        <w:t>ANEXO 29</w:t>
      </w:r>
      <w:r w:rsidRPr="00DF3FA8">
        <w:rPr>
          <w:rFonts w:ascii="Arial" w:hAnsi="Arial" w:cs="Arial"/>
          <w:sz w:val="18"/>
        </w:rPr>
        <w:tab/>
        <w:t xml:space="preserve">Listado de insumos que intervienen en la integración de la propuesta. - Agrupando por materiales y equipos de instalación permanente, mano de obra, maquinaria y equipo de construcción, con la descripción de cada uno de ellos, indicando las cantidades a utilizar, con sus respectivas unidades de medición y sus importes. La marca y modelo deberá corresponder a la especificada en la descripción del concepto a desarrollar, en caso de no existir la marca o modelo, deberá proponer una marca o modelo que cumpla como mínimo con las mismas especificaciones de calidad, duración y garantía a la señalada en dicho concepto.  </w:t>
      </w:r>
      <w:r w:rsidRPr="00DF3FA8">
        <w:rPr>
          <w:rFonts w:ascii="Arial" w:hAnsi="Arial" w:cs="Arial"/>
          <w:b/>
          <w:bCs/>
          <w:spacing w:val="-2"/>
          <w:sz w:val="18"/>
        </w:rPr>
        <w:t>(</w:t>
      </w:r>
      <w:r w:rsidRPr="00DF3FA8">
        <w:rPr>
          <w:rFonts w:ascii="Arial" w:hAnsi="Arial" w:cs="Arial"/>
          <w:b/>
          <w:sz w:val="18"/>
        </w:rPr>
        <w:t>Original).</w:t>
      </w:r>
    </w:p>
    <w:p w14:paraId="309C7BEE" w14:textId="77777777" w:rsidR="00EA49A1" w:rsidRPr="00DF3FA8" w:rsidRDefault="00EA49A1" w:rsidP="003D0919">
      <w:pPr>
        <w:ind w:left="1980" w:hanging="1440"/>
        <w:jc w:val="both"/>
        <w:rPr>
          <w:rFonts w:ascii="Arial" w:hAnsi="Arial" w:cs="Arial"/>
          <w:sz w:val="18"/>
        </w:rPr>
      </w:pPr>
    </w:p>
    <w:p w14:paraId="7E4B219D" w14:textId="77777777" w:rsidR="00EA49A1" w:rsidRPr="00DF3FA8" w:rsidRDefault="00EA49A1" w:rsidP="004D004A">
      <w:pPr>
        <w:ind w:left="1980" w:hanging="1440"/>
        <w:jc w:val="both"/>
        <w:rPr>
          <w:rFonts w:ascii="Arial" w:hAnsi="Arial" w:cs="Arial"/>
          <w:b/>
          <w:sz w:val="18"/>
        </w:rPr>
      </w:pPr>
      <w:r w:rsidRPr="00DF3FA8">
        <w:rPr>
          <w:rFonts w:ascii="Arial" w:hAnsi="Arial" w:cs="Arial"/>
          <w:sz w:val="18"/>
        </w:rPr>
        <w:t>ANEXO 30</w:t>
      </w:r>
      <w:r w:rsidRPr="00DF3FA8">
        <w:rPr>
          <w:rFonts w:ascii="Arial" w:hAnsi="Arial" w:cs="Arial"/>
          <w:sz w:val="18"/>
        </w:rPr>
        <w:tab/>
        <w:t xml:space="preserve">Catálogo de conceptos. - </w:t>
      </w:r>
      <w:r w:rsidRPr="00DF3FA8">
        <w:rPr>
          <w:rFonts w:ascii="Arial" w:hAnsi="Arial" w:cs="Arial"/>
          <w:b/>
          <w:bCs/>
          <w:sz w:val="18"/>
        </w:rPr>
        <w:t>Conteniendo descripción detallada, claves completas</w:t>
      </w:r>
      <w:r w:rsidRPr="00DF3FA8">
        <w:rPr>
          <w:rFonts w:ascii="Arial" w:hAnsi="Arial" w:cs="Arial"/>
          <w:sz w:val="18"/>
        </w:rPr>
        <w:t>, unidades de medición, cantidades de trabajo, precios unitarios con número y letra e importes por partida, subpartida, concepto y del total de la propuesta. Este documento formará el presupuesto de la obra que servirá para formalizar el contrato correspondiente.</w:t>
      </w:r>
      <w:r w:rsidRPr="00DF3FA8">
        <w:rPr>
          <w:rFonts w:ascii="Arial" w:hAnsi="Arial" w:cs="Arial"/>
          <w:b/>
          <w:sz w:val="18"/>
        </w:rPr>
        <w:t xml:space="preserve"> </w:t>
      </w:r>
      <w:r w:rsidRPr="00DF3FA8">
        <w:rPr>
          <w:rFonts w:ascii="Arial" w:hAnsi="Arial" w:cs="Arial"/>
          <w:sz w:val="18"/>
        </w:rPr>
        <w:t xml:space="preserve"> </w:t>
      </w:r>
      <w:r w:rsidRPr="00DF3FA8">
        <w:rPr>
          <w:rFonts w:ascii="Arial" w:hAnsi="Arial" w:cs="Arial"/>
          <w:b/>
          <w:bCs/>
          <w:spacing w:val="-2"/>
          <w:sz w:val="18"/>
        </w:rPr>
        <w:t>(</w:t>
      </w:r>
      <w:r w:rsidRPr="00DF3FA8">
        <w:rPr>
          <w:rFonts w:ascii="Arial" w:hAnsi="Arial" w:cs="Arial"/>
          <w:b/>
          <w:sz w:val="18"/>
        </w:rPr>
        <w:t>Original).</w:t>
      </w:r>
    </w:p>
    <w:p w14:paraId="2355812B" w14:textId="77777777" w:rsidR="00EA49A1" w:rsidRPr="00DF3FA8" w:rsidRDefault="00EA49A1" w:rsidP="003D0919">
      <w:pPr>
        <w:ind w:left="1980" w:hanging="1440"/>
        <w:jc w:val="both"/>
        <w:rPr>
          <w:rFonts w:ascii="Arial" w:hAnsi="Arial" w:cs="Arial"/>
          <w:sz w:val="18"/>
          <w:szCs w:val="16"/>
        </w:rPr>
      </w:pPr>
    </w:p>
    <w:p w14:paraId="22490F49" w14:textId="77777777" w:rsidR="00EA49A1" w:rsidRPr="00DF3FA8" w:rsidRDefault="00EA49A1"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Se llenará preferentemente en formatos de computadora, siempre y cuando conserven la estructura del formato proporcionado en las bases de Licitación y que contengan la información solicitada, deberá presentarse sin correcciones, raspaduras o enmendaduras.</w:t>
      </w:r>
    </w:p>
    <w:p w14:paraId="67DC33FE" w14:textId="77777777" w:rsidR="00EA49A1" w:rsidRPr="00DF3FA8" w:rsidRDefault="00EA49A1" w:rsidP="003D0919">
      <w:pPr>
        <w:tabs>
          <w:tab w:val="left" w:pos="7784"/>
        </w:tabs>
        <w:ind w:left="2520" w:hanging="360"/>
        <w:jc w:val="both"/>
        <w:rPr>
          <w:rFonts w:ascii="Arial" w:hAnsi="Arial" w:cs="Arial"/>
          <w:sz w:val="18"/>
        </w:rPr>
      </w:pPr>
      <w:r w:rsidRPr="00DF3FA8">
        <w:rPr>
          <w:rFonts w:ascii="Arial" w:hAnsi="Arial" w:cs="Arial"/>
          <w:sz w:val="18"/>
        </w:rPr>
        <w:tab/>
      </w:r>
      <w:r w:rsidRPr="00DF3FA8">
        <w:rPr>
          <w:rFonts w:ascii="Arial" w:hAnsi="Arial" w:cs="Arial"/>
          <w:sz w:val="18"/>
        </w:rPr>
        <w:tab/>
      </w:r>
    </w:p>
    <w:p w14:paraId="05C37443" w14:textId="77777777" w:rsidR="00EA49A1" w:rsidRPr="00DF3FA8" w:rsidRDefault="00EA49A1"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Se anotarán los precios unitarios, tanto con número como con letra, expresándolos en moneda nacional, si hubiera discrepancia entre los precios unitarios anotados con número y con letra, serán éstos últimos los que se tomarán en cuenta.</w:t>
      </w:r>
    </w:p>
    <w:p w14:paraId="364FF1C7" w14:textId="77777777" w:rsidR="00EA49A1" w:rsidRPr="00DF3FA8" w:rsidRDefault="00EA49A1" w:rsidP="003D0919">
      <w:pPr>
        <w:ind w:left="2520" w:hanging="360"/>
        <w:jc w:val="both"/>
        <w:rPr>
          <w:rFonts w:ascii="Arial" w:hAnsi="Arial" w:cs="Arial"/>
          <w:sz w:val="18"/>
        </w:rPr>
      </w:pPr>
    </w:p>
    <w:p w14:paraId="33FB250D" w14:textId="77777777" w:rsidR="00EA49A1" w:rsidRPr="00DF3FA8" w:rsidRDefault="00EA49A1"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lastRenderedPageBreak/>
        <w:t>Cuando el catálogo de conceptos se integre en varias hojas, deberán anotarse en cada una de ellas, el monto parcial, acumulado y en la última hoja el monto total.</w:t>
      </w:r>
    </w:p>
    <w:p w14:paraId="44C941AF" w14:textId="77777777" w:rsidR="00EA49A1" w:rsidRPr="00DF3FA8" w:rsidRDefault="00EA49A1" w:rsidP="003D0919">
      <w:pPr>
        <w:widowControl w:val="0"/>
        <w:ind w:left="2520" w:hanging="360"/>
        <w:jc w:val="both"/>
        <w:rPr>
          <w:rFonts w:ascii="Arial" w:hAnsi="Arial" w:cs="Arial"/>
          <w:sz w:val="18"/>
        </w:rPr>
      </w:pPr>
    </w:p>
    <w:p w14:paraId="77E9A7DE" w14:textId="77777777" w:rsidR="00EA49A1" w:rsidRPr="00DF3FA8" w:rsidRDefault="00EA49A1"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 xml:space="preserve">En caso de encontrarse errores en las operaciones aritméticas, se reconocerá como correcto el producto de las cantidades de obra anotadas por la Dirección de Contratación, Seguimiento y Control de Obra </w:t>
      </w:r>
      <w:proofErr w:type="gramStart"/>
      <w:r w:rsidRPr="00DF3FA8">
        <w:rPr>
          <w:rFonts w:ascii="Arial" w:hAnsi="Arial" w:cs="Arial"/>
          <w:sz w:val="18"/>
        </w:rPr>
        <w:t>Pública  y</w:t>
      </w:r>
      <w:proofErr w:type="gramEnd"/>
      <w:r w:rsidRPr="00DF3FA8">
        <w:rPr>
          <w:rFonts w:ascii="Arial" w:hAnsi="Arial" w:cs="Arial"/>
          <w:sz w:val="18"/>
        </w:rPr>
        <w:t xml:space="preserve"> los precios unitarios anotados con letra por el participante.</w:t>
      </w:r>
    </w:p>
    <w:p w14:paraId="59D9F2EC" w14:textId="77777777" w:rsidR="00EA49A1" w:rsidRPr="00DF3FA8" w:rsidRDefault="00EA49A1" w:rsidP="003D0919">
      <w:pPr>
        <w:ind w:left="2520" w:hanging="360"/>
        <w:jc w:val="both"/>
        <w:rPr>
          <w:rFonts w:ascii="Arial" w:hAnsi="Arial" w:cs="Arial"/>
          <w:sz w:val="18"/>
        </w:rPr>
      </w:pPr>
    </w:p>
    <w:p w14:paraId="19492A91" w14:textId="77777777" w:rsidR="00EA49A1" w:rsidRPr="00DF3FA8" w:rsidRDefault="00EA49A1"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De acuerdo con las correcciones que en su caso se hagan, se modificarán los importes parciales y la suma de ellos.</w:t>
      </w:r>
    </w:p>
    <w:p w14:paraId="26F2C68F" w14:textId="77777777" w:rsidR="00EA49A1" w:rsidRPr="00DF3FA8" w:rsidRDefault="00EA49A1" w:rsidP="00E2039B">
      <w:pPr>
        <w:pStyle w:val="Prrafodelista"/>
        <w:rPr>
          <w:rFonts w:ascii="Arial" w:hAnsi="Arial" w:cs="Arial"/>
          <w:sz w:val="18"/>
        </w:rPr>
      </w:pPr>
    </w:p>
    <w:p w14:paraId="4AB8132C" w14:textId="77777777" w:rsidR="00EA49A1" w:rsidRPr="00DF3FA8" w:rsidRDefault="00EA49A1"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Deberá contener el número de páginas por cada obra que contenga la licitación.</w:t>
      </w:r>
    </w:p>
    <w:p w14:paraId="12C453CE" w14:textId="77777777" w:rsidR="00EA49A1" w:rsidRPr="00DF3FA8" w:rsidRDefault="00EA49A1" w:rsidP="006C5B66">
      <w:pPr>
        <w:pStyle w:val="Prrafodelista"/>
        <w:rPr>
          <w:rFonts w:ascii="Arial" w:hAnsi="Arial" w:cs="Arial"/>
          <w:sz w:val="18"/>
        </w:rPr>
      </w:pPr>
    </w:p>
    <w:p w14:paraId="0F915ADF" w14:textId="77777777" w:rsidR="00EA49A1" w:rsidRPr="00DF3FA8" w:rsidRDefault="00EA49A1" w:rsidP="004D004A">
      <w:pPr>
        <w:ind w:left="1980" w:hanging="1440"/>
        <w:jc w:val="both"/>
        <w:rPr>
          <w:rFonts w:ascii="Arial" w:hAnsi="Arial" w:cs="Arial"/>
          <w:b/>
          <w:sz w:val="18"/>
        </w:rPr>
      </w:pPr>
      <w:r w:rsidRPr="00DF3FA8">
        <w:rPr>
          <w:rFonts w:ascii="Arial" w:hAnsi="Arial" w:cs="Arial"/>
          <w:sz w:val="18"/>
        </w:rPr>
        <w:t>ANEXO 31</w:t>
      </w:r>
      <w:r w:rsidRPr="00DF3FA8">
        <w:rPr>
          <w:rFonts w:ascii="Arial" w:hAnsi="Arial" w:cs="Arial"/>
          <w:sz w:val="18"/>
        </w:rPr>
        <w:tab/>
        <w:t xml:space="preserve">Programa de erogaciones de la ejecución general de los trabajos.- Calendarizado y cuantificado mensualmente (incluir barras), dividido en conceptos de trabajo </w:t>
      </w:r>
      <w:r w:rsidRPr="00DF3FA8">
        <w:rPr>
          <w:rFonts w:ascii="Arial" w:hAnsi="Arial" w:cs="Arial"/>
          <w:b/>
          <w:color w:val="0000FF"/>
          <w:sz w:val="18"/>
        </w:rPr>
        <w:t xml:space="preserve">(según </w:t>
      </w:r>
      <w:r w:rsidRPr="00DF3FA8">
        <w:rPr>
          <w:rFonts w:ascii="Arial" w:hAnsi="Arial" w:cs="Arial"/>
          <w:b/>
          <w:bCs/>
          <w:color w:val="0000FF"/>
          <w:sz w:val="18"/>
        </w:rPr>
        <w:t>ANEXO 30</w:t>
      </w:r>
      <w:r w:rsidRPr="00DF3FA8">
        <w:rPr>
          <w:rFonts w:ascii="Arial" w:hAnsi="Arial" w:cs="Arial"/>
          <w:b/>
          <w:color w:val="0000FF"/>
          <w:sz w:val="18"/>
        </w:rPr>
        <w:t xml:space="preserve">) </w:t>
      </w:r>
      <w:r w:rsidRPr="00DF3FA8">
        <w:rPr>
          <w:rFonts w:ascii="Arial" w:hAnsi="Arial" w:cs="Arial"/>
          <w:sz w:val="18"/>
        </w:rPr>
        <w:t>con descripción y claves completas, con volúmenes mensuales de cada concepto de obra, importe mensual por cada concepto de obra, porcentaje mensual del monto total de cada concepto de obra expresado en número y diagrama de barras, debiendo existir congruencia con los programas presentados en la etapa técnica, así como los de mano de obra, maquinaria, materiales y personal profesional técnico, administrativo y de servicio encargado de la supervisión, dirección y administración de los trabajos. El participante deberá presentar el</w:t>
      </w:r>
      <w:r w:rsidRPr="00DF3FA8">
        <w:rPr>
          <w:rFonts w:cs="Arial"/>
        </w:rPr>
        <w:t xml:space="preserve"> </w:t>
      </w:r>
      <w:r w:rsidRPr="00DF3FA8">
        <w:rPr>
          <w:rFonts w:ascii="Arial" w:hAnsi="Arial" w:cs="Arial"/>
          <w:b/>
          <w:color w:val="0000FF"/>
          <w:sz w:val="18"/>
        </w:rPr>
        <w:t>ANEXO 31</w:t>
      </w:r>
      <w:r w:rsidRPr="00DF3FA8">
        <w:rPr>
          <w:rFonts w:cs="Arial"/>
        </w:rPr>
        <w:t xml:space="preserve"> </w:t>
      </w:r>
      <w:r w:rsidRPr="00DF3FA8">
        <w:rPr>
          <w:rFonts w:ascii="Arial" w:hAnsi="Arial" w:cs="Arial"/>
          <w:sz w:val="18"/>
        </w:rPr>
        <w:t xml:space="preserve">tal como lo estipulan estas bases de Licitación y los formatos de la guía de llenado ya que este forma parte integrante de la propuesta económica a evaluar.  </w:t>
      </w:r>
      <w:r w:rsidRPr="00DF3FA8">
        <w:rPr>
          <w:rFonts w:ascii="Arial" w:hAnsi="Arial" w:cs="Arial"/>
          <w:b/>
          <w:bCs/>
          <w:spacing w:val="-2"/>
          <w:sz w:val="18"/>
        </w:rPr>
        <w:t>(</w:t>
      </w:r>
      <w:r w:rsidRPr="00DF3FA8">
        <w:rPr>
          <w:rFonts w:ascii="Arial" w:hAnsi="Arial" w:cs="Arial"/>
          <w:b/>
          <w:sz w:val="18"/>
        </w:rPr>
        <w:t>Original).</w:t>
      </w:r>
    </w:p>
    <w:p w14:paraId="5657D223" w14:textId="77777777" w:rsidR="00EA49A1" w:rsidRPr="00DF3FA8" w:rsidRDefault="00EA49A1" w:rsidP="003D0919">
      <w:pPr>
        <w:ind w:left="1980"/>
        <w:jc w:val="both"/>
        <w:rPr>
          <w:rFonts w:ascii="Arial" w:hAnsi="Arial" w:cs="Arial"/>
          <w:b/>
          <w:sz w:val="18"/>
        </w:rPr>
      </w:pPr>
    </w:p>
    <w:p w14:paraId="1C5BDA82" w14:textId="77777777" w:rsidR="00EA49A1" w:rsidRPr="00DF3FA8" w:rsidRDefault="00EA49A1" w:rsidP="003D0919">
      <w:pPr>
        <w:pStyle w:val="INCISO"/>
        <w:tabs>
          <w:tab w:val="clear" w:pos="1152"/>
          <w:tab w:val="left" w:pos="1980"/>
        </w:tabs>
        <w:spacing w:line="240" w:lineRule="exact"/>
        <w:ind w:left="1980" w:hanging="1440"/>
        <w:rPr>
          <w:rFonts w:cs="Arial"/>
          <w:szCs w:val="24"/>
          <w:lang w:val="es-ES"/>
        </w:rPr>
      </w:pPr>
      <w:r w:rsidRPr="00DF3FA8">
        <w:rPr>
          <w:rFonts w:cs="Arial"/>
        </w:rPr>
        <w:t>ANEXO 32</w:t>
      </w:r>
      <w:r w:rsidRPr="00DF3FA8">
        <w:rPr>
          <w:rFonts w:cs="Arial"/>
        </w:rPr>
        <w:tab/>
      </w:r>
      <w:r w:rsidRPr="00DF3FA8">
        <w:rPr>
          <w:rFonts w:cs="Arial"/>
          <w:szCs w:val="24"/>
          <w:lang w:val="es-ES"/>
        </w:rPr>
        <w:t xml:space="preserve">Programas de erogaciones calendarizados y cuantificados por conceptos de trabajo en obra a costo directo de acuerdo al </w:t>
      </w:r>
      <w:r w:rsidRPr="00DF3FA8">
        <w:rPr>
          <w:rFonts w:cs="Arial"/>
          <w:b/>
          <w:bCs/>
          <w:color w:val="0000FF"/>
          <w:szCs w:val="24"/>
          <w:lang w:val="es-ES"/>
        </w:rPr>
        <w:t>Anexo 30</w:t>
      </w:r>
      <w:r w:rsidRPr="00DF3FA8">
        <w:rPr>
          <w:rFonts w:cs="Arial"/>
          <w:szCs w:val="24"/>
          <w:lang w:val="es-ES"/>
        </w:rPr>
        <w:t xml:space="preserve">; de utilización mensual, con claves completas, con los volúmenes mensuales de cada insumo por concepto de obra, importes mensuales de cada insumo por concepto de obra, porcentaje mensual de cada insumo por concepto de obra, expresado en número y diagrama de barras para los siguientes rubros </w:t>
      </w:r>
      <w:r w:rsidRPr="00DF3FA8">
        <w:rPr>
          <w:rFonts w:cs="Arial"/>
          <w:b/>
          <w:bCs/>
          <w:szCs w:val="24"/>
          <w:lang w:val="es-ES"/>
        </w:rPr>
        <w:t>(Original)</w:t>
      </w:r>
      <w:r w:rsidRPr="00DF3FA8">
        <w:rPr>
          <w:rFonts w:cs="Arial"/>
          <w:szCs w:val="24"/>
          <w:lang w:val="es-ES"/>
        </w:rPr>
        <w:t>:</w:t>
      </w:r>
    </w:p>
    <w:p w14:paraId="0ADA68F3" w14:textId="77777777" w:rsidR="00EA49A1" w:rsidRPr="00DF3FA8" w:rsidRDefault="00EA49A1" w:rsidP="003D0919">
      <w:pPr>
        <w:pStyle w:val="INCISO"/>
        <w:numPr>
          <w:ilvl w:val="1"/>
          <w:numId w:val="6"/>
        </w:numPr>
        <w:tabs>
          <w:tab w:val="clear" w:pos="1152"/>
          <w:tab w:val="clear" w:pos="2880"/>
        </w:tabs>
        <w:spacing w:line="240" w:lineRule="exact"/>
        <w:ind w:left="2520" w:hanging="540"/>
        <w:rPr>
          <w:rFonts w:cs="Arial"/>
          <w:szCs w:val="24"/>
          <w:lang w:val="es-ES"/>
        </w:rPr>
      </w:pPr>
      <w:r w:rsidRPr="00DF3FA8">
        <w:rPr>
          <w:rFonts w:cs="Arial"/>
          <w:szCs w:val="24"/>
          <w:lang w:val="es-ES"/>
        </w:rPr>
        <w:t xml:space="preserve">De la mano de obra que ejecutará directamente </w:t>
      </w:r>
      <w:smartTag w:uri="urn:schemas-microsoft-com:office:smarttags" w:element="PersonName">
        <w:smartTagPr>
          <w:attr w:name="ProductID" w:val="LA OBRA"/>
        </w:smartTagPr>
        <w:r w:rsidRPr="00DF3FA8">
          <w:rPr>
            <w:rFonts w:cs="Arial"/>
            <w:szCs w:val="24"/>
            <w:lang w:val="es-ES"/>
          </w:rPr>
          <w:t>la Obra</w:t>
        </w:r>
      </w:smartTag>
      <w:r w:rsidRPr="00DF3FA8">
        <w:rPr>
          <w:rFonts w:cs="Arial"/>
          <w:szCs w:val="24"/>
          <w:lang w:val="es-ES"/>
        </w:rPr>
        <w:t>;</w:t>
      </w:r>
    </w:p>
    <w:p w14:paraId="77F8DCD5" w14:textId="77777777" w:rsidR="00EA49A1" w:rsidRPr="00DF3FA8" w:rsidRDefault="00EA49A1" w:rsidP="003D0919">
      <w:pPr>
        <w:pStyle w:val="INCISO"/>
        <w:numPr>
          <w:ilvl w:val="1"/>
          <w:numId w:val="6"/>
        </w:numPr>
        <w:tabs>
          <w:tab w:val="clear" w:pos="1152"/>
          <w:tab w:val="clear" w:pos="2880"/>
        </w:tabs>
        <w:spacing w:line="240" w:lineRule="exact"/>
        <w:ind w:left="2520" w:hanging="540"/>
        <w:rPr>
          <w:rFonts w:cs="Arial"/>
          <w:szCs w:val="24"/>
          <w:lang w:val="es-ES"/>
        </w:rPr>
      </w:pPr>
      <w:r w:rsidRPr="00DF3FA8">
        <w:rPr>
          <w:rFonts w:cs="Arial"/>
          <w:szCs w:val="24"/>
          <w:lang w:val="es-ES"/>
        </w:rPr>
        <w:t>De la maquinaria y equipo de construcción, identificando su tipo y características;</w:t>
      </w:r>
    </w:p>
    <w:p w14:paraId="213CDE2D" w14:textId="77777777" w:rsidR="00EA49A1" w:rsidRPr="00DF3FA8" w:rsidRDefault="00EA49A1" w:rsidP="003D0919">
      <w:pPr>
        <w:pStyle w:val="INCISO"/>
        <w:numPr>
          <w:ilvl w:val="1"/>
          <w:numId w:val="6"/>
        </w:numPr>
        <w:tabs>
          <w:tab w:val="clear" w:pos="1152"/>
          <w:tab w:val="clear" w:pos="2880"/>
        </w:tabs>
        <w:spacing w:line="240" w:lineRule="exact"/>
        <w:ind w:left="2520" w:hanging="540"/>
        <w:rPr>
          <w:rFonts w:cs="Arial"/>
          <w:szCs w:val="24"/>
          <w:lang w:val="es-ES"/>
        </w:rPr>
      </w:pPr>
      <w:r w:rsidRPr="00DF3FA8">
        <w:rPr>
          <w:rFonts w:cs="Arial"/>
          <w:szCs w:val="24"/>
          <w:lang w:val="es-ES"/>
        </w:rPr>
        <w:t>De los materiales y de los equipos de instalación permanente, y</w:t>
      </w:r>
    </w:p>
    <w:p w14:paraId="3724357F" w14:textId="77777777" w:rsidR="00EA49A1" w:rsidRPr="00DF3FA8" w:rsidRDefault="00EA49A1" w:rsidP="003D0919">
      <w:pPr>
        <w:pStyle w:val="INCISO"/>
        <w:numPr>
          <w:ilvl w:val="1"/>
          <w:numId w:val="6"/>
        </w:numPr>
        <w:tabs>
          <w:tab w:val="clear" w:pos="1152"/>
          <w:tab w:val="clear" w:pos="2880"/>
        </w:tabs>
        <w:spacing w:line="240" w:lineRule="exact"/>
        <w:ind w:left="2520" w:hanging="540"/>
        <w:rPr>
          <w:rFonts w:cs="Arial"/>
          <w:szCs w:val="24"/>
          <w:lang w:val="es-ES"/>
        </w:rPr>
      </w:pPr>
      <w:r w:rsidRPr="00DF3FA8">
        <w:rPr>
          <w:rFonts w:cs="Arial"/>
          <w:szCs w:val="24"/>
          <w:lang w:val="es-ES"/>
        </w:rPr>
        <w:t>De utilización del personal profesional técnico, administrativo y de servicio encargado de la dirección, supervisión y administración de los trabajos de acuerdo a lo expresado en el anexo 10 incisos A y E.</w:t>
      </w:r>
    </w:p>
    <w:p w14:paraId="0325181D" w14:textId="77777777" w:rsidR="00EA49A1" w:rsidRPr="00DF3FA8" w:rsidRDefault="00EA49A1" w:rsidP="003D0919">
      <w:pPr>
        <w:ind w:left="1980"/>
        <w:jc w:val="both"/>
        <w:rPr>
          <w:rFonts w:cs="Arial"/>
        </w:rPr>
      </w:pPr>
    </w:p>
    <w:p w14:paraId="411AD53F" w14:textId="77777777" w:rsidR="00EA49A1" w:rsidRPr="00DF3FA8" w:rsidRDefault="00EA49A1" w:rsidP="003D0919">
      <w:pPr>
        <w:pStyle w:val="INCISO"/>
        <w:tabs>
          <w:tab w:val="clear" w:pos="1152"/>
        </w:tabs>
        <w:spacing w:line="240" w:lineRule="exact"/>
        <w:ind w:left="1980" w:hanging="1440"/>
        <w:rPr>
          <w:rFonts w:cs="Arial"/>
          <w:b/>
        </w:rPr>
      </w:pPr>
      <w:r w:rsidRPr="00DF3FA8">
        <w:rPr>
          <w:rFonts w:cs="Arial"/>
        </w:rPr>
        <w:t>ANEXO 33</w:t>
      </w:r>
      <w:r w:rsidRPr="00DF3FA8">
        <w:rPr>
          <w:rFonts w:cs="Arial"/>
        </w:rPr>
        <w:tab/>
        <w:t xml:space="preserve">Costos globales integrados. Deberán expresarse los importes y porcentajes de materiales, mano de obra, maquinaria y equipo de construcción (costo directo), costo indirecto, financiamiento y utilidad, los cuales deberán ser congruentes con sus respectivos análisis.  </w:t>
      </w:r>
      <w:r w:rsidRPr="00DF3FA8">
        <w:rPr>
          <w:rFonts w:cs="Arial"/>
          <w:b/>
          <w:bCs/>
          <w:spacing w:val="-2"/>
        </w:rPr>
        <w:t>(</w:t>
      </w:r>
      <w:r w:rsidRPr="00DF3FA8">
        <w:rPr>
          <w:rFonts w:cs="Arial"/>
          <w:b/>
        </w:rPr>
        <w:t>Original).</w:t>
      </w:r>
    </w:p>
    <w:p w14:paraId="3D739B05" w14:textId="77777777" w:rsidR="00EA49A1" w:rsidRPr="00DF3FA8" w:rsidRDefault="00EA49A1" w:rsidP="003D0919">
      <w:pPr>
        <w:pStyle w:val="INCISO"/>
        <w:tabs>
          <w:tab w:val="clear" w:pos="1152"/>
        </w:tabs>
        <w:spacing w:line="240" w:lineRule="exact"/>
        <w:ind w:left="1980" w:hanging="1440"/>
        <w:rPr>
          <w:rFonts w:cs="Arial"/>
          <w:bCs/>
          <w:szCs w:val="18"/>
        </w:rPr>
      </w:pPr>
      <w:r w:rsidRPr="00DF3FA8">
        <w:rPr>
          <w:rFonts w:cs="Arial"/>
        </w:rPr>
        <w:t>ANEXO 34</w:t>
      </w:r>
      <w:r w:rsidRPr="00DF3FA8">
        <w:rPr>
          <w:rFonts w:cs="Arial"/>
        </w:rPr>
        <w:tab/>
      </w:r>
      <w:r w:rsidRPr="00DF3FA8">
        <w:rPr>
          <w:rFonts w:cs="Arial"/>
          <w:bCs/>
          <w:szCs w:val="18"/>
        </w:rPr>
        <w:t xml:space="preserve">Disco (CD) con sobre firmado, sellado y rotulado con el nombre del participante, nombre de la obra y número de la Licitación. El Participante deberá grabar en formato editable el anexo 30.- </w:t>
      </w:r>
      <w:r w:rsidRPr="00DF3FA8">
        <w:rPr>
          <w:rFonts w:cs="Arial"/>
        </w:rPr>
        <w:t xml:space="preserve">Catálogo de conceptos y anexo 31.- Programa de erogaciones de la ejecución general de los trabajos; así como </w:t>
      </w:r>
      <w:r w:rsidRPr="00DF3FA8">
        <w:rPr>
          <w:rFonts w:cs="Arial"/>
          <w:bCs/>
          <w:szCs w:val="18"/>
        </w:rPr>
        <w:t xml:space="preserve"> procesar todos los anexos que entregue en papel firmados y sellados a medio electrónico en formato PDF, nombrando cada archivo electrónico con el número de anexo que se trate separando la documentación en TÉCNICA, (Documentos Legales, Documentos Administrativos, Documentos Técnicos) y ECONÓMICA, así mismo deberá integrar las bases de la Licitación, Modelo de Contrato, Modelo de Fianzas (Anticipo, Cumplimiento y Vicios Ocultos), el  Catálogo de conceptos, las guías de llenado, las normas de calidad de los materiales, las especificaciones técnicas generales y particulares de construcción, el Reglamento de Construcción y Seguridad Estructural para el Estado de Oaxaca, la Ley de Ordenamiento Territorial y Desarrollo Urbano </w:t>
      </w:r>
      <w:r w:rsidRPr="00DF3FA8">
        <w:rPr>
          <w:rFonts w:cs="Arial"/>
          <w:bCs/>
          <w:szCs w:val="18"/>
        </w:rPr>
        <w:lastRenderedPageBreak/>
        <w:t>para el Estado de Oaxaca, los Códigos de Ética y de Conducta de los Servidores Públicos del Municipio de Oaxaca de Juárez; así como las leyes, reglamentos y disposiciones jurídicas aplicables que en su caso le hubiere proporcionado la convocante.</w:t>
      </w:r>
    </w:p>
    <w:p w14:paraId="170EE416" w14:textId="77777777" w:rsidR="00EA49A1" w:rsidRPr="00DF3FA8" w:rsidRDefault="00EA49A1" w:rsidP="00F05DC0">
      <w:pPr>
        <w:pStyle w:val="INCISO"/>
        <w:tabs>
          <w:tab w:val="clear" w:pos="1152"/>
        </w:tabs>
        <w:spacing w:line="240" w:lineRule="exact"/>
        <w:ind w:left="1980" w:firstLine="0"/>
        <w:rPr>
          <w:rFonts w:cs="Arial"/>
          <w:b/>
        </w:rPr>
      </w:pPr>
      <w:r w:rsidRPr="00DF3FA8">
        <w:rPr>
          <w:rFonts w:cs="Arial"/>
          <w:b/>
        </w:rPr>
        <w:t>La falta del cd o la información solicitada en el mismo, será motivo suficiente para desechar la propuesta.</w:t>
      </w:r>
    </w:p>
    <w:p w14:paraId="3150EE98" w14:textId="77777777" w:rsidR="00EA49A1" w:rsidRPr="00DF3FA8" w:rsidRDefault="00EA49A1" w:rsidP="003D0919">
      <w:pPr>
        <w:pStyle w:val="INCISO"/>
        <w:tabs>
          <w:tab w:val="clear" w:pos="1152"/>
        </w:tabs>
        <w:spacing w:after="0" w:line="240" w:lineRule="auto"/>
        <w:ind w:left="0" w:firstLine="0"/>
        <w:rPr>
          <w:rFonts w:cs="Arial"/>
        </w:rPr>
      </w:pPr>
    </w:p>
    <w:p w14:paraId="08DE0574" w14:textId="77777777" w:rsidR="00EA49A1" w:rsidRPr="00DF3FA8" w:rsidRDefault="00EA49A1" w:rsidP="003D0919">
      <w:pPr>
        <w:jc w:val="both"/>
        <w:rPr>
          <w:rFonts w:ascii="Arial" w:hAnsi="Arial" w:cs="Arial"/>
          <w:sz w:val="18"/>
        </w:rPr>
      </w:pPr>
      <w:r w:rsidRPr="00DF3FA8">
        <w:rPr>
          <w:rFonts w:ascii="Arial" w:hAnsi="Arial" w:cs="Arial"/>
          <w:b/>
          <w:sz w:val="18"/>
          <w:szCs w:val="18"/>
        </w:rPr>
        <w:t xml:space="preserve">                                        RELACIÓN DE ANEXOS QUE INTEGRAN LAS PROPUESTAS</w:t>
      </w:r>
      <w:r w:rsidRPr="00DF3FA8">
        <w:rPr>
          <w:rFonts w:ascii="Arial" w:hAnsi="Arial" w:cs="Arial"/>
          <w:sz w:val="18"/>
        </w:rPr>
        <w:t xml:space="preserve"> </w:t>
      </w:r>
      <w:r w:rsidRPr="00DF3FA8">
        <w:rPr>
          <w:rFonts w:ascii="Arial" w:hAnsi="Arial" w:cs="Arial"/>
          <w:b/>
          <w:sz w:val="18"/>
          <w:szCs w:val="18"/>
        </w:rPr>
        <w:t>TÉCNICA Y</w:t>
      </w:r>
      <w:r w:rsidRPr="00DF3FA8">
        <w:rPr>
          <w:rFonts w:ascii="Arial" w:hAnsi="Arial" w:cs="Arial"/>
          <w:sz w:val="18"/>
        </w:rPr>
        <w:t xml:space="preserve"> </w:t>
      </w:r>
      <w:r w:rsidRPr="00DF3FA8">
        <w:rPr>
          <w:rFonts w:ascii="Arial" w:hAnsi="Arial" w:cs="Arial"/>
          <w:b/>
          <w:sz w:val="18"/>
          <w:szCs w:val="18"/>
        </w:rPr>
        <w:t>ECONÓMICA</w:t>
      </w:r>
      <w:r w:rsidRPr="00DF3FA8">
        <w:rPr>
          <w:rFonts w:ascii="Arial" w:hAnsi="Arial" w:cs="Arial"/>
          <w:sz w:val="18"/>
        </w:rPr>
        <w:tab/>
      </w:r>
    </w:p>
    <w:p w14:paraId="4883EA83" w14:textId="77777777" w:rsidR="00EA49A1" w:rsidRPr="00DF3FA8" w:rsidRDefault="00EA49A1" w:rsidP="003D0919">
      <w:pPr>
        <w:jc w:val="both"/>
        <w:rPr>
          <w:rFonts w:ascii="Arial" w:hAnsi="Arial" w:cs="Arial"/>
          <w:sz w:val="18"/>
        </w:rPr>
      </w:pPr>
    </w:p>
    <w:tbl>
      <w:tblPr>
        <w:tblW w:w="0" w:type="auto"/>
        <w:tblInd w:w="9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029"/>
        <w:gridCol w:w="26"/>
        <w:gridCol w:w="4294"/>
      </w:tblGrid>
      <w:tr w:rsidR="00EA49A1" w:rsidRPr="00DF3FA8" w14:paraId="32D6C73E" w14:textId="77777777" w:rsidTr="00B3249F">
        <w:trPr>
          <w:trHeight w:val="302"/>
        </w:trPr>
        <w:tc>
          <w:tcPr>
            <w:tcW w:w="9349" w:type="dxa"/>
            <w:gridSpan w:val="3"/>
            <w:vAlign w:val="center"/>
          </w:tcPr>
          <w:p w14:paraId="07C88659" w14:textId="77777777" w:rsidR="00EA49A1" w:rsidRPr="00DF3FA8" w:rsidRDefault="00EA49A1" w:rsidP="003D0919">
            <w:pPr>
              <w:jc w:val="center"/>
              <w:rPr>
                <w:rFonts w:ascii="Arial" w:hAnsi="Arial" w:cs="Arial"/>
                <w:b/>
                <w:sz w:val="18"/>
                <w:szCs w:val="18"/>
              </w:rPr>
            </w:pPr>
            <w:r w:rsidRPr="00DF3FA8">
              <w:rPr>
                <w:rFonts w:ascii="Arial" w:hAnsi="Arial" w:cs="Arial"/>
                <w:sz w:val="18"/>
              </w:rPr>
              <w:t xml:space="preserve">   </w:t>
            </w:r>
            <w:r w:rsidRPr="00DF3FA8">
              <w:rPr>
                <w:rFonts w:ascii="Arial" w:hAnsi="Arial" w:cs="Arial"/>
                <w:b/>
                <w:sz w:val="18"/>
                <w:szCs w:val="18"/>
              </w:rPr>
              <w:t xml:space="preserve">DOCUMENTOS LEGALES </w:t>
            </w:r>
          </w:p>
        </w:tc>
      </w:tr>
      <w:tr w:rsidR="00EA49A1" w:rsidRPr="00DF3FA8" w14:paraId="4B626469" w14:textId="77777777" w:rsidTr="00C06B75">
        <w:trPr>
          <w:trHeight w:val="948"/>
        </w:trPr>
        <w:tc>
          <w:tcPr>
            <w:tcW w:w="9349" w:type="dxa"/>
            <w:gridSpan w:val="3"/>
            <w:vAlign w:val="center"/>
          </w:tcPr>
          <w:p w14:paraId="74A6773A" w14:textId="77777777" w:rsidR="00EA49A1" w:rsidRPr="00DF3FA8" w:rsidRDefault="00EA49A1" w:rsidP="003D0919">
            <w:pPr>
              <w:ind w:left="922" w:hanging="922"/>
              <w:jc w:val="both"/>
              <w:rPr>
                <w:rFonts w:ascii="Arial" w:hAnsi="Arial" w:cs="Arial"/>
                <w:sz w:val="18"/>
              </w:rPr>
            </w:pPr>
            <w:r w:rsidRPr="00DF3FA8">
              <w:rPr>
                <w:rFonts w:ascii="Arial" w:hAnsi="Arial" w:cs="Arial"/>
                <w:b/>
                <w:bCs/>
                <w:sz w:val="18"/>
              </w:rPr>
              <w:t xml:space="preserve">ANEXO 1 </w:t>
            </w:r>
            <w:r w:rsidRPr="00DF3FA8">
              <w:rPr>
                <w:rFonts w:ascii="Arial" w:hAnsi="Arial" w:cs="Arial"/>
                <w:sz w:val="18"/>
              </w:rPr>
              <w:t>(</w:t>
            </w:r>
            <w:r w:rsidRPr="00DF3FA8">
              <w:rPr>
                <w:rFonts w:ascii="Arial" w:hAnsi="Arial" w:cs="Arial"/>
                <w:snapToGrid w:val="0"/>
                <w:sz w:val="18"/>
              </w:rPr>
              <w:t>original o copia certificada para cotejo).</w:t>
            </w:r>
          </w:p>
          <w:p w14:paraId="3138E6E1" w14:textId="77777777" w:rsidR="00EA49A1" w:rsidRPr="00DF3FA8" w:rsidRDefault="00EA49A1" w:rsidP="003D0919">
            <w:pPr>
              <w:ind w:left="922" w:hanging="922"/>
              <w:jc w:val="both"/>
              <w:rPr>
                <w:rFonts w:ascii="Arial" w:hAnsi="Arial" w:cs="Arial"/>
                <w:sz w:val="18"/>
              </w:rPr>
            </w:pPr>
            <w:r w:rsidRPr="00DF3FA8">
              <w:rPr>
                <w:rFonts w:ascii="Arial" w:hAnsi="Arial" w:cs="Arial"/>
                <w:b/>
                <w:bCs/>
                <w:sz w:val="18"/>
              </w:rPr>
              <w:t xml:space="preserve">ANEXO 2 </w:t>
            </w:r>
            <w:r w:rsidRPr="00DF3FA8">
              <w:rPr>
                <w:rFonts w:ascii="Arial" w:hAnsi="Arial" w:cs="Arial"/>
                <w:sz w:val="18"/>
              </w:rPr>
              <w:t>(</w:t>
            </w:r>
            <w:r w:rsidRPr="00DF3FA8">
              <w:rPr>
                <w:rFonts w:ascii="Arial" w:hAnsi="Arial" w:cs="Arial"/>
                <w:snapToGrid w:val="0"/>
                <w:sz w:val="18"/>
              </w:rPr>
              <w:t>original o copia certificada para cotejo).</w:t>
            </w:r>
          </w:p>
          <w:p w14:paraId="6EFE147C" w14:textId="77777777" w:rsidR="00EA49A1" w:rsidRPr="00DF3FA8" w:rsidRDefault="00EA49A1" w:rsidP="003D0919">
            <w:pPr>
              <w:ind w:left="922" w:hanging="922"/>
              <w:jc w:val="both"/>
              <w:rPr>
                <w:rFonts w:ascii="Arial" w:hAnsi="Arial" w:cs="Arial"/>
                <w:sz w:val="18"/>
              </w:rPr>
            </w:pPr>
            <w:r w:rsidRPr="00DF3FA8">
              <w:rPr>
                <w:rFonts w:ascii="Arial" w:hAnsi="Arial" w:cs="Arial"/>
                <w:b/>
                <w:bCs/>
                <w:sz w:val="18"/>
              </w:rPr>
              <w:t xml:space="preserve">ANEXO 3 </w:t>
            </w:r>
            <w:r w:rsidRPr="00DF3FA8">
              <w:rPr>
                <w:rFonts w:ascii="Arial" w:hAnsi="Arial" w:cs="Arial"/>
                <w:sz w:val="18"/>
              </w:rPr>
              <w:t>(</w:t>
            </w:r>
            <w:r w:rsidRPr="00DF3FA8">
              <w:rPr>
                <w:rFonts w:ascii="Arial" w:hAnsi="Arial" w:cs="Arial"/>
                <w:snapToGrid w:val="0"/>
                <w:sz w:val="18"/>
              </w:rPr>
              <w:t>original o copia certificada para cotejo).</w:t>
            </w:r>
          </w:p>
          <w:p w14:paraId="2464D594" w14:textId="77777777" w:rsidR="00EA49A1" w:rsidRPr="00DF3FA8" w:rsidRDefault="00EA49A1" w:rsidP="00C06B75">
            <w:pPr>
              <w:ind w:left="922" w:hanging="922"/>
              <w:jc w:val="both"/>
              <w:rPr>
                <w:rFonts w:ascii="Arial" w:hAnsi="Arial" w:cs="Arial"/>
                <w:sz w:val="18"/>
              </w:rPr>
            </w:pPr>
            <w:r w:rsidRPr="00DF3FA8">
              <w:rPr>
                <w:rFonts w:ascii="Arial" w:hAnsi="Arial" w:cs="Arial"/>
                <w:b/>
                <w:bCs/>
                <w:sz w:val="18"/>
              </w:rPr>
              <w:t>ANEXO 4</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 o copia certificada para cotejo).</w:t>
            </w:r>
          </w:p>
        </w:tc>
      </w:tr>
      <w:tr w:rsidR="00EA49A1" w:rsidRPr="00DF3FA8" w14:paraId="2090F3B3" w14:textId="77777777" w:rsidTr="00B3249F">
        <w:trPr>
          <w:trHeight w:val="291"/>
        </w:trPr>
        <w:tc>
          <w:tcPr>
            <w:tcW w:w="9349" w:type="dxa"/>
            <w:gridSpan w:val="3"/>
            <w:tcBorders>
              <w:bottom w:val="single" w:sz="4" w:space="0" w:color="auto"/>
            </w:tcBorders>
            <w:vAlign w:val="center"/>
          </w:tcPr>
          <w:p w14:paraId="18B2DB3A" w14:textId="77777777" w:rsidR="00EA49A1" w:rsidRPr="00DF3FA8" w:rsidRDefault="00EA49A1" w:rsidP="003D0919">
            <w:pPr>
              <w:ind w:left="922" w:hanging="922"/>
              <w:jc w:val="center"/>
              <w:rPr>
                <w:rFonts w:ascii="Arial" w:hAnsi="Arial" w:cs="Arial"/>
                <w:b/>
                <w:bCs/>
                <w:sz w:val="18"/>
              </w:rPr>
            </w:pPr>
            <w:r w:rsidRPr="00DF3FA8">
              <w:rPr>
                <w:rFonts w:ascii="Arial" w:hAnsi="Arial" w:cs="Arial"/>
                <w:b/>
                <w:sz w:val="18"/>
                <w:szCs w:val="18"/>
              </w:rPr>
              <w:t>ANEXOS ADMINISTRATIVOS</w:t>
            </w:r>
          </w:p>
        </w:tc>
      </w:tr>
      <w:tr w:rsidR="00EA49A1" w:rsidRPr="00DF3FA8" w14:paraId="63DD5FA6" w14:textId="77777777" w:rsidTr="00C06B75">
        <w:trPr>
          <w:trHeight w:val="291"/>
        </w:trPr>
        <w:tc>
          <w:tcPr>
            <w:tcW w:w="5055" w:type="dxa"/>
            <w:gridSpan w:val="2"/>
            <w:tcBorders>
              <w:bottom w:val="single" w:sz="4" w:space="0" w:color="auto"/>
            </w:tcBorders>
            <w:vAlign w:val="center"/>
          </w:tcPr>
          <w:p w14:paraId="73E1D345" w14:textId="77777777" w:rsidR="00EA49A1" w:rsidRPr="00DF3FA8" w:rsidRDefault="00EA49A1" w:rsidP="00C06B75">
            <w:pPr>
              <w:ind w:left="922" w:hanging="922"/>
              <w:jc w:val="both"/>
              <w:rPr>
                <w:rFonts w:ascii="Arial" w:hAnsi="Arial" w:cs="Arial"/>
                <w:sz w:val="18"/>
              </w:rPr>
            </w:pPr>
            <w:r w:rsidRPr="00DF3FA8">
              <w:rPr>
                <w:rFonts w:ascii="Arial" w:hAnsi="Arial" w:cs="Arial"/>
                <w:b/>
                <w:bCs/>
                <w:sz w:val="18"/>
              </w:rPr>
              <w:t>ANEXO 5</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 o copia certificada para cotejo).</w:t>
            </w:r>
          </w:p>
          <w:p w14:paraId="3972F594" w14:textId="77777777" w:rsidR="00EA49A1" w:rsidRPr="00DF3FA8" w:rsidRDefault="00EA49A1" w:rsidP="00C06B75">
            <w:pPr>
              <w:rPr>
                <w:rFonts w:ascii="Arial" w:hAnsi="Arial" w:cs="Arial"/>
                <w:b/>
                <w:bCs/>
                <w:sz w:val="18"/>
              </w:rPr>
            </w:pPr>
            <w:r w:rsidRPr="00DF3FA8">
              <w:rPr>
                <w:rFonts w:ascii="Arial" w:hAnsi="Arial" w:cs="Arial"/>
                <w:b/>
                <w:bCs/>
                <w:sz w:val="18"/>
              </w:rPr>
              <w:t>ANEXO 6</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 o copia certificada para cotejo).</w:t>
            </w:r>
          </w:p>
          <w:p w14:paraId="0A43FDD2" w14:textId="77777777" w:rsidR="00EA49A1" w:rsidRPr="00DF3FA8" w:rsidRDefault="00EA49A1" w:rsidP="004C1470">
            <w:pPr>
              <w:rPr>
                <w:rFonts w:ascii="Arial" w:hAnsi="Arial" w:cs="Arial"/>
                <w:snapToGrid w:val="0"/>
                <w:sz w:val="18"/>
              </w:rPr>
            </w:pPr>
            <w:r w:rsidRPr="00DF3FA8">
              <w:rPr>
                <w:rFonts w:ascii="Arial" w:hAnsi="Arial" w:cs="Arial"/>
                <w:b/>
                <w:bCs/>
                <w:sz w:val="18"/>
              </w:rPr>
              <w:t>ANEXO 7</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6D6D069A" w14:textId="77777777" w:rsidR="00EA49A1" w:rsidRPr="00DF3FA8" w:rsidRDefault="00EA49A1" w:rsidP="004C1470">
            <w:pPr>
              <w:rPr>
                <w:rFonts w:ascii="Arial" w:hAnsi="Arial" w:cs="Arial"/>
                <w:snapToGrid w:val="0"/>
                <w:sz w:val="18"/>
              </w:rPr>
            </w:pPr>
            <w:r w:rsidRPr="00DF3FA8">
              <w:rPr>
                <w:rFonts w:ascii="Arial" w:hAnsi="Arial" w:cs="Arial"/>
                <w:b/>
                <w:bCs/>
                <w:sz w:val="18"/>
              </w:rPr>
              <w:t>ANEXO 8</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0AA32D52" w14:textId="77777777" w:rsidR="00EA49A1" w:rsidRPr="00DF3FA8" w:rsidRDefault="00EA49A1" w:rsidP="004C1470">
            <w:pPr>
              <w:rPr>
                <w:rFonts w:ascii="Arial" w:hAnsi="Arial" w:cs="Arial"/>
                <w:sz w:val="18"/>
              </w:rPr>
            </w:pPr>
            <w:r w:rsidRPr="00DF3FA8">
              <w:rPr>
                <w:rFonts w:ascii="Arial" w:hAnsi="Arial" w:cs="Arial"/>
                <w:b/>
                <w:bCs/>
                <w:sz w:val="18"/>
              </w:rPr>
              <w:t>ANEXO 9</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310E6181" w14:textId="77777777" w:rsidR="00EA49A1" w:rsidRPr="00DF3FA8" w:rsidRDefault="00EA49A1" w:rsidP="004C1470">
            <w:pPr>
              <w:rPr>
                <w:rFonts w:ascii="Arial" w:hAnsi="Arial" w:cs="Arial"/>
                <w:sz w:val="18"/>
              </w:rPr>
            </w:pPr>
            <w:r w:rsidRPr="00DF3FA8">
              <w:rPr>
                <w:rFonts w:ascii="Arial" w:hAnsi="Arial" w:cs="Arial"/>
                <w:b/>
                <w:bCs/>
                <w:sz w:val="18"/>
              </w:rPr>
              <w:t>ANEXO 10</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0FBF6CFB" w14:textId="77777777" w:rsidR="00EA49A1" w:rsidRPr="00DF3FA8" w:rsidRDefault="00EA49A1" w:rsidP="004C1470">
            <w:pPr>
              <w:rPr>
                <w:rFonts w:ascii="Arial" w:hAnsi="Arial" w:cs="Arial"/>
                <w:sz w:val="18"/>
              </w:rPr>
            </w:pPr>
            <w:r w:rsidRPr="00DF3FA8">
              <w:rPr>
                <w:rFonts w:ascii="Arial" w:hAnsi="Arial" w:cs="Arial"/>
                <w:b/>
                <w:bCs/>
                <w:sz w:val="18"/>
              </w:rPr>
              <w:t>ANEXO 11</w:t>
            </w:r>
            <w:r w:rsidRPr="00DF3FA8">
              <w:rPr>
                <w:rFonts w:ascii="Arial" w:hAnsi="Arial" w:cs="Arial"/>
                <w:bCs/>
                <w:sz w:val="18"/>
              </w:rPr>
              <w:t xml:space="preserve"> (</w:t>
            </w:r>
            <w:r w:rsidRPr="00DF3FA8">
              <w:rPr>
                <w:rFonts w:ascii="Arial" w:hAnsi="Arial" w:cs="Arial"/>
                <w:snapToGrid w:val="0"/>
                <w:sz w:val="18"/>
              </w:rPr>
              <w:t>original).</w:t>
            </w:r>
          </w:p>
          <w:p w14:paraId="3DC487DD" w14:textId="77777777" w:rsidR="00EA49A1" w:rsidRPr="00DF3FA8" w:rsidRDefault="00EA49A1" w:rsidP="004C1470">
            <w:pPr>
              <w:ind w:left="922" w:hanging="922"/>
              <w:rPr>
                <w:rFonts w:ascii="Arial" w:hAnsi="Arial" w:cs="Arial"/>
                <w:b/>
                <w:sz w:val="18"/>
                <w:szCs w:val="18"/>
              </w:rPr>
            </w:pPr>
          </w:p>
        </w:tc>
        <w:tc>
          <w:tcPr>
            <w:tcW w:w="4294" w:type="dxa"/>
            <w:tcBorders>
              <w:bottom w:val="single" w:sz="4" w:space="0" w:color="auto"/>
            </w:tcBorders>
            <w:vAlign w:val="center"/>
          </w:tcPr>
          <w:p w14:paraId="379D0958" w14:textId="77777777" w:rsidR="00EA49A1" w:rsidRPr="00DF3FA8" w:rsidRDefault="00EA49A1" w:rsidP="00C06B75">
            <w:pPr>
              <w:rPr>
                <w:rFonts w:ascii="Arial" w:hAnsi="Arial" w:cs="Arial"/>
                <w:bCs/>
                <w:sz w:val="18"/>
              </w:rPr>
            </w:pPr>
            <w:r w:rsidRPr="00DF3FA8">
              <w:rPr>
                <w:rFonts w:ascii="Arial" w:hAnsi="Arial" w:cs="Arial"/>
                <w:b/>
                <w:bCs/>
                <w:sz w:val="18"/>
              </w:rPr>
              <w:t>ANEXO 12</w:t>
            </w:r>
            <w:r w:rsidRPr="00DF3FA8">
              <w:rPr>
                <w:rFonts w:ascii="Arial" w:hAnsi="Arial" w:cs="Arial"/>
                <w:bCs/>
                <w:sz w:val="18"/>
              </w:rPr>
              <w:t xml:space="preserve"> (</w:t>
            </w:r>
            <w:proofErr w:type="gramStart"/>
            <w:r w:rsidRPr="00DF3FA8">
              <w:rPr>
                <w:rFonts w:ascii="Arial" w:hAnsi="Arial" w:cs="Arial"/>
                <w:snapToGrid w:val="0"/>
                <w:sz w:val="18"/>
              </w:rPr>
              <w:t>original  y</w:t>
            </w:r>
            <w:proofErr w:type="gramEnd"/>
            <w:r w:rsidRPr="00DF3FA8">
              <w:rPr>
                <w:rFonts w:ascii="Arial" w:hAnsi="Arial" w:cs="Arial"/>
                <w:snapToGrid w:val="0"/>
                <w:sz w:val="18"/>
              </w:rPr>
              <w:t xml:space="preserve"> copia fotostática simple).</w:t>
            </w:r>
          </w:p>
          <w:p w14:paraId="1E7C4991" w14:textId="77777777" w:rsidR="00EA49A1" w:rsidRPr="00DF3FA8" w:rsidRDefault="00EA49A1" w:rsidP="00C06B75">
            <w:pPr>
              <w:rPr>
                <w:rFonts w:ascii="Arial" w:hAnsi="Arial" w:cs="Arial"/>
                <w:snapToGrid w:val="0"/>
                <w:sz w:val="18"/>
              </w:rPr>
            </w:pPr>
            <w:r w:rsidRPr="00DF3FA8">
              <w:rPr>
                <w:rFonts w:ascii="Arial" w:hAnsi="Arial" w:cs="Arial"/>
                <w:b/>
                <w:bCs/>
                <w:sz w:val="18"/>
              </w:rPr>
              <w:t>ANEXO 13</w:t>
            </w:r>
            <w:r w:rsidRPr="00DF3FA8">
              <w:rPr>
                <w:rFonts w:ascii="Arial" w:hAnsi="Arial" w:cs="Arial"/>
                <w:bCs/>
                <w:sz w:val="18"/>
              </w:rPr>
              <w:t xml:space="preserve"> (</w:t>
            </w:r>
            <w:r w:rsidRPr="00DF3FA8">
              <w:rPr>
                <w:rFonts w:ascii="Arial" w:hAnsi="Arial" w:cs="Arial"/>
                <w:snapToGrid w:val="0"/>
                <w:sz w:val="18"/>
              </w:rPr>
              <w:t>original).</w:t>
            </w:r>
          </w:p>
          <w:p w14:paraId="211EF5ED" w14:textId="77777777" w:rsidR="00EA49A1" w:rsidRPr="00DF3FA8" w:rsidRDefault="00EA49A1" w:rsidP="00C06B75">
            <w:pPr>
              <w:rPr>
                <w:rFonts w:ascii="Arial" w:hAnsi="Arial" w:cs="Arial"/>
                <w:sz w:val="18"/>
              </w:rPr>
            </w:pPr>
            <w:r w:rsidRPr="00DF3FA8">
              <w:rPr>
                <w:rFonts w:ascii="Arial" w:hAnsi="Arial" w:cs="Arial"/>
                <w:b/>
                <w:bCs/>
                <w:sz w:val="18"/>
              </w:rPr>
              <w:t>ANEXO 14</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3BCD4C0E" w14:textId="77777777" w:rsidR="00EA49A1" w:rsidRPr="00DF3FA8" w:rsidRDefault="00EA49A1" w:rsidP="00C06B75">
            <w:pPr>
              <w:rPr>
                <w:rFonts w:ascii="Arial" w:hAnsi="Arial" w:cs="Arial"/>
                <w:sz w:val="18"/>
              </w:rPr>
            </w:pPr>
            <w:r w:rsidRPr="00DF3FA8">
              <w:rPr>
                <w:rFonts w:ascii="Arial" w:hAnsi="Arial" w:cs="Arial"/>
                <w:b/>
                <w:bCs/>
                <w:sz w:val="18"/>
              </w:rPr>
              <w:t>ANEXO 15</w:t>
            </w:r>
            <w:r w:rsidRPr="00DF3FA8">
              <w:rPr>
                <w:rFonts w:ascii="Arial" w:hAnsi="Arial" w:cs="Arial"/>
                <w:bCs/>
                <w:sz w:val="18"/>
              </w:rPr>
              <w:t xml:space="preserve"> (</w:t>
            </w:r>
            <w:r w:rsidRPr="00DF3FA8">
              <w:rPr>
                <w:rFonts w:ascii="Arial" w:hAnsi="Arial" w:cs="Arial"/>
                <w:snapToGrid w:val="0"/>
                <w:sz w:val="18"/>
              </w:rPr>
              <w:t>original).</w:t>
            </w:r>
          </w:p>
          <w:p w14:paraId="4DEB8F73" w14:textId="77777777" w:rsidR="00EA49A1" w:rsidRPr="00DF3FA8" w:rsidRDefault="00EA49A1" w:rsidP="00C06B75">
            <w:pPr>
              <w:rPr>
                <w:rFonts w:ascii="Arial" w:hAnsi="Arial" w:cs="Arial"/>
                <w:sz w:val="18"/>
              </w:rPr>
            </w:pPr>
            <w:r w:rsidRPr="00DF3FA8">
              <w:rPr>
                <w:rFonts w:ascii="Arial" w:hAnsi="Arial" w:cs="Arial"/>
                <w:b/>
                <w:bCs/>
                <w:sz w:val="18"/>
              </w:rPr>
              <w:t>ANEXO 16</w:t>
            </w:r>
            <w:r w:rsidRPr="00DF3FA8">
              <w:rPr>
                <w:rFonts w:ascii="Arial" w:hAnsi="Arial" w:cs="Arial"/>
                <w:bCs/>
                <w:sz w:val="18"/>
              </w:rPr>
              <w:t xml:space="preserve"> (original).</w:t>
            </w:r>
          </w:p>
          <w:p w14:paraId="60EB0ADD" w14:textId="77777777" w:rsidR="00EA49A1" w:rsidRPr="00DF3FA8" w:rsidRDefault="00EA49A1" w:rsidP="00C06B75">
            <w:pPr>
              <w:rPr>
                <w:rFonts w:ascii="Arial" w:hAnsi="Arial" w:cs="Arial"/>
                <w:b/>
                <w:sz w:val="18"/>
                <w:szCs w:val="18"/>
              </w:rPr>
            </w:pPr>
            <w:r w:rsidRPr="00DF3FA8">
              <w:rPr>
                <w:rFonts w:ascii="Arial" w:hAnsi="Arial" w:cs="Arial"/>
                <w:b/>
                <w:bCs/>
                <w:sz w:val="18"/>
              </w:rPr>
              <w:t>ANEXO 17</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340CA331" w14:textId="77777777" w:rsidR="00EA49A1" w:rsidRPr="00DF3FA8" w:rsidRDefault="00EA49A1" w:rsidP="004C1470">
            <w:pPr>
              <w:ind w:left="922" w:hanging="922"/>
              <w:rPr>
                <w:rFonts w:ascii="Arial" w:hAnsi="Arial" w:cs="Arial"/>
                <w:b/>
                <w:sz w:val="18"/>
                <w:szCs w:val="18"/>
              </w:rPr>
            </w:pPr>
          </w:p>
        </w:tc>
      </w:tr>
      <w:tr w:rsidR="00EA49A1" w:rsidRPr="00DF3FA8" w14:paraId="4A4726C2" w14:textId="77777777" w:rsidTr="00B3249F">
        <w:trPr>
          <w:trHeight w:val="291"/>
        </w:trPr>
        <w:tc>
          <w:tcPr>
            <w:tcW w:w="9349" w:type="dxa"/>
            <w:gridSpan w:val="3"/>
            <w:tcBorders>
              <w:bottom w:val="single" w:sz="4" w:space="0" w:color="auto"/>
            </w:tcBorders>
            <w:vAlign w:val="center"/>
          </w:tcPr>
          <w:p w14:paraId="3EAB3CC5" w14:textId="77777777" w:rsidR="00EA49A1" w:rsidRPr="00DF3FA8" w:rsidRDefault="00EA49A1" w:rsidP="004C1470">
            <w:pPr>
              <w:jc w:val="center"/>
              <w:rPr>
                <w:rFonts w:ascii="Arial" w:hAnsi="Arial" w:cs="Arial"/>
                <w:b/>
                <w:bCs/>
                <w:sz w:val="18"/>
              </w:rPr>
            </w:pPr>
            <w:r w:rsidRPr="00DF3FA8">
              <w:rPr>
                <w:rFonts w:ascii="Arial" w:hAnsi="Arial" w:cs="Arial"/>
                <w:b/>
                <w:sz w:val="18"/>
                <w:szCs w:val="18"/>
              </w:rPr>
              <w:t xml:space="preserve">ANEXOS </w:t>
            </w:r>
            <w:proofErr w:type="spellStart"/>
            <w:r w:rsidRPr="00DF3FA8">
              <w:rPr>
                <w:rFonts w:ascii="Arial" w:hAnsi="Arial" w:cs="Arial"/>
                <w:b/>
                <w:sz w:val="18"/>
                <w:szCs w:val="18"/>
              </w:rPr>
              <w:t>TECNICOS</w:t>
            </w:r>
            <w:proofErr w:type="spellEnd"/>
          </w:p>
        </w:tc>
      </w:tr>
      <w:tr w:rsidR="00EA49A1" w:rsidRPr="00DF3FA8" w14:paraId="7A15295D" w14:textId="77777777" w:rsidTr="00B3249F">
        <w:trPr>
          <w:trHeight w:val="274"/>
        </w:trPr>
        <w:tc>
          <w:tcPr>
            <w:tcW w:w="5029" w:type="dxa"/>
            <w:tcBorders>
              <w:right w:val="nil"/>
            </w:tcBorders>
          </w:tcPr>
          <w:p w14:paraId="26A6CE79" w14:textId="77777777" w:rsidR="00EA49A1" w:rsidRPr="00DF3FA8" w:rsidRDefault="00EA49A1" w:rsidP="004C1470">
            <w:pPr>
              <w:rPr>
                <w:rFonts w:ascii="Arial" w:hAnsi="Arial" w:cs="Arial"/>
                <w:snapToGrid w:val="0"/>
                <w:sz w:val="18"/>
              </w:rPr>
            </w:pPr>
            <w:r w:rsidRPr="00DF3FA8">
              <w:rPr>
                <w:rFonts w:ascii="Arial" w:hAnsi="Arial" w:cs="Arial"/>
                <w:b/>
                <w:bCs/>
                <w:sz w:val="18"/>
              </w:rPr>
              <w:t>ANEXO 18</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684BC44F" w14:textId="77777777" w:rsidR="00EA49A1" w:rsidRPr="00DF3FA8" w:rsidRDefault="00EA49A1" w:rsidP="004C1470">
            <w:pPr>
              <w:rPr>
                <w:rFonts w:ascii="Arial" w:hAnsi="Arial" w:cs="Arial"/>
                <w:sz w:val="18"/>
              </w:rPr>
            </w:pPr>
            <w:r w:rsidRPr="00DF3FA8">
              <w:rPr>
                <w:rFonts w:ascii="Arial" w:hAnsi="Arial" w:cs="Arial"/>
                <w:b/>
                <w:bCs/>
                <w:sz w:val="18"/>
              </w:rPr>
              <w:t>ANEXO 19</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3DB6E80F" w14:textId="77777777" w:rsidR="00EA49A1" w:rsidRPr="00DF3FA8" w:rsidRDefault="00EA49A1" w:rsidP="004C1470">
            <w:pPr>
              <w:framePr w:hSpace="141" w:wrap="around" w:vAnchor="text" w:hAnchor="margin" w:xAlign="center" w:y="86"/>
              <w:rPr>
                <w:rFonts w:ascii="Arial" w:hAnsi="Arial" w:cs="Arial"/>
                <w:bCs/>
                <w:sz w:val="18"/>
              </w:rPr>
            </w:pPr>
            <w:r w:rsidRPr="00DF3FA8">
              <w:rPr>
                <w:rFonts w:ascii="Arial" w:hAnsi="Arial" w:cs="Arial"/>
                <w:b/>
                <w:bCs/>
                <w:sz w:val="18"/>
              </w:rPr>
              <w:t>ANEXO 20</w:t>
            </w:r>
            <w:r w:rsidRPr="00DF3FA8">
              <w:rPr>
                <w:rFonts w:ascii="Arial" w:hAnsi="Arial" w:cs="Arial"/>
                <w:snapToGrid w:val="0"/>
                <w:sz w:val="18"/>
              </w:rPr>
              <w:t xml:space="preserve"> (original).</w:t>
            </w:r>
          </w:p>
          <w:p w14:paraId="2CF16DBA" w14:textId="77777777" w:rsidR="00EA49A1" w:rsidRPr="00DF3FA8" w:rsidRDefault="00EA49A1" w:rsidP="004C1470">
            <w:pPr>
              <w:rPr>
                <w:rFonts w:ascii="Arial" w:hAnsi="Arial" w:cs="Arial"/>
                <w:bCs/>
                <w:sz w:val="18"/>
              </w:rPr>
            </w:pPr>
            <w:r w:rsidRPr="00DF3FA8">
              <w:rPr>
                <w:rFonts w:ascii="Arial" w:hAnsi="Arial" w:cs="Arial"/>
                <w:b/>
                <w:bCs/>
                <w:sz w:val="18"/>
              </w:rPr>
              <w:t>ANEXO 21</w:t>
            </w:r>
            <w:r w:rsidRPr="00DF3FA8">
              <w:rPr>
                <w:rFonts w:ascii="Arial" w:hAnsi="Arial" w:cs="Arial"/>
                <w:snapToGrid w:val="0"/>
                <w:sz w:val="18"/>
              </w:rPr>
              <w:t xml:space="preserve"> (original).</w:t>
            </w:r>
          </w:p>
          <w:p w14:paraId="450B5016" w14:textId="77777777" w:rsidR="00EA49A1" w:rsidRPr="00DF3FA8" w:rsidRDefault="00EA49A1" w:rsidP="003D0919">
            <w:pPr>
              <w:rPr>
                <w:rFonts w:ascii="Arial" w:hAnsi="Arial" w:cs="Arial"/>
                <w:b/>
                <w:bCs/>
                <w:sz w:val="18"/>
              </w:rPr>
            </w:pPr>
          </w:p>
        </w:tc>
        <w:tc>
          <w:tcPr>
            <w:tcW w:w="4320" w:type="dxa"/>
            <w:gridSpan w:val="2"/>
            <w:tcBorders>
              <w:left w:val="nil"/>
            </w:tcBorders>
          </w:tcPr>
          <w:p w14:paraId="5E0C3BD3" w14:textId="77777777" w:rsidR="00EA49A1" w:rsidRPr="00DF3FA8" w:rsidRDefault="00EA49A1" w:rsidP="003D0919">
            <w:pPr>
              <w:rPr>
                <w:rFonts w:ascii="Arial" w:hAnsi="Arial" w:cs="Arial"/>
                <w:snapToGrid w:val="0"/>
                <w:sz w:val="18"/>
              </w:rPr>
            </w:pPr>
          </w:p>
          <w:p w14:paraId="165FF3B5" w14:textId="77777777" w:rsidR="00EA49A1" w:rsidRPr="00DF3FA8" w:rsidRDefault="00EA49A1" w:rsidP="003D0919">
            <w:pPr>
              <w:rPr>
                <w:rFonts w:ascii="Arial" w:hAnsi="Arial" w:cs="Arial"/>
                <w:b/>
                <w:bCs/>
                <w:sz w:val="18"/>
              </w:rPr>
            </w:pPr>
          </w:p>
        </w:tc>
      </w:tr>
      <w:tr w:rsidR="00EA49A1" w:rsidRPr="00DF3FA8" w14:paraId="0158421E" w14:textId="77777777" w:rsidTr="00B3249F">
        <w:trPr>
          <w:trHeight w:val="249"/>
        </w:trPr>
        <w:tc>
          <w:tcPr>
            <w:tcW w:w="9349" w:type="dxa"/>
            <w:gridSpan w:val="3"/>
            <w:vAlign w:val="center"/>
          </w:tcPr>
          <w:p w14:paraId="18E0C0FC" w14:textId="77777777" w:rsidR="00EA49A1" w:rsidRPr="00DF3FA8" w:rsidRDefault="00EA49A1" w:rsidP="003D0919">
            <w:pPr>
              <w:jc w:val="center"/>
              <w:rPr>
                <w:rFonts w:ascii="Arial" w:hAnsi="Arial" w:cs="Arial"/>
                <w:b/>
                <w:sz w:val="18"/>
                <w:szCs w:val="18"/>
              </w:rPr>
            </w:pPr>
            <w:r w:rsidRPr="00DF3FA8">
              <w:rPr>
                <w:rFonts w:ascii="Arial" w:hAnsi="Arial" w:cs="Arial"/>
                <w:b/>
                <w:sz w:val="18"/>
                <w:szCs w:val="18"/>
              </w:rPr>
              <w:t>ANEXOS ECONÓMICOS</w:t>
            </w:r>
          </w:p>
        </w:tc>
      </w:tr>
      <w:tr w:rsidR="00EA49A1" w:rsidRPr="00DF3FA8" w14:paraId="1389539D" w14:textId="77777777" w:rsidTr="00B3249F">
        <w:trPr>
          <w:trHeight w:val="1284"/>
        </w:trPr>
        <w:tc>
          <w:tcPr>
            <w:tcW w:w="5055" w:type="dxa"/>
            <w:gridSpan w:val="2"/>
          </w:tcPr>
          <w:p w14:paraId="31ED1FB6" w14:textId="77777777" w:rsidR="00EA49A1" w:rsidRPr="00DF3FA8" w:rsidRDefault="00EA49A1" w:rsidP="003D0919">
            <w:pPr>
              <w:rPr>
                <w:rFonts w:ascii="Arial" w:hAnsi="Arial" w:cs="Arial"/>
                <w:snapToGrid w:val="0"/>
                <w:sz w:val="18"/>
              </w:rPr>
            </w:pPr>
            <w:r w:rsidRPr="00DF3FA8">
              <w:rPr>
                <w:rFonts w:ascii="Arial" w:hAnsi="Arial" w:cs="Arial"/>
                <w:b/>
                <w:bCs/>
                <w:sz w:val="18"/>
              </w:rPr>
              <w:t xml:space="preserve">ANEXO 22 </w:t>
            </w:r>
            <w:r w:rsidRPr="00DF3FA8">
              <w:rPr>
                <w:rFonts w:ascii="Arial" w:hAnsi="Arial" w:cs="Arial"/>
                <w:sz w:val="18"/>
              </w:rPr>
              <w:t>(</w:t>
            </w:r>
            <w:r w:rsidRPr="00DF3FA8">
              <w:rPr>
                <w:rFonts w:ascii="Arial" w:hAnsi="Arial" w:cs="Arial"/>
                <w:snapToGrid w:val="0"/>
                <w:sz w:val="18"/>
              </w:rPr>
              <w:t>original)</w:t>
            </w:r>
          </w:p>
          <w:p w14:paraId="70E66667" w14:textId="77777777" w:rsidR="00EA49A1" w:rsidRPr="00DF3FA8" w:rsidRDefault="00EA49A1" w:rsidP="003D0919">
            <w:pPr>
              <w:rPr>
                <w:rFonts w:ascii="Arial" w:hAnsi="Arial" w:cs="Arial"/>
                <w:snapToGrid w:val="0"/>
                <w:sz w:val="18"/>
              </w:rPr>
            </w:pPr>
            <w:r w:rsidRPr="00DF3FA8">
              <w:rPr>
                <w:rFonts w:ascii="Arial" w:hAnsi="Arial" w:cs="Arial"/>
                <w:b/>
                <w:bCs/>
                <w:sz w:val="18"/>
              </w:rPr>
              <w:t xml:space="preserve">ANEXO 23 </w:t>
            </w:r>
            <w:r w:rsidRPr="00DF3FA8">
              <w:rPr>
                <w:rFonts w:ascii="Arial" w:hAnsi="Arial" w:cs="Arial"/>
                <w:sz w:val="18"/>
              </w:rPr>
              <w:t>(</w:t>
            </w:r>
            <w:r w:rsidRPr="00DF3FA8">
              <w:rPr>
                <w:rFonts w:ascii="Arial" w:hAnsi="Arial" w:cs="Arial"/>
                <w:snapToGrid w:val="0"/>
                <w:sz w:val="18"/>
              </w:rPr>
              <w:t>original)</w:t>
            </w:r>
          </w:p>
          <w:p w14:paraId="51F3683A" w14:textId="77777777" w:rsidR="00EA49A1" w:rsidRPr="00DF3FA8" w:rsidRDefault="00EA49A1" w:rsidP="003D0919">
            <w:pPr>
              <w:rPr>
                <w:rFonts w:ascii="Arial" w:hAnsi="Arial" w:cs="Arial"/>
                <w:snapToGrid w:val="0"/>
                <w:sz w:val="18"/>
              </w:rPr>
            </w:pPr>
            <w:r w:rsidRPr="00DF3FA8">
              <w:rPr>
                <w:rFonts w:ascii="Arial" w:hAnsi="Arial" w:cs="Arial"/>
                <w:b/>
                <w:bCs/>
                <w:sz w:val="18"/>
              </w:rPr>
              <w:t xml:space="preserve">ANEXO 24 </w:t>
            </w:r>
            <w:r w:rsidRPr="00DF3FA8">
              <w:rPr>
                <w:rFonts w:ascii="Arial" w:hAnsi="Arial" w:cs="Arial"/>
                <w:sz w:val="18"/>
              </w:rPr>
              <w:t>(</w:t>
            </w:r>
            <w:r w:rsidRPr="00DF3FA8">
              <w:rPr>
                <w:rFonts w:ascii="Arial" w:hAnsi="Arial" w:cs="Arial"/>
                <w:snapToGrid w:val="0"/>
                <w:sz w:val="18"/>
              </w:rPr>
              <w:t>original)</w:t>
            </w:r>
          </w:p>
          <w:p w14:paraId="01F26366" w14:textId="77777777" w:rsidR="00EA49A1" w:rsidRPr="00DF3FA8" w:rsidRDefault="00EA49A1" w:rsidP="003D0919">
            <w:pPr>
              <w:rPr>
                <w:rFonts w:ascii="Arial" w:hAnsi="Arial" w:cs="Arial"/>
                <w:snapToGrid w:val="0"/>
                <w:sz w:val="18"/>
              </w:rPr>
            </w:pPr>
            <w:r w:rsidRPr="00DF3FA8">
              <w:rPr>
                <w:rFonts w:ascii="Arial" w:hAnsi="Arial" w:cs="Arial"/>
                <w:b/>
                <w:bCs/>
                <w:sz w:val="18"/>
              </w:rPr>
              <w:t xml:space="preserve">ANEXO 25 </w:t>
            </w:r>
            <w:r w:rsidRPr="00DF3FA8">
              <w:rPr>
                <w:rFonts w:ascii="Arial" w:hAnsi="Arial" w:cs="Arial"/>
                <w:sz w:val="18"/>
              </w:rPr>
              <w:t>(</w:t>
            </w:r>
            <w:r w:rsidRPr="00DF3FA8">
              <w:rPr>
                <w:rFonts w:ascii="Arial" w:hAnsi="Arial" w:cs="Arial"/>
                <w:snapToGrid w:val="0"/>
                <w:sz w:val="18"/>
              </w:rPr>
              <w:t>original)</w:t>
            </w:r>
          </w:p>
          <w:p w14:paraId="4ADBE9DD" w14:textId="77777777" w:rsidR="00EA49A1" w:rsidRPr="00DF3FA8" w:rsidRDefault="00EA49A1" w:rsidP="003D0919">
            <w:pPr>
              <w:rPr>
                <w:rFonts w:ascii="Arial" w:hAnsi="Arial" w:cs="Arial"/>
                <w:snapToGrid w:val="0"/>
                <w:sz w:val="18"/>
              </w:rPr>
            </w:pPr>
            <w:r w:rsidRPr="00DF3FA8">
              <w:rPr>
                <w:rFonts w:ascii="Arial" w:hAnsi="Arial" w:cs="Arial"/>
                <w:b/>
                <w:bCs/>
                <w:sz w:val="18"/>
              </w:rPr>
              <w:t xml:space="preserve">ANEXO 26 </w:t>
            </w:r>
            <w:r w:rsidRPr="00DF3FA8">
              <w:rPr>
                <w:rFonts w:ascii="Arial" w:hAnsi="Arial" w:cs="Arial"/>
                <w:sz w:val="18"/>
              </w:rPr>
              <w:t>(</w:t>
            </w:r>
            <w:r w:rsidRPr="00DF3FA8">
              <w:rPr>
                <w:rFonts w:ascii="Arial" w:hAnsi="Arial" w:cs="Arial"/>
                <w:snapToGrid w:val="0"/>
                <w:sz w:val="18"/>
              </w:rPr>
              <w:t>original)</w:t>
            </w:r>
          </w:p>
          <w:p w14:paraId="71A7AAC3" w14:textId="77777777" w:rsidR="00EA49A1" w:rsidRPr="00DF3FA8" w:rsidRDefault="00EA49A1" w:rsidP="003D0919">
            <w:pPr>
              <w:rPr>
                <w:rFonts w:ascii="Arial" w:hAnsi="Arial" w:cs="Arial"/>
                <w:snapToGrid w:val="0"/>
                <w:sz w:val="18"/>
              </w:rPr>
            </w:pPr>
            <w:r w:rsidRPr="00DF3FA8">
              <w:rPr>
                <w:rFonts w:ascii="Arial" w:hAnsi="Arial" w:cs="Arial"/>
                <w:b/>
                <w:bCs/>
                <w:sz w:val="18"/>
              </w:rPr>
              <w:t xml:space="preserve">ANEXO 27 </w:t>
            </w:r>
            <w:r w:rsidRPr="00DF3FA8">
              <w:rPr>
                <w:rFonts w:ascii="Arial" w:hAnsi="Arial" w:cs="Arial"/>
                <w:sz w:val="18"/>
              </w:rPr>
              <w:t>(</w:t>
            </w:r>
            <w:r w:rsidRPr="00DF3FA8">
              <w:rPr>
                <w:rFonts w:ascii="Arial" w:hAnsi="Arial" w:cs="Arial"/>
                <w:snapToGrid w:val="0"/>
                <w:sz w:val="18"/>
              </w:rPr>
              <w:t>original)</w:t>
            </w:r>
          </w:p>
          <w:p w14:paraId="484EE5C3" w14:textId="77777777" w:rsidR="00EA49A1" w:rsidRPr="00DF3FA8" w:rsidRDefault="00EA49A1" w:rsidP="003D0919">
            <w:pPr>
              <w:rPr>
                <w:rFonts w:ascii="Arial" w:hAnsi="Arial" w:cs="Arial"/>
                <w:b/>
                <w:bCs/>
                <w:sz w:val="18"/>
              </w:rPr>
            </w:pPr>
            <w:r w:rsidRPr="00DF3FA8">
              <w:rPr>
                <w:rFonts w:ascii="Arial" w:hAnsi="Arial" w:cs="Arial"/>
                <w:b/>
                <w:bCs/>
                <w:sz w:val="18"/>
              </w:rPr>
              <w:t xml:space="preserve">ANEXO 28 </w:t>
            </w:r>
            <w:r w:rsidRPr="00DF3FA8">
              <w:rPr>
                <w:rFonts w:ascii="Arial" w:hAnsi="Arial" w:cs="Arial"/>
                <w:sz w:val="18"/>
              </w:rPr>
              <w:t>(</w:t>
            </w:r>
            <w:r w:rsidRPr="00DF3FA8">
              <w:rPr>
                <w:rFonts w:ascii="Arial" w:hAnsi="Arial" w:cs="Arial"/>
                <w:snapToGrid w:val="0"/>
                <w:sz w:val="18"/>
              </w:rPr>
              <w:t>original)</w:t>
            </w:r>
          </w:p>
          <w:p w14:paraId="15D14B79" w14:textId="77777777" w:rsidR="00EA49A1" w:rsidRPr="00DF3FA8" w:rsidRDefault="00EA49A1" w:rsidP="003D0919">
            <w:pPr>
              <w:rPr>
                <w:rFonts w:ascii="Arial" w:hAnsi="Arial" w:cs="Arial"/>
                <w:sz w:val="18"/>
              </w:rPr>
            </w:pPr>
            <w:r w:rsidRPr="00DF3FA8">
              <w:rPr>
                <w:rFonts w:ascii="Arial" w:hAnsi="Arial" w:cs="Arial"/>
                <w:b/>
                <w:sz w:val="18"/>
              </w:rPr>
              <w:t xml:space="preserve">ANEXO 29 </w:t>
            </w:r>
            <w:r w:rsidRPr="00DF3FA8">
              <w:rPr>
                <w:rFonts w:ascii="Arial" w:hAnsi="Arial" w:cs="Arial"/>
                <w:sz w:val="18"/>
              </w:rPr>
              <w:t>(</w:t>
            </w:r>
            <w:r w:rsidRPr="00DF3FA8">
              <w:rPr>
                <w:rFonts w:ascii="Arial" w:hAnsi="Arial" w:cs="Arial"/>
                <w:snapToGrid w:val="0"/>
                <w:sz w:val="18"/>
              </w:rPr>
              <w:t>original)</w:t>
            </w:r>
          </w:p>
        </w:tc>
        <w:tc>
          <w:tcPr>
            <w:tcW w:w="4294" w:type="dxa"/>
          </w:tcPr>
          <w:p w14:paraId="19492E70" w14:textId="77777777" w:rsidR="00EA49A1" w:rsidRPr="00DF3FA8" w:rsidRDefault="00EA49A1" w:rsidP="003D0919">
            <w:pPr>
              <w:rPr>
                <w:rFonts w:ascii="Arial" w:hAnsi="Arial" w:cs="Arial"/>
                <w:b/>
                <w:sz w:val="18"/>
              </w:rPr>
            </w:pPr>
            <w:r w:rsidRPr="00DF3FA8">
              <w:rPr>
                <w:rFonts w:ascii="Arial" w:hAnsi="Arial" w:cs="Arial"/>
                <w:b/>
                <w:sz w:val="18"/>
              </w:rPr>
              <w:t xml:space="preserve">ANEXO 30 </w:t>
            </w:r>
            <w:r w:rsidRPr="00DF3FA8">
              <w:rPr>
                <w:rFonts w:ascii="Arial" w:hAnsi="Arial" w:cs="Arial"/>
                <w:sz w:val="18"/>
              </w:rPr>
              <w:t>(</w:t>
            </w:r>
            <w:r w:rsidRPr="00DF3FA8">
              <w:rPr>
                <w:rFonts w:ascii="Arial" w:hAnsi="Arial" w:cs="Arial"/>
                <w:snapToGrid w:val="0"/>
                <w:sz w:val="18"/>
              </w:rPr>
              <w:t>original)</w:t>
            </w:r>
          </w:p>
          <w:p w14:paraId="27872B1F" w14:textId="77777777" w:rsidR="00EA49A1" w:rsidRPr="00DF3FA8" w:rsidRDefault="00EA49A1" w:rsidP="003D0919">
            <w:pPr>
              <w:rPr>
                <w:rFonts w:ascii="Arial" w:hAnsi="Arial" w:cs="Arial"/>
                <w:sz w:val="18"/>
              </w:rPr>
            </w:pPr>
            <w:r w:rsidRPr="00DF3FA8">
              <w:rPr>
                <w:rFonts w:ascii="Arial" w:hAnsi="Arial" w:cs="Arial"/>
                <w:b/>
                <w:sz w:val="18"/>
              </w:rPr>
              <w:t>ANEXO 31</w:t>
            </w:r>
            <w:r w:rsidRPr="00DF3FA8">
              <w:rPr>
                <w:rFonts w:ascii="Arial" w:hAnsi="Arial" w:cs="Arial"/>
                <w:sz w:val="18"/>
              </w:rPr>
              <w:t xml:space="preserve"> (</w:t>
            </w:r>
            <w:r w:rsidRPr="00DF3FA8">
              <w:rPr>
                <w:rFonts w:ascii="Arial" w:hAnsi="Arial" w:cs="Arial"/>
                <w:snapToGrid w:val="0"/>
                <w:sz w:val="18"/>
              </w:rPr>
              <w:t>original)</w:t>
            </w:r>
          </w:p>
          <w:p w14:paraId="078E1317" w14:textId="77777777" w:rsidR="00EA49A1" w:rsidRPr="00DF3FA8" w:rsidRDefault="00EA49A1" w:rsidP="003D0919">
            <w:pPr>
              <w:rPr>
                <w:rFonts w:ascii="Arial" w:hAnsi="Arial" w:cs="Arial"/>
                <w:sz w:val="18"/>
              </w:rPr>
            </w:pPr>
            <w:r w:rsidRPr="00DF3FA8">
              <w:rPr>
                <w:rFonts w:ascii="Arial" w:hAnsi="Arial" w:cs="Arial"/>
                <w:b/>
                <w:sz w:val="18"/>
              </w:rPr>
              <w:t xml:space="preserve">ANEXO 32 </w:t>
            </w:r>
            <w:r w:rsidRPr="00DF3FA8">
              <w:rPr>
                <w:rFonts w:ascii="Arial" w:hAnsi="Arial" w:cs="Arial"/>
                <w:sz w:val="18"/>
              </w:rPr>
              <w:t>(</w:t>
            </w:r>
            <w:r w:rsidRPr="00DF3FA8">
              <w:rPr>
                <w:rFonts w:ascii="Arial" w:hAnsi="Arial" w:cs="Arial"/>
                <w:snapToGrid w:val="0"/>
                <w:sz w:val="18"/>
              </w:rPr>
              <w:t>original)</w:t>
            </w:r>
          </w:p>
          <w:p w14:paraId="707F1020" w14:textId="77777777" w:rsidR="00EA49A1" w:rsidRPr="00DF3FA8" w:rsidRDefault="00EA49A1" w:rsidP="003D0919">
            <w:pPr>
              <w:rPr>
                <w:rFonts w:ascii="Arial" w:hAnsi="Arial" w:cs="Arial"/>
                <w:sz w:val="18"/>
              </w:rPr>
            </w:pPr>
            <w:r w:rsidRPr="00DF3FA8">
              <w:rPr>
                <w:rFonts w:ascii="Arial" w:hAnsi="Arial" w:cs="Arial"/>
                <w:b/>
                <w:sz w:val="18"/>
              </w:rPr>
              <w:t xml:space="preserve">ANEXO 33 </w:t>
            </w:r>
            <w:r w:rsidRPr="00DF3FA8">
              <w:rPr>
                <w:rFonts w:ascii="Arial" w:hAnsi="Arial" w:cs="Arial"/>
                <w:sz w:val="18"/>
              </w:rPr>
              <w:t>(</w:t>
            </w:r>
            <w:r w:rsidRPr="00DF3FA8">
              <w:rPr>
                <w:rFonts w:ascii="Arial" w:hAnsi="Arial" w:cs="Arial"/>
                <w:snapToGrid w:val="0"/>
                <w:sz w:val="18"/>
              </w:rPr>
              <w:t>original)</w:t>
            </w:r>
          </w:p>
          <w:p w14:paraId="559A935C" w14:textId="77777777" w:rsidR="00EA49A1" w:rsidRPr="00DF3FA8" w:rsidRDefault="00EA49A1" w:rsidP="003D0919">
            <w:pPr>
              <w:rPr>
                <w:rFonts w:ascii="Arial" w:hAnsi="Arial" w:cs="Arial"/>
                <w:bCs/>
                <w:sz w:val="18"/>
              </w:rPr>
            </w:pPr>
            <w:r w:rsidRPr="00DF3FA8">
              <w:rPr>
                <w:rFonts w:ascii="Arial" w:hAnsi="Arial" w:cs="Arial"/>
                <w:b/>
                <w:bCs/>
                <w:sz w:val="18"/>
              </w:rPr>
              <w:t>ANEXO 34</w:t>
            </w:r>
            <w:r w:rsidRPr="00DF3FA8">
              <w:rPr>
                <w:rFonts w:ascii="Arial" w:hAnsi="Arial" w:cs="Arial"/>
                <w:snapToGrid w:val="0"/>
                <w:sz w:val="18"/>
              </w:rPr>
              <w:t xml:space="preserve"> (CD) </w:t>
            </w:r>
          </w:p>
          <w:p w14:paraId="26141474" w14:textId="77777777" w:rsidR="00EA49A1" w:rsidRPr="00DF3FA8" w:rsidRDefault="00EA49A1" w:rsidP="003D0919">
            <w:pPr>
              <w:rPr>
                <w:rFonts w:ascii="Arial" w:hAnsi="Arial" w:cs="Arial"/>
                <w:sz w:val="18"/>
              </w:rPr>
            </w:pPr>
          </w:p>
          <w:p w14:paraId="6B616C6C" w14:textId="77777777" w:rsidR="00EA49A1" w:rsidRPr="00DF3FA8" w:rsidRDefault="00EA49A1" w:rsidP="003D0919">
            <w:pPr>
              <w:rPr>
                <w:rFonts w:ascii="Arial" w:hAnsi="Arial" w:cs="Arial"/>
                <w:sz w:val="18"/>
              </w:rPr>
            </w:pPr>
          </w:p>
        </w:tc>
      </w:tr>
    </w:tbl>
    <w:p w14:paraId="16596290" w14:textId="77777777" w:rsidR="00EA49A1" w:rsidRPr="00DF3FA8" w:rsidRDefault="00EA49A1" w:rsidP="003D0919">
      <w:pPr>
        <w:pStyle w:val="Textoindependiente2"/>
        <w:spacing w:after="0" w:line="240" w:lineRule="auto"/>
        <w:ind w:left="1980" w:hanging="1440"/>
        <w:jc w:val="both"/>
        <w:rPr>
          <w:rFonts w:cs="Arial"/>
        </w:rPr>
      </w:pPr>
    </w:p>
    <w:p w14:paraId="7E26EE73" w14:textId="77777777" w:rsidR="00EA49A1" w:rsidRPr="00DF3FA8" w:rsidRDefault="00EA49A1" w:rsidP="003D0919">
      <w:pPr>
        <w:ind w:left="1440"/>
        <w:jc w:val="both"/>
        <w:rPr>
          <w:rFonts w:ascii="Arial" w:hAnsi="Arial" w:cs="Arial"/>
          <w:sz w:val="18"/>
        </w:rPr>
      </w:pPr>
      <w:r w:rsidRPr="00DF3FA8">
        <w:rPr>
          <w:rFonts w:ascii="Arial" w:hAnsi="Arial" w:cs="Arial"/>
          <w:sz w:val="18"/>
        </w:rPr>
        <w:t xml:space="preserve">Todos y cada uno de los documentos que integran la propuesta, deben ser firmados y sellados por la persona que presente y entregue la propuesta, </w:t>
      </w:r>
      <w:r w:rsidRPr="00DF3FA8">
        <w:rPr>
          <w:rFonts w:ascii="Arial" w:hAnsi="Arial" w:cs="Arial"/>
          <w:b/>
          <w:bCs/>
          <w:sz w:val="18"/>
        </w:rPr>
        <w:t>p</w:t>
      </w:r>
      <w:r w:rsidRPr="00DF3FA8">
        <w:rPr>
          <w:rFonts w:ascii="Arial" w:hAnsi="Arial" w:cs="Arial"/>
          <w:b/>
          <w:sz w:val="18"/>
        </w:rPr>
        <w:t>ara el caso de personas morales</w:t>
      </w:r>
      <w:r w:rsidRPr="00DF3FA8">
        <w:rPr>
          <w:rFonts w:ascii="Arial" w:hAnsi="Arial" w:cs="Arial"/>
          <w:sz w:val="18"/>
        </w:rPr>
        <w:t xml:space="preserve"> por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el titular.</w:t>
      </w:r>
    </w:p>
    <w:p w14:paraId="36969E33" w14:textId="77777777" w:rsidR="00EA49A1" w:rsidRPr="00DF3FA8" w:rsidRDefault="00EA49A1" w:rsidP="003D0919">
      <w:pPr>
        <w:jc w:val="both"/>
        <w:rPr>
          <w:rFonts w:ascii="Arial" w:hAnsi="Arial" w:cs="Arial"/>
          <w:b/>
          <w:color w:val="FF0000"/>
          <w:sz w:val="18"/>
          <w:szCs w:val="16"/>
        </w:rPr>
      </w:pPr>
    </w:p>
    <w:p w14:paraId="4B3FDE12" w14:textId="77777777" w:rsidR="00EA49A1" w:rsidRPr="00DF3FA8" w:rsidRDefault="00EA49A1" w:rsidP="003D0919">
      <w:pPr>
        <w:numPr>
          <w:ilvl w:val="0"/>
          <w:numId w:val="28"/>
        </w:numPr>
        <w:jc w:val="both"/>
        <w:rPr>
          <w:rFonts w:ascii="Arial" w:hAnsi="Arial" w:cs="Arial"/>
          <w:color w:val="0033CC"/>
          <w:sz w:val="22"/>
        </w:rPr>
      </w:pPr>
      <w:r w:rsidRPr="00DF3FA8">
        <w:rPr>
          <w:rFonts w:ascii="Arial" w:hAnsi="Arial" w:cs="Arial"/>
          <w:b/>
          <w:color w:val="0033CC"/>
          <w:sz w:val="22"/>
        </w:rPr>
        <w:t>DEL PROCEDIMIENTO DE LA LICITACIÓN</w:t>
      </w:r>
    </w:p>
    <w:p w14:paraId="6C3746AE" w14:textId="77777777" w:rsidR="00EA49A1" w:rsidRPr="00DF3FA8" w:rsidRDefault="00EA49A1" w:rsidP="003D0919">
      <w:pPr>
        <w:jc w:val="both"/>
        <w:rPr>
          <w:rFonts w:ascii="Arial" w:hAnsi="Arial" w:cs="Arial"/>
          <w:sz w:val="20"/>
        </w:rPr>
      </w:pPr>
    </w:p>
    <w:p w14:paraId="1F9F81DD" w14:textId="77777777" w:rsidR="00EA49A1" w:rsidRPr="00DF3FA8" w:rsidRDefault="00EA49A1" w:rsidP="003D0919">
      <w:pPr>
        <w:numPr>
          <w:ilvl w:val="1"/>
          <w:numId w:val="28"/>
        </w:numPr>
        <w:jc w:val="both"/>
        <w:rPr>
          <w:rFonts w:ascii="Arial" w:hAnsi="Arial" w:cs="Arial"/>
          <w:sz w:val="20"/>
        </w:rPr>
      </w:pPr>
      <w:r w:rsidRPr="00DF3FA8">
        <w:rPr>
          <w:rFonts w:ascii="Arial" w:hAnsi="Arial" w:cs="Arial"/>
          <w:b/>
          <w:sz w:val="20"/>
        </w:rPr>
        <w:t>PRESENTACIÓN</w:t>
      </w:r>
      <w:r w:rsidRPr="00DF3FA8">
        <w:rPr>
          <w:rFonts w:ascii="Arial" w:hAnsi="Arial" w:cs="Arial"/>
          <w:sz w:val="20"/>
        </w:rPr>
        <w:t xml:space="preserve">. </w:t>
      </w:r>
    </w:p>
    <w:p w14:paraId="4545D07B" w14:textId="77777777" w:rsidR="00EA49A1" w:rsidRPr="00DF3FA8" w:rsidRDefault="00EA49A1" w:rsidP="003D0919">
      <w:pPr>
        <w:ind w:left="360"/>
        <w:jc w:val="both"/>
        <w:rPr>
          <w:rFonts w:ascii="Arial" w:hAnsi="Arial" w:cs="Arial"/>
          <w:sz w:val="20"/>
        </w:rPr>
      </w:pPr>
    </w:p>
    <w:p w14:paraId="225BC651" w14:textId="77777777" w:rsidR="00EA49A1" w:rsidRPr="00DF3FA8" w:rsidRDefault="00EA49A1" w:rsidP="003D0919">
      <w:pPr>
        <w:ind w:left="1080"/>
        <w:jc w:val="both"/>
        <w:rPr>
          <w:rFonts w:ascii="Arial" w:hAnsi="Arial" w:cs="Arial"/>
          <w:sz w:val="18"/>
        </w:rPr>
      </w:pPr>
      <w:r w:rsidRPr="00DF3FA8">
        <w:rPr>
          <w:rFonts w:ascii="Arial" w:hAnsi="Arial" w:cs="Arial"/>
          <w:sz w:val="18"/>
        </w:rPr>
        <w:lastRenderedPageBreak/>
        <w:t xml:space="preserve">La licitación se efectuará en dos etapas, por lo tanto, los participantes deberán entregar físicamente las propuestas mediante dos sobres cerrados que contendrán por </w:t>
      </w:r>
      <w:r w:rsidRPr="00DF3FA8">
        <w:rPr>
          <w:rFonts w:ascii="Arial" w:hAnsi="Arial" w:cs="Arial"/>
          <w:b/>
          <w:bCs/>
          <w:sz w:val="18"/>
        </w:rPr>
        <w:t>separado la “propuesta técnica” y la “propuesta económica”</w:t>
      </w:r>
      <w:r w:rsidRPr="00DF3FA8">
        <w:rPr>
          <w:rFonts w:ascii="Arial" w:hAnsi="Arial" w:cs="Arial"/>
          <w:sz w:val="18"/>
        </w:rPr>
        <w:t>, conforme al numeral 3.2 Forma de presentación inciso a), de las presentes bases.</w:t>
      </w:r>
    </w:p>
    <w:p w14:paraId="35D3DDC7" w14:textId="77777777" w:rsidR="00EA49A1" w:rsidRPr="00DF3FA8" w:rsidRDefault="00EA49A1" w:rsidP="003D0919">
      <w:pPr>
        <w:tabs>
          <w:tab w:val="num" w:pos="900"/>
        </w:tabs>
        <w:ind w:left="900" w:hanging="540"/>
        <w:jc w:val="both"/>
        <w:rPr>
          <w:rFonts w:ascii="Arial" w:hAnsi="Arial" w:cs="Arial"/>
          <w:sz w:val="18"/>
          <w:szCs w:val="18"/>
        </w:rPr>
      </w:pPr>
    </w:p>
    <w:p w14:paraId="1BEFF8A8" w14:textId="77777777" w:rsidR="00EA49A1" w:rsidRPr="00DF3FA8" w:rsidRDefault="00EA49A1" w:rsidP="003D0919">
      <w:pPr>
        <w:tabs>
          <w:tab w:val="num" w:pos="1080"/>
        </w:tabs>
        <w:ind w:left="1080"/>
        <w:jc w:val="both"/>
        <w:rPr>
          <w:rFonts w:ascii="Arial" w:hAnsi="Arial" w:cs="Arial"/>
          <w:sz w:val="18"/>
          <w:szCs w:val="18"/>
        </w:rPr>
      </w:pPr>
      <w:r w:rsidRPr="00DF3FA8">
        <w:rPr>
          <w:rFonts w:ascii="Arial" w:hAnsi="Arial" w:cs="Arial"/>
          <w:sz w:val="18"/>
          <w:szCs w:val="18"/>
        </w:rPr>
        <w:t xml:space="preserve">La presentación y apertura de propuestas técnicas, se celebrará el día </w:t>
      </w:r>
      <w:r w:rsidRPr="00F5599F">
        <w:rPr>
          <w:rFonts w:ascii="Arial" w:hAnsi="Arial" w:cs="Arial"/>
          <w:b/>
          <w:noProof/>
          <w:color w:val="0000FF"/>
          <w:sz w:val="18"/>
          <w:szCs w:val="18"/>
        </w:rPr>
        <w:t>04 de septiembre de 2024</w:t>
      </w:r>
      <w:r w:rsidRPr="00DF3FA8">
        <w:rPr>
          <w:rFonts w:ascii="Arial" w:hAnsi="Arial" w:cs="Arial"/>
          <w:b/>
          <w:noProof/>
          <w:color w:val="0000FF"/>
          <w:sz w:val="18"/>
          <w:szCs w:val="18"/>
        </w:rPr>
        <w:t xml:space="preserve"> </w:t>
      </w:r>
      <w:r w:rsidRPr="00DF3FA8">
        <w:rPr>
          <w:rFonts w:ascii="Arial" w:hAnsi="Arial" w:cs="Arial"/>
          <w:sz w:val="18"/>
          <w:szCs w:val="18"/>
        </w:rPr>
        <w:t xml:space="preserve">a las </w:t>
      </w:r>
      <w:r w:rsidRPr="00F5599F">
        <w:rPr>
          <w:rFonts w:ascii="Arial" w:hAnsi="Arial" w:cs="Arial"/>
          <w:b/>
          <w:noProof/>
          <w:color w:val="0000FF"/>
          <w:sz w:val="18"/>
          <w:szCs w:val="18"/>
        </w:rPr>
        <w:t>14:30 hrs.</w:t>
      </w:r>
      <w:r w:rsidRPr="00DF3FA8">
        <w:rPr>
          <w:rFonts w:ascii="Arial" w:hAnsi="Arial" w:cs="Arial"/>
          <w:b/>
          <w:noProof/>
          <w:color w:val="0000FF"/>
          <w:sz w:val="18"/>
          <w:szCs w:val="18"/>
        </w:rPr>
        <w:t xml:space="preserve"> </w:t>
      </w:r>
      <w:r w:rsidRPr="00DF3FA8">
        <w:rPr>
          <w:rFonts w:ascii="Arial" w:hAnsi="Arial" w:cs="Arial"/>
          <w:sz w:val="18"/>
          <w:szCs w:val="18"/>
        </w:rPr>
        <w:t xml:space="preserve">en la Sala de Juntas de la Dirección de Contratación, Seguimiento y Control de Obra Pública, Sita en Plazuela Vicente Guerrero No. 105, Colonia </w:t>
      </w:r>
      <w:proofErr w:type="spellStart"/>
      <w:r w:rsidRPr="00DF3FA8">
        <w:rPr>
          <w:rFonts w:ascii="Arial" w:hAnsi="Arial" w:cs="Arial"/>
          <w:sz w:val="18"/>
          <w:szCs w:val="18"/>
        </w:rPr>
        <w:t>Exmarquesado</w:t>
      </w:r>
      <w:proofErr w:type="spellEnd"/>
      <w:r w:rsidRPr="00DF3FA8">
        <w:rPr>
          <w:rFonts w:ascii="Arial" w:hAnsi="Arial" w:cs="Arial"/>
          <w:sz w:val="18"/>
          <w:szCs w:val="18"/>
        </w:rPr>
        <w:t>, Oaxaca de Juárez, Oaxaca, C.P. 68030.</w:t>
      </w:r>
    </w:p>
    <w:p w14:paraId="602304F2" w14:textId="77777777" w:rsidR="00EA49A1" w:rsidRPr="00DF3FA8" w:rsidRDefault="00EA49A1" w:rsidP="003D0919">
      <w:pPr>
        <w:tabs>
          <w:tab w:val="num" w:pos="1080"/>
        </w:tabs>
        <w:ind w:left="1080"/>
        <w:jc w:val="both"/>
        <w:rPr>
          <w:rFonts w:ascii="Arial" w:hAnsi="Arial" w:cs="Arial"/>
          <w:sz w:val="18"/>
          <w:szCs w:val="18"/>
        </w:rPr>
      </w:pPr>
    </w:p>
    <w:p w14:paraId="3A818F6E" w14:textId="77777777" w:rsidR="00EA49A1" w:rsidRPr="00DF3FA8" w:rsidRDefault="00EA49A1" w:rsidP="003D0919">
      <w:pPr>
        <w:tabs>
          <w:tab w:val="num" w:pos="1080"/>
        </w:tabs>
        <w:ind w:left="1080"/>
        <w:jc w:val="both"/>
        <w:rPr>
          <w:rFonts w:ascii="Arial" w:hAnsi="Arial" w:cs="Arial"/>
          <w:sz w:val="18"/>
          <w:szCs w:val="18"/>
        </w:rPr>
      </w:pPr>
      <w:r w:rsidRPr="00DF3FA8">
        <w:rPr>
          <w:rFonts w:ascii="Arial" w:hAnsi="Arial" w:cs="Arial"/>
          <w:sz w:val="18"/>
          <w:szCs w:val="18"/>
        </w:rPr>
        <w:t xml:space="preserve">La apertura de propuestas económicas, se celebrará el día </w:t>
      </w:r>
      <w:r w:rsidRPr="00F5599F">
        <w:rPr>
          <w:rFonts w:ascii="Arial" w:hAnsi="Arial" w:cs="Arial"/>
          <w:b/>
          <w:noProof/>
          <w:color w:val="0000FF"/>
          <w:sz w:val="18"/>
          <w:szCs w:val="18"/>
        </w:rPr>
        <w:t>10 de septiembre de 2024</w:t>
      </w:r>
      <w:r w:rsidRPr="00DF3FA8">
        <w:rPr>
          <w:rFonts w:ascii="Arial" w:hAnsi="Arial" w:cs="Arial"/>
          <w:color w:val="0000FF"/>
          <w:sz w:val="18"/>
          <w:szCs w:val="18"/>
        </w:rPr>
        <w:t xml:space="preserve"> </w:t>
      </w:r>
      <w:r w:rsidRPr="00DF3FA8">
        <w:rPr>
          <w:rFonts w:ascii="Arial" w:hAnsi="Arial" w:cs="Arial"/>
          <w:sz w:val="18"/>
          <w:szCs w:val="18"/>
        </w:rPr>
        <w:t xml:space="preserve">a las </w:t>
      </w:r>
      <w:r w:rsidRPr="00F5599F">
        <w:rPr>
          <w:rFonts w:ascii="Arial" w:hAnsi="Arial" w:cs="Arial"/>
          <w:b/>
          <w:bCs/>
          <w:noProof/>
          <w:color w:val="0000FF"/>
          <w:sz w:val="18"/>
          <w:szCs w:val="18"/>
        </w:rPr>
        <w:t>14:30 hrs.</w:t>
      </w:r>
      <w:r w:rsidRPr="00DF3FA8">
        <w:rPr>
          <w:rFonts w:ascii="Arial" w:hAnsi="Arial" w:cs="Arial"/>
          <w:b/>
          <w:bCs/>
          <w:noProof/>
          <w:color w:val="0000FF"/>
          <w:sz w:val="18"/>
          <w:szCs w:val="18"/>
        </w:rPr>
        <w:t xml:space="preserve"> </w:t>
      </w:r>
      <w:r w:rsidRPr="00DF3FA8">
        <w:rPr>
          <w:rFonts w:ascii="Arial" w:hAnsi="Arial" w:cs="Arial"/>
          <w:sz w:val="18"/>
          <w:szCs w:val="18"/>
        </w:rPr>
        <w:t xml:space="preserve">en la Sala de Juntas de la Dirección de Contratación, Seguimiento y Control de Obra </w:t>
      </w:r>
      <w:proofErr w:type="gramStart"/>
      <w:r w:rsidRPr="00DF3FA8">
        <w:rPr>
          <w:rFonts w:ascii="Arial" w:hAnsi="Arial" w:cs="Arial"/>
          <w:sz w:val="18"/>
          <w:szCs w:val="18"/>
        </w:rPr>
        <w:t>Pública ,</w:t>
      </w:r>
      <w:proofErr w:type="gramEnd"/>
      <w:r w:rsidRPr="00DF3FA8">
        <w:rPr>
          <w:rFonts w:ascii="Arial" w:hAnsi="Arial" w:cs="Arial"/>
          <w:sz w:val="18"/>
          <w:szCs w:val="18"/>
        </w:rPr>
        <w:t xml:space="preserve"> Sita en Plazuela Vicente Guerrero No. 105, Colonia </w:t>
      </w:r>
      <w:proofErr w:type="spellStart"/>
      <w:r w:rsidRPr="00DF3FA8">
        <w:rPr>
          <w:rFonts w:ascii="Arial" w:hAnsi="Arial" w:cs="Arial"/>
          <w:sz w:val="18"/>
          <w:szCs w:val="18"/>
        </w:rPr>
        <w:t>Exmarquesado</w:t>
      </w:r>
      <w:proofErr w:type="spellEnd"/>
      <w:r w:rsidRPr="00DF3FA8">
        <w:rPr>
          <w:rFonts w:ascii="Arial" w:hAnsi="Arial" w:cs="Arial"/>
          <w:sz w:val="18"/>
          <w:szCs w:val="18"/>
        </w:rPr>
        <w:t>, Oaxaca de Juárez, Oaxaca, C.P. 68030.</w:t>
      </w:r>
    </w:p>
    <w:p w14:paraId="17684ECC" w14:textId="77777777" w:rsidR="00EA49A1" w:rsidRPr="00DF3FA8" w:rsidRDefault="00EA49A1" w:rsidP="003D0919">
      <w:pPr>
        <w:tabs>
          <w:tab w:val="num" w:pos="1080"/>
        </w:tabs>
        <w:ind w:left="1080"/>
        <w:jc w:val="both"/>
        <w:rPr>
          <w:rFonts w:ascii="Arial" w:hAnsi="Arial" w:cs="Arial"/>
          <w:sz w:val="18"/>
          <w:szCs w:val="18"/>
        </w:rPr>
      </w:pPr>
    </w:p>
    <w:p w14:paraId="17A3A7CD" w14:textId="77777777" w:rsidR="00EA49A1" w:rsidRPr="00DF3FA8" w:rsidRDefault="00EA49A1" w:rsidP="003D0919">
      <w:pPr>
        <w:tabs>
          <w:tab w:val="num" w:pos="1080"/>
        </w:tabs>
        <w:ind w:left="1080"/>
        <w:jc w:val="both"/>
        <w:rPr>
          <w:rFonts w:ascii="Arial" w:hAnsi="Arial" w:cs="Arial"/>
          <w:sz w:val="18"/>
        </w:rPr>
      </w:pPr>
      <w:r w:rsidRPr="00DF3FA8">
        <w:rPr>
          <w:rFonts w:ascii="Arial" w:hAnsi="Arial" w:cs="Arial"/>
          <w:sz w:val="18"/>
        </w:rPr>
        <w:t>Al participante que no se encuentre presente a la hora señalada, para la presentación y apertura de propuestas técnicas, no se le recibirán sus propuestas.</w:t>
      </w:r>
    </w:p>
    <w:p w14:paraId="7C692615" w14:textId="77777777" w:rsidR="00EA49A1" w:rsidRPr="00DF3FA8" w:rsidRDefault="00EA49A1" w:rsidP="003D0919">
      <w:pPr>
        <w:tabs>
          <w:tab w:val="num" w:pos="1080"/>
        </w:tabs>
        <w:ind w:left="1080"/>
        <w:jc w:val="both"/>
        <w:rPr>
          <w:rFonts w:ascii="Arial" w:hAnsi="Arial" w:cs="Arial"/>
          <w:sz w:val="18"/>
        </w:rPr>
      </w:pPr>
    </w:p>
    <w:p w14:paraId="68E6DFD3" w14:textId="77777777" w:rsidR="00EA49A1" w:rsidRPr="00DF3FA8" w:rsidRDefault="00EA49A1" w:rsidP="003D0919">
      <w:pPr>
        <w:numPr>
          <w:ilvl w:val="2"/>
          <w:numId w:val="28"/>
        </w:numPr>
        <w:ind w:left="1620" w:hanging="540"/>
        <w:jc w:val="both"/>
        <w:rPr>
          <w:rFonts w:ascii="Arial" w:hAnsi="Arial" w:cs="Arial"/>
          <w:sz w:val="18"/>
        </w:rPr>
      </w:pPr>
      <w:r w:rsidRPr="00DF3FA8">
        <w:rPr>
          <w:rFonts w:ascii="Arial" w:hAnsi="Arial" w:cs="Arial"/>
          <w:b/>
          <w:bCs/>
          <w:sz w:val="18"/>
        </w:rPr>
        <w:t xml:space="preserve">APERTURA DE PROPUESTAS </w:t>
      </w:r>
      <w:proofErr w:type="spellStart"/>
      <w:r w:rsidRPr="00DF3FA8">
        <w:rPr>
          <w:rFonts w:ascii="Arial" w:hAnsi="Arial" w:cs="Arial"/>
          <w:b/>
          <w:bCs/>
          <w:sz w:val="18"/>
        </w:rPr>
        <w:t>TECNICAS</w:t>
      </w:r>
      <w:proofErr w:type="spellEnd"/>
      <w:r w:rsidRPr="00DF3FA8">
        <w:rPr>
          <w:rFonts w:ascii="Arial" w:hAnsi="Arial" w:cs="Arial"/>
          <w:b/>
          <w:bCs/>
          <w:sz w:val="18"/>
        </w:rPr>
        <w:t>.</w:t>
      </w:r>
      <w:r w:rsidRPr="00DF3FA8">
        <w:rPr>
          <w:rFonts w:ascii="Arial" w:hAnsi="Arial" w:cs="Arial"/>
          <w:sz w:val="18"/>
        </w:rPr>
        <w:t xml:space="preserve"> </w:t>
      </w:r>
    </w:p>
    <w:p w14:paraId="7C258694" w14:textId="77777777" w:rsidR="00EA49A1" w:rsidRPr="00DF3FA8" w:rsidRDefault="00EA49A1" w:rsidP="003D0919">
      <w:pPr>
        <w:ind w:left="1620"/>
        <w:jc w:val="both"/>
        <w:rPr>
          <w:rFonts w:ascii="Arial" w:hAnsi="Arial" w:cs="Arial"/>
          <w:sz w:val="18"/>
        </w:rPr>
      </w:pPr>
    </w:p>
    <w:p w14:paraId="46A8CF4E" w14:textId="77777777" w:rsidR="00EA49A1" w:rsidRPr="00DF3FA8" w:rsidRDefault="00EA49A1" w:rsidP="003D0919">
      <w:pPr>
        <w:ind w:left="1620"/>
        <w:jc w:val="both"/>
        <w:rPr>
          <w:rFonts w:ascii="Arial" w:hAnsi="Arial" w:cs="Arial"/>
          <w:sz w:val="18"/>
        </w:rPr>
      </w:pPr>
      <w:r w:rsidRPr="00DF3FA8">
        <w:rPr>
          <w:rFonts w:ascii="Arial" w:hAnsi="Arial" w:cs="Arial"/>
          <w:sz w:val="18"/>
        </w:rPr>
        <w:t>En esta primera etapa, una vez recibidas las propuestas en sobres cerrados, el funcionario responsable de conducir el acto, procederá únicamente a la apertura del sobre que contenga la propuesta técnica, en el orden en que se recibieron las propuestas, revisará la documentación y se desecharán las que hubieren omitido alguno de los requisitos exigidos.</w:t>
      </w:r>
    </w:p>
    <w:p w14:paraId="5525C0C5" w14:textId="77777777" w:rsidR="00EA49A1" w:rsidRPr="00DF3FA8" w:rsidRDefault="00EA49A1" w:rsidP="003D0919">
      <w:pPr>
        <w:ind w:left="1620" w:hanging="540"/>
        <w:jc w:val="both"/>
        <w:rPr>
          <w:rFonts w:ascii="Arial" w:hAnsi="Arial" w:cs="Arial"/>
          <w:sz w:val="18"/>
        </w:rPr>
      </w:pPr>
    </w:p>
    <w:p w14:paraId="246132D0" w14:textId="77777777" w:rsidR="00EA49A1" w:rsidRPr="00DF3FA8" w:rsidRDefault="00EA49A1" w:rsidP="003D0919">
      <w:pPr>
        <w:autoSpaceDE w:val="0"/>
        <w:autoSpaceDN w:val="0"/>
        <w:adjustRightInd w:val="0"/>
        <w:ind w:left="1620"/>
        <w:jc w:val="both"/>
        <w:rPr>
          <w:rFonts w:ascii="Arial" w:hAnsi="Arial" w:cs="Arial"/>
          <w:sz w:val="18"/>
        </w:rPr>
      </w:pPr>
      <w:r w:rsidRPr="00DF3FA8">
        <w:rPr>
          <w:rFonts w:ascii="Arial" w:hAnsi="Arial" w:cs="Arial"/>
          <w:sz w:val="18"/>
        </w:rPr>
        <w:t xml:space="preserve">Los participantes, si asistiere alguno y el servidor público facultado, rubricarán el </w:t>
      </w:r>
      <w:r w:rsidRPr="00DF3FA8">
        <w:rPr>
          <w:rFonts w:ascii="Arial" w:hAnsi="Arial" w:cs="Arial"/>
          <w:b/>
          <w:bCs/>
          <w:color w:val="0000FF"/>
          <w:sz w:val="18"/>
          <w:u w:val="single"/>
        </w:rPr>
        <w:t>ANEXO 20</w:t>
      </w:r>
      <w:r w:rsidRPr="00DF3FA8">
        <w:rPr>
          <w:rFonts w:ascii="Arial" w:hAnsi="Arial" w:cs="Arial"/>
          <w:color w:val="0000FF"/>
          <w:sz w:val="18"/>
        </w:rPr>
        <w:t xml:space="preserve"> (programa calendarizado)</w:t>
      </w:r>
      <w:r w:rsidRPr="00DF3FA8">
        <w:rPr>
          <w:rFonts w:ascii="Arial" w:hAnsi="Arial" w:cs="Arial"/>
          <w:sz w:val="18"/>
        </w:rPr>
        <w:t xml:space="preserve">, así como los sobres que contengan las propuestas económicas de aquellos participantes cuyas propuestas técnicas no fueron desechadas, quedando en custodia del MUNICIPIO. </w:t>
      </w:r>
      <w:r w:rsidRPr="00DF3FA8">
        <w:rPr>
          <w:rFonts w:ascii="Arial" w:hAnsi="Arial" w:cs="Arial"/>
          <w:caps/>
          <w:sz w:val="18"/>
        </w:rPr>
        <w:t>a</w:t>
      </w:r>
      <w:r w:rsidRPr="00DF3FA8">
        <w:rPr>
          <w:rFonts w:ascii="Arial" w:hAnsi="Arial" w:cs="Arial"/>
          <w:sz w:val="18"/>
        </w:rPr>
        <w:t xml:space="preserve">quellas propuestas que hubiesen omitido alguno de los requisitos exigidos en las bases, se desecharán y el sobre que contenga la propuesta económica correspondiente, será devuelto por la convocante en </w:t>
      </w:r>
      <w:r w:rsidRPr="00DF3FA8">
        <w:rPr>
          <w:rFonts w:ascii="Arial" w:hAnsi="Arial" w:cs="Arial"/>
          <w:b/>
          <w:bCs/>
          <w:sz w:val="18"/>
        </w:rPr>
        <w:t>10 (diez) días naturales</w:t>
      </w:r>
      <w:r w:rsidRPr="00DF3FA8">
        <w:rPr>
          <w:rFonts w:ascii="Arial" w:hAnsi="Arial" w:cs="Arial"/>
          <w:sz w:val="18"/>
        </w:rPr>
        <w:t xml:space="preserve"> a solicitud del interesado, después de la fecha en que se dé a conocer el fallo, lo anterior con fundamento en el art. 38 fracción I de la Ley de Obras Públicas y Servicios Relacionados del Estado de Oaxaca.</w:t>
      </w:r>
    </w:p>
    <w:p w14:paraId="3FE728F5" w14:textId="77777777" w:rsidR="00EA49A1" w:rsidRPr="00DF3FA8" w:rsidRDefault="00EA49A1" w:rsidP="003D0919">
      <w:pPr>
        <w:ind w:left="1620" w:hanging="540"/>
        <w:jc w:val="both"/>
        <w:rPr>
          <w:rFonts w:ascii="Arial" w:hAnsi="Arial" w:cs="Arial"/>
          <w:sz w:val="18"/>
          <w:szCs w:val="16"/>
        </w:rPr>
      </w:pPr>
    </w:p>
    <w:p w14:paraId="221B1F37" w14:textId="77777777" w:rsidR="00EA49A1" w:rsidRPr="00DF3FA8" w:rsidRDefault="00EA49A1" w:rsidP="003D0919">
      <w:pPr>
        <w:ind w:left="1620"/>
        <w:jc w:val="both"/>
        <w:rPr>
          <w:rFonts w:ascii="Arial" w:hAnsi="Arial" w:cs="Arial"/>
          <w:sz w:val="18"/>
        </w:rPr>
      </w:pPr>
      <w:r w:rsidRPr="00DF3FA8">
        <w:rPr>
          <w:rFonts w:ascii="Arial" w:hAnsi="Arial" w:cs="Arial"/>
          <w:sz w:val="18"/>
        </w:rPr>
        <w:t>Se levantará acta de la primera etapa, en la que se harán constar las propuestas técnicas aceptadas para su análisis detallado, así como las que hubieren sido desechadas y las causas que lo motivaron; el acta será firmada por los asistentes y se les entregará copia de la misma, la falta de firma de algún participante no invalidará su contenido y efectos, poniéndose a partir de esa fecha a disposición de los que no hayan asistido, para efecto de su notificación.</w:t>
      </w:r>
    </w:p>
    <w:p w14:paraId="05893D27" w14:textId="77777777" w:rsidR="00EA49A1" w:rsidRPr="00DF3FA8" w:rsidRDefault="00EA49A1" w:rsidP="003D0919">
      <w:pPr>
        <w:ind w:left="1418" w:firstLine="742"/>
        <w:jc w:val="both"/>
        <w:rPr>
          <w:rFonts w:ascii="Arial" w:hAnsi="Arial" w:cs="Arial"/>
          <w:sz w:val="18"/>
          <w:szCs w:val="16"/>
        </w:rPr>
      </w:pPr>
    </w:p>
    <w:p w14:paraId="7CFBAF2C" w14:textId="77777777" w:rsidR="00EA49A1" w:rsidRPr="00DF3FA8" w:rsidRDefault="00EA49A1" w:rsidP="003D0919">
      <w:pPr>
        <w:numPr>
          <w:ilvl w:val="2"/>
          <w:numId w:val="28"/>
        </w:numPr>
        <w:ind w:left="1620" w:hanging="540"/>
        <w:jc w:val="both"/>
        <w:rPr>
          <w:rFonts w:ascii="Arial" w:hAnsi="Arial" w:cs="Arial"/>
          <w:sz w:val="18"/>
        </w:rPr>
      </w:pPr>
      <w:r w:rsidRPr="00DF3FA8">
        <w:rPr>
          <w:rFonts w:ascii="Arial" w:hAnsi="Arial" w:cs="Arial"/>
          <w:b/>
          <w:bCs/>
          <w:sz w:val="18"/>
        </w:rPr>
        <w:t xml:space="preserve">DICTAMEN </w:t>
      </w:r>
      <w:proofErr w:type="spellStart"/>
      <w:r w:rsidRPr="00DF3FA8">
        <w:rPr>
          <w:rFonts w:ascii="Arial" w:hAnsi="Arial" w:cs="Arial"/>
          <w:b/>
          <w:bCs/>
          <w:sz w:val="18"/>
        </w:rPr>
        <w:t>TECNICO</w:t>
      </w:r>
      <w:proofErr w:type="spellEnd"/>
      <w:r w:rsidRPr="00DF3FA8">
        <w:rPr>
          <w:rFonts w:ascii="Arial" w:hAnsi="Arial" w:cs="Arial"/>
          <w:b/>
          <w:bCs/>
          <w:sz w:val="18"/>
        </w:rPr>
        <w:t xml:space="preserve"> Y APERTURA DE PROPUESTAS ECONÓMICAS.</w:t>
      </w:r>
      <w:r w:rsidRPr="00DF3FA8">
        <w:rPr>
          <w:rFonts w:ascii="Arial" w:hAnsi="Arial" w:cs="Arial"/>
          <w:sz w:val="18"/>
        </w:rPr>
        <w:t xml:space="preserve"> </w:t>
      </w:r>
    </w:p>
    <w:p w14:paraId="5E7C190D" w14:textId="77777777" w:rsidR="00EA49A1" w:rsidRPr="00DF3FA8" w:rsidRDefault="00EA49A1" w:rsidP="003D0919">
      <w:pPr>
        <w:ind w:left="1620"/>
        <w:jc w:val="both"/>
        <w:rPr>
          <w:rFonts w:ascii="Arial" w:hAnsi="Arial" w:cs="Arial"/>
          <w:sz w:val="18"/>
        </w:rPr>
      </w:pPr>
    </w:p>
    <w:p w14:paraId="59DA017B" w14:textId="77777777" w:rsidR="00EA49A1" w:rsidRPr="00DF3FA8" w:rsidRDefault="00EA49A1" w:rsidP="003D0919">
      <w:pPr>
        <w:ind w:left="1620"/>
        <w:jc w:val="both"/>
        <w:rPr>
          <w:rFonts w:ascii="Arial" w:hAnsi="Arial" w:cs="Arial"/>
          <w:sz w:val="18"/>
        </w:rPr>
      </w:pPr>
      <w:r w:rsidRPr="00DF3FA8">
        <w:rPr>
          <w:rFonts w:ascii="Arial" w:hAnsi="Arial" w:cs="Arial"/>
          <w:sz w:val="18"/>
        </w:rPr>
        <w:t xml:space="preserve"> En la segunda etapa,  previo a la apertura de las propuestas económicas, la Dirección de Contratación, Seguimiento y Control de Obra Pública  del Municipio de Oaxaca de Juárez deberá dar a conocer a los participantes el resultado del análisis  de las propuestas técnicas, mediante lectura del dictamen de análisis de evaluación, dando a conocer las propuestas que cumplieron con las condiciones legales y técnicas y las que fueron desechadas, procediendo en este caso a entregar a cada participante por escrito las razones que dieron origen al desechamiento y las disposiciones en las que se fundamente dicha determinación.</w:t>
      </w:r>
    </w:p>
    <w:p w14:paraId="1B77ABE5" w14:textId="77777777" w:rsidR="00EA49A1" w:rsidRPr="00DF3FA8" w:rsidRDefault="00EA49A1" w:rsidP="003D0919">
      <w:pPr>
        <w:ind w:left="1418" w:hanging="709"/>
        <w:jc w:val="both"/>
        <w:rPr>
          <w:rFonts w:ascii="Arial" w:hAnsi="Arial" w:cs="Arial"/>
          <w:sz w:val="18"/>
        </w:rPr>
      </w:pPr>
    </w:p>
    <w:p w14:paraId="590A2C5C" w14:textId="77777777" w:rsidR="00EA49A1" w:rsidRPr="00DF3FA8" w:rsidRDefault="00EA49A1" w:rsidP="003D0919">
      <w:pPr>
        <w:ind w:left="1620"/>
        <w:jc w:val="both"/>
        <w:rPr>
          <w:rFonts w:ascii="Arial" w:hAnsi="Arial" w:cs="Arial"/>
          <w:sz w:val="18"/>
        </w:rPr>
      </w:pPr>
      <w:r w:rsidRPr="00DF3FA8">
        <w:rPr>
          <w:rFonts w:ascii="Arial" w:hAnsi="Arial" w:cs="Arial"/>
          <w:sz w:val="18"/>
        </w:rPr>
        <w:t>El funcionario responsable procederá a la apertura de las propuestas económicas de los participantes cuyas propuestas técnicas no hubieren sido desechadas y se dará lectura al importe total de las propuestas que cubran los requisitos exigidos.</w:t>
      </w:r>
    </w:p>
    <w:p w14:paraId="765499CA" w14:textId="77777777" w:rsidR="00EA49A1" w:rsidRPr="00DF3FA8" w:rsidRDefault="00EA49A1" w:rsidP="003D0919">
      <w:pPr>
        <w:ind w:left="1620"/>
        <w:jc w:val="both"/>
        <w:rPr>
          <w:rFonts w:ascii="Arial" w:hAnsi="Arial" w:cs="Arial"/>
          <w:sz w:val="18"/>
        </w:rPr>
      </w:pPr>
    </w:p>
    <w:p w14:paraId="269CC874" w14:textId="77777777" w:rsidR="00EA49A1" w:rsidRPr="00DF3FA8" w:rsidRDefault="00EA49A1" w:rsidP="003D0919">
      <w:pPr>
        <w:ind w:left="1620"/>
        <w:jc w:val="both"/>
        <w:rPr>
          <w:rFonts w:ascii="Arial" w:hAnsi="Arial" w:cs="Arial"/>
          <w:sz w:val="18"/>
        </w:rPr>
      </w:pPr>
      <w:r w:rsidRPr="00DF3FA8">
        <w:rPr>
          <w:rFonts w:ascii="Arial" w:hAnsi="Arial" w:cs="Arial"/>
          <w:sz w:val="18"/>
        </w:rPr>
        <w:t xml:space="preserve">Los participantes, si asistiere alguno y el servidor público facultado, rubricarán el </w:t>
      </w:r>
      <w:r w:rsidRPr="00DF3FA8">
        <w:rPr>
          <w:rFonts w:ascii="Arial" w:hAnsi="Arial" w:cs="Arial"/>
          <w:b/>
          <w:color w:val="0000FF"/>
          <w:sz w:val="18"/>
          <w:u w:val="single"/>
        </w:rPr>
        <w:t>ANEXO 22</w:t>
      </w:r>
      <w:r w:rsidRPr="00DF3FA8">
        <w:rPr>
          <w:rFonts w:ascii="Arial" w:hAnsi="Arial" w:cs="Arial"/>
          <w:b/>
          <w:color w:val="0000FF"/>
          <w:sz w:val="18"/>
        </w:rPr>
        <w:t xml:space="preserve"> (carta compromiso)</w:t>
      </w:r>
      <w:r w:rsidRPr="00DF3FA8">
        <w:rPr>
          <w:rFonts w:ascii="Arial" w:hAnsi="Arial" w:cs="Arial"/>
          <w:b/>
          <w:sz w:val="18"/>
        </w:rPr>
        <w:t xml:space="preserve">, </w:t>
      </w:r>
      <w:r w:rsidRPr="00DF3FA8">
        <w:rPr>
          <w:rFonts w:ascii="Arial" w:hAnsi="Arial" w:cs="Arial"/>
          <w:b/>
          <w:bCs/>
          <w:caps/>
          <w:color w:val="0000FF"/>
          <w:sz w:val="18"/>
          <w:u w:val="single"/>
        </w:rPr>
        <w:t>anexo</w:t>
      </w:r>
      <w:r w:rsidRPr="00DF3FA8">
        <w:rPr>
          <w:rFonts w:ascii="Arial" w:hAnsi="Arial" w:cs="Arial"/>
          <w:b/>
          <w:bCs/>
          <w:color w:val="0000FF"/>
          <w:sz w:val="18"/>
          <w:u w:val="single"/>
        </w:rPr>
        <w:t xml:space="preserve"> 30</w:t>
      </w:r>
      <w:r w:rsidRPr="00DF3FA8">
        <w:rPr>
          <w:rFonts w:ascii="Arial" w:hAnsi="Arial" w:cs="Arial"/>
          <w:b/>
          <w:color w:val="0000FF"/>
          <w:sz w:val="18"/>
        </w:rPr>
        <w:t>, (catálogo de conceptos),</w:t>
      </w:r>
      <w:r w:rsidRPr="00DF3FA8">
        <w:rPr>
          <w:rFonts w:ascii="Arial" w:hAnsi="Arial" w:cs="Arial"/>
          <w:sz w:val="18"/>
        </w:rPr>
        <w:t xml:space="preserve"> en el que se consignen los precios y el importe total de los trabajos objeto de la licitación, y el </w:t>
      </w:r>
      <w:r w:rsidRPr="00DF3FA8">
        <w:rPr>
          <w:rFonts w:ascii="Arial" w:hAnsi="Arial" w:cs="Arial"/>
          <w:b/>
          <w:color w:val="0000FF"/>
          <w:sz w:val="18"/>
        </w:rPr>
        <w:t>ANEXO 31 (programa de ejecución).</w:t>
      </w:r>
    </w:p>
    <w:p w14:paraId="67C2DD89" w14:textId="77777777" w:rsidR="00EA49A1" w:rsidRPr="00DF3FA8" w:rsidRDefault="00EA49A1" w:rsidP="003D0919">
      <w:pPr>
        <w:jc w:val="both"/>
        <w:rPr>
          <w:rFonts w:ascii="Arial" w:hAnsi="Arial" w:cs="Arial"/>
          <w:sz w:val="18"/>
        </w:rPr>
      </w:pPr>
    </w:p>
    <w:p w14:paraId="39B9B0FA" w14:textId="77777777" w:rsidR="00EA49A1" w:rsidRPr="00DF3FA8" w:rsidRDefault="00EA49A1" w:rsidP="003D0919">
      <w:pPr>
        <w:ind w:left="1620"/>
        <w:jc w:val="both"/>
        <w:rPr>
          <w:rFonts w:ascii="Arial" w:hAnsi="Arial" w:cs="Arial"/>
          <w:sz w:val="18"/>
        </w:rPr>
      </w:pPr>
      <w:r w:rsidRPr="00DF3FA8">
        <w:rPr>
          <w:rFonts w:ascii="Arial" w:hAnsi="Arial" w:cs="Arial"/>
          <w:sz w:val="18"/>
        </w:rPr>
        <w:lastRenderedPageBreak/>
        <w:t>Se levantará acta de la segunda etapa en la que se hará constar el resultado técnico, las propuestas económicas aceptadas para su análisis detallado, sus importes, así como las que hubieren sido desechadas y las causas que lo motivaron; el acta será firmada por los asistentes y se les entregará copia de la misma, la falta de firma de algún participante no invalidará su contenido y efectos, poniéndose a partir de esa fecha a disposición de los que no hayan asistido, para efectos de su notificación.</w:t>
      </w:r>
    </w:p>
    <w:p w14:paraId="23C7495A" w14:textId="77777777" w:rsidR="00EA49A1" w:rsidRPr="00DF3FA8" w:rsidRDefault="00EA49A1" w:rsidP="003D0919">
      <w:pPr>
        <w:widowControl w:val="0"/>
        <w:ind w:left="1620"/>
        <w:jc w:val="both"/>
        <w:rPr>
          <w:rFonts w:ascii="Arial" w:hAnsi="Arial" w:cs="Arial"/>
          <w:sz w:val="18"/>
        </w:rPr>
      </w:pPr>
    </w:p>
    <w:p w14:paraId="2F55D611" w14:textId="77777777" w:rsidR="00EA49A1" w:rsidRPr="00DF3FA8" w:rsidRDefault="00EA49A1" w:rsidP="003D0919">
      <w:pPr>
        <w:ind w:left="1620"/>
        <w:jc w:val="both"/>
        <w:rPr>
          <w:rFonts w:ascii="Arial" w:hAnsi="Arial" w:cs="Arial"/>
          <w:sz w:val="18"/>
        </w:rPr>
      </w:pPr>
      <w:r w:rsidRPr="00DF3FA8">
        <w:rPr>
          <w:rFonts w:ascii="Arial" w:hAnsi="Arial" w:cs="Arial"/>
          <w:sz w:val="18"/>
        </w:rPr>
        <w:t xml:space="preserve">Cuando el número de participantes sea excesivo por economía, podrán ser firmadas únicamente por tres de ellos, la elección de estos, la realizaran de común acuerdo los participantes, haciéndose constar dicha situación en el acta correspondiente. </w:t>
      </w:r>
    </w:p>
    <w:p w14:paraId="0B0211E3" w14:textId="77777777" w:rsidR="00EA49A1" w:rsidRPr="00DF3FA8" w:rsidRDefault="00EA49A1" w:rsidP="003D0919">
      <w:pPr>
        <w:ind w:left="1620"/>
        <w:jc w:val="both"/>
        <w:rPr>
          <w:rFonts w:ascii="Arial" w:hAnsi="Arial" w:cs="Arial"/>
          <w:sz w:val="18"/>
        </w:rPr>
      </w:pPr>
      <w:r w:rsidRPr="00DF3FA8">
        <w:rPr>
          <w:rFonts w:ascii="Arial" w:hAnsi="Arial" w:cs="Arial"/>
          <w:sz w:val="18"/>
        </w:rPr>
        <w:t xml:space="preserve">   </w:t>
      </w:r>
    </w:p>
    <w:p w14:paraId="6974DE6B" w14:textId="77777777" w:rsidR="00EA49A1" w:rsidRPr="00DF3FA8" w:rsidRDefault="00EA49A1" w:rsidP="003D0919">
      <w:pPr>
        <w:ind w:left="1620"/>
        <w:jc w:val="both"/>
        <w:rPr>
          <w:rFonts w:ascii="Arial" w:hAnsi="Arial" w:cs="Arial"/>
          <w:sz w:val="18"/>
        </w:rPr>
      </w:pPr>
      <w:r w:rsidRPr="00DF3FA8">
        <w:rPr>
          <w:rFonts w:ascii="Arial" w:hAnsi="Arial" w:cs="Arial"/>
          <w:sz w:val="18"/>
        </w:rPr>
        <w:t>Si como resultado del análisis técnico de las propuestas todas hubieren sido desechadas, se declarará desierta la licitación, debiendo quedar asentado en el acta.</w:t>
      </w:r>
    </w:p>
    <w:p w14:paraId="4385AE79" w14:textId="77777777" w:rsidR="00EA49A1" w:rsidRPr="00DF3FA8" w:rsidRDefault="00EA49A1" w:rsidP="003D0919">
      <w:pPr>
        <w:ind w:left="1620"/>
        <w:jc w:val="both"/>
        <w:rPr>
          <w:rFonts w:ascii="Arial" w:hAnsi="Arial" w:cs="Arial"/>
          <w:sz w:val="18"/>
        </w:rPr>
      </w:pPr>
    </w:p>
    <w:p w14:paraId="7A833E9B" w14:textId="77777777" w:rsidR="00EA49A1" w:rsidRPr="00DF3FA8" w:rsidRDefault="00EA49A1" w:rsidP="003D0919">
      <w:pPr>
        <w:numPr>
          <w:ilvl w:val="1"/>
          <w:numId w:val="28"/>
        </w:numPr>
        <w:jc w:val="both"/>
        <w:rPr>
          <w:rFonts w:ascii="Arial" w:hAnsi="Arial" w:cs="Arial"/>
          <w:b/>
          <w:sz w:val="20"/>
        </w:rPr>
      </w:pPr>
      <w:r w:rsidRPr="00DF3FA8">
        <w:rPr>
          <w:rFonts w:ascii="Arial" w:hAnsi="Arial" w:cs="Arial"/>
          <w:b/>
          <w:sz w:val="20"/>
        </w:rPr>
        <w:t xml:space="preserve">DE LA ADJUDICACIÓN. </w:t>
      </w:r>
    </w:p>
    <w:p w14:paraId="1805BAAB" w14:textId="77777777" w:rsidR="00EA49A1" w:rsidRPr="00DF3FA8" w:rsidRDefault="00EA49A1" w:rsidP="003D0919">
      <w:pPr>
        <w:ind w:left="360"/>
        <w:jc w:val="both"/>
        <w:rPr>
          <w:rFonts w:ascii="Arial" w:hAnsi="Arial" w:cs="Arial"/>
          <w:b/>
          <w:sz w:val="20"/>
        </w:rPr>
      </w:pPr>
    </w:p>
    <w:p w14:paraId="2ED6FD6D" w14:textId="77777777" w:rsidR="00EA49A1" w:rsidRPr="00DF3FA8" w:rsidRDefault="00EA49A1" w:rsidP="003D0919">
      <w:pPr>
        <w:ind w:left="1080"/>
        <w:jc w:val="both"/>
        <w:rPr>
          <w:rFonts w:ascii="Arial" w:hAnsi="Arial" w:cs="Arial"/>
          <w:sz w:val="18"/>
        </w:rPr>
      </w:pPr>
      <w:r w:rsidRPr="00DF3FA8">
        <w:rPr>
          <w:rFonts w:ascii="Arial" w:hAnsi="Arial" w:cs="Arial"/>
          <w:sz w:val="18"/>
        </w:rPr>
        <w:t xml:space="preserve">El Municipio de Oaxaca de Juárez, Oax., a través de la Dirección de Contratación, Seguimiento y Control de Obra Pública  analizará comparativamente sólo las propuestas que no fueron desechadas y formulará un dictamen que fundamente el fallo respectivo, </w:t>
      </w:r>
      <w:r w:rsidRPr="00DF3FA8">
        <w:rPr>
          <w:rFonts w:ascii="Arial" w:hAnsi="Arial" w:cs="Arial"/>
          <w:b/>
          <w:bCs/>
          <w:sz w:val="18"/>
          <w:u w:val="single"/>
        </w:rPr>
        <w:t>es preciso aclarar que la(s) obra(s) que integran la presente licitación serán adjudicadas a una sola persona, física o moral, que cumpla con las condiciones legales, administrativas, técnicas y económicas requeridas</w:t>
      </w:r>
      <w:r w:rsidRPr="00DF3FA8">
        <w:rPr>
          <w:rFonts w:ascii="Arial" w:hAnsi="Arial" w:cs="Arial"/>
          <w:sz w:val="18"/>
        </w:rPr>
        <w:t>, que garanticen satisfactoriamente el cumplimiento del contrato o contratos, la ejecución de los trabajos y presente la propuesta solvente cuyo precio sea el más bajo y conveniente para el Municipio de Oaxaca de Juárez, Oax.</w:t>
      </w:r>
    </w:p>
    <w:p w14:paraId="08C50722" w14:textId="77777777" w:rsidR="00EA49A1" w:rsidRPr="00DF3FA8" w:rsidRDefault="00EA49A1" w:rsidP="003D0919">
      <w:pPr>
        <w:ind w:left="1080"/>
        <w:jc w:val="both"/>
        <w:rPr>
          <w:rFonts w:ascii="Arial" w:hAnsi="Arial" w:cs="Arial"/>
          <w:sz w:val="18"/>
        </w:rPr>
      </w:pPr>
    </w:p>
    <w:p w14:paraId="09AF503D" w14:textId="77777777" w:rsidR="00EA49A1" w:rsidRPr="00DF3FA8" w:rsidRDefault="00EA49A1" w:rsidP="003D0919">
      <w:pPr>
        <w:ind w:left="1080"/>
        <w:jc w:val="both"/>
        <w:rPr>
          <w:rFonts w:ascii="Arial" w:hAnsi="Arial" w:cs="Arial"/>
          <w:sz w:val="18"/>
        </w:rPr>
      </w:pPr>
      <w:r w:rsidRPr="00DF3FA8">
        <w:rPr>
          <w:rFonts w:ascii="Arial" w:hAnsi="Arial" w:cs="Arial"/>
          <w:sz w:val="18"/>
        </w:rPr>
        <w:t>Para tal efecto, la evaluación de las propuestas técnicas y económicas se sujetará a los siguientes criterios:</w:t>
      </w:r>
    </w:p>
    <w:p w14:paraId="25A5E012" w14:textId="77777777" w:rsidR="00EA49A1" w:rsidRPr="00DF3FA8" w:rsidRDefault="00EA49A1" w:rsidP="003D0919">
      <w:pPr>
        <w:ind w:left="1418" w:hanging="709"/>
        <w:jc w:val="both"/>
        <w:rPr>
          <w:rFonts w:ascii="Arial" w:hAnsi="Arial" w:cs="Arial"/>
          <w:sz w:val="18"/>
          <w:u w:val="single"/>
        </w:rPr>
      </w:pPr>
      <w:r w:rsidRPr="00DF3FA8">
        <w:rPr>
          <w:rFonts w:ascii="Arial" w:hAnsi="Arial" w:cs="Arial"/>
          <w:sz w:val="18"/>
        </w:rPr>
        <w:tab/>
      </w:r>
    </w:p>
    <w:p w14:paraId="6791D6F2" w14:textId="77777777" w:rsidR="00EA49A1" w:rsidRPr="00DF3FA8" w:rsidRDefault="00EA49A1" w:rsidP="003D0919">
      <w:pPr>
        <w:ind w:left="1620" w:hanging="540"/>
        <w:jc w:val="both"/>
        <w:rPr>
          <w:rFonts w:ascii="Arial" w:hAnsi="Arial" w:cs="Arial"/>
          <w:sz w:val="18"/>
          <w:u w:val="single"/>
        </w:rPr>
      </w:pPr>
      <w:r w:rsidRPr="00DF3FA8">
        <w:rPr>
          <w:rFonts w:ascii="Arial" w:hAnsi="Arial" w:cs="Arial"/>
          <w:sz w:val="18"/>
          <w:u w:val="single"/>
        </w:rPr>
        <w:t>En el aspecto técnico:</w:t>
      </w:r>
    </w:p>
    <w:p w14:paraId="60EFFBE5" w14:textId="77777777" w:rsidR="00EA49A1" w:rsidRPr="00DF3FA8" w:rsidRDefault="00EA49A1" w:rsidP="003D0919">
      <w:pPr>
        <w:tabs>
          <w:tab w:val="left" w:pos="1560"/>
        </w:tabs>
        <w:ind w:left="1620" w:hanging="180"/>
        <w:jc w:val="both"/>
        <w:rPr>
          <w:rFonts w:ascii="Arial" w:hAnsi="Arial" w:cs="Arial"/>
          <w:sz w:val="18"/>
        </w:rPr>
      </w:pPr>
    </w:p>
    <w:p w14:paraId="719F754D" w14:textId="77777777" w:rsidR="00EA49A1" w:rsidRPr="00DF3FA8" w:rsidRDefault="00EA49A1" w:rsidP="003D0919">
      <w:pPr>
        <w:numPr>
          <w:ilvl w:val="0"/>
          <w:numId w:val="7"/>
        </w:numPr>
        <w:tabs>
          <w:tab w:val="clear" w:pos="4122"/>
          <w:tab w:val="num" w:pos="1620"/>
        </w:tabs>
        <w:ind w:left="1620" w:hanging="540"/>
        <w:jc w:val="both"/>
        <w:rPr>
          <w:rFonts w:ascii="Arial" w:hAnsi="Arial" w:cs="Arial"/>
          <w:sz w:val="18"/>
        </w:rPr>
      </w:pPr>
      <w:r w:rsidRPr="00DF3FA8">
        <w:rPr>
          <w:rFonts w:ascii="Arial" w:hAnsi="Arial" w:cs="Arial"/>
          <w:sz w:val="18"/>
        </w:rPr>
        <w:t>Constatar que las propuestas recibidas en el acto de apertura, incluyan la información, documentos y requisitos solicitados en las bases de la licitación, la falta de alguno de ellos o que algún rubro en lo individual esté incompleto, será motivo para desechar la propuesta.</w:t>
      </w:r>
    </w:p>
    <w:p w14:paraId="0D640782" w14:textId="77777777" w:rsidR="00EA49A1" w:rsidRPr="00DF3FA8" w:rsidRDefault="00EA49A1" w:rsidP="003D0919">
      <w:pPr>
        <w:tabs>
          <w:tab w:val="num" w:pos="1620"/>
        </w:tabs>
        <w:ind w:left="1620" w:hanging="540"/>
        <w:jc w:val="both"/>
        <w:rPr>
          <w:rFonts w:ascii="Arial" w:hAnsi="Arial" w:cs="Arial"/>
          <w:sz w:val="18"/>
        </w:rPr>
      </w:pPr>
    </w:p>
    <w:p w14:paraId="5180B581" w14:textId="77777777" w:rsidR="00EA49A1" w:rsidRPr="00DF3FA8" w:rsidRDefault="00EA49A1" w:rsidP="003D0919">
      <w:pPr>
        <w:pStyle w:val="Textoindependiente"/>
        <w:widowControl/>
        <w:numPr>
          <w:ilvl w:val="0"/>
          <w:numId w:val="7"/>
        </w:numPr>
        <w:tabs>
          <w:tab w:val="clear" w:pos="4122"/>
          <w:tab w:val="num" w:pos="1620"/>
        </w:tabs>
        <w:ind w:left="1620" w:hanging="540"/>
        <w:jc w:val="both"/>
        <w:rPr>
          <w:rFonts w:cs="Arial"/>
          <w:snapToGrid/>
          <w:sz w:val="18"/>
          <w:szCs w:val="24"/>
          <w:lang w:val="es-ES"/>
        </w:rPr>
      </w:pPr>
      <w:r w:rsidRPr="00DF3FA8">
        <w:rPr>
          <w:rFonts w:cs="Arial"/>
          <w:snapToGrid/>
          <w:sz w:val="18"/>
          <w:szCs w:val="24"/>
          <w:lang w:val="es-ES"/>
        </w:rPr>
        <w:t>Que los profesionales técnicos que se encargarán de la dirección de los trabajos, cuenten con la experiencia y capacidad necesaria para llevar la adecuada administración de los trabajos.</w:t>
      </w:r>
    </w:p>
    <w:p w14:paraId="51C0074E" w14:textId="77777777" w:rsidR="00EA49A1" w:rsidRPr="00DF3FA8" w:rsidRDefault="00EA49A1" w:rsidP="003D0919">
      <w:pPr>
        <w:pStyle w:val="Textoindependiente"/>
        <w:widowControl/>
        <w:tabs>
          <w:tab w:val="num" w:pos="1620"/>
        </w:tabs>
        <w:ind w:left="1620" w:hanging="540"/>
        <w:rPr>
          <w:rFonts w:cs="Arial"/>
          <w:snapToGrid/>
          <w:sz w:val="18"/>
          <w:szCs w:val="24"/>
          <w:lang w:val="es-ES"/>
        </w:rPr>
      </w:pPr>
    </w:p>
    <w:p w14:paraId="4EE51553" w14:textId="77777777" w:rsidR="00EA49A1" w:rsidRPr="00DF3FA8" w:rsidRDefault="00EA49A1" w:rsidP="003D0919">
      <w:pPr>
        <w:numPr>
          <w:ilvl w:val="0"/>
          <w:numId w:val="7"/>
        </w:numPr>
        <w:tabs>
          <w:tab w:val="clear" w:pos="4122"/>
          <w:tab w:val="num" w:pos="1620"/>
        </w:tabs>
        <w:ind w:left="1620" w:hanging="540"/>
        <w:jc w:val="both"/>
        <w:rPr>
          <w:rFonts w:ascii="Arial" w:hAnsi="Arial" w:cs="Arial"/>
          <w:sz w:val="18"/>
        </w:rPr>
      </w:pPr>
      <w:r w:rsidRPr="00DF3FA8">
        <w:rPr>
          <w:rFonts w:ascii="Arial" w:hAnsi="Arial" w:cs="Arial"/>
          <w:sz w:val="18"/>
        </w:rPr>
        <w:t>En los aspectos referentes a la experiencia y capacidad técnica que deban cumplir los participantes, se deberán considerar, entre otros, el grado académico de preparación profesional, la experiencia laboral específica en obras similares y la capacidad técnica de las personas físicas que estarán relacionados con la ejecución de los trabajos.</w:t>
      </w:r>
    </w:p>
    <w:p w14:paraId="456FF0C3" w14:textId="77777777" w:rsidR="00EA49A1" w:rsidRPr="00DF3FA8" w:rsidRDefault="00EA49A1" w:rsidP="003D0919">
      <w:pPr>
        <w:ind w:left="1620"/>
        <w:jc w:val="both"/>
        <w:rPr>
          <w:rFonts w:ascii="Arial" w:hAnsi="Arial" w:cs="Arial"/>
          <w:sz w:val="18"/>
        </w:rPr>
      </w:pPr>
    </w:p>
    <w:p w14:paraId="727439FC" w14:textId="77777777" w:rsidR="00EA49A1" w:rsidRPr="00DF3FA8" w:rsidRDefault="00EA49A1" w:rsidP="003D0919">
      <w:pPr>
        <w:pStyle w:val="INCISO"/>
        <w:numPr>
          <w:ilvl w:val="0"/>
          <w:numId w:val="7"/>
        </w:numPr>
        <w:tabs>
          <w:tab w:val="clear" w:pos="4122"/>
          <w:tab w:val="num" w:pos="1620"/>
        </w:tabs>
        <w:spacing w:after="0" w:line="240" w:lineRule="auto"/>
        <w:ind w:left="1620" w:hanging="540"/>
        <w:rPr>
          <w:rFonts w:cs="Arial"/>
        </w:rPr>
      </w:pPr>
      <w:r w:rsidRPr="00DF3FA8">
        <w:rPr>
          <w:rFonts w:cs="Arial"/>
        </w:rPr>
        <w:t>Que los participantes cuenten con el personal, la maquinaria y equipo de construcción adecuado, suficiente y necesario, sea o no propio, para desarrollar los trabajos que se convocan.</w:t>
      </w:r>
    </w:p>
    <w:p w14:paraId="6FE16DE2" w14:textId="77777777" w:rsidR="00EA49A1" w:rsidRPr="00DF3FA8" w:rsidRDefault="00EA49A1" w:rsidP="003D0919">
      <w:pPr>
        <w:pStyle w:val="INCISO"/>
        <w:tabs>
          <w:tab w:val="num" w:pos="1620"/>
        </w:tabs>
        <w:spacing w:after="0" w:line="240" w:lineRule="auto"/>
        <w:ind w:left="1620" w:hanging="540"/>
        <w:rPr>
          <w:rFonts w:cs="Arial"/>
        </w:rPr>
      </w:pPr>
    </w:p>
    <w:p w14:paraId="36416253" w14:textId="77777777" w:rsidR="00EA49A1" w:rsidRPr="00DF3FA8" w:rsidRDefault="00EA49A1" w:rsidP="003D0919">
      <w:pPr>
        <w:pStyle w:val="Textoindependiente"/>
        <w:widowControl/>
        <w:numPr>
          <w:ilvl w:val="0"/>
          <w:numId w:val="7"/>
        </w:numPr>
        <w:tabs>
          <w:tab w:val="clear" w:pos="4122"/>
          <w:tab w:val="num" w:pos="1620"/>
        </w:tabs>
        <w:ind w:left="1620" w:hanging="540"/>
        <w:jc w:val="both"/>
        <w:rPr>
          <w:rFonts w:cs="Arial"/>
          <w:snapToGrid/>
          <w:sz w:val="18"/>
          <w:szCs w:val="24"/>
          <w:lang w:val="es-ES"/>
        </w:rPr>
      </w:pPr>
      <w:r w:rsidRPr="00DF3FA8">
        <w:rPr>
          <w:rFonts w:cs="Arial"/>
          <w:snapToGrid/>
          <w:sz w:val="18"/>
          <w:szCs w:val="24"/>
          <w:lang w:val="es-ES"/>
        </w:rPr>
        <w:t>De los estados financieros, las dependencias y entidades de acuerdo con las características, magnitud y complejidad de los trabajos, determinarán en las bases de licitación, aquellos aspectos que se verificarán, entre otros:</w:t>
      </w:r>
    </w:p>
    <w:p w14:paraId="0565E14C" w14:textId="77777777" w:rsidR="00EA49A1" w:rsidRPr="00DF3FA8" w:rsidRDefault="00EA49A1" w:rsidP="003D0919">
      <w:pPr>
        <w:pStyle w:val="Textoindependiente"/>
        <w:widowControl/>
        <w:jc w:val="both"/>
        <w:rPr>
          <w:rFonts w:cs="Arial"/>
          <w:snapToGrid/>
          <w:sz w:val="18"/>
          <w:szCs w:val="24"/>
          <w:lang w:val="es-ES"/>
        </w:rPr>
      </w:pPr>
    </w:p>
    <w:p w14:paraId="3080DD9A" w14:textId="77777777" w:rsidR="00EA49A1" w:rsidRPr="00DF3FA8" w:rsidRDefault="00EA49A1" w:rsidP="003D0919">
      <w:pPr>
        <w:numPr>
          <w:ilvl w:val="0"/>
          <w:numId w:val="14"/>
        </w:numPr>
        <w:tabs>
          <w:tab w:val="clear" w:pos="2628"/>
          <w:tab w:val="num" w:pos="2160"/>
        </w:tabs>
        <w:ind w:left="2160" w:hanging="540"/>
        <w:jc w:val="both"/>
        <w:rPr>
          <w:rFonts w:ascii="Arial" w:hAnsi="Arial" w:cs="Arial"/>
          <w:sz w:val="18"/>
        </w:rPr>
      </w:pPr>
      <w:r w:rsidRPr="00DF3FA8">
        <w:rPr>
          <w:rFonts w:ascii="Arial" w:hAnsi="Arial" w:cs="Arial"/>
          <w:sz w:val="18"/>
          <w:lang w:val="es-MX"/>
        </w:rPr>
        <w:t>Que el capital contable del participante sea suficiente para el financiamiento de los trabajos a realizar, de acuerdo con su análisis financiero presentado;</w:t>
      </w:r>
    </w:p>
    <w:p w14:paraId="5AC2313D" w14:textId="77777777" w:rsidR="00EA49A1" w:rsidRPr="00DF3FA8" w:rsidRDefault="00EA49A1" w:rsidP="003D0919">
      <w:pPr>
        <w:numPr>
          <w:ilvl w:val="0"/>
          <w:numId w:val="14"/>
        </w:numPr>
        <w:tabs>
          <w:tab w:val="clear" w:pos="2628"/>
          <w:tab w:val="num" w:pos="2160"/>
        </w:tabs>
        <w:ind w:left="2160" w:hanging="540"/>
        <w:jc w:val="both"/>
        <w:rPr>
          <w:rFonts w:ascii="Arial" w:hAnsi="Arial" w:cs="Arial"/>
          <w:sz w:val="18"/>
          <w:lang w:val="es-MX"/>
        </w:rPr>
      </w:pPr>
      <w:r w:rsidRPr="00DF3FA8">
        <w:rPr>
          <w:rFonts w:ascii="Arial" w:hAnsi="Arial" w:cs="Arial"/>
          <w:sz w:val="18"/>
          <w:lang w:val="es-MX"/>
        </w:rPr>
        <w:t>Que el participante tenga capacidad para pagar sus obligaciones, y</w:t>
      </w:r>
    </w:p>
    <w:p w14:paraId="66E7D842" w14:textId="77777777" w:rsidR="00EA49A1" w:rsidRPr="00DF3FA8" w:rsidRDefault="00EA49A1" w:rsidP="003D0919">
      <w:pPr>
        <w:numPr>
          <w:ilvl w:val="0"/>
          <w:numId w:val="14"/>
        </w:numPr>
        <w:tabs>
          <w:tab w:val="clear" w:pos="2628"/>
          <w:tab w:val="num" w:pos="2160"/>
        </w:tabs>
        <w:ind w:left="2160" w:hanging="540"/>
        <w:jc w:val="both"/>
        <w:rPr>
          <w:rFonts w:ascii="Arial" w:hAnsi="Arial" w:cs="Arial"/>
          <w:sz w:val="18"/>
        </w:rPr>
      </w:pPr>
      <w:r w:rsidRPr="00DF3FA8">
        <w:rPr>
          <w:rFonts w:ascii="Arial" w:hAnsi="Arial" w:cs="Arial"/>
          <w:sz w:val="18"/>
          <w:lang w:val="es-MX"/>
        </w:rPr>
        <w:t>El grado en que el participante depende del endeudamiento y la rentabilidad de la empresa.</w:t>
      </w:r>
    </w:p>
    <w:p w14:paraId="676059C7" w14:textId="77777777" w:rsidR="00EA49A1" w:rsidRPr="00DF3FA8" w:rsidRDefault="00EA49A1" w:rsidP="003D0919">
      <w:pPr>
        <w:tabs>
          <w:tab w:val="left" w:pos="2160"/>
        </w:tabs>
        <w:jc w:val="both"/>
        <w:rPr>
          <w:rFonts w:ascii="Arial" w:hAnsi="Arial" w:cs="Arial"/>
          <w:sz w:val="18"/>
          <w:szCs w:val="18"/>
        </w:rPr>
      </w:pPr>
    </w:p>
    <w:p w14:paraId="76612685" w14:textId="77777777" w:rsidR="00EA49A1" w:rsidRPr="00DF3FA8" w:rsidRDefault="00EA49A1" w:rsidP="003D0919">
      <w:pPr>
        <w:pStyle w:val="Textoindependiente"/>
        <w:widowControl/>
        <w:numPr>
          <w:ilvl w:val="0"/>
          <w:numId w:val="7"/>
        </w:numPr>
        <w:tabs>
          <w:tab w:val="clear" w:pos="4122"/>
          <w:tab w:val="num" w:pos="1620"/>
        </w:tabs>
        <w:ind w:left="1620" w:hanging="540"/>
        <w:jc w:val="both"/>
        <w:rPr>
          <w:rFonts w:cs="Arial"/>
          <w:sz w:val="18"/>
        </w:rPr>
      </w:pPr>
      <w:r w:rsidRPr="00DF3FA8">
        <w:rPr>
          <w:rFonts w:cs="Arial"/>
          <w:sz w:val="18"/>
        </w:rPr>
        <w:t xml:space="preserve">Verificar que el programa de ejecución sea factible de realizar con los recursos considerados por el contratista en el plazo solicitado y que las características, especificaciones y calidad de los materiales que deban suministrar </w:t>
      </w:r>
      <w:r w:rsidRPr="00DF3FA8">
        <w:rPr>
          <w:rFonts w:cs="Arial"/>
          <w:sz w:val="18"/>
        </w:rPr>
        <w:lastRenderedPageBreak/>
        <w:t>considerados en el listado correspondiente sean las requeridas por la Dirección de Contratación, Seguimiento y Control de Obra Pública , así mismo que los programas de suministro y utilización de materiales, mano de obra y maquinaria y equipo de construcción sean congruentes con los consumos y rendimientos considerados por el participante.</w:t>
      </w:r>
    </w:p>
    <w:p w14:paraId="080FA67E" w14:textId="77777777" w:rsidR="00EA49A1" w:rsidRPr="00DF3FA8" w:rsidRDefault="00EA49A1" w:rsidP="003D0919">
      <w:pPr>
        <w:tabs>
          <w:tab w:val="left" w:pos="1800"/>
        </w:tabs>
        <w:ind w:left="1440"/>
        <w:jc w:val="both"/>
        <w:rPr>
          <w:rFonts w:ascii="Arial" w:hAnsi="Arial" w:cs="Arial"/>
          <w:sz w:val="18"/>
        </w:rPr>
      </w:pPr>
    </w:p>
    <w:p w14:paraId="5B72F215" w14:textId="77777777" w:rsidR="00EA49A1" w:rsidRPr="00DF3FA8" w:rsidRDefault="00EA49A1" w:rsidP="003D0919">
      <w:pPr>
        <w:pStyle w:val="Textoindependiente"/>
        <w:widowControl/>
        <w:numPr>
          <w:ilvl w:val="0"/>
          <w:numId w:val="7"/>
        </w:numPr>
        <w:tabs>
          <w:tab w:val="clear" w:pos="4122"/>
          <w:tab w:val="num" w:pos="1620"/>
        </w:tabs>
        <w:ind w:left="1620" w:hanging="540"/>
        <w:jc w:val="both"/>
        <w:rPr>
          <w:rFonts w:cs="Arial"/>
          <w:sz w:val="18"/>
        </w:rPr>
      </w:pPr>
      <w:r w:rsidRPr="00DF3FA8">
        <w:rPr>
          <w:rFonts w:cs="Arial"/>
          <w:sz w:val="18"/>
        </w:rPr>
        <w:t>Que la maquinaria y el equipo de construcción sean los adecuados, necesarios y suficientes para ejecutar los trabajos objeto de la licitación, y que los datos coincidan con el listado de maquinaria y equipo presentado por el participante; así mismo que en la maquinaria y equipo de construcción, los rendimientos de éstos sean considerados como nuevos, para lo cual se deberán apoyar en los rendimientos que determinen los manuales de los fabricantes respectivos, así como las características ambientales de la zona donde vayan a realizarse los trabajos;</w:t>
      </w:r>
    </w:p>
    <w:p w14:paraId="63BE0650" w14:textId="77777777" w:rsidR="00EA49A1" w:rsidRPr="00DF3FA8" w:rsidRDefault="00EA49A1" w:rsidP="003D0919">
      <w:pPr>
        <w:tabs>
          <w:tab w:val="left" w:pos="1800"/>
        </w:tabs>
        <w:ind w:hanging="360"/>
        <w:jc w:val="both"/>
        <w:rPr>
          <w:rFonts w:ascii="Arial" w:hAnsi="Arial" w:cs="Arial"/>
          <w:sz w:val="18"/>
        </w:rPr>
      </w:pPr>
    </w:p>
    <w:p w14:paraId="0C05207B" w14:textId="77777777" w:rsidR="00EA49A1" w:rsidRPr="00DF3FA8" w:rsidRDefault="00EA49A1" w:rsidP="003D0919">
      <w:pPr>
        <w:pStyle w:val="Textoindependiente"/>
        <w:widowControl/>
        <w:numPr>
          <w:ilvl w:val="0"/>
          <w:numId w:val="7"/>
        </w:numPr>
        <w:tabs>
          <w:tab w:val="clear" w:pos="4122"/>
          <w:tab w:val="num" w:pos="1620"/>
        </w:tabs>
        <w:ind w:left="1620" w:hanging="540"/>
        <w:jc w:val="both"/>
        <w:rPr>
          <w:rFonts w:cs="Arial"/>
          <w:sz w:val="18"/>
        </w:rPr>
      </w:pPr>
      <w:r w:rsidRPr="00DF3FA8">
        <w:rPr>
          <w:rFonts w:cs="Arial"/>
          <w:sz w:val="18"/>
        </w:rPr>
        <w:t>Que, en el consumo del material por unidad de medida, determinado por el participante para el concepto de trabajo en que intervienen, se consideren los desperdicios, mermas, y, en su caso, los usos de acuerdo con la vida útil del material de que se trate, y que las características, especificaciones y calidad de los materiales y equipos de instalación permanente, sean las requeridas en las normas de calidad y especificaciones generales y particulares de construcción establecidas en las bases, y</w:t>
      </w:r>
    </w:p>
    <w:p w14:paraId="3BBBB400" w14:textId="77777777" w:rsidR="00EA49A1" w:rsidRPr="00DF3FA8" w:rsidRDefault="00EA49A1" w:rsidP="003D0919">
      <w:pPr>
        <w:tabs>
          <w:tab w:val="left" w:pos="1800"/>
        </w:tabs>
        <w:ind w:hanging="360"/>
        <w:jc w:val="both"/>
        <w:rPr>
          <w:rFonts w:ascii="Arial" w:hAnsi="Arial" w:cs="Arial"/>
          <w:sz w:val="18"/>
        </w:rPr>
      </w:pPr>
    </w:p>
    <w:p w14:paraId="2AF52903" w14:textId="77777777" w:rsidR="00EA49A1" w:rsidRPr="00DF3FA8" w:rsidRDefault="00EA49A1" w:rsidP="003D0919">
      <w:pPr>
        <w:pStyle w:val="Textoindependiente"/>
        <w:widowControl/>
        <w:numPr>
          <w:ilvl w:val="0"/>
          <w:numId w:val="7"/>
        </w:numPr>
        <w:tabs>
          <w:tab w:val="clear" w:pos="4122"/>
          <w:tab w:val="num" w:pos="1620"/>
        </w:tabs>
        <w:ind w:left="1620" w:hanging="540"/>
        <w:jc w:val="both"/>
        <w:rPr>
          <w:rFonts w:cs="Arial"/>
          <w:sz w:val="18"/>
        </w:rPr>
      </w:pPr>
      <w:r w:rsidRPr="00DF3FA8">
        <w:rPr>
          <w:rFonts w:cs="Arial"/>
          <w:sz w:val="18"/>
        </w:rPr>
        <w:t>Que el personal encargado directamente de la Ejecución de la obra sea el adecuado y suficiente para ejecutar los trabajos; que los rendimientos considerados se encuentren dentro de los márgenes razonables y aceptables de acuerdo con el procedimiento</w:t>
      </w:r>
      <w:r w:rsidRPr="00DF3FA8">
        <w:rPr>
          <w:rFonts w:cs="Arial"/>
          <w:sz w:val="19"/>
        </w:rPr>
        <w:t xml:space="preserve"> </w:t>
      </w:r>
      <w:r w:rsidRPr="00DF3FA8">
        <w:rPr>
          <w:rFonts w:cs="Arial"/>
          <w:sz w:val="18"/>
        </w:rPr>
        <w:t>constructivo propuesto por el participante, considerando los rendimientos observados de experiencias anteriores, así como las condiciones ambientales de la zona y las características particulares bajo las cuales deben realizarse los trabajos, y que se hayan considerado trabajadores de la especialidad requerida para la ejecución de los conceptos.</w:t>
      </w:r>
    </w:p>
    <w:p w14:paraId="1A3316BC" w14:textId="77777777" w:rsidR="00EA49A1" w:rsidRPr="00DF3FA8" w:rsidRDefault="00EA49A1" w:rsidP="001F282D">
      <w:pPr>
        <w:pStyle w:val="Prrafodelista"/>
        <w:rPr>
          <w:rFonts w:cs="Arial"/>
          <w:sz w:val="18"/>
        </w:rPr>
      </w:pPr>
    </w:p>
    <w:p w14:paraId="34FBD814" w14:textId="77777777" w:rsidR="00EA49A1" w:rsidRPr="00DF3FA8" w:rsidRDefault="00EA49A1" w:rsidP="001D028F">
      <w:pPr>
        <w:pStyle w:val="Textoindependiente"/>
        <w:widowControl/>
        <w:jc w:val="both"/>
        <w:rPr>
          <w:rFonts w:cs="Arial"/>
          <w:sz w:val="18"/>
        </w:rPr>
      </w:pPr>
    </w:p>
    <w:p w14:paraId="3C9D506E" w14:textId="77777777" w:rsidR="00EA49A1" w:rsidRPr="00DF3FA8" w:rsidRDefault="00EA49A1" w:rsidP="003D0919">
      <w:pPr>
        <w:ind w:left="1080"/>
        <w:jc w:val="both"/>
        <w:rPr>
          <w:rFonts w:ascii="Arial" w:hAnsi="Arial" w:cs="Arial"/>
          <w:sz w:val="18"/>
        </w:rPr>
      </w:pPr>
      <w:r w:rsidRPr="00DF3FA8">
        <w:rPr>
          <w:rFonts w:ascii="Arial" w:hAnsi="Arial" w:cs="Arial"/>
          <w:sz w:val="18"/>
        </w:rPr>
        <w:t xml:space="preserve">Las propuestas que satisfagan todos los aspectos señalados en las fracciones l, ll, </w:t>
      </w:r>
      <w:proofErr w:type="spellStart"/>
      <w:r w:rsidRPr="00DF3FA8">
        <w:rPr>
          <w:rFonts w:ascii="Arial" w:hAnsi="Arial" w:cs="Arial"/>
          <w:sz w:val="18"/>
        </w:rPr>
        <w:t>lll</w:t>
      </w:r>
      <w:proofErr w:type="spellEnd"/>
      <w:r w:rsidRPr="00DF3FA8">
        <w:rPr>
          <w:rFonts w:ascii="Arial" w:hAnsi="Arial" w:cs="Arial"/>
          <w:sz w:val="18"/>
        </w:rPr>
        <w:t xml:space="preserve">, </w:t>
      </w:r>
      <w:proofErr w:type="spellStart"/>
      <w:r w:rsidRPr="00DF3FA8">
        <w:rPr>
          <w:rFonts w:ascii="Arial" w:hAnsi="Arial" w:cs="Arial"/>
          <w:sz w:val="18"/>
        </w:rPr>
        <w:t>lV</w:t>
      </w:r>
      <w:proofErr w:type="spellEnd"/>
      <w:r w:rsidRPr="00DF3FA8">
        <w:rPr>
          <w:rFonts w:ascii="Arial" w:hAnsi="Arial" w:cs="Arial"/>
          <w:sz w:val="18"/>
        </w:rPr>
        <w:t xml:space="preserve">, V, </w:t>
      </w:r>
      <w:proofErr w:type="spellStart"/>
      <w:r w:rsidRPr="00DF3FA8">
        <w:rPr>
          <w:rFonts w:ascii="Arial" w:hAnsi="Arial" w:cs="Arial"/>
          <w:sz w:val="18"/>
        </w:rPr>
        <w:t>Vl</w:t>
      </w:r>
      <w:proofErr w:type="spellEnd"/>
      <w:r w:rsidRPr="00DF3FA8">
        <w:rPr>
          <w:rFonts w:ascii="Arial" w:hAnsi="Arial" w:cs="Arial"/>
          <w:sz w:val="18"/>
        </w:rPr>
        <w:t xml:space="preserve">, </w:t>
      </w:r>
      <w:proofErr w:type="spellStart"/>
      <w:r w:rsidRPr="00DF3FA8">
        <w:rPr>
          <w:rFonts w:ascii="Arial" w:hAnsi="Arial" w:cs="Arial"/>
          <w:sz w:val="18"/>
        </w:rPr>
        <w:t>Vll</w:t>
      </w:r>
      <w:proofErr w:type="spellEnd"/>
      <w:r w:rsidRPr="00DF3FA8">
        <w:rPr>
          <w:rFonts w:ascii="Arial" w:hAnsi="Arial" w:cs="Arial"/>
          <w:sz w:val="18"/>
        </w:rPr>
        <w:t xml:space="preserve">, VIII </w:t>
      </w:r>
      <w:proofErr w:type="gramStart"/>
      <w:r w:rsidRPr="00DF3FA8">
        <w:rPr>
          <w:rFonts w:ascii="Arial" w:hAnsi="Arial" w:cs="Arial"/>
          <w:sz w:val="18"/>
        </w:rPr>
        <w:t>y  IX</w:t>
      </w:r>
      <w:proofErr w:type="gramEnd"/>
      <w:r w:rsidRPr="00DF3FA8">
        <w:rPr>
          <w:rFonts w:ascii="Arial" w:hAnsi="Arial" w:cs="Arial"/>
          <w:sz w:val="18"/>
        </w:rPr>
        <w:t xml:space="preserve"> anteriores, se calificarán como solventes técnicamente y, por lo tanto, sólo éstas serán consideradas en la segunda etapa del acto de apertura, desechándose las restantes propuestas.</w:t>
      </w:r>
    </w:p>
    <w:p w14:paraId="7A236BA4" w14:textId="77777777" w:rsidR="00EA49A1" w:rsidRPr="00DF3FA8" w:rsidRDefault="00EA49A1" w:rsidP="003D0919">
      <w:pPr>
        <w:tabs>
          <w:tab w:val="left" w:pos="1800"/>
        </w:tabs>
        <w:ind w:left="1080"/>
        <w:jc w:val="both"/>
        <w:rPr>
          <w:rFonts w:ascii="Arial" w:hAnsi="Arial" w:cs="Arial"/>
          <w:sz w:val="18"/>
          <w:u w:val="single"/>
        </w:rPr>
      </w:pPr>
    </w:p>
    <w:p w14:paraId="3BE5710F" w14:textId="77777777" w:rsidR="00EA49A1" w:rsidRPr="00DF3FA8" w:rsidRDefault="00EA49A1" w:rsidP="003D0919">
      <w:pPr>
        <w:tabs>
          <w:tab w:val="left" w:pos="1800"/>
        </w:tabs>
        <w:ind w:left="1080"/>
        <w:jc w:val="both"/>
        <w:rPr>
          <w:rFonts w:ascii="Arial" w:hAnsi="Arial" w:cs="Arial"/>
          <w:sz w:val="18"/>
          <w:u w:val="single"/>
        </w:rPr>
      </w:pPr>
      <w:r w:rsidRPr="00DF3FA8">
        <w:rPr>
          <w:rFonts w:ascii="Arial" w:hAnsi="Arial" w:cs="Arial"/>
          <w:sz w:val="18"/>
          <w:u w:val="single"/>
        </w:rPr>
        <w:t>En el aspecto económico:</w:t>
      </w:r>
    </w:p>
    <w:p w14:paraId="6C2F174D" w14:textId="77777777" w:rsidR="00EA49A1" w:rsidRPr="00DF3FA8" w:rsidRDefault="00EA49A1" w:rsidP="003D0919">
      <w:pPr>
        <w:tabs>
          <w:tab w:val="left" w:pos="1418"/>
        </w:tabs>
        <w:ind w:left="2127" w:hanging="1418"/>
        <w:jc w:val="both"/>
        <w:rPr>
          <w:rFonts w:ascii="Arial" w:hAnsi="Arial" w:cs="Arial"/>
          <w:sz w:val="18"/>
          <w:u w:val="single"/>
        </w:rPr>
      </w:pPr>
    </w:p>
    <w:p w14:paraId="659DD06B" w14:textId="77777777" w:rsidR="00EA49A1" w:rsidRPr="00DF3FA8" w:rsidRDefault="00EA49A1"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Que cada documento contenga toda la información solicitada.</w:t>
      </w:r>
    </w:p>
    <w:p w14:paraId="725184FD" w14:textId="77777777" w:rsidR="00EA49A1" w:rsidRPr="00DF3FA8" w:rsidRDefault="00EA49A1" w:rsidP="003D0919">
      <w:pPr>
        <w:ind w:left="1440"/>
        <w:jc w:val="both"/>
        <w:rPr>
          <w:rFonts w:ascii="Arial" w:hAnsi="Arial" w:cs="Arial"/>
          <w:sz w:val="18"/>
        </w:rPr>
      </w:pPr>
    </w:p>
    <w:p w14:paraId="3C67E23C" w14:textId="77777777" w:rsidR="00EA49A1" w:rsidRPr="00DF3FA8" w:rsidRDefault="00EA49A1"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Que los precios propuestos por el participante sean aceptables, es decir, que sean acordes con las condiciones vigentes en el mercado internacional, nacional o de la zona o región en donde se ejecutarán los trabajos, individualmente o conformando la propuesta total.</w:t>
      </w:r>
    </w:p>
    <w:p w14:paraId="785EE93E" w14:textId="77777777" w:rsidR="00EA49A1" w:rsidRPr="00DF3FA8" w:rsidRDefault="00EA49A1" w:rsidP="003D0919">
      <w:pPr>
        <w:jc w:val="both"/>
        <w:rPr>
          <w:rFonts w:ascii="Arial" w:hAnsi="Arial" w:cs="Arial"/>
          <w:sz w:val="18"/>
        </w:rPr>
      </w:pPr>
    </w:p>
    <w:p w14:paraId="6C26DA5E" w14:textId="77777777" w:rsidR="00EA49A1" w:rsidRPr="00DF3FA8" w:rsidRDefault="00EA49A1"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Que en todos y cada uno de los conceptos que lo integran se establezca el importe del precio unitario; además que los importes de los precios unitarios sean anotados con número y con letra, los cuales deben ser coincidentes; en caso de diferencia, deberá prevalecer el que coincida con el análisis de precio unitario correspondiente o el consignado con letra cuando no se tenga dicho análisis.</w:t>
      </w:r>
    </w:p>
    <w:p w14:paraId="29944940" w14:textId="77777777" w:rsidR="00EA49A1" w:rsidRPr="00DF3FA8" w:rsidRDefault="00EA49A1" w:rsidP="003D0919">
      <w:pPr>
        <w:jc w:val="both"/>
        <w:rPr>
          <w:rFonts w:ascii="Arial" w:hAnsi="Arial" w:cs="Arial"/>
          <w:sz w:val="18"/>
        </w:rPr>
      </w:pPr>
    </w:p>
    <w:p w14:paraId="38CAF4E4" w14:textId="77777777" w:rsidR="00EA49A1" w:rsidRPr="00DF3FA8" w:rsidRDefault="00EA49A1"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las operaciones aritméticas del presupuesto de obra se hayan ejecutado correctamente; en el caso de que una o más tengan errores, se efectuarán las correcciones correspondientes; el monto correcto, será el que se considerará para el análisis comparativo de las propuestas;</w:t>
      </w:r>
    </w:p>
    <w:p w14:paraId="5D21A418" w14:textId="77777777" w:rsidR="00EA49A1" w:rsidRPr="00DF3FA8" w:rsidRDefault="00EA49A1" w:rsidP="003D0919">
      <w:pPr>
        <w:jc w:val="both"/>
        <w:rPr>
          <w:rFonts w:ascii="Arial" w:hAnsi="Arial" w:cs="Arial"/>
          <w:sz w:val="18"/>
        </w:rPr>
      </w:pPr>
    </w:p>
    <w:p w14:paraId="6EA121AE" w14:textId="77777777" w:rsidR="00EA49A1" w:rsidRPr="00DF3FA8" w:rsidRDefault="00EA49A1"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el análisis, cálculo e integración de los precios unitarios, se haya realizado de acuerdo con lo establecido a la Ley de Obras Públicas y Servicios Relacionados del Estado de Oaxaca, debiendo revisar:</w:t>
      </w:r>
    </w:p>
    <w:p w14:paraId="3695FECE" w14:textId="77777777" w:rsidR="00EA49A1" w:rsidRPr="00DF3FA8" w:rsidRDefault="00EA49A1" w:rsidP="003D0919">
      <w:pPr>
        <w:jc w:val="both"/>
        <w:rPr>
          <w:rFonts w:ascii="Arial" w:hAnsi="Arial" w:cs="Arial"/>
          <w:sz w:val="18"/>
        </w:rPr>
      </w:pPr>
    </w:p>
    <w:p w14:paraId="335D0293" w14:textId="77777777" w:rsidR="00EA49A1" w:rsidRPr="00DF3FA8" w:rsidRDefault="00EA49A1"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análisis de los precios unitarios estén estructurados con costos directos, indirectos, de financiamiento y cargo por utilidad.</w:t>
      </w:r>
    </w:p>
    <w:p w14:paraId="12387DCC" w14:textId="77777777" w:rsidR="00EA49A1" w:rsidRPr="00DF3FA8" w:rsidRDefault="00EA49A1" w:rsidP="003D0919">
      <w:pPr>
        <w:tabs>
          <w:tab w:val="num" w:pos="2160"/>
          <w:tab w:val="num" w:pos="3060"/>
          <w:tab w:val="num" w:pos="5922"/>
        </w:tabs>
        <w:ind w:left="2160" w:hanging="360"/>
        <w:jc w:val="both"/>
        <w:rPr>
          <w:rFonts w:ascii="Arial" w:hAnsi="Arial" w:cs="Arial"/>
          <w:sz w:val="18"/>
        </w:rPr>
      </w:pPr>
    </w:p>
    <w:p w14:paraId="1C3EBE06" w14:textId="77777777" w:rsidR="00EA49A1" w:rsidRPr="00DF3FA8" w:rsidRDefault="00EA49A1"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costos directos se integren con los correspondientes a materiales, mano de obra, maquinaria y equipo de construcción;</w:t>
      </w:r>
    </w:p>
    <w:p w14:paraId="2E0CA786" w14:textId="77777777" w:rsidR="00EA49A1" w:rsidRPr="00DF3FA8" w:rsidRDefault="00EA49A1" w:rsidP="003D0919">
      <w:pPr>
        <w:tabs>
          <w:tab w:val="num" w:pos="2160"/>
          <w:tab w:val="num" w:pos="5922"/>
        </w:tabs>
        <w:ind w:left="2160" w:hanging="360"/>
        <w:jc w:val="both"/>
        <w:rPr>
          <w:rFonts w:ascii="Arial" w:hAnsi="Arial" w:cs="Arial"/>
          <w:sz w:val="18"/>
        </w:rPr>
      </w:pPr>
    </w:p>
    <w:p w14:paraId="36839420" w14:textId="77777777" w:rsidR="00EA49A1" w:rsidRPr="00DF3FA8" w:rsidRDefault="00EA49A1"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precios básicos de adquisición de los materiales considerados en los análisis correspondientes, se encuentren dentro de los parámetros de precios vigentes en el mercado;</w:t>
      </w:r>
    </w:p>
    <w:p w14:paraId="70D65E4C" w14:textId="77777777" w:rsidR="00EA49A1" w:rsidRPr="00DF3FA8" w:rsidRDefault="00EA49A1" w:rsidP="003D0919">
      <w:pPr>
        <w:tabs>
          <w:tab w:val="num" w:pos="2160"/>
          <w:tab w:val="num" w:pos="5922"/>
        </w:tabs>
        <w:ind w:left="2160" w:hanging="360"/>
        <w:jc w:val="both"/>
        <w:rPr>
          <w:rFonts w:ascii="Arial" w:hAnsi="Arial" w:cs="Arial"/>
          <w:sz w:val="18"/>
        </w:rPr>
      </w:pPr>
    </w:p>
    <w:p w14:paraId="6AEC7F2B" w14:textId="77777777" w:rsidR="00EA49A1" w:rsidRPr="00DF3FA8" w:rsidRDefault="00EA49A1"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costos básicos de la mano de obra se hayan obtenido aplicando los factores de salario real a los sueldos y salarios de los técnicos y trabajadores.</w:t>
      </w:r>
    </w:p>
    <w:p w14:paraId="0DD794AD" w14:textId="77777777" w:rsidR="00EA49A1" w:rsidRPr="00DF3FA8" w:rsidRDefault="00EA49A1" w:rsidP="003D0919">
      <w:pPr>
        <w:tabs>
          <w:tab w:val="num" w:pos="2160"/>
          <w:tab w:val="num" w:pos="5922"/>
        </w:tabs>
        <w:ind w:left="2160" w:hanging="360"/>
        <w:jc w:val="both"/>
        <w:rPr>
          <w:rFonts w:ascii="Arial" w:hAnsi="Arial" w:cs="Arial"/>
          <w:sz w:val="18"/>
        </w:rPr>
      </w:pPr>
    </w:p>
    <w:p w14:paraId="226F74A9" w14:textId="77777777" w:rsidR="00EA49A1" w:rsidRPr="00DF3FA8" w:rsidRDefault="00EA49A1"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el cargo por el uso de herramienta menor, se encuentre incluido, bastando para tal efecto que se haya determinado aplicando un porcentaje sobre el monto de la mano de obra, requerida para la ejecución del concepto de trabajo de que se trate, y</w:t>
      </w:r>
    </w:p>
    <w:p w14:paraId="28DB39A2" w14:textId="77777777" w:rsidR="00EA49A1" w:rsidRPr="00DF3FA8" w:rsidRDefault="00EA49A1" w:rsidP="003D0919">
      <w:pPr>
        <w:tabs>
          <w:tab w:val="num" w:pos="5922"/>
        </w:tabs>
        <w:ind w:left="2160"/>
        <w:jc w:val="both"/>
        <w:rPr>
          <w:rFonts w:ascii="Arial" w:hAnsi="Arial" w:cs="Arial"/>
          <w:sz w:val="18"/>
        </w:rPr>
      </w:pPr>
    </w:p>
    <w:p w14:paraId="7D3EC534" w14:textId="77777777" w:rsidR="00EA49A1" w:rsidRPr="00DF3FA8" w:rsidRDefault="00EA49A1"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costos horarios por la utilización de la maquinaria y equipo de construcción se hayan determinado por hora efectiva de trabajo, debiendo analizarse para cada máquina o equipo, incluyendo, cuando sea el caso, los accesorios que tenga integrados;</w:t>
      </w:r>
    </w:p>
    <w:p w14:paraId="6C20556C" w14:textId="77777777" w:rsidR="00EA49A1" w:rsidRPr="00DF3FA8" w:rsidRDefault="00EA49A1" w:rsidP="003D0919">
      <w:pPr>
        <w:pStyle w:val="Prrafodelista"/>
        <w:rPr>
          <w:rFonts w:ascii="Arial" w:hAnsi="Arial" w:cs="Arial"/>
          <w:sz w:val="18"/>
        </w:rPr>
      </w:pPr>
    </w:p>
    <w:p w14:paraId="2F7A020D" w14:textId="77777777" w:rsidR="00EA49A1" w:rsidRPr="00DF3FA8" w:rsidRDefault="00EA49A1" w:rsidP="003D0919">
      <w:pPr>
        <w:tabs>
          <w:tab w:val="num" w:pos="5922"/>
        </w:tabs>
        <w:ind w:left="2160"/>
        <w:jc w:val="both"/>
        <w:rPr>
          <w:rFonts w:ascii="Arial" w:hAnsi="Arial" w:cs="Arial"/>
          <w:sz w:val="18"/>
        </w:rPr>
      </w:pPr>
    </w:p>
    <w:p w14:paraId="76AD8343" w14:textId="77777777" w:rsidR="00EA49A1" w:rsidRPr="00DF3FA8" w:rsidRDefault="00EA49A1"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los análisis de costos directos se hayan estructurado y determinado de acuerdo con lo previsto, debiendo además considerar:</w:t>
      </w:r>
    </w:p>
    <w:p w14:paraId="799199AC" w14:textId="77777777" w:rsidR="00EA49A1" w:rsidRPr="00DF3FA8" w:rsidRDefault="00EA49A1" w:rsidP="003D0919">
      <w:pPr>
        <w:ind w:left="1440"/>
        <w:jc w:val="both"/>
        <w:rPr>
          <w:rFonts w:ascii="Arial" w:hAnsi="Arial" w:cs="Arial"/>
          <w:sz w:val="18"/>
        </w:rPr>
      </w:pPr>
    </w:p>
    <w:p w14:paraId="61C150E5" w14:textId="77777777" w:rsidR="00EA49A1" w:rsidRPr="00DF3FA8" w:rsidRDefault="00EA49A1" w:rsidP="003D0919">
      <w:pPr>
        <w:numPr>
          <w:ilvl w:val="0"/>
          <w:numId w:val="17"/>
        </w:numPr>
        <w:tabs>
          <w:tab w:val="clear" w:pos="2700"/>
          <w:tab w:val="num" w:pos="2160"/>
        </w:tabs>
        <w:ind w:left="2160"/>
        <w:jc w:val="both"/>
        <w:rPr>
          <w:rFonts w:ascii="Arial" w:hAnsi="Arial" w:cs="Arial"/>
          <w:sz w:val="18"/>
        </w:rPr>
      </w:pPr>
      <w:r w:rsidRPr="00DF3FA8">
        <w:rPr>
          <w:rFonts w:ascii="Arial" w:hAnsi="Arial" w:cs="Arial"/>
          <w:sz w:val="18"/>
        </w:rPr>
        <w:t>Que los costos de los materiales considerados por el participante, sean congruentes con la relación de los costos básicos y con las normas de calidad especificadas en las bases de la licitación;</w:t>
      </w:r>
    </w:p>
    <w:p w14:paraId="5049534E" w14:textId="77777777" w:rsidR="00EA49A1" w:rsidRPr="00DF3FA8" w:rsidRDefault="00EA49A1" w:rsidP="003D0919">
      <w:pPr>
        <w:tabs>
          <w:tab w:val="num" w:pos="2160"/>
          <w:tab w:val="num" w:pos="5382"/>
        </w:tabs>
        <w:ind w:left="2160" w:hanging="360"/>
        <w:jc w:val="both"/>
        <w:rPr>
          <w:rFonts w:ascii="Arial" w:hAnsi="Arial" w:cs="Arial"/>
          <w:sz w:val="18"/>
        </w:rPr>
      </w:pPr>
    </w:p>
    <w:p w14:paraId="280DC9AE" w14:textId="77777777" w:rsidR="00EA49A1" w:rsidRPr="00DF3FA8" w:rsidRDefault="00EA49A1" w:rsidP="003D0919">
      <w:pPr>
        <w:numPr>
          <w:ilvl w:val="0"/>
          <w:numId w:val="17"/>
        </w:numPr>
        <w:tabs>
          <w:tab w:val="clear" w:pos="2700"/>
          <w:tab w:val="num" w:pos="2160"/>
        </w:tabs>
        <w:ind w:left="2160"/>
        <w:jc w:val="both"/>
        <w:rPr>
          <w:rFonts w:ascii="Arial" w:hAnsi="Arial" w:cs="Arial"/>
          <w:sz w:val="18"/>
        </w:rPr>
      </w:pPr>
      <w:r w:rsidRPr="00DF3FA8">
        <w:rPr>
          <w:rFonts w:ascii="Arial" w:hAnsi="Arial" w:cs="Arial"/>
          <w:sz w:val="18"/>
        </w:rPr>
        <w:t>Que los costos de la mano de obra considerados por el participante, sean congruentes con el tabulador de los salarios y con los costos reales que prevalezcan en la zona donde se ejecutarán los trabajos, y</w:t>
      </w:r>
    </w:p>
    <w:p w14:paraId="33FED2BB" w14:textId="77777777" w:rsidR="00EA49A1" w:rsidRPr="00DF3FA8" w:rsidRDefault="00EA49A1" w:rsidP="003D0919">
      <w:pPr>
        <w:tabs>
          <w:tab w:val="num" w:pos="2160"/>
          <w:tab w:val="num" w:pos="5382"/>
        </w:tabs>
        <w:ind w:left="2160" w:hanging="360"/>
        <w:jc w:val="both"/>
        <w:rPr>
          <w:rFonts w:ascii="Arial" w:hAnsi="Arial" w:cs="Arial"/>
          <w:sz w:val="18"/>
        </w:rPr>
      </w:pPr>
    </w:p>
    <w:p w14:paraId="51E72474" w14:textId="77777777" w:rsidR="00EA49A1" w:rsidRPr="00DF3FA8" w:rsidRDefault="00EA49A1" w:rsidP="003D0919">
      <w:pPr>
        <w:numPr>
          <w:ilvl w:val="0"/>
          <w:numId w:val="17"/>
        </w:numPr>
        <w:tabs>
          <w:tab w:val="clear" w:pos="2700"/>
          <w:tab w:val="num" w:pos="2160"/>
        </w:tabs>
        <w:ind w:left="2160"/>
        <w:jc w:val="both"/>
        <w:rPr>
          <w:rFonts w:ascii="Arial" w:hAnsi="Arial" w:cs="Arial"/>
          <w:sz w:val="18"/>
        </w:rPr>
      </w:pPr>
      <w:r w:rsidRPr="00DF3FA8">
        <w:rPr>
          <w:rFonts w:ascii="Arial" w:hAnsi="Arial" w:cs="Arial"/>
          <w:sz w:val="18"/>
        </w:rPr>
        <w:t>Que los costos horarios de la maquinaria y equipo de construcción se hayan determinado con base en el precio y rendimientos de éstos considerados como nuevos, para lo cual se tomarán como máximos los rendimientos que determinen los manuales de los fabricantes respectivos, así como las características ambientales de la zona donde vayan a realizarse los trabajos;</w:t>
      </w:r>
    </w:p>
    <w:p w14:paraId="2B6E4BC9" w14:textId="77777777" w:rsidR="00EA49A1" w:rsidRPr="00DF3FA8" w:rsidRDefault="00EA49A1" w:rsidP="003D0919">
      <w:pPr>
        <w:jc w:val="both"/>
        <w:rPr>
          <w:rFonts w:ascii="Arial" w:hAnsi="Arial" w:cs="Arial"/>
          <w:sz w:val="18"/>
        </w:rPr>
      </w:pPr>
    </w:p>
    <w:p w14:paraId="415E2919" w14:textId="77777777" w:rsidR="00EA49A1" w:rsidRPr="00DF3FA8" w:rsidRDefault="00EA49A1"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los análisis de costos indirectos se hayan estructurado y determinado de acuerdo con lo previsto, debiendo además considerar:</w:t>
      </w:r>
    </w:p>
    <w:p w14:paraId="545B7E12" w14:textId="77777777" w:rsidR="00EA49A1" w:rsidRPr="00DF3FA8" w:rsidRDefault="00EA49A1" w:rsidP="003D0919">
      <w:pPr>
        <w:ind w:left="1440"/>
        <w:jc w:val="both"/>
        <w:rPr>
          <w:rFonts w:ascii="Arial" w:hAnsi="Arial" w:cs="Arial"/>
          <w:sz w:val="18"/>
        </w:rPr>
      </w:pPr>
    </w:p>
    <w:p w14:paraId="55005826" w14:textId="77777777" w:rsidR="00EA49A1" w:rsidRPr="00DF3FA8" w:rsidRDefault="00EA49A1" w:rsidP="003D0919">
      <w:pPr>
        <w:numPr>
          <w:ilvl w:val="0"/>
          <w:numId w:val="18"/>
        </w:numPr>
        <w:tabs>
          <w:tab w:val="clear" w:pos="2700"/>
          <w:tab w:val="num" w:pos="2160"/>
        </w:tabs>
        <w:ind w:left="2160"/>
        <w:jc w:val="both"/>
        <w:rPr>
          <w:rFonts w:ascii="Arial" w:hAnsi="Arial" w:cs="Arial"/>
          <w:sz w:val="18"/>
        </w:rPr>
      </w:pPr>
      <w:r w:rsidRPr="00DF3FA8">
        <w:rPr>
          <w:rFonts w:ascii="Arial" w:hAnsi="Arial" w:cs="Arial"/>
          <w:sz w:val="18"/>
        </w:rPr>
        <w:t>Que el análisis se haya valorizado y desglosado por conceptos con su importe correspondiente, anotando el monto total y su equivalente porcentual sobre el monto del costo directo;</w:t>
      </w:r>
    </w:p>
    <w:p w14:paraId="09427AF5" w14:textId="77777777" w:rsidR="00EA49A1" w:rsidRPr="00DF3FA8" w:rsidRDefault="00EA49A1" w:rsidP="003D0919">
      <w:pPr>
        <w:ind w:left="2160"/>
        <w:jc w:val="both"/>
        <w:rPr>
          <w:rFonts w:ascii="Arial" w:hAnsi="Arial" w:cs="Arial"/>
          <w:sz w:val="18"/>
        </w:rPr>
      </w:pPr>
    </w:p>
    <w:p w14:paraId="5673B19D" w14:textId="77777777" w:rsidR="00EA49A1" w:rsidRPr="00DF3FA8" w:rsidRDefault="00EA49A1" w:rsidP="003D0919">
      <w:pPr>
        <w:numPr>
          <w:ilvl w:val="0"/>
          <w:numId w:val="18"/>
        </w:numPr>
        <w:tabs>
          <w:tab w:val="clear" w:pos="2700"/>
          <w:tab w:val="num" w:pos="2160"/>
        </w:tabs>
        <w:ind w:left="2160"/>
        <w:jc w:val="both"/>
        <w:rPr>
          <w:rFonts w:ascii="Arial" w:hAnsi="Arial" w:cs="Arial"/>
          <w:sz w:val="18"/>
        </w:rPr>
      </w:pPr>
      <w:r w:rsidRPr="00DF3FA8">
        <w:rPr>
          <w:rFonts w:ascii="Arial" w:hAnsi="Arial" w:cs="Arial"/>
          <w:sz w:val="18"/>
        </w:rPr>
        <w:t>Constatar que para el análisis de los costos indirectos se hayan considerado adecuadamente los correspondientes a las oficinas centrales del participante, los que comprenderán únicamente los necesarios para dar apoyo técnico y administrativo a la superintendencia del contratista encargado directamente de los trabajos y los de campo necesarios para la dirección, supervisión y administración de la obra, y</w:t>
      </w:r>
    </w:p>
    <w:p w14:paraId="2F71BF1C" w14:textId="77777777" w:rsidR="00EA49A1" w:rsidRPr="00DF3FA8" w:rsidRDefault="00EA49A1" w:rsidP="003D0919">
      <w:pPr>
        <w:tabs>
          <w:tab w:val="num" w:pos="2160"/>
          <w:tab w:val="num" w:pos="5382"/>
        </w:tabs>
        <w:ind w:left="2160" w:hanging="360"/>
        <w:jc w:val="both"/>
        <w:rPr>
          <w:rFonts w:ascii="Arial" w:hAnsi="Arial" w:cs="Arial"/>
          <w:sz w:val="18"/>
        </w:rPr>
      </w:pPr>
    </w:p>
    <w:p w14:paraId="39BD5E4D" w14:textId="77777777" w:rsidR="00EA49A1" w:rsidRPr="00DF3FA8" w:rsidRDefault="00EA49A1" w:rsidP="003D0919">
      <w:pPr>
        <w:numPr>
          <w:ilvl w:val="0"/>
          <w:numId w:val="18"/>
        </w:numPr>
        <w:tabs>
          <w:tab w:val="clear" w:pos="2700"/>
          <w:tab w:val="num" w:pos="2160"/>
        </w:tabs>
        <w:ind w:left="2160"/>
        <w:jc w:val="both"/>
        <w:rPr>
          <w:rFonts w:ascii="Arial" w:hAnsi="Arial" w:cs="Arial"/>
          <w:sz w:val="18"/>
        </w:rPr>
      </w:pPr>
      <w:r w:rsidRPr="00DF3FA8">
        <w:rPr>
          <w:rFonts w:ascii="Arial" w:hAnsi="Arial" w:cs="Arial"/>
          <w:sz w:val="18"/>
        </w:rPr>
        <w:t>Que no se haya incluido algún cargo que, por sus características o conforme a las bases de la licitación, su pago deba efectuarse aplicando un precio unitario específico;</w:t>
      </w:r>
    </w:p>
    <w:p w14:paraId="30D7949A" w14:textId="77777777" w:rsidR="00EA49A1" w:rsidRPr="00DF3FA8" w:rsidRDefault="00EA49A1" w:rsidP="003D0919">
      <w:pPr>
        <w:ind w:left="2160"/>
        <w:jc w:val="both"/>
        <w:rPr>
          <w:rFonts w:ascii="Arial" w:hAnsi="Arial" w:cs="Arial"/>
          <w:sz w:val="18"/>
        </w:rPr>
      </w:pPr>
    </w:p>
    <w:p w14:paraId="596CAF9C" w14:textId="77777777" w:rsidR="00EA49A1" w:rsidRPr="00DF3FA8" w:rsidRDefault="00EA49A1"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en el análisis y cálculo del costo por financiamiento se haya estructurado y determinado considerando lo siguiente:</w:t>
      </w:r>
    </w:p>
    <w:p w14:paraId="3999E171" w14:textId="77777777" w:rsidR="00EA49A1" w:rsidRPr="00DF3FA8" w:rsidRDefault="00EA49A1" w:rsidP="003D0919">
      <w:pPr>
        <w:ind w:left="1440"/>
        <w:jc w:val="both"/>
        <w:rPr>
          <w:rFonts w:ascii="Arial" w:hAnsi="Arial" w:cs="Arial"/>
          <w:sz w:val="18"/>
        </w:rPr>
      </w:pPr>
    </w:p>
    <w:p w14:paraId="5F6A89DC" w14:textId="77777777" w:rsidR="00EA49A1" w:rsidRPr="00DF3FA8" w:rsidRDefault="00EA49A1"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lastRenderedPageBreak/>
        <w:t>Que los ingresos por concepto de pago de las estimaciones, consideren la periodicidad y su plazo de trámite y pago.</w:t>
      </w:r>
    </w:p>
    <w:p w14:paraId="1537A6A6" w14:textId="77777777" w:rsidR="00EA49A1" w:rsidRPr="00DF3FA8" w:rsidRDefault="00EA49A1" w:rsidP="003D0919">
      <w:pPr>
        <w:tabs>
          <w:tab w:val="num" w:pos="2160"/>
          <w:tab w:val="num" w:pos="5382"/>
        </w:tabs>
        <w:ind w:left="2160" w:hanging="360"/>
        <w:jc w:val="both"/>
        <w:rPr>
          <w:rFonts w:ascii="Arial" w:hAnsi="Arial" w:cs="Arial"/>
          <w:sz w:val="18"/>
        </w:rPr>
      </w:pPr>
    </w:p>
    <w:p w14:paraId="1300ED19" w14:textId="77777777" w:rsidR="00EA49A1" w:rsidRPr="00DF3FA8" w:rsidRDefault="00EA49A1"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el costo del financiamiento esté representado por un porcentaje de la suma de los costos directos e indirectos;</w:t>
      </w:r>
    </w:p>
    <w:p w14:paraId="259493CD" w14:textId="77777777" w:rsidR="00EA49A1" w:rsidRPr="00DF3FA8" w:rsidRDefault="00EA49A1" w:rsidP="003D0919">
      <w:pPr>
        <w:tabs>
          <w:tab w:val="num" w:pos="2160"/>
          <w:tab w:val="num" w:pos="5382"/>
        </w:tabs>
        <w:ind w:left="2160" w:hanging="360"/>
        <w:jc w:val="both"/>
        <w:rPr>
          <w:rFonts w:ascii="Arial" w:hAnsi="Arial" w:cs="Arial"/>
          <w:sz w:val="18"/>
        </w:rPr>
      </w:pPr>
    </w:p>
    <w:p w14:paraId="4FF6F065" w14:textId="77777777" w:rsidR="00EA49A1" w:rsidRPr="00DF3FA8" w:rsidRDefault="00EA49A1"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la tasa de interés aplicable esté definida con base en un indicador económico específico; deberá anexar copia del indicador utilizado</w:t>
      </w:r>
    </w:p>
    <w:p w14:paraId="4F713320" w14:textId="77777777" w:rsidR="00EA49A1" w:rsidRPr="00DF3FA8" w:rsidRDefault="00EA49A1" w:rsidP="003D0919">
      <w:pPr>
        <w:tabs>
          <w:tab w:val="num" w:pos="2160"/>
          <w:tab w:val="num" w:pos="5382"/>
        </w:tabs>
        <w:ind w:left="2160" w:hanging="360"/>
        <w:jc w:val="both"/>
        <w:rPr>
          <w:rFonts w:ascii="Arial" w:hAnsi="Arial" w:cs="Arial"/>
          <w:sz w:val="18"/>
        </w:rPr>
      </w:pPr>
    </w:p>
    <w:p w14:paraId="44C323B3" w14:textId="77777777" w:rsidR="00EA49A1" w:rsidRPr="00DF3FA8" w:rsidRDefault="00EA49A1"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el costo del financiamiento sea congruente con el programa de ejecución valorizado con montos mensuales, y</w:t>
      </w:r>
    </w:p>
    <w:p w14:paraId="0D3D5209" w14:textId="77777777" w:rsidR="00EA49A1" w:rsidRPr="00DF3FA8" w:rsidRDefault="00EA49A1" w:rsidP="003D0919">
      <w:pPr>
        <w:tabs>
          <w:tab w:val="num" w:pos="2160"/>
          <w:tab w:val="num" w:pos="5382"/>
        </w:tabs>
        <w:ind w:left="2160" w:hanging="360"/>
        <w:jc w:val="both"/>
        <w:rPr>
          <w:rFonts w:ascii="Arial" w:hAnsi="Arial" w:cs="Arial"/>
          <w:sz w:val="18"/>
        </w:rPr>
      </w:pPr>
    </w:p>
    <w:p w14:paraId="0480EC1B" w14:textId="77777777" w:rsidR="00EA49A1" w:rsidRPr="00DF3FA8" w:rsidRDefault="00EA49A1"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la mecánica para el análisis y cálculo del costo por financiamiento empleada por el participante sea congruente con lo que se establezca en estas bases de la licitación;</w:t>
      </w:r>
    </w:p>
    <w:p w14:paraId="60EE6A33" w14:textId="77777777" w:rsidR="00EA49A1" w:rsidRPr="00DF3FA8" w:rsidRDefault="00EA49A1" w:rsidP="003D0919">
      <w:pPr>
        <w:tabs>
          <w:tab w:val="num" w:pos="5382"/>
        </w:tabs>
        <w:jc w:val="both"/>
        <w:rPr>
          <w:rFonts w:ascii="Arial" w:hAnsi="Arial" w:cs="Arial"/>
          <w:sz w:val="18"/>
        </w:rPr>
      </w:pPr>
    </w:p>
    <w:p w14:paraId="356D0EAE" w14:textId="77777777" w:rsidR="00EA49A1" w:rsidRPr="00DF3FA8" w:rsidRDefault="00EA49A1"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 xml:space="preserve">Verificar que el cálculo e integración del cargo por utilidad, se haya estructurado y determinado considerando que dentro de su monto, queden incluidas la ganancia que el contratista estima que debe percibir por la ejecución de los trabajos, así como las deducciones e impuestos correspondientes, el cargo por utilidad será fijado por el contratista mediante un porcentaje sobre la suma de los costos directos, indirectos y financiamiento, así como los cargos por </w:t>
      </w:r>
      <w:r w:rsidRPr="00F5599F">
        <w:rPr>
          <w:rFonts w:ascii="Arial" w:hAnsi="Arial" w:cs="Arial"/>
          <w:noProof/>
          <w:sz w:val="18"/>
        </w:rPr>
        <w:t>INFONAVIT, SAR, 3% del Impuesto Sobre Erogaciones por Remuneraciones al Trabajo Personal y Derechos para la vigilancia, inspección y control de los procesos de ejecución de obra pública</w:t>
      </w:r>
      <w:r w:rsidRPr="00DF3FA8">
        <w:rPr>
          <w:rFonts w:ascii="Arial" w:hAnsi="Arial" w:cs="Arial"/>
          <w:sz w:val="18"/>
        </w:rPr>
        <w:t>, de acuerdo al formato proporcionado en la guía de llenado.</w:t>
      </w:r>
    </w:p>
    <w:p w14:paraId="33D8EF1F" w14:textId="77777777" w:rsidR="00EA49A1" w:rsidRPr="00DF3FA8" w:rsidRDefault="00EA49A1" w:rsidP="003D0919">
      <w:pPr>
        <w:ind w:left="1440"/>
        <w:jc w:val="both"/>
        <w:rPr>
          <w:rFonts w:ascii="Arial" w:hAnsi="Arial" w:cs="Arial"/>
          <w:sz w:val="18"/>
        </w:rPr>
      </w:pPr>
    </w:p>
    <w:p w14:paraId="245A3DCC" w14:textId="77777777" w:rsidR="00EA49A1" w:rsidRPr="00DF3FA8" w:rsidRDefault="00EA49A1"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el importe total de la propuesta sea congruente con todos los documentos que la integran, y</w:t>
      </w:r>
    </w:p>
    <w:p w14:paraId="3501842A" w14:textId="77777777" w:rsidR="00EA49A1" w:rsidRPr="00DF3FA8" w:rsidRDefault="00EA49A1" w:rsidP="003D0919">
      <w:pPr>
        <w:jc w:val="both"/>
        <w:rPr>
          <w:rFonts w:ascii="Arial" w:hAnsi="Arial" w:cs="Arial"/>
          <w:sz w:val="18"/>
        </w:rPr>
      </w:pPr>
    </w:p>
    <w:p w14:paraId="16381CEC" w14:textId="77777777" w:rsidR="00EA49A1" w:rsidRPr="00DF3FA8" w:rsidRDefault="00EA49A1"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Que los programas específicos de erogaciones de materiales, mano de obra y maquinaria y equipo de construcción sean congruentes con el programa de erogaciones de la ejecución general de los trabajos, así como con los programas presentados en la propuesta técnica.</w:t>
      </w:r>
    </w:p>
    <w:p w14:paraId="01BA3F2A" w14:textId="77777777" w:rsidR="00EA49A1" w:rsidRPr="00DF3FA8" w:rsidRDefault="00EA49A1" w:rsidP="003D0919">
      <w:pPr>
        <w:tabs>
          <w:tab w:val="num" w:pos="1800"/>
        </w:tabs>
        <w:ind w:left="1800" w:hanging="360"/>
        <w:jc w:val="both"/>
        <w:rPr>
          <w:rFonts w:ascii="Arial" w:hAnsi="Arial" w:cs="Arial"/>
          <w:sz w:val="18"/>
        </w:rPr>
      </w:pPr>
    </w:p>
    <w:p w14:paraId="6115CEED" w14:textId="77777777" w:rsidR="00EA49A1" w:rsidRPr="00DF3FA8" w:rsidRDefault="00EA49A1" w:rsidP="003D0919">
      <w:pPr>
        <w:tabs>
          <w:tab w:val="num" w:pos="1440"/>
        </w:tabs>
        <w:ind w:left="1440"/>
        <w:jc w:val="both"/>
        <w:rPr>
          <w:rFonts w:ascii="Arial" w:hAnsi="Arial" w:cs="Arial"/>
          <w:sz w:val="18"/>
        </w:rPr>
      </w:pPr>
      <w:r w:rsidRPr="00DF3FA8">
        <w:rPr>
          <w:rFonts w:ascii="Arial" w:hAnsi="Arial" w:cs="Arial"/>
          <w:sz w:val="18"/>
        </w:rPr>
        <w:t>En la evaluación de propuestas no se utilizarán mecanismos de puntos o porcentajes.</w:t>
      </w:r>
    </w:p>
    <w:p w14:paraId="1CB03B6F" w14:textId="77777777" w:rsidR="00EA49A1" w:rsidRPr="00DF3FA8" w:rsidRDefault="00EA49A1" w:rsidP="003D0919">
      <w:pPr>
        <w:tabs>
          <w:tab w:val="num" w:pos="1440"/>
        </w:tabs>
        <w:ind w:left="1440"/>
        <w:jc w:val="both"/>
        <w:rPr>
          <w:rFonts w:ascii="Arial" w:hAnsi="Arial" w:cs="Arial"/>
          <w:sz w:val="18"/>
        </w:rPr>
      </w:pPr>
    </w:p>
    <w:p w14:paraId="2FE4D9EE" w14:textId="77777777" w:rsidR="00EA49A1" w:rsidRPr="00DF3FA8" w:rsidRDefault="00EA49A1" w:rsidP="003D0919">
      <w:pPr>
        <w:tabs>
          <w:tab w:val="num" w:pos="1440"/>
        </w:tabs>
        <w:ind w:left="1440"/>
        <w:jc w:val="both"/>
        <w:rPr>
          <w:rFonts w:ascii="Arial" w:hAnsi="Arial" w:cs="Arial"/>
          <w:sz w:val="18"/>
        </w:rPr>
      </w:pPr>
      <w:r w:rsidRPr="00DF3FA8">
        <w:rPr>
          <w:rFonts w:ascii="Arial" w:hAnsi="Arial" w:cs="Arial"/>
          <w:sz w:val="18"/>
        </w:rPr>
        <w:t>En caso de que todas las propuestas fueran desechadas, se declarará desierta la licitación.</w:t>
      </w:r>
    </w:p>
    <w:p w14:paraId="798959AC" w14:textId="77777777" w:rsidR="00EA49A1" w:rsidRPr="00DF3FA8" w:rsidRDefault="00EA49A1" w:rsidP="003D0919">
      <w:pPr>
        <w:ind w:left="1080" w:hanging="540"/>
        <w:jc w:val="both"/>
        <w:rPr>
          <w:rFonts w:ascii="Arial" w:hAnsi="Arial" w:cs="Arial"/>
          <w:sz w:val="18"/>
        </w:rPr>
      </w:pPr>
    </w:p>
    <w:p w14:paraId="25421000" w14:textId="77777777" w:rsidR="00EA49A1" w:rsidRPr="00DF3FA8" w:rsidRDefault="00EA49A1" w:rsidP="00DA0897">
      <w:pPr>
        <w:numPr>
          <w:ilvl w:val="1"/>
          <w:numId w:val="28"/>
        </w:numPr>
        <w:ind w:hanging="76"/>
        <w:jc w:val="both"/>
        <w:rPr>
          <w:rFonts w:ascii="Arial" w:hAnsi="Arial" w:cs="Arial"/>
          <w:sz w:val="20"/>
        </w:rPr>
      </w:pPr>
      <w:r w:rsidRPr="00DF3FA8">
        <w:rPr>
          <w:rFonts w:ascii="Arial" w:hAnsi="Arial" w:cs="Arial"/>
          <w:b/>
          <w:sz w:val="20"/>
        </w:rPr>
        <w:t>DEL FALLO</w:t>
      </w:r>
      <w:r w:rsidRPr="00DF3FA8">
        <w:rPr>
          <w:rFonts w:ascii="Arial" w:hAnsi="Arial" w:cs="Arial"/>
          <w:sz w:val="20"/>
        </w:rPr>
        <w:t>.</w:t>
      </w:r>
    </w:p>
    <w:p w14:paraId="726C94DB" w14:textId="77777777" w:rsidR="00EA49A1" w:rsidRPr="00DF3FA8" w:rsidRDefault="00EA49A1" w:rsidP="003D0919">
      <w:pPr>
        <w:jc w:val="both"/>
        <w:rPr>
          <w:rFonts w:ascii="Arial" w:hAnsi="Arial" w:cs="Arial"/>
          <w:sz w:val="20"/>
        </w:rPr>
      </w:pPr>
      <w:r w:rsidRPr="00DF3FA8">
        <w:rPr>
          <w:rFonts w:ascii="Arial" w:hAnsi="Arial" w:cs="Arial"/>
          <w:sz w:val="20"/>
        </w:rPr>
        <w:t xml:space="preserve">  </w:t>
      </w:r>
    </w:p>
    <w:p w14:paraId="4A9792FD" w14:textId="77777777" w:rsidR="00EA49A1" w:rsidRPr="00DF3FA8" w:rsidRDefault="00EA49A1" w:rsidP="002D478C">
      <w:pPr>
        <w:tabs>
          <w:tab w:val="num" w:pos="1080"/>
        </w:tabs>
        <w:ind w:left="1080"/>
        <w:jc w:val="both"/>
        <w:rPr>
          <w:rFonts w:ascii="Arial" w:hAnsi="Arial" w:cs="Arial"/>
          <w:sz w:val="18"/>
          <w:szCs w:val="18"/>
        </w:rPr>
      </w:pPr>
      <w:r w:rsidRPr="00DF3FA8">
        <w:rPr>
          <w:rFonts w:ascii="Arial" w:hAnsi="Arial" w:cs="Arial"/>
          <w:sz w:val="18"/>
        </w:rPr>
        <w:t xml:space="preserve">El fallo de la licitación se celebrará el día </w:t>
      </w:r>
      <w:r w:rsidRPr="00F5599F">
        <w:rPr>
          <w:rFonts w:ascii="Arial" w:hAnsi="Arial" w:cs="Arial"/>
          <w:b/>
          <w:noProof/>
          <w:color w:val="0000FF"/>
          <w:sz w:val="18"/>
          <w:szCs w:val="18"/>
        </w:rPr>
        <w:t>17 de septiembre de 2024</w:t>
      </w:r>
      <w:r w:rsidRPr="00DF3FA8">
        <w:rPr>
          <w:rFonts w:ascii="Arial" w:hAnsi="Arial" w:cs="Arial"/>
          <w:b/>
          <w:noProof/>
          <w:color w:val="0000FF"/>
          <w:sz w:val="18"/>
          <w:szCs w:val="18"/>
        </w:rPr>
        <w:t xml:space="preserve"> </w:t>
      </w:r>
      <w:r w:rsidRPr="00DF3FA8">
        <w:rPr>
          <w:rFonts w:ascii="Arial" w:hAnsi="Arial" w:cs="Arial"/>
          <w:sz w:val="18"/>
          <w:szCs w:val="18"/>
        </w:rPr>
        <w:t xml:space="preserve">a las </w:t>
      </w:r>
      <w:r w:rsidRPr="00F5599F">
        <w:rPr>
          <w:rFonts w:ascii="Arial" w:hAnsi="Arial" w:cs="Arial"/>
          <w:b/>
          <w:noProof/>
          <w:color w:val="0000FF"/>
          <w:sz w:val="18"/>
          <w:szCs w:val="18"/>
        </w:rPr>
        <w:t>14:30 hrs.</w:t>
      </w:r>
      <w:r w:rsidRPr="00DF3FA8">
        <w:rPr>
          <w:rFonts w:ascii="Arial" w:hAnsi="Arial" w:cs="Arial"/>
          <w:b/>
          <w:bCs/>
          <w:noProof/>
          <w:color w:val="0000FF"/>
          <w:sz w:val="18"/>
          <w:szCs w:val="18"/>
        </w:rPr>
        <w:t xml:space="preserve"> </w:t>
      </w:r>
      <w:r w:rsidRPr="00DF3FA8">
        <w:rPr>
          <w:rFonts w:ascii="Arial" w:hAnsi="Arial" w:cs="Arial"/>
          <w:sz w:val="18"/>
        </w:rPr>
        <w:t xml:space="preserve">en la Sala de Juntas de la Dirección de Contratación, Seguimiento y Control de Obra Pública , Sita en Plazuela Vicente Guerrero No. 105, Colonia </w:t>
      </w:r>
      <w:proofErr w:type="spellStart"/>
      <w:r w:rsidRPr="00DF3FA8">
        <w:rPr>
          <w:rFonts w:ascii="Arial" w:hAnsi="Arial" w:cs="Arial"/>
          <w:sz w:val="18"/>
        </w:rPr>
        <w:t>Exmarquesado</w:t>
      </w:r>
      <w:proofErr w:type="spellEnd"/>
      <w:r w:rsidRPr="00DF3FA8">
        <w:rPr>
          <w:rFonts w:ascii="Arial" w:hAnsi="Arial" w:cs="Arial"/>
          <w:sz w:val="18"/>
        </w:rPr>
        <w:t>, Oaxaca de Juárez, Oaxaca, C.P. 68030., pudiéndose diferir por única vez en un plazo no mayor a</w:t>
      </w:r>
      <w:r w:rsidRPr="00DF3FA8">
        <w:rPr>
          <w:rFonts w:ascii="Arial" w:hAnsi="Arial" w:cs="Arial"/>
          <w:color w:val="FF0000"/>
          <w:sz w:val="18"/>
        </w:rPr>
        <w:t xml:space="preserve"> </w:t>
      </w:r>
      <w:r w:rsidRPr="00DF3FA8">
        <w:rPr>
          <w:rFonts w:ascii="Arial" w:hAnsi="Arial" w:cs="Arial"/>
          <w:b/>
          <w:sz w:val="18"/>
        </w:rPr>
        <w:t>10</w:t>
      </w:r>
      <w:r w:rsidRPr="00DF3FA8">
        <w:rPr>
          <w:rFonts w:ascii="Arial" w:hAnsi="Arial" w:cs="Arial"/>
          <w:b/>
          <w:bCs/>
          <w:sz w:val="18"/>
        </w:rPr>
        <w:t xml:space="preserve"> (diez) días hábiles</w:t>
      </w:r>
      <w:r w:rsidRPr="00DF3FA8">
        <w:rPr>
          <w:rFonts w:ascii="Arial" w:hAnsi="Arial" w:cs="Arial"/>
          <w:sz w:val="18"/>
        </w:rPr>
        <w:t xml:space="preserve"> contados a partir del plazo establecido originalmente, en el que se comunicará en su caso, el nombre de la persona física o moral ganadora a la que se le adjudicará(n) la(s) obra(s) que integre(n) la licitación. </w:t>
      </w:r>
      <w:r w:rsidRPr="00DF3FA8">
        <w:rPr>
          <w:rFonts w:ascii="Arial" w:hAnsi="Arial" w:cs="Arial"/>
          <w:b/>
          <w:bCs/>
          <w:sz w:val="18"/>
        </w:rPr>
        <w:t>P</w:t>
      </w:r>
      <w:r w:rsidRPr="00DF3FA8">
        <w:rPr>
          <w:rFonts w:ascii="Arial" w:hAnsi="Arial" w:cs="Arial"/>
          <w:b/>
          <w:sz w:val="18"/>
        </w:rPr>
        <w:t>ara el caso de personas morales</w:t>
      </w:r>
      <w:r w:rsidRPr="00DF3FA8">
        <w:rPr>
          <w:rFonts w:ascii="Arial" w:hAnsi="Arial" w:cs="Arial"/>
          <w:sz w:val="18"/>
        </w:rPr>
        <w:t xml:space="preserve"> obligatoriamente deberá presentarse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el titular.</w:t>
      </w:r>
    </w:p>
    <w:p w14:paraId="33EED073" w14:textId="77777777" w:rsidR="00EA49A1" w:rsidRPr="00DF3FA8" w:rsidRDefault="00EA49A1" w:rsidP="000D47B7">
      <w:pPr>
        <w:tabs>
          <w:tab w:val="num" w:pos="1080"/>
        </w:tabs>
        <w:ind w:left="1080"/>
        <w:jc w:val="both"/>
        <w:rPr>
          <w:rFonts w:ascii="Arial" w:hAnsi="Arial" w:cs="Arial"/>
          <w:sz w:val="18"/>
          <w:szCs w:val="18"/>
        </w:rPr>
      </w:pPr>
    </w:p>
    <w:p w14:paraId="6BBF8BC4" w14:textId="77777777" w:rsidR="00EA49A1" w:rsidRPr="00DF3FA8" w:rsidRDefault="00EA49A1" w:rsidP="002D478C">
      <w:pPr>
        <w:ind w:left="1068"/>
        <w:jc w:val="both"/>
        <w:rPr>
          <w:rFonts w:ascii="Arial" w:hAnsi="Arial" w:cs="Arial"/>
          <w:sz w:val="18"/>
        </w:rPr>
      </w:pPr>
      <w:r w:rsidRPr="00DF3FA8">
        <w:rPr>
          <w:rFonts w:ascii="Arial" w:hAnsi="Arial" w:cs="Arial"/>
          <w:sz w:val="18"/>
        </w:rPr>
        <w:t>Para la formalización del contrato o contratos se apegará a lo estipulado en el Titulo cuarto, Capítulo I, de la Ley de Obras Públicas y Servicios Relacionados del Estado de Oaxaca.</w:t>
      </w:r>
    </w:p>
    <w:p w14:paraId="2E61BCB0" w14:textId="77777777" w:rsidR="00EA49A1" w:rsidRPr="00DF3FA8" w:rsidRDefault="00EA49A1" w:rsidP="003D0919">
      <w:pPr>
        <w:ind w:left="1080"/>
        <w:jc w:val="both"/>
        <w:rPr>
          <w:rFonts w:ascii="Arial" w:hAnsi="Arial" w:cs="Arial"/>
          <w:sz w:val="18"/>
        </w:rPr>
      </w:pPr>
    </w:p>
    <w:p w14:paraId="769087B9" w14:textId="77777777" w:rsidR="00EA49A1" w:rsidRPr="00DF3FA8" w:rsidRDefault="00EA49A1" w:rsidP="00DA0897">
      <w:pPr>
        <w:numPr>
          <w:ilvl w:val="1"/>
          <w:numId w:val="28"/>
        </w:numPr>
        <w:ind w:hanging="76"/>
        <w:jc w:val="both"/>
        <w:rPr>
          <w:rFonts w:ascii="Arial" w:hAnsi="Arial" w:cs="Arial"/>
          <w:sz w:val="20"/>
        </w:rPr>
      </w:pPr>
      <w:proofErr w:type="spellStart"/>
      <w:r w:rsidRPr="00DF3FA8">
        <w:rPr>
          <w:rFonts w:ascii="Arial" w:hAnsi="Arial" w:cs="Arial"/>
          <w:b/>
          <w:bCs/>
          <w:sz w:val="20"/>
        </w:rPr>
        <w:t>SUBCONTRATACION</w:t>
      </w:r>
      <w:proofErr w:type="spellEnd"/>
      <w:r w:rsidRPr="00DF3FA8">
        <w:rPr>
          <w:rFonts w:ascii="Arial" w:hAnsi="Arial" w:cs="Arial"/>
          <w:b/>
          <w:bCs/>
          <w:sz w:val="20"/>
        </w:rPr>
        <w:t>.</w:t>
      </w:r>
      <w:r w:rsidRPr="00DF3FA8">
        <w:rPr>
          <w:rFonts w:ascii="Arial" w:hAnsi="Arial" w:cs="Arial"/>
          <w:sz w:val="20"/>
        </w:rPr>
        <w:t xml:space="preserve">  </w:t>
      </w:r>
    </w:p>
    <w:p w14:paraId="21B3B19B" w14:textId="77777777" w:rsidR="00EA49A1" w:rsidRPr="00DF3FA8" w:rsidRDefault="00EA49A1" w:rsidP="003D0919">
      <w:pPr>
        <w:ind w:left="1080"/>
        <w:jc w:val="both"/>
        <w:rPr>
          <w:rFonts w:ascii="Arial" w:hAnsi="Arial" w:cs="Arial"/>
          <w:sz w:val="18"/>
        </w:rPr>
      </w:pPr>
    </w:p>
    <w:p w14:paraId="05B14248" w14:textId="77777777" w:rsidR="00EA49A1" w:rsidRPr="00DF3FA8" w:rsidRDefault="00EA49A1" w:rsidP="003D0919">
      <w:pPr>
        <w:ind w:left="1080"/>
        <w:jc w:val="both"/>
        <w:rPr>
          <w:rFonts w:ascii="Arial" w:hAnsi="Arial" w:cs="Arial"/>
          <w:sz w:val="18"/>
        </w:rPr>
      </w:pPr>
      <w:r w:rsidRPr="00DF3FA8">
        <w:rPr>
          <w:rFonts w:ascii="Arial" w:hAnsi="Arial" w:cs="Arial"/>
          <w:sz w:val="18"/>
        </w:rPr>
        <w:t>El participante a quien se adjudique el contrato o contratos no podrá subcontratar parte alguna de la obra.</w:t>
      </w:r>
    </w:p>
    <w:p w14:paraId="7C4875C1" w14:textId="77777777" w:rsidR="00EA49A1" w:rsidRPr="00DF3FA8" w:rsidRDefault="00EA49A1" w:rsidP="003D0919">
      <w:pPr>
        <w:ind w:left="720"/>
        <w:jc w:val="both"/>
        <w:rPr>
          <w:rFonts w:ascii="Arial" w:hAnsi="Arial" w:cs="Arial"/>
          <w:sz w:val="20"/>
        </w:rPr>
      </w:pPr>
      <w:r w:rsidRPr="00DF3FA8">
        <w:rPr>
          <w:rFonts w:ascii="Arial" w:hAnsi="Arial" w:cs="Arial"/>
          <w:sz w:val="20"/>
        </w:rPr>
        <w:t xml:space="preserve"> </w:t>
      </w:r>
    </w:p>
    <w:p w14:paraId="02DA76C3" w14:textId="77777777" w:rsidR="00EA49A1" w:rsidRPr="00DF3FA8" w:rsidRDefault="00EA49A1" w:rsidP="00DA0897">
      <w:pPr>
        <w:numPr>
          <w:ilvl w:val="1"/>
          <w:numId w:val="28"/>
        </w:numPr>
        <w:ind w:hanging="76"/>
        <w:jc w:val="both"/>
        <w:rPr>
          <w:rFonts w:ascii="Arial" w:hAnsi="Arial" w:cs="Arial"/>
          <w:sz w:val="20"/>
        </w:rPr>
      </w:pPr>
      <w:r w:rsidRPr="00DF3FA8">
        <w:rPr>
          <w:rFonts w:ascii="Arial" w:hAnsi="Arial" w:cs="Arial"/>
          <w:b/>
          <w:sz w:val="20"/>
        </w:rPr>
        <w:t xml:space="preserve">DE </w:t>
      </w:r>
      <w:smartTag w:uri="urn:schemas-microsoft-com:office:smarttags" w:element="PersonName">
        <w:smartTagPr>
          <w:attr w:name="ProductID" w:val="LA PERMANENCIA DE"/>
        </w:smartTagPr>
        <w:r w:rsidRPr="00DF3FA8">
          <w:rPr>
            <w:rFonts w:ascii="Arial" w:hAnsi="Arial" w:cs="Arial"/>
            <w:b/>
            <w:sz w:val="20"/>
          </w:rPr>
          <w:t>LA PERMANENCIA DE</w:t>
        </w:r>
      </w:smartTag>
      <w:r w:rsidRPr="00DF3FA8">
        <w:rPr>
          <w:rFonts w:ascii="Arial" w:hAnsi="Arial" w:cs="Arial"/>
          <w:b/>
          <w:sz w:val="20"/>
        </w:rPr>
        <w:t xml:space="preserve"> LOS CONTRATISTAS EN LOS EVENTOS DE </w:t>
      </w:r>
      <w:smartTag w:uri="urn:schemas-microsoft-com:office:smarttags" w:element="PersonName">
        <w:smartTagPr>
          <w:attr w:name="ProductID" w:val="LA LICITACIￓN."/>
        </w:smartTagPr>
        <w:r w:rsidRPr="00DF3FA8">
          <w:rPr>
            <w:rFonts w:ascii="Arial" w:hAnsi="Arial" w:cs="Arial"/>
            <w:b/>
            <w:sz w:val="20"/>
          </w:rPr>
          <w:t>LA LICITACIÓN</w:t>
        </w:r>
        <w:r w:rsidRPr="00DF3FA8">
          <w:rPr>
            <w:rFonts w:ascii="Arial" w:hAnsi="Arial" w:cs="Arial"/>
            <w:sz w:val="20"/>
          </w:rPr>
          <w:t>.</w:t>
        </w:r>
      </w:smartTag>
      <w:r w:rsidRPr="00DF3FA8">
        <w:rPr>
          <w:rFonts w:ascii="Arial" w:hAnsi="Arial" w:cs="Arial"/>
          <w:sz w:val="20"/>
        </w:rPr>
        <w:t xml:space="preserve"> </w:t>
      </w:r>
    </w:p>
    <w:p w14:paraId="120ABDE1" w14:textId="77777777" w:rsidR="00EA49A1" w:rsidRPr="00DF3FA8" w:rsidRDefault="00EA49A1" w:rsidP="003D0919">
      <w:pPr>
        <w:ind w:left="1080"/>
        <w:jc w:val="both"/>
        <w:rPr>
          <w:rFonts w:ascii="Arial" w:hAnsi="Arial" w:cs="Arial"/>
          <w:sz w:val="18"/>
        </w:rPr>
      </w:pPr>
    </w:p>
    <w:p w14:paraId="41232C91" w14:textId="77777777" w:rsidR="00EA49A1" w:rsidRPr="00DF3FA8" w:rsidRDefault="00EA49A1" w:rsidP="003D0919">
      <w:pPr>
        <w:ind w:left="1080"/>
        <w:jc w:val="both"/>
        <w:rPr>
          <w:rFonts w:ascii="Arial" w:hAnsi="Arial" w:cs="Arial"/>
          <w:sz w:val="18"/>
        </w:rPr>
      </w:pPr>
      <w:r w:rsidRPr="00DF3FA8">
        <w:rPr>
          <w:rFonts w:ascii="Arial" w:hAnsi="Arial" w:cs="Arial"/>
          <w:sz w:val="18"/>
        </w:rPr>
        <w:lastRenderedPageBreak/>
        <w:t>Los participantes podrán permanecer en el lugar donde se realicen los actos de apertura técnica y económica, aun cuando sus propuestas resulten desechadas, así mismo, podrán asistir al acto de fallo de la licitación.</w:t>
      </w:r>
    </w:p>
    <w:p w14:paraId="7D71A09F" w14:textId="77777777" w:rsidR="00EA49A1" w:rsidRPr="00DF3FA8" w:rsidRDefault="00EA49A1" w:rsidP="003D0919">
      <w:pPr>
        <w:ind w:left="720"/>
        <w:jc w:val="both"/>
        <w:rPr>
          <w:rFonts w:ascii="Arial" w:hAnsi="Arial" w:cs="Arial"/>
          <w:sz w:val="20"/>
        </w:rPr>
      </w:pPr>
    </w:p>
    <w:p w14:paraId="0B2BEDD3" w14:textId="77777777" w:rsidR="00EA49A1" w:rsidRPr="00DF3FA8" w:rsidRDefault="00EA49A1" w:rsidP="00DA0897">
      <w:pPr>
        <w:numPr>
          <w:ilvl w:val="1"/>
          <w:numId w:val="28"/>
        </w:numPr>
        <w:ind w:hanging="76"/>
        <w:jc w:val="both"/>
        <w:rPr>
          <w:rFonts w:ascii="Arial" w:hAnsi="Arial" w:cs="Arial"/>
          <w:sz w:val="20"/>
        </w:rPr>
      </w:pPr>
      <w:r w:rsidRPr="00DF3FA8">
        <w:rPr>
          <w:rFonts w:ascii="Arial" w:hAnsi="Arial" w:cs="Arial"/>
          <w:b/>
          <w:sz w:val="20"/>
        </w:rPr>
        <w:t xml:space="preserve">VIGENCIA DE </w:t>
      </w:r>
      <w:smartTag w:uri="urn:schemas-microsoft-com:office:smarttags" w:element="PersonName">
        <w:smartTagPr>
          <w:attr w:name="ProductID" w:val="LA PROPUESTA."/>
        </w:smartTagPr>
        <w:r w:rsidRPr="00DF3FA8">
          <w:rPr>
            <w:rFonts w:ascii="Arial" w:hAnsi="Arial" w:cs="Arial"/>
            <w:b/>
            <w:sz w:val="20"/>
          </w:rPr>
          <w:t>LA PROPUESTA</w:t>
        </w:r>
        <w:r w:rsidRPr="00DF3FA8">
          <w:rPr>
            <w:rFonts w:ascii="Arial" w:hAnsi="Arial" w:cs="Arial"/>
            <w:sz w:val="20"/>
          </w:rPr>
          <w:t>.</w:t>
        </w:r>
      </w:smartTag>
      <w:r w:rsidRPr="00DF3FA8">
        <w:rPr>
          <w:rFonts w:ascii="Arial" w:hAnsi="Arial" w:cs="Arial"/>
          <w:sz w:val="20"/>
        </w:rPr>
        <w:t xml:space="preserve"> </w:t>
      </w:r>
    </w:p>
    <w:p w14:paraId="2F4F6715" w14:textId="77777777" w:rsidR="00EA49A1" w:rsidRPr="00DF3FA8" w:rsidRDefault="00EA49A1" w:rsidP="003D0919">
      <w:pPr>
        <w:tabs>
          <w:tab w:val="left" w:pos="720"/>
        </w:tabs>
        <w:ind w:left="1080"/>
        <w:jc w:val="both"/>
        <w:rPr>
          <w:rFonts w:ascii="Arial" w:hAnsi="Arial" w:cs="Arial"/>
          <w:sz w:val="18"/>
        </w:rPr>
      </w:pPr>
    </w:p>
    <w:p w14:paraId="143269A6" w14:textId="77777777" w:rsidR="00EA49A1" w:rsidRPr="00DF3FA8" w:rsidRDefault="00EA49A1" w:rsidP="003D0919">
      <w:pPr>
        <w:ind w:left="1416"/>
        <w:jc w:val="both"/>
        <w:rPr>
          <w:rFonts w:ascii="Arial" w:hAnsi="Arial" w:cs="Arial"/>
          <w:sz w:val="18"/>
        </w:rPr>
      </w:pPr>
      <w:r w:rsidRPr="00DF3FA8">
        <w:rPr>
          <w:rFonts w:ascii="Arial" w:hAnsi="Arial" w:cs="Arial"/>
          <w:sz w:val="18"/>
        </w:rPr>
        <w:t>La vigencia de la propuesta económica quedara comprendida desde la emisión del fallo hasta la conclusión del periodo contractual establecido.</w:t>
      </w:r>
    </w:p>
    <w:p w14:paraId="6D0BB0B0" w14:textId="77777777" w:rsidR="00EA49A1" w:rsidRPr="00DF3FA8" w:rsidRDefault="00EA49A1" w:rsidP="003D0919">
      <w:pPr>
        <w:ind w:left="1416"/>
        <w:jc w:val="both"/>
        <w:rPr>
          <w:rFonts w:ascii="Arial" w:hAnsi="Arial" w:cs="Arial"/>
          <w:sz w:val="18"/>
        </w:rPr>
      </w:pPr>
    </w:p>
    <w:p w14:paraId="7486304B" w14:textId="77777777" w:rsidR="00EA49A1" w:rsidRPr="00DF3FA8" w:rsidRDefault="00EA49A1" w:rsidP="003D0919">
      <w:pPr>
        <w:numPr>
          <w:ilvl w:val="0"/>
          <w:numId w:val="28"/>
        </w:numPr>
        <w:jc w:val="both"/>
        <w:rPr>
          <w:rFonts w:ascii="Arial" w:hAnsi="Arial" w:cs="Arial"/>
          <w:b/>
          <w:bCs/>
          <w:color w:val="0033CC"/>
          <w:sz w:val="22"/>
        </w:rPr>
      </w:pPr>
      <w:r w:rsidRPr="00DF3FA8">
        <w:rPr>
          <w:rFonts w:ascii="Arial" w:hAnsi="Arial" w:cs="Arial"/>
          <w:b/>
          <w:bCs/>
          <w:color w:val="0033CC"/>
          <w:sz w:val="22"/>
        </w:rPr>
        <w:t>DEL CONTRATO.</w:t>
      </w:r>
    </w:p>
    <w:p w14:paraId="5AF79DDD" w14:textId="77777777" w:rsidR="00EA49A1" w:rsidRPr="00DF3FA8" w:rsidRDefault="00EA49A1" w:rsidP="003D0919">
      <w:pPr>
        <w:jc w:val="both"/>
        <w:rPr>
          <w:rFonts w:ascii="Arial" w:hAnsi="Arial" w:cs="Arial"/>
          <w:sz w:val="16"/>
        </w:rPr>
      </w:pPr>
    </w:p>
    <w:p w14:paraId="6870016C" w14:textId="77777777" w:rsidR="00EA49A1" w:rsidRPr="00DF3FA8" w:rsidRDefault="00EA49A1" w:rsidP="003D0919">
      <w:pPr>
        <w:numPr>
          <w:ilvl w:val="1"/>
          <w:numId w:val="28"/>
        </w:numPr>
        <w:ind w:left="1080" w:hanging="540"/>
        <w:jc w:val="both"/>
        <w:outlineLvl w:val="1"/>
        <w:rPr>
          <w:rFonts w:ascii="Arial" w:hAnsi="Arial" w:cs="Arial"/>
          <w:sz w:val="20"/>
        </w:rPr>
      </w:pPr>
      <w:r w:rsidRPr="00DF3FA8">
        <w:rPr>
          <w:rFonts w:ascii="Arial" w:hAnsi="Arial" w:cs="Arial"/>
          <w:b/>
          <w:bCs/>
          <w:sz w:val="20"/>
        </w:rPr>
        <w:t>TIPO DE CONTRATO.</w:t>
      </w:r>
      <w:r w:rsidRPr="00DF3FA8">
        <w:rPr>
          <w:rFonts w:ascii="Arial" w:hAnsi="Arial" w:cs="Arial"/>
          <w:sz w:val="20"/>
        </w:rPr>
        <w:t xml:space="preserve"> </w:t>
      </w:r>
    </w:p>
    <w:p w14:paraId="2BF379C8" w14:textId="77777777" w:rsidR="00EA49A1" w:rsidRPr="00DF3FA8" w:rsidRDefault="00EA49A1" w:rsidP="003D0919">
      <w:pPr>
        <w:ind w:left="540"/>
        <w:jc w:val="both"/>
        <w:outlineLvl w:val="1"/>
        <w:rPr>
          <w:rFonts w:ascii="Arial" w:hAnsi="Arial" w:cs="Arial"/>
          <w:sz w:val="18"/>
          <w:szCs w:val="18"/>
        </w:rPr>
      </w:pPr>
    </w:p>
    <w:p w14:paraId="3693B690" w14:textId="77777777" w:rsidR="00EA49A1" w:rsidRPr="00DF3FA8" w:rsidRDefault="00EA49A1" w:rsidP="003D0919">
      <w:pPr>
        <w:ind w:left="1080"/>
        <w:jc w:val="both"/>
        <w:outlineLvl w:val="1"/>
        <w:rPr>
          <w:rFonts w:ascii="Arial" w:hAnsi="Arial" w:cs="Arial"/>
          <w:sz w:val="18"/>
        </w:rPr>
      </w:pPr>
      <w:r w:rsidRPr="00DF3FA8">
        <w:rPr>
          <w:rFonts w:ascii="Arial" w:hAnsi="Arial" w:cs="Arial"/>
          <w:sz w:val="18"/>
        </w:rPr>
        <w:t xml:space="preserve">El contrato o contratos para la ejecución de los trabajos de esta licitación será el de </w:t>
      </w:r>
      <w:r w:rsidRPr="00DF3FA8">
        <w:rPr>
          <w:rFonts w:ascii="Arial" w:hAnsi="Arial" w:cs="Arial"/>
          <w:b/>
          <w:bCs/>
          <w:sz w:val="18"/>
        </w:rPr>
        <w:t>Obra Pública a Precios Unitarios y Tiempo determinado por unidad de obra terminada,</w:t>
      </w:r>
      <w:r w:rsidRPr="00DF3FA8">
        <w:rPr>
          <w:rFonts w:ascii="Arial" w:hAnsi="Arial" w:cs="Arial"/>
          <w:sz w:val="18"/>
        </w:rPr>
        <w:t xml:space="preserve"> el modelo se anexa a estas bases.</w:t>
      </w:r>
    </w:p>
    <w:p w14:paraId="5BCF8209" w14:textId="77777777" w:rsidR="00EA49A1" w:rsidRPr="00DF3FA8" w:rsidRDefault="00EA49A1" w:rsidP="003D0919">
      <w:pPr>
        <w:ind w:left="1080"/>
        <w:jc w:val="both"/>
        <w:outlineLvl w:val="1"/>
        <w:rPr>
          <w:rFonts w:ascii="Arial" w:hAnsi="Arial" w:cs="Arial"/>
          <w:sz w:val="18"/>
          <w:szCs w:val="18"/>
        </w:rPr>
      </w:pPr>
    </w:p>
    <w:p w14:paraId="42BC774D" w14:textId="77777777" w:rsidR="00EA49A1" w:rsidRPr="00DF3FA8" w:rsidRDefault="00EA49A1" w:rsidP="003D0919">
      <w:pPr>
        <w:numPr>
          <w:ilvl w:val="1"/>
          <w:numId w:val="28"/>
        </w:numPr>
        <w:ind w:left="1080" w:hanging="540"/>
        <w:jc w:val="both"/>
        <w:outlineLvl w:val="1"/>
        <w:rPr>
          <w:rFonts w:ascii="Arial" w:hAnsi="Arial" w:cs="Arial"/>
          <w:b/>
          <w:sz w:val="16"/>
        </w:rPr>
      </w:pPr>
      <w:r w:rsidRPr="00DF3FA8">
        <w:rPr>
          <w:rFonts w:ascii="Arial" w:hAnsi="Arial" w:cs="Arial"/>
          <w:b/>
          <w:bCs/>
          <w:sz w:val="20"/>
        </w:rPr>
        <w:t>FIRMA.</w:t>
      </w:r>
      <w:r w:rsidRPr="00DF3FA8">
        <w:rPr>
          <w:rFonts w:ascii="Arial" w:hAnsi="Arial" w:cs="Arial"/>
          <w:sz w:val="20"/>
        </w:rPr>
        <w:t xml:space="preserve"> </w:t>
      </w:r>
    </w:p>
    <w:p w14:paraId="53398B41" w14:textId="77777777" w:rsidR="00EA49A1" w:rsidRPr="00DF3FA8" w:rsidRDefault="00EA49A1" w:rsidP="003D0919">
      <w:pPr>
        <w:ind w:left="1080"/>
        <w:jc w:val="both"/>
        <w:outlineLvl w:val="1"/>
        <w:rPr>
          <w:rFonts w:ascii="Arial" w:hAnsi="Arial" w:cs="Arial"/>
          <w:sz w:val="20"/>
        </w:rPr>
      </w:pPr>
    </w:p>
    <w:p w14:paraId="61A024FD" w14:textId="77777777" w:rsidR="00EA49A1" w:rsidRPr="00DF3FA8" w:rsidRDefault="00EA49A1" w:rsidP="003D0919">
      <w:pPr>
        <w:ind w:left="1080"/>
        <w:jc w:val="both"/>
        <w:outlineLvl w:val="1"/>
        <w:rPr>
          <w:rFonts w:ascii="Arial" w:hAnsi="Arial" w:cs="Arial"/>
          <w:b/>
          <w:bCs/>
          <w:sz w:val="18"/>
        </w:rPr>
      </w:pPr>
      <w:proofErr w:type="gramStart"/>
      <w:r w:rsidRPr="00DF3FA8">
        <w:rPr>
          <w:rFonts w:ascii="Arial" w:hAnsi="Arial" w:cs="Arial"/>
          <w:b/>
          <w:bCs/>
          <w:sz w:val="18"/>
        </w:rPr>
        <w:t>Esta convocante previo</w:t>
      </w:r>
      <w:proofErr w:type="gramEnd"/>
      <w:r w:rsidRPr="00DF3FA8">
        <w:rPr>
          <w:rFonts w:ascii="Arial" w:hAnsi="Arial" w:cs="Arial"/>
          <w:b/>
          <w:bCs/>
          <w:sz w:val="18"/>
        </w:rPr>
        <w:t xml:space="preserve"> a la firma del contrato podrá realizar una visita física al domicilio fiscal manifestado en el anexo 7 de la propuesta técnica de la persona física o moral a quien le fuere(n) adjudicado(s) el contrato o contratos objeto de la presente licitación con la finalidad de verificar que cuenta con las instalaciones requeridas acorde al objeto social plasmado en su acta constitutiva. En caso de incumplir con este requisito se cancelará la formalización del contrato, en base a lo establecido en los supuestos del artículo 32 de la Ley de Obras Publica y Servicios Relacionados con las Mismas fracción VII. </w:t>
      </w:r>
      <w:r w:rsidRPr="00DF3FA8">
        <w:rPr>
          <w:rFonts w:ascii="Arial" w:hAnsi="Arial" w:cs="Arial"/>
          <w:b/>
          <w:bCs/>
          <w:i/>
          <w:iCs/>
          <w:sz w:val="18"/>
        </w:rPr>
        <w:t xml:space="preserve">Aquellas que hubieren proporcionado información que resulte falsa, o que hayan actuado con dolo o mala fe en algún proceso para la Adjudicación de un contrato… </w:t>
      </w:r>
    </w:p>
    <w:p w14:paraId="57B7D8B9" w14:textId="77777777" w:rsidR="00EA49A1" w:rsidRPr="00DF3FA8" w:rsidRDefault="00EA49A1" w:rsidP="003D0919">
      <w:pPr>
        <w:ind w:left="1080"/>
        <w:jc w:val="both"/>
        <w:outlineLvl w:val="1"/>
        <w:rPr>
          <w:rFonts w:ascii="Arial" w:hAnsi="Arial" w:cs="Arial"/>
          <w:sz w:val="18"/>
        </w:rPr>
      </w:pPr>
    </w:p>
    <w:p w14:paraId="430210BE" w14:textId="77777777" w:rsidR="00EA49A1" w:rsidRPr="00DF3FA8" w:rsidRDefault="00EA49A1" w:rsidP="003D0919">
      <w:pPr>
        <w:ind w:left="1080"/>
        <w:jc w:val="both"/>
        <w:outlineLvl w:val="1"/>
        <w:rPr>
          <w:rFonts w:ascii="Arial" w:hAnsi="Arial" w:cs="Arial"/>
          <w:sz w:val="18"/>
        </w:rPr>
      </w:pPr>
      <w:r w:rsidRPr="00DF3FA8">
        <w:rPr>
          <w:rFonts w:ascii="Arial" w:hAnsi="Arial" w:cs="Arial"/>
          <w:sz w:val="18"/>
        </w:rPr>
        <w:t xml:space="preserve">La formalización del contrato se celebrará el día </w:t>
      </w:r>
      <w:r w:rsidRPr="00F5599F">
        <w:rPr>
          <w:rFonts w:ascii="Arial" w:hAnsi="Arial" w:cs="Arial"/>
          <w:b/>
          <w:noProof/>
          <w:color w:val="0000FF"/>
          <w:sz w:val="18"/>
          <w:szCs w:val="18"/>
        </w:rPr>
        <w:t>20 de septiembre de 2024</w:t>
      </w:r>
      <w:r w:rsidRPr="00DF3FA8">
        <w:rPr>
          <w:rFonts w:ascii="Arial" w:hAnsi="Arial" w:cs="Arial"/>
          <w:b/>
          <w:noProof/>
          <w:color w:val="0000FF"/>
          <w:sz w:val="18"/>
          <w:szCs w:val="18"/>
        </w:rPr>
        <w:t xml:space="preserve"> </w:t>
      </w:r>
      <w:r w:rsidRPr="00DF3FA8">
        <w:rPr>
          <w:rFonts w:ascii="Arial" w:hAnsi="Arial" w:cs="Arial"/>
          <w:sz w:val="18"/>
          <w:szCs w:val="18"/>
        </w:rPr>
        <w:t xml:space="preserve">a las </w:t>
      </w:r>
      <w:r w:rsidRPr="00F5599F">
        <w:rPr>
          <w:rFonts w:ascii="Arial" w:hAnsi="Arial" w:cs="Arial"/>
          <w:b/>
          <w:noProof/>
          <w:color w:val="0000FF"/>
          <w:sz w:val="18"/>
          <w:szCs w:val="18"/>
        </w:rPr>
        <w:t>14:30 hrs.</w:t>
      </w:r>
      <w:r w:rsidRPr="00DF3FA8">
        <w:rPr>
          <w:rFonts w:ascii="Arial" w:hAnsi="Arial" w:cs="Arial"/>
          <w:b/>
          <w:bCs/>
          <w:noProof/>
          <w:color w:val="0000FF"/>
          <w:sz w:val="18"/>
          <w:szCs w:val="18"/>
        </w:rPr>
        <w:t xml:space="preserve"> </w:t>
      </w:r>
      <w:r w:rsidRPr="00DF3FA8">
        <w:rPr>
          <w:rFonts w:ascii="Arial" w:hAnsi="Arial" w:cs="Arial"/>
          <w:sz w:val="18"/>
        </w:rPr>
        <w:t xml:space="preserve">en la Sala de Juntas de la Dirección de Contratación, Seguimiento y Control de Obra Pública, Sita en Plazuela Vicente Guerrero No. 105, Colonia </w:t>
      </w:r>
      <w:proofErr w:type="spellStart"/>
      <w:r w:rsidRPr="00DF3FA8">
        <w:rPr>
          <w:rFonts w:ascii="Arial" w:hAnsi="Arial" w:cs="Arial"/>
          <w:sz w:val="18"/>
        </w:rPr>
        <w:t>Exmarquesado</w:t>
      </w:r>
      <w:proofErr w:type="spellEnd"/>
      <w:r w:rsidRPr="00DF3FA8">
        <w:rPr>
          <w:rFonts w:ascii="Arial" w:hAnsi="Arial" w:cs="Arial"/>
          <w:sz w:val="18"/>
        </w:rPr>
        <w:t>, Oaxaca de Juárez, Oaxaca, C.P. 68030. El participante en quien hubiere recaído la adjudicación del contrato o contratos, quedará obligado a presentar copia de la Cedula del Padrón de contratistas el día de la firma del respectivo contrato.</w:t>
      </w:r>
    </w:p>
    <w:p w14:paraId="41491334" w14:textId="77777777" w:rsidR="00EA49A1" w:rsidRPr="00DF3FA8" w:rsidRDefault="00EA49A1" w:rsidP="003D0919">
      <w:pPr>
        <w:ind w:left="1080"/>
        <w:jc w:val="both"/>
        <w:outlineLvl w:val="1"/>
        <w:rPr>
          <w:rFonts w:ascii="Arial" w:hAnsi="Arial" w:cs="Arial"/>
          <w:sz w:val="18"/>
        </w:rPr>
      </w:pPr>
    </w:p>
    <w:p w14:paraId="2B7284FD" w14:textId="77777777" w:rsidR="00EA49A1" w:rsidRPr="00DF3FA8" w:rsidRDefault="00EA49A1" w:rsidP="003D0919">
      <w:pPr>
        <w:ind w:left="1080"/>
        <w:jc w:val="both"/>
        <w:rPr>
          <w:rFonts w:ascii="Arial" w:hAnsi="Arial" w:cs="Arial"/>
          <w:sz w:val="18"/>
        </w:rPr>
      </w:pPr>
      <w:r w:rsidRPr="00DF3FA8">
        <w:rPr>
          <w:rFonts w:ascii="Arial" w:hAnsi="Arial" w:cs="Arial"/>
          <w:sz w:val="18"/>
        </w:rPr>
        <w:t xml:space="preserve">El participante en quien hubiere recaído la adjudicación del contrato o contratos, quedará obligado a otorgar las pólizas de fianzas que le sean requeridas en los numerales 6.3 y 6.4 de estas Bases y dentro de los 5 días hábiles posteriores a la firma del contrato a favor de la Tesorería del Municipio de Oaxaca de Juárez.  </w:t>
      </w:r>
    </w:p>
    <w:p w14:paraId="6364A23E" w14:textId="77777777" w:rsidR="00EA49A1" w:rsidRPr="00DF3FA8" w:rsidRDefault="00EA49A1" w:rsidP="003D0919">
      <w:pPr>
        <w:ind w:left="1080"/>
        <w:jc w:val="both"/>
        <w:outlineLvl w:val="1"/>
        <w:rPr>
          <w:rFonts w:ascii="Arial" w:hAnsi="Arial" w:cs="Arial"/>
          <w:sz w:val="18"/>
        </w:rPr>
      </w:pPr>
    </w:p>
    <w:p w14:paraId="26B1178A" w14:textId="77777777" w:rsidR="00EA49A1" w:rsidRPr="00DF3FA8" w:rsidRDefault="00EA49A1" w:rsidP="003D0919">
      <w:pPr>
        <w:ind w:left="1080"/>
        <w:jc w:val="both"/>
        <w:outlineLvl w:val="1"/>
        <w:rPr>
          <w:rFonts w:ascii="Arial" w:hAnsi="Arial" w:cs="Arial"/>
          <w:sz w:val="18"/>
        </w:rPr>
      </w:pPr>
      <w:r w:rsidRPr="00DF3FA8">
        <w:rPr>
          <w:rFonts w:ascii="Arial" w:hAnsi="Arial" w:cs="Arial"/>
          <w:sz w:val="18"/>
        </w:rPr>
        <w:t xml:space="preserve">En caso de que la persona física o moral a quien se adjudique el contrato o contratos no firme dentro del plazo señalado por causas imputables al mismo, será sancionado por el Municipio de Oaxaca de Juárez, Oax., en los términos de los artículos 47 y 83 de </w:t>
      </w:r>
      <w:smartTag w:uri="urn:schemas-microsoft-com:office:smarttags" w:element="PersonName">
        <w:smartTagPr>
          <w:attr w:name="ProductID" w:val="la Ley"/>
        </w:smartTagPr>
        <w:r w:rsidRPr="00DF3FA8">
          <w:rPr>
            <w:rFonts w:ascii="Arial" w:hAnsi="Arial" w:cs="Arial"/>
            <w:sz w:val="18"/>
          </w:rPr>
          <w:t>la Ley</w:t>
        </w:r>
      </w:smartTag>
      <w:r w:rsidRPr="00DF3FA8">
        <w:rPr>
          <w:rFonts w:ascii="Arial" w:hAnsi="Arial" w:cs="Arial"/>
          <w:sz w:val="18"/>
        </w:rPr>
        <w:t xml:space="preserve"> de Obras Públicas y de Servicios Relacionados del Estado de Oaxaca y </w:t>
      </w:r>
      <w:smartTag w:uri="urn:schemas-microsoft-com:office:smarttags" w:element="PersonName">
        <w:smartTagPr>
          <w:attr w:name="ProductID" w:val="la Legislaci￳n Vigente"/>
        </w:smartTagPr>
        <w:r w:rsidRPr="00DF3FA8">
          <w:rPr>
            <w:rFonts w:ascii="Arial" w:hAnsi="Arial" w:cs="Arial"/>
            <w:sz w:val="18"/>
          </w:rPr>
          <w:t>la Legislación Vigente</w:t>
        </w:r>
      </w:smartTag>
      <w:r w:rsidRPr="00DF3FA8">
        <w:rPr>
          <w:rFonts w:ascii="Arial" w:hAnsi="Arial" w:cs="Arial"/>
          <w:sz w:val="18"/>
        </w:rPr>
        <w:t xml:space="preserve"> Aplicable.</w:t>
      </w:r>
    </w:p>
    <w:p w14:paraId="72E0DC00" w14:textId="77777777" w:rsidR="00EA49A1" w:rsidRPr="00DF3FA8" w:rsidRDefault="00EA49A1" w:rsidP="003D0919">
      <w:pPr>
        <w:ind w:left="1080"/>
        <w:jc w:val="both"/>
        <w:outlineLvl w:val="1"/>
        <w:rPr>
          <w:rFonts w:ascii="Arial" w:hAnsi="Arial" w:cs="Arial"/>
          <w:sz w:val="18"/>
        </w:rPr>
      </w:pPr>
    </w:p>
    <w:p w14:paraId="3764E828" w14:textId="77777777" w:rsidR="00EA49A1" w:rsidRPr="00DF3FA8" w:rsidRDefault="00EA49A1" w:rsidP="00AF6E6E">
      <w:pPr>
        <w:numPr>
          <w:ilvl w:val="1"/>
          <w:numId w:val="28"/>
        </w:numPr>
        <w:ind w:left="1080" w:hanging="540"/>
        <w:jc w:val="both"/>
        <w:outlineLvl w:val="1"/>
        <w:rPr>
          <w:rFonts w:ascii="Arial" w:hAnsi="Arial" w:cs="Arial"/>
          <w:sz w:val="20"/>
        </w:rPr>
      </w:pPr>
      <w:proofErr w:type="spellStart"/>
      <w:r w:rsidRPr="00DF3FA8">
        <w:rPr>
          <w:rFonts w:ascii="Arial" w:hAnsi="Arial" w:cs="Arial"/>
          <w:b/>
          <w:sz w:val="20"/>
        </w:rPr>
        <w:t>GARANTIA</w:t>
      </w:r>
      <w:proofErr w:type="spellEnd"/>
      <w:r w:rsidRPr="00DF3FA8">
        <w:rPr>
          <w:rFonts w:ascii="Arial" w:hAnsi="Arial" w:cs="Arial"/>
          <w:b/>
          <w:sz w:val="20"/>
        </w:rPr>
        <w:t xml:space="preserve"> DE ANTICIPO. </w:t>
      </w:r>
    </w:p>
    <w:p w14:paraId="352B1F9F" w14:textId="77777777" w:rsidR="00EA49A1" w:rsidRPr="00DF3FA8" w:rsidRDefault="00EA49A1" w:rsidP="00AF6E6E">
      <w:pPr>
        <w:ind w:left="1080"/>
        <w:jc w:val="both"/>
        <w:outlineLvl w:val="1"/>
        <w:rPr>
          <w:rFonts w:ascii="Arial" w:hAnsi="Arial" w:cs="Arial"/>
          <w:sz w:val="18"/>
        </w:rPr>
      </w:pPr>
    </w:p>
    <w:p w14:paraId="5268EF7A" w14:textId="77777777" w:rsidR="00EA49A1" w:rsidRPr="00DF3FA8" w:rsidRDefault="00EA49A1" w:rsidP="003D0919">
      <w:pPr>
        <w:ind w:left="1080"/>
        <w:jc w:val="both"/>
        <w:outlineLvl w:val="1"/>
        <w:rPr>
          <w:rFonts w:ascii="Arial" w:hAnsi="Arial" w:cs="Arial"/>
          <w:bCs/>
          <w:sz w:val="18"/>
        </w:rPr>
      </w:pPr>
      <w:r w:rsidRPr="00F5599F">
        <w:rPr>
          <w:rFonts w:ascii="Arial" w:hAnsi="Arial" w:cs="Arial"/>
          <w:bCs/>
          <w:noProof/>
          <w:sz w:val="18"/>
        </w:rPr>
        <w:t xml:space="preserve">Para garantizar la correcta amortización o la devolución de los anticipos, el contratista entregará póliza de fianza otorgada por Institución Afianzadora autorizada, cuyo importe será del 100% (cien por ciento) del importe del anticipo concedido, expedida a favor de la TESORERIA MUNICIPAL DE OAXACA DE JUAREZ, ésta garantía deberá ser entregada a la convocante, dentro de los 5 (cinco) días hábiles siguientes a la fecha en que reciba la notificación por escrito del fallo de la Licitación, para ejercicios subsecuentes deberá ser entregada dentro de igual plazo, contado a partir de la fecha en que se notifique por escrito al contratista, el monto de la inversión autorizada. La entrega de la garantía será condicionante de la firma del Contrato respectivo.  El incumplimiento en la presentación de las garantías en el periodo señalado en el párrafo que antecede, será causa suficiente para que el municipio de Oaxaca de Juárez </w:t>
      </w:r>
      <w:r w:rsidRPr="00F5599F">
        <w:rPr>
          <w:rFonts w:ascii="Arial" w:hAnsi="Arial" w:cs="Arial"/>
          <w:bCs/>
          <w:noProof/>
          <w:sz w:val="18"/>
        </w:rPr>
        <w:lastRenderedPageBreak/>
        <w:t>se encuentre en condiciones de rescindir administrativamente el contrato de la obra que se le adjudique en los términos establecidos en la cláusula decima novena del modelo del contrato proporcionado anexo a las presentes bases.</w:t>
      </w:r>
    </w:p>
    <w:p w14:paraId="1EB7F78F" w14:textId="77777777" w:rsidR="00EA49A1" w:rsidRPr="00DF3FA8" w:rsidRDefault="00EA49A1" w:rsidP="003D0919">
      <w:pPr>
        <w:ind w:left="1080"/>
        <w:jc w:val="both"/>
        <w:outlineLvl w:val="1"/>
        <w:rPr>
          <w:rFonts w:ascii="Arial" w:hAnsi="Arial" w:cs="Arial"/>
          <w:bCs/>
          <w:sz w:val="18"/>
        </w:rPr>
      </w:pPr>
    </w:p>
    <w:p w14:paraId="12A0F36E" w14:textId="77777777" w:rsidR="00EA49A1" w:rsidRPr="00DF3FA8" w:rsidRDefault="00EA49A1" w:rsidP="003D0919">
      <w:pPr>
        <w:ind w:left="1080"/>
        <w:jc w:val="both"/>
        <w:outlineLvl w:val="1"/>
        <w:rPr>
          <w:rFonts w:ascii="Arial" w:hAnsi="Arial" w:cs="Arial"/>
          <w:bCs/>
          <w:sz w:val="18"/>
        </w:rPr>
      </w:pPr>
      <w:r w:rsidRPr="00F5599F">
        <w:rPr>
          <w:rFonts w:ascii="Arial" w:hAnsi="Arial" w:cs="Arial"/>
          <w:bCs/>
          <w:noProof/>
          <w:sz w:val="18"/>
        </w:rPr>
        <w:t>La empresa ganadora deberá presentar la factura para el cobro del anticipo dentro de los 5 días hábiles posteriores a la firma de contrato.</w:t>
      </w:r>
    </w:p>
    <w:p w14:paraId="43A78B91" w14:textId="77777777" w:rsidR="00EA49A1" w:rsidRPr="00DF3FA8" w:rsidRDefault="00EA49A1" w:rsidP="003D0919">
      <w:pPr>
        <w:ind w:left="1080"/>
        <w:jc w:val="both"/>
        <w:outlineLvl w:val="1"/>
        <w:rPr>
          <w:rFonts w:ascii="Arial" w:hAnsi="Arial" w:cs="Arial"/>
          <w:b/>
          <w:sz w:val="18"/>
        </w:rPr>
      </w:pPr>
    </w:p>
    <w:p w14:paraId="0DA213E5" w14:textId="77777777" w:rsidR="00EA49A1" w:rsidRPr="00DF3FA8" w:rsidRDefault="00EA49A1" w:rsidP="003D0919">
      <w:pPr>
        <w:jc w:val="both"/>
        <w:outlineLvl w:val="1"/>
        <w:rPr>
          <w:rFonts w:ascii="Arial" w:hAnsi="Arial" w:cs="Arial"/>
          <w:b/>
          <w:sz w:val="16"/>
        </w:rPr>
      </w:pPr>
    </w:p>
    <w:p w14:paraId="1DE1DFFB" w14:textId="77777777" w:rsidR="00EA49A1" w:rsidRPr="00DF3FA8" w:rsidRDefault="00EA49A1" w:rsidP="003D0919">
      <w:pPr>
        <w:numPr>
          <w:ilvl w:val="1"/>
          <w:numId w:val="28"/>
        </w:numPr>
        <w:ind w:left="1080" w:hanging="540"/>
        <w:jc w:val="both"/>
        <w:outlineLvl w:val="1"/>
        <w:rPr>
          <w:rFonts w:ascii="Arial" w:hAnsi="Arial" w:cs="Arial"/>
          <w:sz w:val="20"/>
        </w:rPr>
      </w:pPr>
      <w:r w:rsidRPr="00DF3FA8">
        <w:rPr>
          <w:rFonts w:ascii="Arial" w:hAnsi="Arial" w:cs="Arial"/>
          <w:b/>
          <w:sz w:val="20"/>
        </w:rPr>
        <w:t xml:space="preserve">DE </w:t>
      </w:r>
      <w:smartTag w:uri="urn:schemas-microsoft-com:office:smarttags" w:element="PersonName">
        <w:smartTagPr>
          <w:attr w:name="ProductID" w:val="LA GARANTￍA DE"/>
        </w:smartTagPr>
        <w:r w:rsidRPr="00DF3FA8">
          <w:rPr>
            <w:rFonts w:ascii="Arial" w:hAnsi="Arial" w:cs="Arial"/>
            <w:b/>
            <w:sz w:val="20"/>
          </w:rPr>
          <w:t>LA GARANTÍA DE</w:t>
        </w:r>
      </w:smartTag>
      <w:r w:rsidRPr="00DF3FA8">
        <w:rPr>
          <w:rFonts w:ascii="Arial" w:hAnsi="Arial" w:cs="Arial"/>
          <w:b/>
          <w:sz w:val="20"/>
        </w:rPr>
        <w:t xml:space="preserve"> CUMPLIMIENTO</w:t>
      </w:r>
      <w:r w:rsidRPr="00DF3FA8">
        <w:rPr>
          <w:rFonts w:ascii="Arial" w:hAnsi="Arial" w:cs="Arial"/>
          <w:sz w:val="20"/>
        </w:rPr>
        <w:t xml:space="preserve">. </w:t>
      </w:r>
    </w:p>
    <w:p w14:paraId="7D5A64F7" w14:textId="77777777" w:rsidR="00EA49A1" w:rsidRPr="00DF3FA8" w:rsidRDefault="00EA49A1" w:rsidP="003D0919">
      <w:pPr>
        <w:ind w:left="1080"/>
        <w:jc w:val="both"/>
        <w:outlineLvl w:val="1"/>
        <w:rPr>
          <w:rFonts w:ascii="Arial" w:hAnsi="Arial" w:cs="Arial"/>
          <w:sz w:val="18"/>
        </w:rPr>
      </w:pPr>
    </w:p>
    <w:p w14:paraId="0FE04E32" w14:textId="77777777" w:rsidR="00EA49A1" w:rsidRPr="00DF3FA8" w:rsidRDefault="00EA49A1" w:rsidP="003D0919">
      <w:pPr>
        <w:ind w:left="1080"/>
        <w:jc w:val="both"/>
        <w:outlineLvl w:val="1"/>
        <w:rPr>
          <w:rFonts w:ascii="Arial" w:hAnsi="Arial" w:cs="Arial"/>
          <w:sz w:val="18"/>
        </w:rPr>
      </w:pPr>
      <w:r w:rsidRPr="00DF3FA8">
        <w:rPr>
          <w:rFonts w:ascii="Arial" w:hAnsi="Arial" w:cs="Arial"/>
          <w:sz w:val="18"/>
        </w:rPr>
        <w:t xml:space="preserve">Para garantizar el cumplimiento del contrato o contratos, el contratista entregará cheque certificado </w:t>
      </w:r>
      <w:proofErr w:type="spellStart"/>
      <w:r w:rsidRPr="00DF3FA8">
        <w:rPr>
          <w:rFonts w:ascii="Arial" w:hAnsi="Arial" w:cs="Arial"/>
          <w:sz w:val="18"/>
        </w:rPr>
        <w:t>ó</w:t>
      </w:r>
      <w:proofErr w:type="spellEnd"/>
      <w:r w:rsidRPr="00DF3FA8">
        <w:rPr>
          <w:rFonts w:ascii="Arial" w:hAnsi="Arial" w:cs="Arial"/>
          <w:sz w:val="18"/>
        </w:rPr>
        <w:t xml:space="preserve"> póliza de fianza otorgada por Institución Afianzadora autorizada, cuyo importe será del </w:t>
      </w:r>
      <w:r w:rsidRPr="00DF3FA8">
        <w:rPr>
          <w:rFonts w:ascii="Arial" w:hAnsi="Arial" w:cs="Arial"/>
          <w:b/>
          <w:bCs/>
          <w:sz w:val="18"/>
        </w:rPr>
        <w:t xml:space="preserve">10% (diez por ciento) </w:t>
      </w:r>
      <w:r w:rsidRPr="00DF3FA8">
        <w:rPr>
          <w:rFonts w:ascii="Arial" w:hAnsi="Arial" w:cs="Arial"/>
          <w:sz w:val="18"/>
        </w:rPr>
        <w:t xml:space="preserve">del monto de la obra, expedida a favor de la </w:t>
      </w:r>
      <w:proofErr w:type="spellStart"/>
      <w:r w:rsidRPr="00DF3FA8">
        <w:rPr>
          <w:rFonts w:ascii="Arial" w:hAnsi="Arial" w:cs="Arial"/>
          <w:sz w:val="18"/>
        </w:rPr>
        <w:t>TESORERIA</w:t>
      </w:r>
      <w:proofErr w:type="spellEnd"/>
      <w:r w:rsidRPr="00DF3FA8">
        <w:rPr>
          <w:rFonts w:ascii="Arial" w:hAnsi="Arial" w:cs="Arial"/>
          <w:sz w:val="18"/>
        </w:rPr>
        <w:t xml:space="preserve"> DEL MUNICIPIO DE OAXACA DE </w:t>
      </w:r>
      <w:proofErr w:type="spellStart"/>
      <w:r w:rsidRPr="00DF3FA8">
        <w:rPr>
          <w:rFonts w:ascii="Arial" w:hAnsi="Arial" w:cs="Arial"/>
          <w:sz w:val="18"/>
        </w:rPr>
        <w:t>JUAREZ</w:t>
      </w:r>
      <w:proofErr w:type="spellEnd"/>
      <w:r w:rsidRPr="00DF3FA8">
        <w:rPr>
          <w:rFonts w:ascii="Arial" w:hAnsi="Arial" w:cs="Arial"/>
          <w:sz w:val="18"/>
        </w:rPr>
        <w:t xml:space="preserve">, ésta garantía deberá ser entregada a la convocante, dentro de los </w:t>
      </w:r>
      <w:r w:rsidRPr="00DF3FA8">
        <w:rPr>
          <w:rFonts w:ascii="Arial" w:hAnsi="Arial" w:cs="Arial"/>
          <w:b/>
          <w:bCs/>
          <w:sz w:val="18"/>
        </w:rPr>
        <w:t>5 (cinco) días hábiles</w:t>
      </w:r>
      <w:r w:rsidRPr="00DF3FA8">
        <w:rPr>
          <w:rFonts w:ascii="Arial" w:hAnsi="Arial" w:cs="Arial"/>
          <w:sz w:val="18"/>
        </w:rPr>
        <w:t xml:space="preserve"> siguientes a la fecha en que reciba la notificación por escrito del fallo de la Licitación, para ejercicios subsecuentes deberá ser entregada dentro de igual plazo, contado a partir de la fecha en que se notifique por escrito al contratista, el monto de la inversión autorizada. </w:t>
      </w:r>
    </w:p>
    <w:p w14:paraId="2B248E63" w14:textId="77777777" w:rsidR="00EA49A1" w:rsidRPr="00DF3FA8" w:rsidRDefault="00EA49A1" w:rsidP="003D0919">
      <w:pPr>
        <w:ind w:left="1080"/>
        <w:jc w:val="both"/>
        <w:outlineLvl w:val="1"/>
        <w:rPr>
          <w:rFonts w:ascii="Arial" w:hAnsi="Arial" w:cs="Arial"/>
          <w:sz w:val="18"/>
        </w:rPr>
      </w:pPr>
    </w:p>
    <w:p w14:paraId="3477249D" w14:textId="77777777" w:rsidR="00EA49A1" w:rsidRPr="00DF3FA8" w:rsidRDefault="00EA49A1" w:rsidP="003D0919">
      <w:pPr>
        <w:ind w:left="1080"/>
        <w:jc w:val="both"/>
        <w:outlineLvl w:val="1"/>
        <w:rPr>
          <w:rFonts w:ascii="Arial" w:hAnsi="Arial" w:cs="Arial"/>
          <w:sz w:val="18"/>
        </w:rPr>
      </w:pPr>
      <w:r w:rsidRPr="00DF3FA8">
        <w:rPr>
          <w:rFonts w:ascii="Arial" w:hAnsi="Arial" w:cs="Arial"/>
          <w:sz w:val="18"/>
        </w:rPr>
        <w:t xml:space="preserve">El incumplimiento en la presentación de las garantías en el periodo señalado en el párrafo que antecede, será causa suficiente para que el municipio de Oaxaca de Juárez se encuentre en condiciones de rescindir administrativamente el contrato de la obra que se le adjudique en los términos establecidos en la </w:t>
      </w:r>
      <w:r w:rsidRPr="00DF3FA8">
        <w:rPr>
          <w:rFonts w:ascii="Arial" w:hAnsi="Arial" w:cs="Arial"/>
          <w:b/>
          <w:bCs/>
          <w:sz w:val="18"/>
        </w:rPr>
        <w:t>cláusula decima novena</w:t>
      </w:r>
      <w:r w:rsidRPr="00DF3FA8">
        <w:rPr>
          <w:rFonts w:ascii="Arial" w:hAnsi="Arial" w:cs="Arial"/>
          <w:sz w:val="18"/>
        </w:rPr>
        <w:t xml:space="preserve"> del modelo del contrato proporcionado anexo a las presentes bases. </w:t>
      </w:r>
    </w:p>
    <w:p w14:paraId="59C45ACC" w14:textId="77777777" w:rsidR="00EA49A1" w:rsidRPr="00DF3FA8" w:rsidRDefault="00EA49A1" w:rsidP="003D0919">
      <w:pPr>
        <w:ind w:left="1080"/>
        <w:jc w:val="both"/>
        <w:outlineLvl w:val="1"/>
        <w:rPr>
          <w:rFonts w:ascii="Arial" w:hAnsi="Arial" w:cs="Arial"/>
          <w:sz w:val="18"/>
        </w:rPr>
      </w:pPr>
    </w:p>
    <w:p w14:paraId="5CDC340D" w14:textId="77777777" w:rsidR="00EA49A1" w:rsidRPr="00DF3FA8" w:rsidRDefault="00EA49A1" w:rsidP="00AF6E6E">
      <w:pPr>
        <w:jc w:val="both"/>
        <w:outlineLvl w:val="1"/>
        <w:rPr>
          <w:rFonts w:ascii="Arial" w:hAnsi="Arial" w:cs="Arial"/>
          <w:sz w:val="20"/>
        </w:rPr>
      </w:pPr>
      <w:r w:rsidRPr="00DF3FA8">
        <w:rPr>
          <w:rFonts w:ascii="Arial" w:hAnsi="Arial" w:cs="Arial"/>
          <w:sz w:val="20"/>
        </w:rPr>
        <w:t xml:space="preserve">                                                                                                                                       </w:t>
      </w:r>
    </w:p>
    <w:p w14:paraId="06C5BECD" w14:textId="77777777" w:rsidR="00EA49A1" w:rsidRPr="00DF3FA8" w:rsidRDefault="00EA49A1" w:rsidP="003D0919">
      <w:pPr>
        <w:numPr>
          <w:ilvl w:val="1"/>
          <w:numId w:val="28"/>
        </w:numPr>
        <w:ind w:left="1080" w:hanging="540"/>
        <w:jc w:val="both"/>
        <w:outlineLvl w:val="1"/>
        <w:rPr>
          <w:rFonts w:ascii="Arial" w:hAnsi="Arial" w:cs="Arial"/>
          <w:sz w:val="20"/>
        </w:rPr>
      </w:pPr>
      <w:r w:rsidRPr="00DF3FA8">
        <w:rPr>
          <w:rFonts w:ascii="Arial" w:hAnsi="Arial" w:cs="Arial"/>
          <w:b/>
          <w:sz w:val="20"/>
        </w:rPr>
        <w:t>GARANTÍA DE VICIOS OCULTOS.</w:t>
      </w:r>
    </w:p>
    <w:p w14:paraId="6B357D69" w14:textId="77777777" w:rsidR="00EA49A1" w:rsidRPr="00DF3FA8" w:rsidRDefault="00EA49A1" w:rsidP="003D0919">
      <w:pPr>
        <w:ind w:left="540"/>
        <w:jc w:val="both"/>
        <w:outlineLvl w:val="1"/>
        <w:rPr>
          <w:rFonts w:ascii="Arial" w:hAnsi="Arial" w:cs="Arial"/>
          <w:sz w:val="20"/>
        </w:rPr>
      </w:pPr>
      <w:r w:rsidRPr="00DF3FA8">
        <w:rPr>
          <w:rFonts w:ascii="Arial" w:hAnsi="Arial" w:cs="Arial"/>
          <w:sz w:val="20"/>
        </w:rPr>
        <w:t xml:space="preserve">  </w:t>
      </w:r>
    </w:p>
    <w:p w14:paraId="7E191529" w14:textId="77777777" w:rsidR="00EA49A1" w:rsidRPr="00DF3FA8" w:rsidRDefault="00EA49A1" w:rsidP="003D0919">
      <w:pPr>
        <w:ind w:left="1080"/>
        <w:jc w:val="both"/>
        <w:outlineLvl w:val="1"/>
        <w:rPr>
          <w:rFonts w:ascii="Arial" w:hAnsi="Arial" w:cs="Arial"/>
          <w:sz w:val="18"/>
        </w:rPr>
      </w:pPr>
      <w:r w:rsidRPr="00DF3FA8">
        <w:rPr>
          <w:rFonts w:ascii="Arial" w:hAnsi="Arial" w:cs="Arial"/>
          <w:sz w:val="18"/>
        </w:rPr>
        <w:t xml:space="preserve">Para garantizar  la calidad de los trabajos, una vez concluidos y previo a la recepción formal de los mismos, el contratista entregará cheque certificado </w:t>
      </w:r>
      <w:proofErr w:type="spellStart"/>
      <w:r w:rsidRPr="00DF3FA8">
        <w:rPr>
          <w:rFonts w:ascii="Arial" w:hAnsi="Arial" w:cs="Arial"/>
          <w:sz w:val="18"/>
        </w:rPr>
        <w:t>ó</w:t>
      </w:r>
      <w:proofErr w:type="spellEnd"/>
      <w:r w:rsidRPr="00DF3FA8">
        <w:rPr>
          <w:rFonts w:ascii="Arial" w:hAnsi="Arial" w:cs="Arial"/>
          <w:sz w:val="18"/>
        </w:rPr>
        <w:t xml:space="preserve"> póliza de fianza otorgada por Institución Afianzadora autorizada, cuyo importe será del </w:t>
      </w:r>
      <w:r w:rsidRPr="00DF3FA8">
        <w:rPr>
          <w:rFonts w:ascii="Arial" w:hAnsi="Arial" w:cs="Arial"/>
          <w:b/>
          <w:bCs/>
          <w:sz w:val="18"/>
        </w:rPr>
        <w:t xml:space="preserve">10% (diez por ciento) </w:t>
      </w:r>
      <w:r w:rsidRPr="00DF3FA8">
        <w:rPr>
          <w:rFonts w:ascii="Arial" w:hAnsi="Arial" w:cs="Arial"/>
          <w:sz w:val="18"/>
        </w:rPr>
        <w:t xml:space="preserve">del monto de la obra, expedida a favor de la </w:t>
      </w:r>
      <w:proofErr w:type="spellStart"/>
      <w:r w:rsidRPr="00DF3FA8">
        <w:rPr>
          <w:rFonts w:ascii="Arial" w:hAnsi="Arial" w:cs="Arial"/>
          <w:sz w:val="18"/>
        </w:rPr>
        <w:t>TESORERIA</w:t>
      </w:r>
      <w:proofErr w:type="spellEnd"/>
      <w:r w:rsidRPr="00DF3FA8">
        <w:rPr>
          <w:rFonts w:ascii="Arial" w:hAnsi="Arial" w:cs="Arial"/>
          <w:sz w:val="18"/>
        </w:rPr>
        <w:t xml:space="preserve"> MUNICIPAL DE OAXACA DE </w:t>
      </w:r>
      <w:proofErr w:type="spellStart"/>
      <w:r w:rsidRPr="00DF3FA8">
        <w:rPr>
          <w:rFonts w:ascii="Arial" w:hAnsi="Arial" w:cs="Arial"/>
          <w:sz w:val="18"/>
        </w:rPr>
        <w:t>JUAREZ</w:t>
      </w:r>
      <w:proofErr w:type="spellEnd"/>
      <w:r w:rsidRPr="00DF3FA8">
        <w:rPr>
          <w:rFonts w:ascii="Arial" w:hAnsi="Arial" w:cs="Arial"/>
          <w:sz w:val="18"/>
        </w:rPr>
        <w:t xml:space="preserve">, y quedará obligado a responder de los defectos que resultaren en dichos trabajos, de los vicios ocultos, y de cualquier otra responsabilidad en que hubiere incurrido, en los términos señalados en el contrato y en la legislación aplicable, esta garantía será del </w:t>
      </w:r>
      <w:r w:rsidRPr="00DF3FA8">
        <w:rPr>
          <w:rFonts w:ascii="Arial" w:hAnsi="Arial" w:cs="Arial"/>
          <w:b/>
          <w:sz w:val="18"/>
        </w:rPr>
        <w:t>10%</w:t>
      </w:r>
      <w:r w:rsidRPr="00DF3FA8">
        <w:rPr>
          <w:rFonts w:ascii="Arial" w:hAnsi="Arial" w:cs="Arial"/>
          <w:sz w:val="18"/>
        </w:rPr>
        <w:t xml:space="preserve"> del valor total de la obra y deberá tener una vigencia de 12 meses, a partir de la fecha del acta de recepción física de la obra.</w:t>
      </w:r>
    </w:p>
    <w:p w14:paraId="234DB504" w14:textId="77777777" w:rsidR="00EA49A1" w:rsidRPr="00DF3FA8" w:rsidRDefault="00EA49A1" w:rsidP="003D0919">
      <w:pPr>
        <w:ind w:left="1080"/>
        <w:jc w:val="both"/>
        <w:outlineLvl w:val="1"/>
        <w:rPr>
          <w:rFonts w:ascii="Arial" w:hAnsi="Arial" w:cs="Arial"/>
          <w:sz w:val="18"/>
        </w:rPr>
      </w:pPr>
    </w:p>
    <w:p w14:paraId="77261C50" w14:textId="77777777" w:rsidR="00EA49A1" w:rsidRPr="00DF3FA8" w:rsidRDefault="00EA49A1" w:rsidP="003D0919">
      <w:pPr>
        <w:tabs>
          <w:tab w:val="num" w:pos="1080"/>
        </w:tabs>
        <w:ind w:left="1080"/>
        <w:jc w:val="both"/>
        <w:outlineLvl w:val="1"/>
        <w:rPr>
          <w:rFonts w:ascii="Arial" w:hAnsi="Arial" w:cs="Arial"/>
          <w:sz w:val="18"/>
        </w:rPr>
      </w:pPr>
      <w:r w:rsidRPr="00DF3FA8">
        <w:rPr>
          <w:rFonts w:ascii="Arial" w:hAnsi="Arial" w:cs="Arial"/>
          <w:sz w:val="18"/>
        </w:rPr>
        <w:t>Cuando apareciesen defectos o vicios en los trabajos dentro del plazo cubierto por la garantía, la dependencia o entidad deberá notificarlo por escrito al contratista, para que éste haga las correcciones o reposiciones correspondientes, dentro de un plazo máximo de treinta días naturales, transcurrido este término sin que se hubieran realizado, la dependencia o entidad procederá a hacer efectiva la garantía. Si la reparación requiere de un plazo mayor, las partes podrán convenirlo, debiendo continuar vigente la garantía.</w:t>
      </w:r>
    </w:p>
    <w:p w14:paraId="0C191C4E" w14:textId="77777777" w:rsidR="00EA49A1" w:rsidRPr="00DF3FA8" w:rsidRDefault="00EA49A1" w:rsidP="003D0919">
      <w:pPr>
        <w:tabs>
          <w:tab w:val="num" w:pos="1080"/>
        </w:tabs>
        <w:ind w:left="1080"/>
        <w:jc w:val="both"/>
        <w:outlineLvl w:val="1"/>
        <w:rPr>
          <w:rFonts w:ascii="Arial" w:hAnsi="Arial" w:cs="Arial"/>
          <w:sz w:val="18"/>
        </w:rPr>
      </w:pPr>
    </w:p>
    <w:p w14:paraId="3A5F9DE6" w14:textId="77777777" w:rsidR="00EA49A1" w:rsidRPr="00DF3FA8" w:rsidRDefault="00EA49A1" w:rsidP="003D0919">
      <w:pPr>
        <w:pStyle w:val="texto"/>
        <w:tabs>
          <w:tab w:val="num" w:pos="1080"/>
        </w:tabs>
        <w:spacing w:after="0" w:line="240" w:lineRule="auto"/>
        <w:ind w:left="1080" w:firstLine="0"/>
        <w:rPr>
          <w:rFonts w:cs="Arial"/>
          <w:szCs w:val="24"/>
          <w:lang w:val="es-ES"/>
        </w:rPr>
      </w:pPr>
      <w:r w:rsidRPr="00DF3FA8">
        <w:rPr>
          <w:rFonts w:cs="Arial"/>
          <w:szCs w:val="24"/>
          <w:lang w:val="es-ES"/>
        </w:rPr>
        <w:t>Si la garantía por defectos y vicios ocultos de los trabajos y por cualquier otra responsabilidad fue constituida mediante fianza, su liberación estará a lo previsto en la póliza de garantía que se otorgue.</w:t>
      </w:r>
    </w:p>
    <w:p w14:paraId="013957ED" w14:textId="77777777" w:rsidR="00EA49A1" w:rsidRPr="00DF3FA8" w:rsidRDefault="00EA49A1" w:rsidP="003D0919">
      <w:pPr>
        <w:pStyle w:val="texto"/>
        <w:tabs>
          <w:tab w:val="num" w:pos="1080"/>
        </w:tabs>
        <w:spacing w:after="0" w:line="240" w:lineRule="auto"/>
        <w:ind w:left="1080" w:firstLine="0"/>
        <w:rPr>
          <w:rFonts w:cs="Arial"/>
          <w:szCs w:val="24"/>
          <w:lang w:val="es-ES"/>
        </w:rPr>
      </w:pPr>
    </w:p>
    <w:p w14:paraId="0FEECAA2" w14:textId="77777777" w:rsidR="00EA49A1" w:rsidRPr="00DF3FA8" w:rsidRDefault="00EA49A1" w:rsidP="003D0919">
      <w:pPr>
        <w:numPr>
          <w:ilvl w:val="1"/>
          <w:numId w:val="28"/>
        </w:numPr>
        <w:ind w:left="1080" w:hanging="540"/>
        <w:jc w:val="both"/>
        <w:outlineLvl w:val="1"/>
        <w:rPr>
          <w:rFonts w:ascii="Arial" w:hAnsi="Arial" w:cs="Arial"/>
          <w:sz w:val="20"/>
        </w:rPr>
      </w:pPr>
      <w:r w:rsidRPr="00DF3FA8">
        <w:rPr>
          <w:rFonts w:ascii="Arial" w:hAnsi="Arial" w:cs="Arial"/>
          <w:b/>
          <w:sz w:val="20"/>
        </w:rPr>
        <w:t xml:space="preserve">DE </w:t>
      </w:r>
      <w:smartTag w:uri="urn:schemas-microsoft-com:office:smarttags" w:element="PersonName">
        <w:smartTagPr>
          <w:attr w:name="ProductID" w:val="LA SUSPENSIￓN"/>
        </w:smartTagPr>
        <w:r w:rsidRPr="00DF3FA8">
          <w:rPr>
            <w:rFonts w:ascii="Arial" w:hAnsi="Arial" w:cs="Arial"/>
            <w:b/>
            <w:sz w:val="20"/>
          </w:rPr>
          <w:t>LA SUSPENSIÓN</w:t>
        </w:r>
      </w:smartTag>
      <w:r w:rsidRPr="00DF3FA8">
        <w:rPr>
          <w:rFonts w:ascii="Arial" w:hAnsi="Arial" w:cs="Arial"/>
          <w:b/>
          <w:sz w:val="20"/>
        </w:rPr>
        <w:t>, TERMINACIÓN ANTICIPADA O RESCISIÓN DEL CONTRATO.</w:t>
      </w:r>
    </w:p>
    <w:p w14:paraId="56E070C8" w14:textId="77777777" w:rsidR="00EA49A1" w:rsidRPr="00DF3FA8" w:rsidRDefault="00EA49A1" w:rsidP="003D0919">
      <w:pPr>
        <w:pStyle w:val="texto"/>
        <w:tabs>
          <w:tab w:val="num" w:pos="1080"/>
        </w:tabs>
        <w:spacing w:after="0" w:line="240" w:lineRule="auto"/>
        <w:ind w:left="1080" w:firstLine="0"/>
        <w:rPr>
          <w:rFonts w:cs="Arial"/>
          <w:szCs w:val="24"/>
          <w:lang w:val="es-ES"/>
        </w:rPr>
      </w:pPr>
    </w:p>
    <w:p w14:paraId="7B539C61" w14:textId="77777777" w:rsidR="00EA49A1" w:rsidRPr="00DF3FA8" w:rsidRDefault="00EA49A1" w:rsidP="003D0919">
      <w:pPr>
        <w:pStyle w:val="texto"/>
        <w:tabs>
          <w:tab w:val="num" w:pos="1080"/>
        </w:tabs>
        <w:spacing w:after="0" w:line="240" w:lineRule="auto"/>
        <w:ind w:left="1080" w:firstLine="0"/>
        <w:rPr>
          <w:rFonts w:cs="Arial"/>
          <w:szCs w:val="24"/>
          <w:lang w:val="es-ES"/>
        </w:rPr>
      </w:pPr>
      <w:r w:rsidRPr="00DF3FA8">
        <w:rPr>
          <w:rFonts w:cs="Arial"/>
          <w:szCs w:val="24"/>
          <w:lang w:val="es-ES"/>
        </w:rPr>
        <w:t xml:space="preserve">Para efectos de la suspensión temporal de la totalidad o parte de la obra contratada, terminación anticipada o rescisión del contrato se estará a lo estipulado en el Título Cuarto, Capítulo IV, de la Ley de Obras Públicas y Servicios Relacionados del Estado de Oaxaca. </w:t>
      </w:r>
    </w:p>
    <w:p w14:paraId="51A3372A" w14:textId="77777777" w:rsidR="00EA49A1" w:rsidRPr="00DF3FA8" w:rsidRDefault="00EA49A1" w:rsidP="002E33C4">
      <w:pPr>
        <w:pStyle w:val="texto"/>
        <w:tabs>
          <w:tab w:val="num" w:pos="1080"/>
        </w:tabs>
        <w:spacing w:after="0" w:line="240" w:lineRule="auto"/>
        <w:ind w:left="1080" w:firstLine="0"/>
        <w:rPr>
          <w:rFonts w:cs="Arial"/>
          <w:szCs w:val="24"/>
          <w:lang w:val="es-ES"/>
        </w:rPr>
      </w:pPr>
    </w:p>
    <w:p w14:paraId="7D881EE5" w14:textId="77777777" w:rsidR="00EA49A1" w:rsidRPr="00DF3FA8" w:rsidRDefault="00EA49A1" w:rsidP="003D0919">
      <w:pPr>
        <w:numPr>
          <w:ilvl w:val="0"/>
          <w:numId w:val="28"/>
        </w:numPr>
        <w:jc w:val="both"/>
        <w:rPr>
          <w:rFonts w:ascii="Arial" w:hAnsi="Arial" w:cs="Arial"/>
          <w:color w:val="0033CC"/>
          <w:sz w:val="22"/>
        </w:rPr>
      </w:pPr>
      <w:r w:rsidRPr="00DF3FA8">
        <w:rPr>
          <w:rFonts w:ascii="Arial" w:hAnsi="Arial" w:cs="Arial"/>
          <w:b/>
          <w:color w:val="0033CC"/>
          <w:sz w:val="22"/>
        </w:rPr>
        <w:t>COMPLEMENTARIAS</w:t>
      </w:r>
      <w:r w:rsidRPr="00DF3FA8">
        <w:rPr>
          <w:rFonts w:ascii="Arial" w:hAnsi="Arial" w:cs="Arial"/>
          <w:color w:val="0033CC"/>
          <w:sz w:val="22"/>
        </w:rPr>
        <w:t>.</w:t>
      </w:r>
    </w:p>
    <w:p w14:paraId="6A1632D2" w14:textId="77777777" w:rsidR="00EA49A1" w:rsidRPr="00DF3FA8" w:rsidRDefault="00EA49A1" w:rsidP="003D0919">
      <w:pPr>
        <w:ind w:left="709" w:hanging="709"/>
        <w:jc w:val="both"/>
        <w:rPr>
          <w:rFonts w:ascii="Arial" w:hAnsi="Arial" w:cs="Arial"/>
          <w:sz w:val="18"/>
          <w:szCs w:val="18"/>
        </w:rPr>
      </w:pPr>
    </w:p>
    <w:p w14:paraId="70A89766" w14:textId="77777777" w:rsidR="00EA49A1" w:rsidRPr="00DF3FA8" w:rsidRDefault="00EA49A1" w:rsidP="003D0919">
      <w:pPr>
        <w:numPr>
          <w:ilvl w:val="1"/>
          <w:numId w:val="28"/>
        </w:numPr>
        <w:ind w:left="1080" w:hanging="540"/>
        <w:jc w:val="both"/>
        <w:rPr>
          <w:rFonts w:ascii="Arial" w:hAnsi="Arial" w:cs="Arial"/>
          <w:sz w:val="20"/>
        </w:rPr>
      </w:pPr>
      <w:r w:rsidRPr="00DF3FA8">
        <w:rPr>
          <w:rFonts w:ascii="Arial" w:hAnsi="Arial" w:cs="Arial"/>
          <w:b/>
          <w:sz w:val="20"/>
        </w:rPr>
        <w:t xml:space="preserve">DEL REPRESENTANTE </w:t>
      </w:r>
      <w:r w:rsidRPr="00DF3FA8">
        <w:rPr>
          <w:rFonts w:ascii="Arial" w:hAnsi="Arial" w:cs="Arial"/>
          <w:b/>
          <w:bCs/>
          <w:sz w:val="20"/>
        </w:rPr>
        <w:t>EN</w:t>
      </w:r>
      <w:r w:rsidRPr="00DF3FA8">
        <w:rPr>
          <w:rFonts w:ascii="Arial" w:hAnsi="Arial" w:cs="Arial"/>
          <w:sz w:val="20"/>
        </w:rPr>
        <w:t xml:space="preserve"> </w:t>
      </w:r>
      <w:smartTag w:uri="urn:schemas-microsoft-com:office:smarttags" w:element="PersonName">
        <w:smartTagPr>
          <w:attr w:name="ProductID" w:val="LA OBRA."/>
        </w:smartTagPr>
        <w:r w:rsidRPr="00DF3FA8">
          <w:rPr>
            <w:rFonts w:ascii="Arial" w:hAnsi="Arial" w:cs="Arial"/>
            <w:b/>
            <w:sz w:val="20"/>
          </w:rPr>
          <w:t>LA OBRA</w:t>
        </w:r>
        <w:r w:rsidRPr="00DF3FA8">
          <w:rPr>
            <w:rFonts w:ascii="Arial" w:hAnsi="Arial" w:cs="Arial"/>
            <w:sz w:val="20"/>
          </w:rPr>
          <w:t>.</w:t>
        </w:r>
      </w:smartTag>
      <w:r w:rsidRPr="00DF3FA8">
        <w:rPr>
          <w:rFonts w:ascii="Arial" w:hAnsi="Arial" w:cs="Arial"/>
          <w:sz w:val="20"/>
        </w:rPr>
        <w:t xml:space="preserve"> </w:t>
      </w:r>
    </w:p>
    <w:p w14:paraId="0EC52097" w14:textId="77777777" w:rsidR="00EA49A1" w:rsidRPr="00DF3FA8" w:rsidRDefault="00EA49A1" w:rsidP="003D0919">
      <w:pPr>
        <w:ind w:left="1080"/>
        <w:jc w:val="both"/>
        <w:rPr>
          <w:rFonts w:ascii="Arial" w:hAnsi="Arial" w:cs="Arial"/>
          <w:sz w:val="18"/>
        </w:rPr>
      </w:pPr>
    </w:p>
    <w:p w14:paraId="3B7FF023" w14:textId="77777777" w:rsidR="00EA49A1" w:rsidRPr="00DF3FA8" w:rsidRDefault="00EA49A1" w:rsidP="003D0919">
      <w:pPr>
        <w:ind w:left="1080"/>
        <w:jc w:val="both"/>
        <w:rPr>
          <w:rFonts w:ascii="Arial" w:hAnsi="Arial" w:cs="Arial"/>
          <w:sz w:val="18"/>
        </w:rPr>
      </w:pPr>
      <w:r w:rsidRPr="00DF3FA8">
        <w:rPr>
          <w:rFonts w:ascii="Arial" w:hAnsi="Arial" w:cs="Arial"/>
          <w:sz w:val="18"/>
        </w:rPr>
        <w:lastRenderedPageBreak/>
        <w:t xml:space="preserve">La persona física o moral a quien le fuere adjudicado el contrato o contratos objeto de la presente licitación, en su carácter de contratista, deberá tener en el sitio de realización de los trabajos un profesional o técnico que sea su representante y que deberá permanecer de tiempo </w:t>
      </w:r>
      <w:r w:rsidRPr="00DF3FA8">
        <w:rPr>
          <w:rFonts w:ascii="Arial" w:hAnsi="Arial" w:cs="Arial"/>
          <w:bCs/>
          <w:sz w:val="18"/>
        </w:rPr>
        <w:t>completo en el campo o gabinete durante el tiempo que perduren los trabajos</w:t>
      </w:r>
      <w:r w:rsidRPr="00DF3FA8">
        <w:rPr>
          <w:rFonts w:ascii="Arial" w:hAnsi="Arial" w:cs="Arial"/>
          <w:sz w:val="18"/>
        </w:rPr>
        <w:t xml:space="preserve">, que cuente con suficiente experiencia en obras similares a la que se llevará a cabo, mismo que deberá estar dentro de los profesionistas expresados en el </w:t>
      </w:r>
      <w:r w:rsidRPr="00DF3FA8">
        <w:rPr>
          <w:rFonts w:ascii="Arial" w:hAnsi="Arial" w:cs="Arial"/>
          <w:b/>
          <w:bCs/>
          <w:color w:val="0000FF"/>
          <w:sz w:val="18"/>
        </w:rPr>
        <w:t>ANEXO 10</w:t>
      </w:r>
      <w:r w:rsidRPr="00DF3FA8">
        <w:rPr>
          <w:rFonts w:ascii="Arial" w:hAnsi="Arial" w:cs="Arial"/>
          <w:b/>
          <w:bCs/>
          <w:sz w:val="18"/>
        </w:rPr>
        <w:t xml:space="preserve"> </w:t>
      </w:r>
      <w:r w:rsidRPr="00DF3FA8">
        <w:rPr>
          <w:rFonts w:ascii="Arial" w:hAnsi="Arial" w:cs="Arial"/>
          <w:b/>
          <w:bCs/>
          <w:color w:val="0000FF"/>
          <w:sz w:val="18"/>
        </w:rPr>
        <w:t xml:space="preserve">incisos A y E </w:t>
      </w:r>
      <w:r w:rsidRPr="00DF3FA8">
        <w:rPr>
          <w:rFonts w:ascii="Arial" w:hAnsi="Arial" w:cs="Arial"/>
          <w:sz w:val="18"/>
        </w:rPr>
        <w:t>de estas bases de licitación.</w:t>
      </w:r>
    </w:p>
    <w:p w14:paraId="362C39CB" w14:textId="77777777" w:rsidR="00EA49A1" w:rsidRPr="00DF3FA8" w:rsidRDefault="00EA49A1" w:rsidP="003D0919">
      <w:pPr>
        <w:tabs>
          <w:tab w:val="num" w:pos="1440"/>
        </w:tabs>
        <w:ind w:left="1440" w:hanging="720"/>
        <w:jc w:val="both"/>
        <w:rPr>
          <w:rFonts w:ascii="Arial" w:hAnsi="Arial" w:cs="Arial"/>
          <w:b/>
          <w:sz w:val="18"/>
        </w:rPr>
      </w:pPr>
    </w:p>
    <w:p w14:paraId="59B1FABC" w14:textId="77777777" w:rsidR="00EA49A1" w:rsidRPr="00DF3FA8" w:rsidRDefault="00EA49A1" w:rsidP="003D0919">
      <w:pPr>
        <w:numPr>
          <w:ilvl w:val="1"/>
          <w:numId w:val="28"/>
        </w:numPr>
        <w:ind w:left="1080" w:hanging="540"/>
        <w:jc w:val="both"/>
        <w:rPr>
          <w:rFonts w:ascii="Arial" w:hAnsi="Arial" w:cs="Arial"/>
          <w:b/>
          <w:sz w:val="20"/>
        </w:rPr>
      </w:pPr>
      <w:r w:rsidRPr="00DF3FA8">
        <w:rPr>
          <w:rFonts w:ascii="Arial" w:hAnsi="Arial" w:cs="Arial"/>
          <w:b/>
          <w:sz w:val="20"/>
        </w:rPr>
        <w:t>SANCIONES POR INCUMPLIMIENTO</w:t>
      </w:r>
      <w:r w:rsidRPr="00DF3FA8">
        <w:rPr>
          <w:rFonts w:ascii="Arial" w:hAnsi="Arial" w:cs="Arial"/>
          <w:sz w:val="20"/>
        </w:rPr>
        <w:t xml:space="preserve">. </w:t>
      </w:r>
    </w:p>
    <w:p w14:paraId="1BECDDE8" w14:textId="77777777" w:rsidR="00EA49A1" w:rsidRPr="00DF3FA8" w:rsidRDefault="00EA49A1" w:rsidP="003D0919">
      <w:pPr>
        <w:ind w:left="1080"/>
        <w:jc w:val="both"/>
        <w:rPr>
          <w:rFonts w:ascii="Arial" w:hAnsi="Arial" w:cs="Arial"/>
          <w:caps/>
          <w:sz w:val="18"/>
        </w:rPr>
      </w:pPr>
    </w:p>
    <w:p w14:paraId="6909DE6D" w14:textId="77777777" w:rsidR="00EA49A1" w:rsidRPr="00DF3FA8" w:rsidRDefault="00EA49A1" w:rsidP="003D0919">
      <w:pPr>
        <w:ind w:left="1080"/>
        <w:jc w:val="both"/>
        <w:rPr>
          <w:rFonts w:ascii="Arial" w:hAnsi="Arial" w:cs="Arial"/>
          <w:b/>
          <w:sz w:val="18"/>
        </w:rPr>
      </w:pPr>
      <w:r w:rsidRPr="00DF3FA8">
        <w:rPr>
          <w:rFonts w:ascii="Arial" w:hAnsi="Arial" w:cs="Arial"/>
          <w:caps/>
          <w:sz w:val="18"/>
        </w:rPr>
        <w:t>e</w:t>
      </w:r>
      <w:r w:rsidRPr="00DF3FA8">
        <w:rPr>
          <w:rFonts w:ascii="Arial" w:hAnsi="Arial" w:cs="Arial"/>
          <w:sz w:val="18"/>
        </w:rPr>
        <w:t>l Municipio de Oaxaca de Juárez, Oax. requiere que los trabajos que motivan esta licitación, se ejecuten y concluyan conforme al programa de ejecución en montos mensuales de la propuesta y el plazo de ejecución consignados en el acta de fallo de la licitación y en la carta compromiso de la propuesta, por lo que sí el contratista no concluye los trabajos en la fecha programada para su terminación, por causas imputables a él, se le aplicará una pena convencional del 2 (dos) al millar, determinada únicamente en función de los trabajos no ejecutados conforme al programa convenido, por cada día natural de demora hasta el momento en que los trabajos queden concluidos a satisfacción del Municipio de Oaxaca de Juárez, Oax.; así mismo y a fin de verificar si el contratista está ejecutando la(s) obra(s) de acuerdo con el Programa y montos mensuales de obra aprobados, la Dirección de Contratación, Seguimiento y Control de Obra Pública, comparará mensualmente el importe de los trabajos ejecutados, con el de los que debieron realizarse en los términos de dicho Programa, en la inteligencia de que, al efectuar la comparación, la obra mal ejecutada se tendrá por no realizada.</w:t>
      </w:r>
    </w:p>
    <w:p w14:paraId="3AA6F0F0" w14:textId="77777777" w:rsidR="00EA49A1" w:rsidRPr="00DF3FA8" w:rsidRDefault="00EA49A1" w:rsidP="003D0919">
      <w:pPr>
        <w:ind w:left="720"/>
        <w:jc w:val="both"/>
        <w:rPr>
          <w:rFonts w:ascii="Arial" w:hAnsi="Arial" w:cs="Arial"/>
          <w:b/>
          <w:sz w:val="20"/>
        </w:rPr>
      </w:pPr>
    </w:p>
    <w:p w14:paraId="3175EBE6" w14:textId="77777777" w:rsidR="00EA49A1" w:rsidRPr="00DF3FA8" w:rsidRDefault="00EA49A1" w:rsidP="003D0919">
      <w:pPr>
        <w:tabs>
          <w:tab w:val="num" w:pos="1080"/>
        </w:tabs>
        <w:ind w:left="1080"/>
        <w:jc w:val="both"/>
        <w:rPr>
          <w:rFonts w:ascii="Arial" w:hAnsi="Arial" w:cs="Arial"/>
          <w:sz w:val="18"/>
        </w:rPr>
      </w:pPr>
      <w:r w:rsidRPr="00DF3FA8">
        <w:rPr>
          <w:rFonts w:ascii="Arial" w:hAnsi="Arial" w:cs="Arial"/>
          <w:sz w:val="18"/>
        </w:rPr>
        <w:t xml:space="preserve">Si como consecuencia de la comparación a que se refiere el párrafo anterior, el importe de la obra realmente ejecutada acumulada es menor que el de la que debió realizarse en el mes acumulado, el Municipio de Oaxaca de Juárez, Oax., retendrá en total el </w:t>
      </w:r>
      <w:r w:rsidRPr="00DF3FA8">
        <w:rPr>
          <w:rFonts w:ascii="Arial" w:hAnsi="Arial" w:cs="Arial"/>
          <w:b/>
          <w:bCs/>
          <w:sz w:val="18"/>
        </w:rPr>
        <w:t>5% (cinco por ciento)</w:t>
      </w:r>
      <w:r w:rsidRPr="00DF3FA8">
        <w:rPr>
          <w:rFonts w:ascii="Arial" w:hAnsi="Arial" w:cs="Arial"/>
          <w:sz w:val="18"/>
        </w:rPr>
        <w:t xml:space="preserve"> de la diferencia de dichos importes, multiplicada por el número de meses transcurridos a partir del mes en el cual se encuentra el atraso hasta la revisión. Por lo tanto, mensualmente se hará la retención o devolución que corresponda a fin de que la retención total sea la indicada.</w:t>
      </w:r>
    </w:p>
    <w:p w14:paraId="13E79FB0" w14:textId="77777777" w:rsidR="00EA49A1" w:rsidRPr="00DF3FA8" w:rsidRDefault="00EA49A1" w:rsidP="003D0919">
      <w:pPr>
        <w:tabs>
          <w:tab w:val="num" w:pos="1080"/>
        </w:tabs>
        <w:ind w:left="1080"/>
        <w:jc w:val="both"/>
        <w:rPr>
          <w:rFonts w:ascii="Arial" w:hAnsi="Arial" w:cs="Arial"/>
          <w:sz w:val="18"/>
        </w:rPr>
      </w:pPr>
    </w:p>
    <w:p w14:paraId="37E5E134" w14:textId="77777777" w:rsidR="00EA49A1" w:rsidRPr="00DF3FA8" w:rsidRDefault="00EA49A1" w:rsidP="003D0919">
      <w:pPr>
        <w:tabs>
          <w:tab w:val="num" w:pos="1080"/>
        </w:tabs>
        <w:ind w:left="1080"/>
        <w:jc w:val="both"/>
        <w:rPr>
          <w:rFonts w:ascii="Arial" w:hAnsi="Arial" w:cs="Arial"/>
          <w:sz w:val="18"/>
        </w:rPr>
      </w:pPr>
      <w:r w:rsidRPr="00DF3FA8">
        <w:rPr>
          <w:rFonts w:ascii="Arial" w:hAnsi="Arial" w:cs="Arial"/>
          <w:sz w:val="18"/>
        </w:rPr>
        <w:t>Si de acuerdo con lo estipulado anteriormente, al efectuarse la comparación correspondiente al último mes del programa, procede hacer alguna retención, su importe se aplicará en beneficio del Municipio de Oaxaca de Juárez, Oax., a título de pena convencional, por el simple retardo en el cumplimiento de las obligaciones a cargo del contratista.</w:t>
      </w:r>
    </w:p>
    <w:p w14:paraId="08FD5F8F" w14:textId="77777777" w:rsidR="00EA49A1" w:rsidRPr="00DF3FA8" w:rsidRDefault="00EA49A1" w:rsidP="003D0919">
      <w:pPr>
        <w:tabs>
          <w:tab w:val="num" w:pos="1080"/>
        </w:tabs>
        <w:ind w:left="1080"/>
        <w:jc w:val="both"/>
        <w:rPr>
          <w:rFonts w:ascii="Arial" w:hAnsi="Arial" w:cs="Arial"/>
          <w:sz w:val="18"/>
        </w:rPr>
      </w:pPr>
    </w:p>
    <w:p w14:paraId="7B47B85A" w14:textId="77777777" w:rsidR="00EA49A1" w:rsidRPr="00DF3FA8" w:rsidRDefault="00EA49A1" w:rsidP="003D0919">
      <w:pPr>
        <w:tabs>
          <w:tab w:val="num" w:pos="1080"/>
        </w:tabs>
        <w:ind w:left="1080"/>
        <w:jc w:val="both"/>
        <w:rPr>
          <w:rFonts w:ascii="Arial" w:hAnsi="Arial" w:cs="Arial"/>
          <w:sz w:val="18"/>
        </w:rPr>
      </w:pPr>
      <w:r w:rsidRPr="00DF3FA8">
        <w:rPr>
          <w:rFonts w:ascii="Arial" w:hAnsi="Arial" w:cs="Arial"/>
          <w:sz w:val="18"/>
        </w:rPr>
        <w:t>El monto de las penas convencionales en ningún caso podrá ser superiores en su conjunto al monto de la garantía de cumplimiento.</w:t>
      </w:r>
    </w:p>
    <w:p w14:paraId="097858DF" w14:textId="77777777" w:rsidR="00EA49A1" w:rsidRPr="00DF3FA8" w:rsidRDefault="00EA49A1" w:rsidP="003D0919">
      <w:pPr>
        <w:tabs>
          <w:tab w:val="num" w:pos="1440"/>
        </w:tabs>
        <w:ind w:left="1440" w:hanging="720"/>
        <w:jc w:val="both"/>
        <w:rPr>
          <w:rFonts w:ascii="Arial" w:hAnsi="Arial" w:cs="Arial"/>
          <w:b/>
          <w:sz w:val="18"/>
          <w:szCs w:val="18"/>
        </w:rPr>
      </w:pPr>
    </w:p>
    <w:p w14:paraId="68F6265F" w14:textId="77777777" w:rsidR="00EA49A1" w:rsidRPr="00DF3FA8" w:rsidRDefault="00EA49A1" w:rsidP="003D0919">
      <w:pPr>
        <w:numPr>
          <w:ilvl w:val="1"/>
          <w:numId w:val="28"/>
        </w:numPr>
        <w:ind w:left="1080" w:hanging="540"/>
        <w:jc w:val="both"/>
        <w:rPr>
          <w:rFonts w:ascii="Arial" w:hAnsi="Arial" w:cs="Arial"/>
          <w:sz w:val="20"/>
        </w:rPr>
      </w:pPr>
      <w:r w:rsidRPr="00DF3FA8">
        <w:rPr>
          <w:rFonts w:ascii="Arial" w:hAnsi="Arial" w:cs="Arial"/>
          <w:b/>
          <w:sz w:val="20"/>
        </w:rPr>
        <w:t>INFORMACIÓN DEL PROYECTO</w:t>
      </w:r>
      <w:r w:rsidRPr="00DF3FA8">
        <w:rPr>
          <w:rFonts w:ascii="Arial" w:hAnsi="Arial" w:cs="Arial"/>
          <w:sz w:val="20"/>
        </w:rPr>
        <w:t xml:space="preserve">. </w:t>
      </w:r>
    </w:p>
    <w:p w14:paraId="462AEFAA" w14:textId="77777777" w:rsidR="00EA49A1" w:rsidRPr="00DF3FA8" w:rsidRDefault="00EA49A1" w:rsidP="003D0919">
      <w:pPr>
        <w:ind w:left="1080"/>
        <w:jc w:val="both"/>
        <w:rPr>
          <w:rFonts w:ascii="Arial" w:hAnsi="Arial" w:cs="Arial"/>
          <w:sz w:val="18"/>
        </w:rPr>
      </w:pPr>
    </w:p>
    <w:p w14:paraId="78392ED6" w14:textId="77777777" w:rsidR="00EA49A1" w:rsidRPr="00DF3FA8" w:rsidRDefault="00EA49A1" w:rsidP="003D0919">
      <w:pPr>
        <w:ind w:left="1080"/>
        <w:jc w:val="both"/>
        <w:rPr>
          <w:rFonts w:ascii="Arial" w:hAnsi="Arial" w:cs="Arial"/>
          <w:sz w:val="18"/>
        </w:rPr>
      </w:pPr>
      <w:r w:rsidRPr="00DF3FA8">
        <w:rPr>
          <w:rFonts w:ascii="Arial" w:hAnsi="Arial" w:cs="Arial"/>
          <w:sz w:val="18"/>
        </w:rPr>
        <w:t xml:space="preserve">El participante no podrá suministrar información alguna relativa al proyecto, en forma de publicidad o artículo técnico a menos que cuente con autorización escrita de la Dirección de Contratación, Seguimiento y Control de Obra </w:t>
      </w:r>
      <w:proofErr w:type="gramStart"/>
      <w:r w:rsidRPr="00DF3FA8">
        <w:rPr>
          <w:rFonts w:ascii="Arial" w:hAnsi="Arial" w:cs="Arial"/>
          <w:sz w:val="18"/>
        </w:rPr>
        <w:t>Pública .</w:t>
      </w:r>
      <w:proofErr w:type="gramEnd"/>
    </w:p>
    <w:p w14:paraId="44C6BF07" w14:textId="77777777" w:rsidR="00EA49A1" w:rsidRPr="00DF3FA8" w:rsidRDefault="00EA49A1" w:rsidP="003D0919">
      <w:pPr>
        <w:tabs>
          <w:tab w:val="left" w:pos="1440"/>
        </w:tabs>
        <w:ind w:left="720"/>
        <w:jc w:val="both"/>
        <w:rPr>
          <w:rFonts w:ascii="Arial" w:hAnsi="Arial" w:cs="Arial"/>
          <w:sz w:val="20"/>
        </w:rPr>
      </w:pPr>
      <w:r w:rsidRPr="00DF3FA8">
        <w:rPr>
          <w:rFonts w:ascii="Arial" w:hAnsi="Arial" w:cs="Arial"/>
          <w:sz w:val="20"/>
        </w:rPr>
        <w:tab/>
      </w:r>
    </w:p>
    <w:p w14:paraId="179B4FFA" w14:textId="77777777" w:rsidR="00EA49A1" w:rsidRPr="00DF3FA8" w:rsidRDefault="00EA49A1" w:rsidP="003D0919">
      <w:pPr>
        <w:numPr>
          <w:ilvl w:val="1"/>
          <w:numId w:val="28"/>
        </w:numPr>
        <w:ind w:left="1080" w:hanging="540"/>
        <w:jc w:val="both"/>
        <w:rPr>
          <w:rFonts w:ascii="Arial" w:hAnsi="Arial" w:cs="Arial"/>
          <w:sz w:val="20"/>
        </w:rPr>
      </w:pPr>
      <w:r w:rsidRPr="00DF3FA8">
        <w:rPr>
          <w:rFonts w:ascii="Arial" w:hAnsi="Arial" w:cs="Arial"/>
          <w:b/>
          <w:sz w:val="20"/>
        </w:rPr>
        <w:t>DE LAS RETENCIONES</w:t>
      </w:r>
      <w:r w:rsidRPr="00DF3FA8">
        <w:rPr>
          <w:rFonts w:ascii="Arial" w:hAnsi="Arial" w:cs="Arial"/>
          <w:sz w:val="20"/>
        </w:rPr>
        <w:t xml:space="preserve">.  </w:t>
      </w:r>
    </w:p>
    <w:p w14:paraId="3C57FAE5" w14:textId="77777777" w:rsidR="00EA49A1" w:rsidRPr="00DF3FA8" w:rsidRDefault="00EA49A1" w:rsidP="003D0919">
      <w:pPr>
        <w:jc w:val="both"/>
        <w:rPr>
          <w:rFonts w:ascii="Arial" w:hAnsi="Arial" w:cs="Arial"/>
          <w:sz w:val="20"/>
        </w:rPr>
      </w:pPr>
    </w:p>
    <w:p w14:paraId="1640EB33" w14:textId="77777777" w:rsidR="00EA49A1" w:rsidRPr="00DF3FA8" w:rsidRDefault="00EA49A1" w:rsidP="003D0919">
      <w:pPr>
        <w:ind w:left="1134"/>
        <w:jc w:val="both"/>
        <w:rPr>
          <w:rFonts w:ascii="Arial" w:hAnsi="Arial" w:cs="Arial"/>
          <w:sz w:val="18"/>
          <w:szCs w:val="18"/>
        </w:rPr>
      </w:pPr>
      <w:r w:rsidRPr="00DF3FA8">
        <w:rPr>
          <w:rFonts w:ascii="Arial" w:hAnsi="Arial" w:cs="Arial"/>
          <w:noProof/>
          <w:sz w:val="18"/>
          <w:szCs w:val="18"/>
        </w:rPr>
        <w:t>Las estimaciones por trabajos realizados, con cargo al contrato relacionado con estas bases que en su caso se adjudique al participante, serán sujetas a las retenciones establecidas en el contrato, siendo una de ella por concepto de Derechos para la vigilancia, inspección y control de los procesos de ejecución de obra pública, deberán incluirse al precio unitario como lo permiten los artículos 36 apartado B fracción III, el artículo  14 y el 76 penúltimo y ultimo párrafo de la L.O.P.S.R.E.O.</w:t>
      </w:r>
    </w:p>
    <w:p w14:paraId="538BCC5B" w14:textId="77777777" w:rsidR="00EA49A1" w:rsidRPr="00DF3FA8" w:rsidRDefault="00EA49A1" w:rsidP="003D0919">
      <w:pPr>
        <w:jc w:val="both"/>
        <w:rPr>
          <w:rFonts w:ascii="Arial" w:hAnsi="Arial" w:cs="Arial"/>
          <w:sz w:val="18"/>
          <w:szCs w:val="18"/>
        </w:rPr>
      </w:pPr>
    </w:p>
    <w:p w14:paraId="352BAE2E" w14:textId="77777777" w:rsidR="00EA49A1" w:rsidRPr="00DF3FA8" w:rsidRDefault="00EA49A1" w:rsidP="00E50C6A">
      <w:pPr>
        <w:ind w:left="1134"/>
        <w:jc w:val="both"/>
        <w:rPr>
          <w:rFonts w:ascii="Arial" w:hAnsi="Arial" w:cs="Arial"/>
          <w:noProof/>
          <w:sz w:val="18"/>
          <w:szCs w:val="18"/>
        </w:rPr>
      </w:pPr>
      <w:r w:rsidRPr="00DF3FA8">
        <w:rPr>
          <w:rFonts w:ascii="Arial" w:hAnsi="Arial" w:cs="Arial"/>
          <w:noProof/>
          <w:sz w:val="18"/>
          <w:szCs w:val="18"/>
        </w:rPr>
        <w:t xml:space="preserve">Impuesto sobre erogaciones por remuneraciones al trabajo personal previsto en los artículos 63 al 69 de la Ley Estatal de Hacienda, reformada mediante publicación en el Periódico Oficial del Estado el 18 de diciembre del 2021. </w:t>
      </w:r>
      <w:r w:rsidRPr="00DF3FA8">
        <w:rPr>
          <w:rFonts w:ascii="Arial" w:hAnsi="Arial" w:cs="Arial"/>
          <w:b/>
          <w:bCs/>
          <w:noProof/>
          <w:sz w:val="18"/>
          <w:szCs w:val="18"/>
        </w:rPr>
        <w:t>“El Municipio”</w:t>
      </w:r>
      <w:r w:rsidRPr="00DF3FA8">
        <w:rPr>
          <w:rFonts w:ascii="Arial" w:hAnsi="Arial" w:cs="Arial"/>
          <w:noProof/>
          <w:sz w:val="18"/>
          <w:szCs w:val="18"/>
        </w:rPr>
        <w:t xml:space="preserve"> efectuara la retención del tres por ciento; misma que deberá ser plasmada en las facturas de las estimaciones que presente para trámite de pago</w:t>
      </w:r>
    </w:p>
    <w:p w14:paraId="67C5DC7F" w14:textId="77777777" w:rsidR="00EA49A1" w:rsidRPr="00DF3FA8" w:rsidRDefault="00EA49A1" w:rsidP="003D0919">
      <w:pPr>
        <w:ind w:left="1134"/>
        <w:jc w:val="both"/>
        <w:rPr>
          <w:rFonts w:ascii="Arial" w:hAnsi="Arial" w:cs="Arial"/>
          <w:sz w:val="18"/>
          <w:szCs w:val="18"/>
        </w:rPr>
      </w:pPr>
    </w:p>
    <w:p w14:paraId="2CA8E069" w14:textId="77777777" w:rsidR="00EA49A1" w:rsidRPr="00DF3FA8" w:rsidRDefault="00EA49A1" w:rsidP="003D0919">
      <w:pPr>
        <w:ind w:left="1134"/>
        <w:jc w:val="both"/>
        <w:rPr>
          <w:rFonts w:ascii="Arial" w:hAnsi="Arial" w:cs="Arial"/>
          <w:sz w:val="18"/>
          <w:szCs w:val="18"/>
        </w:rPr>
      </w:pPr>
    </w:p>
    <w:tbl>
      <w:tblPr>
        <w:tblW w:w="5352" w:type="dxa"/>
        <w:tblInd w:w="2104" w:type="dxa"/>
        <w:tblCellMar>
          <w:left w:w="70" w:type="dxa"/>
          <w:right w:w="70" w:type="dxa"/>
        </w:tblCellMar>
        <w:tblLook w:val="04A0" w:firstRow="1" w:lastRow="0" w:firstColumn="1" w:lastColumn="0" w:noHBand="0" w:noVBand="1"/>
      </w:tblPr>
      <w:tblGrid>
        <w:gridCol w:w="2817"/>
        <w:gridCol w:w="2535"/>
      </w:tblGrid>
      <w:tr w:rsidR="00EA49A1" w:rsidRPr="00DF3FA8" w14:paraId="3EC7A35D" w14:textId="77777777" w:rsidTr="006370D8">
        <w:trPr>
          <w:trHeight w:val="815"/>
        </w:trPr>
        <w:tc>
          <w:tcPr>
            <w:tcW w:w="2817" w:type="dxa"/>
            <w:tcBorders>
              <w:top w:val="single" w:sz="8" w:space="0" w:color="auto"/>
              <w:left w:val="single" w:sz="8" w:space="0" w:color="auto"/>
              <w:bottom w:val="single" w:sz="8" w:space="0" w:color="auto"/>
              <w:right w:val="single" w:sz="8" w:space="0" w:color="auto"/>
            </w:tcBorders>
            <w:vAlign w:val="center"/>
            <w:hideMark/>
          </w:tcPr>
          <w:p w14:paraId="65B5E1AD" w14:textId="77777777" w:rsidR="00EA49A1" w:rsidRPr="00DF3FA8" w:rsidRDefault="00EA49A1" w:rsidP="003D0919">
            <w:pPr>
              <w:overflowPunct w:val="0"/>
              <w:autoSpaceDE w:val="0"/>
              <w:autoSpaceDN w:val="0"/>
              <w:adjustRightInd w:val="0"/>
              <w:jc w:val="both"/>
              <w:textAlignment w:val="baseline"/>
              <w:rPr>
                <w:rFonts w:ascii="Tahoma" w:hAnsi="Tahoma" w:cs="Tahoma"/>
                <w:color w:val="000000"/>
                <w:sz w:val="16"/>
                <w:szCs w:val="16"/>
                <w:lang w:eastAsia="es-MX"/>
              </w:rPr>
            </w:pPr>
            <w:r w:rsidRPr="00DF3FA8">
              <w:rPr>
                <w:rFonts w:ascii="Tahoma" w:hAnsi="Tahoma" w:cs="Tahoma"/>
                <w:sz w:val="16"/>
                <w:szCs w:val="16"/>
              </w:rPr>
              <w:lastRenderedPageBreak/>
              <w:t>Derechos para la vigilancia, inspección y control de los procesos de ejecución de obra pública del Órgano Interno de Control Municipal.</w:t>
            </w:r>
          </w:p>
        </w:tc>
        <w:tc>
          <w:tcPr>
            <w:tcW w:w="2535" w:type="dxa"/>
            <w:tcBorders>
              <w:top w:val="single" w:sz="8" w:space="0" w:color="auto"/>
              <w:left w:val="single" w:sz="8" w:space="0" w:color="auto"/>
              <w:bottom w:val="single" w:sz="8" w:space="0" w:color="auto"/>
              <w:right w:val="single" w:sz="8" w:space="0" w:color="auto"/>
            </w:tcBorders>
            <w:hideMark/>
          </w:tcPr>
          <w:p w14:paraId="0D9F9945" w14:textId="77777777" w:rsidR="00EA49A1" w:rsidRPr="00DF3FA8" w:rsidRDefault="00EA49A1" w:rsidP="003D0919">
            <w:pPr>
              <w:tabs>
                <w:tab w:val="left" w:pos="0"/>
              </w:tabs>
              <w:suppressAutoHyphens/>
              <w:overflowPunct w:val="0"/>
              <w:autoSpaceDE w:val="0"/>
              <w:autoSpaceDN w:val="0"/>
              <w:adjustRightInd w:val="0"/>
              <w:jc w:val="both"/>
              <w:textAlignment w:val="baseline"/>
              <w:rPr>
                <w:rFonts w:ascii="Tahoma" w:hAnsi="Tahoma" w:cs="Tahoma"/>
                <w:spacing w:val="-3"/>
                <w:sz w:val="16"/>
                <w:szCs w:val="16"/>
              </w:rPr>
            </w:pPr>
            <w:r w:rsidRPr="00DF3FA8">
              <w:rPr>
                <w:rFonts w:ascii="Tahoma" w:hAnsi="Tahoma" w:cs="Tahoma"/>
                <w:spacing w:val="-3"/>
                <w:sz w:val="16"/>
                <w:szCs w:val="16"/>
              </w:rPr>
              <w:t>Impuesto sobre erogaciones por remuneraciones al trabajo personal.</w:t>
            </w:r>
          </w:p>
        </w:tc>
      </w:tr>
      <w:tr w:rsidR="00EA49A1" w:rsidRPr="00DF3FA8" w14:paraId="307CEBA8" w14:textId="77777777" w:rsidTr="006370D8">
        <w:trPr>
          <w:trHeight w:val="252"/>
        </w:trPr>
        <w:tc>
          <w:tcPr>
            <w:tcW w:w="2817" w:type="dxa"/>
            <w:tcBorders>
              <w:top w:val="nil"/>
              <w:left w:val="single" w:sz="8" w:space="0" w:color="auto"/>
              <w:bottom w:val="nil"/>
              <w:right w:val="single" w:sz="8" w:space="0" w:color="auto"/>
            </w:tcBorders>
            <w:vAlign w:val="center"/>
            <w:hideMark/>
          </w:tcPr>
          <w:p w14:paraId="0BD30293" w14:textId="77777777" w:rsidR="00EA49A1" w:rsidRPr="00DF3FA8" w:rsidRDefault="00EA49A1" w:rsidP="003D0919">
            <w:pPr>
              <w:overflowPunct w:val="0"/>
              <w:autoSpaceDE w:val="0"/>
              <w:autoSpaceDN w:val="0"/>
              <w:adjustRightInd w:val="0"/>
              <w:jc w:val="center"/>
              <w:textAlignment w:val="baseline"/>
              <w:rPr>
                <w:rFonts w:ascii="Tahoma" w:hAnsi="Tahoma" w:cs="Tahoma"/>
                <w:color w:val="000000"/>
                <w:sz w:val="20"/>
                <w:szCs w:val="20"/>
                <w:lang w:eastAsia="es-MX"/>
              </w:rPr>
            </w:pPr>
            <w:r w:rsidRPr="00DF3FA8">
              <w:rPr>
                <w:rFonts w:ascii="Tahoma" w:hAnsi="Tahoma" w:cs="Tahoma"/>
                <w:color w:val="000000"/>
                <w:sz w:val="20"/>
                <w:szCs w:val="20"/>
                <w:lang w:eastAsia="es-MX"/>
              </w:rPr>
              <w:t>5 AL MILLAR</w:t>
            </w:r>
          </w:p>
        </w:tc>
        <w:tc>
          <w:tcPr>
            <w:tcW w:w="2535" w:type="dxa"/>
            <w:tcBorders>
              <w:top w:val="nil"/>
              <w:left w:val="single" w:sz="8" w:space="0" w:color="auto"/>
              <w:bottom w:val="nil"/>
              <w:right w:val="single" w:sz="8" w:space="0" w:color="auto"/>
            </w:tcBorders>
            <w:hideMark/>
          </w:tcPr>
          <w:p w14:paraId="3916886F" w14:textId="77777777" w:rsidR="00EA49A1" w:rsidRPr="00DF3FA8" w:rsidRDefault="00EA49A1" w:rsidP="003D0919">
            <w:pPr>
              <w:tabs>
                <w:tab w:val="left" w:pos="0"/>
              </w:tabs>
              <w:suppressAutoHyphens/>
              <w:overflowPunct w:val="0"/>
              <w:autoSpaceDE w:val="0"/>
              <w:autoSpaceDN w:val="0"/>
              <w:adjustRightInd w:val="0"/>
              <w:jc w:val="center"/>
              <w:textAlignment w:val="baseline"/>
              <w:rPr>
                <w:rFonts w:ascii="Tahoma" w:hAnsi="Tahoma" w:cs="Tahoma"/>
                <w:spacing w:val="-3"/>
                <w:sz w:val="20"/>
                <w:szCs w:val="20"/>
              </w:rPr>
            </w:pPr>
            <w:r w:rsidRPr="00DF3FA8">
              <w:rPr>
                <w:rFonts w:ascii="Tahoma" w:hAnsi="Tahoma" w:cs="Tahoma"/>
                <w:spacing w:val="-3"/>
                <w:sz w:val="20"/>
                <w:szCs w:val="20"/>
              </w:rPr>
              <w:t>3%</w:t>
            </w:r>
          </w:p>
        </w:tc>
      </w:tr>
      <w:tr w:rsidR="00EA49A1" w:rsidRPr="00DF3FA8" w14:paraId="2B4BD4B3" w14:textId="77777777" w:rsidTr="006370D8">
        <w:trPr>
          <w:trHeight w:val="333"/>
        </w:trPr>
        <w:tc>
          <w:tcPr>
            <w:tcW w:w="2817" w:type="dxa"/>
            <w:tcBorders>
              <w:top w:val="nil"/>
              <w:left w:val="single" w:sz="8" w:space="0" w:color="auto"/>
              <w:bottom w:val="single" w:sz="8" w:space="0" w:color="auto"/>
              <w:right w:val="single" w:sz="8" w:space="0" w:color="auto"/>
            </w:tcBorders>
            <w:vAlign w:val="center"/>
            <w:hideMark/>
          </w:tcPr>
          <w:p w14:paraId="436963FF" w14:textId="77777777" w:rsidR="00EA49A1" w:rsidRPr="00DF3FA8" w:rsidRDefault="00EA49A1" w:rsidP="003D0919">
            <w:pPr>
              <w:overflowPunct w:val="0"/>
              <w:autoSpaceDE w:val="0"/>
              <w:autoSpaceDN w:val="0"/>
              <w:adjustRightInd w:val="0"/>
              <w:jc w:val="center"/>
              <w:textAlignment w:val="baseline"/>
              <w:rPr>
                <w:rFonts w:ascii="Tahoma" w:hAnsi="Tahoma" w:cs="Tahoma"/>
                <w:color w:val="000000"/>
                <w:sz w:val="20"/>
                <w:szCs w:val="20"/>
                <w:lang w:eastAsia="es-MX"/>
              </w:rPr>
            </w:pPr>
            <w:r w:rsidRPr="00DF3FA8">
              <w:rPr>
                <w:rFonts w:ascii="Tahoma" w:hAnsi="Tahoma" w:cs="Tahoma"/>
                <w:color w:val="000000"/>
                <w:sz w:val="12"/>
                <w:szCs w:val="12"/>
                <w:lang w:eastAsia="es-MX"/>
              </w:rPr>
              <w:t>Previsto en el artículo 76 Penúltimo Párrafo de Ley de Obras Públicas y Servicios Relacionados del Estado de Oaxaca.</w:t>
            </w:r>
          </w:p>
        </w:tc>
        <w:tc>
          <w:tcPr>
            <w:tcW w:w="2535" w:type="dxa"/>
            <w:tcBorders>
              <w:top w:val="nil"/>
              <w:left w:val="single" w:sz="8" w:space="0" w:color="auto"/>
              <w:bottom w:val="single" w:sz="8" w:space="0" w:color="auto"/>
              <w:right w:val="single" w:sz="8" w:space="0" w:color="auto"/>
            </w:tcBorders>
            <w:hideMark/>
          </w:tcPr>
          <w:p w14:paraId="3D2E10EB" w14:textId="77777777" w:rsidR="00EA49A1" w:rsidRPr="00DF3FA8" w:rsidRDefault="00EA49A1" w:rsidP="003D0919">
            <w:pPr>
              <w:tabs>
                <w:tab w:val="left" w:pos="0"/>
              </w:tabs>
              <w:suppressAutoHyphens/>
              <w:overflowPunct w:val="0"/>
              <w:autoSpaceDE w:val="0"/>
              <w:autoSpaceDN w:val="0"/>
              <w:adjustRightInd w:val="0"/>
              <w:jc w:val="center"/>
              <w:textAlignment w:val="baseline"/>
              <w:rPr>
                <w:rFonts w:ascii="Tahoma" w:hAnsi="Tahoma" w:cs="Tahoma"/>
                <w:spacing w:val="-3"/>
                <w:sz w:val="20"/>
                <w:szCs w:val="20"/>
              </w:rPr>
            </w:pPr>
            <w:r w:rsidRPr="00DF3FA8">
              <w:rPr>
                <w:rFonts w:ascii="Tahoma" w:hAnsi="Tahoma" w:cs="Tahoma"/>
                <w:spacing w:val="-3"/>
                <w:sz w:val="12"/>
                <w:szCs w:val="12"/>
              </w:rPr>
              <w:t>Previsto en los artículos 63 al 69 de Ley Estatal de Hacienda.</w:t>
            </w:r>
          </w:p>
        </w:tc>
      </w:tr>
    </w:tbl>
    <w:p w14:paraId="172B9BE4" w14:textId="77777777" w:rsidR="00EA49A1" w:rsidRPr="00DF3FA8" w:rsidRDefault="00EA49A1" w:rsidP="003D0919">
      <w:pPr>
        <w:ind w:left="1080"/>
        <w:jc w:val="both"/>
        <w:rPr>
          <w:rFonts w:ascii="Arial" w:hAnsi="Arial" w:cs="Arial"/>
          <w:sz w:val="20"/>
        </w:rPr>
      </w:pPr>
    </w:p>
    <w:p w14:paraId="7F082A87" w14:textId="77777777" w:rsidR="00EA49A1" w:rsidRPr="00DF3FA8" w:rsidRDefault="00EA49A1" w:rsidP="003D0919">
      <w:pPr>
        <w:numPr>
          <w:ilvl w:val="1"/>
          <w:numId w:val="28"/>
        </w:numPr>
        <w:ind w:left="1080" w:hanging="540"/>
        <w:jc w:val="both"/>
        <w:rPr>
          <w:rFonts w:ascii="Arial" w:hAnsi="Arial" w:cs="Arial"/>
          <w:sz w:val="20"/>
        </w:rPr>
      </w:pPr>
      <w:r w:rsidRPr="00DF3FA8">
        <w:rPr>
          <w:rFonts w:ascii="Arial" w:hAnsi="Arial" w:cs="Arial"/>
          <w:b/>
          <w:bCs/>
          <w:sz w:val="20"/>
        </w:rPr>
        <w:t xml:space="preserve">ANTICIPOS. </w:t>
      </w:r>
    </w:p>
    <w:p w14:paraId="77547FCA" w14:textId="77777777" w:rsidR="00EA49A1" w:rsidRPr="00DF3FA8" w:rsidRDefault="00EA49A1" w:rsidP="003D0919">
      <w:pPr>
        <w:ind w:left="1080"/>
        <w:jc w:val="both"/>
        <w:rPr>
          <w:rFonts w:ascii="Arial" w:hAnsi="Arial" w:cs="Arial"/>
          <w:sz w:val="18"/>
        </w:rPr>
      </w:pPr>
    </w:p>
    <w:p w14:paraId="7FB7673C" w14:textId="77777777" w:rsidR="00EA49A1" w:rsidRPr="00F5599F" w:rsidRDefault="00EA49A1" w:rsidP="00347667">
      <w:pPr>
        <w:ind w:left="1080"/>
        <w:jc w:val="both"/>
        <w:rPr>
          <w:rFonts w:ascii="Arial" w:hAnsi="Arial" w:cs="Arial"/>
          <w:noProof/>
          <w:sz w:val="18"/>
        </w:rPr>
      </w:pPr>
      <w:r w:rsidRPr="00F5599F">
        <w:rPr>
          <w:rFonts w:ascii="Arial" w:hAnsi="Arial" w:cs="Arial"/>
          <w:noProof/>
          <w:sz w:val="18"/>
        </w:rPr>
        <w:t>El Municipio de Oaxaca de Juárez le otorgará hasta un treinta por ciento (30%) de anticipo del monto total de su propuesta, al contratista en el que hubiere recaído la adjudicación del contrato respectivo, para que el contratista realice en el sitio de los trabajos la construcción de sus oficinas, almacenes, bodegas e instalaciones y, en su caso, para los gastos de traslado de la maquinaria y equipo de construcción e inicio de los trabajos; así como, para la compra y producción de materiales de construcción, la adquisición de equipos que se instalen permanentemente y demás insumos que se deban otorgar.</w:t>
      </w:r>
    </w:p>
    <w:p w14:paraId="3A005691" w14:textId="77777777" w:rsidR="00EA49A1" w:rsidRPr="00F5599F" w:rsidRDefault="00EA49A1" w:rsidP="00347667">
      <w:pPr>
        <w:ind w:left="1080"/>
        <w:jc w:val="both"/>
        <w:rPr>
          <w:rFonts w:ascii="Arial" w:hAnsi="Arial" w:cs="Arial"/>
          <w:noProof/>
          <w:sz w:val="18"/>
        </w:rPr>
      </w:pPr>
      <w:r w:rsidRPr="00F5599F">
        <w:rPr>
          <w:rFonts w:ascii="Arial" w:hAnsi="Arial" w:cs="Arial"/>
          <w:noProof/>
          <w:sz w:val="18"/>
        </w:rPr>
        <w:t>El importe del anticipo concedido será puesto a disposición del contratista con antelación a la fecha pactada para el inicio de los trabajos; el atraso en la entrega del anticipo será motivo para diferir en igual plazo el programa de ejecución pactado. Cuando el contratista no entregue la garantía de anticipo dentro del plazo señalado, no procederá el diferimiento y, por lo tanto, deberá iniciar los trabajos en la fecha establecida originalmente.</w:t>
      </w:r>
    </w:p>
    <w:p w14:paraId="3A05D690" w14:textId="77777777" w:rsidR="00EA49A1" w:rsidRPr="00DF3FA8" w:rsidRDefault="00EA49A1" w:rsidP="003D0919">
      <w:pPr>
        <w:ind w:left="1080"/>
        <w:jc w:val="both"/>
        <w:rPr>
          <w:rFonts w:ascii="Arial" w:hAnsi="Arial" w:cs="Arial"/>
          <w:noProof/>
          <w:sz w:val="18"/>
        </w:rPr>
      </w:pPr>
    </w:p>
    <w:p w14:paraId="0D051CA5" w14:textId="77777777" w:rsidR="00EA49A1" w:rsidRPr="00DF3FA8" w:rsidRDefault="00EA49A1" w:rsidP="003D0919">
      <w:pPr>
        <w:ind w:left="1080"/>
        <w:jc w:val="both"/>
        <w:rPr>
          <w:rFonts w:ascii="Arial" w:hAnsi="Arial" w:cs="Arial"/>
          <w:noProof/>
          <w:sz w:val="18"/>
        </w:rPr>
      </w:pPr>
    </w:p>
    <w:p w14:paraId="1828A09D" w14:textId="77777777" w:rsidR="00EA49A1" w:rsidRPr="00DF3FA8" w:rsidRDefault="00EA49A1" w:rsidP="003D0919">
      <w:pPr>
        <w:numPr>
          <w:ilvl w:val="1"/>
          <w:numId w:val="28"/>
        </w:numPr>
        <w:ind w:left="1080" w:hanging="540"/>
        <w:jc w:val="both"/>
        <w:rPr>
          <w:rFonts w:ascii="Arial" w:hAnsi="Arial" w:cs="Arial"/>
          <w:sz w:val="20"/>
        </w:rPr>
      </w:pPr>
      <w:r w:rsidRPr="00DF3FA8">
        <w:rPr>
          <w:rFonts w:ascii="Arial" w:hAnsi="Arial" w:cs="Arial"/>
          <w:b/>
          <w:sz w:val="20"/>
        </w:rPr>
        <w:t>TABULADOR</w:t>
      </w:r>
      <w:r w:rsidRPr="00DF3FA8">
        <w:rPr>
          <w:rFonts w:ascii="Arial" w:hAnsi="Arial" w:cs="Arial"/>
          <w:sz w:val="20"/>
        </w:rPr>
        <w:t xml:space="preserve">.  </w:t>
      </w:r>
    </w:p>
    <w:p w14:paraId="69A66320" w14:textId="77777777" w:rsidR="00EA49A1" w:rsidRPr="00DF3FA8" w:rsidRDefault="00EA49A1" w:rsidP="003D0919">
      <w:pPr>
        <w:ind w:left="1080"/>
        <w:jc w:val="both"/>
        <w:rPr>
          <w:rFonts w:ascii="Arial" w:hAnsi="Arial" w:cs="Arial"/>
          <w:sz w:val="18"/>
        </w:rPr>
      </w:pPr>
    </w:p>
    <w:p w14:paraId="2F35B664" w14:textId="77777777" w:rsidR="00EA49A1" w:rsidRPr="00DF3FA8" w:rsidRDefault="00EA49A1" w:rsidP="003D0919">
      <w:pPr>
        <w:ind w:left="1080"/>
        <w:jc w:val="both"/>
        <w:rPr>
          <w:rFonts w:ascii="Arial" w:hAnsi="Arial" w:cs="Arial"/>
          <w:sz w:val="18"/>
        </w:rPr>
      </w:pPr>
      <w:r w:rsidRPr="00DF3FA8">
        <w:rPr>
          <w:rFonts w:ascii="Arial" w:hAnsi="Arial" w:cs="Arial"/>
          <w:sz w:val="18"/>
        </w:rPr>
        <w:t>El tabulador de los salarios que proponga el participante para esta obra corresponderá al vigente en la zona o región donde se llevarán a cabo los trabajos.</w:t>
      </w:r>
    </w:p>
    <w:p w14:paraId="3AA2E628" w14:textId="77777777" w:rsidR="00EA49A1" w:rsidRPr="00DF3FA8" w:rsidRDefault="00EA49A1" w:rsidP="003D0919">
      <w:pPr>
        <w:ind w:left="1080"/>
        <w:jc w:val="both"/>
        <w:rPr>
          <w:rFonts w:ascii="Arial" w:hAnsi="Arial" w:cs="Arial"/>
          <w:sz w:val="18"/>
        </w:rPr>
      </w:pPr>
    </w:p>
    <w:p w14:paraId="16645F7B" w14:textId="77777777" w:rsidR="00EA49A1" w:rsidRPr="00DF3FA8" w:rsidRDefault="00EA49A1" w:rsidP="003D0919">
      <w:pPr>
        <w:numPr>
          <w:ilvl w:val="1"/>
          <w:numId w:val="28"/>
        </w:numPr>
        <w:ind w:left="1080" w:hanging="540"/>
        <w:jc w:val="both"/>
        <w:rPr>
          <w:rFonts w:ascii="Arial" w:hAnsi="Arial" w:cs="Arial"/>
          <w:sz w:val="20"/>
        </w:rPr>
      </w:pPr>
      <w:r w:rsidRPr="00DF3FA8">
        <w:rPr>
          <w:rFonts w:ascii="Arial" w:hAnsi="Arial" w:cs="Arial"/>
          <w:b/>
          <w:sz w:val="20"/>
        </w:rPr>
        <w:t>PORCENTAJE MÍNIMO DE OBRA LOCAL</w:t>
      </w:r>
      <w:r w:rsidRPr="00DF3FA8">
        <w:rPr>
          <w:rFonts w:ascii="Arial" w:hAnsi="Arial" w:cs="Arial"/>
          <w:sz w:val="20"/>
        </w:rPr>
        <w:t xml:space="preserve">.  </w:t>
      </w:r>
    </w:p>
    <w:p w14:paraId="23AFA815" w14:textId="77777777" w:rsidR="00EA49A1" w:rsidRPr="00DF3FA8" w:rsidRDefault="00EA49A1" w:rsidP="003D0919">
      <w:pPr>
        <w:ind w:left="1080"/>
        <w:jc w:val="both"/>
        <w:rPr>
          <w:rFonts w:ascii="Arial" w:hAnsi="Arial" w:cs="Arial"/>
          <w:sz w:val="20"/>
        </w:rPr>
      </w:pPr>
    </w:p>
    <w:p w14:paraId="24D00286" w14:textId="77777777" w:rsidR="00EA49A1" w:rsidRPr="00DF3FA8" w:rsidRDefault="00EA49A1" w:rsidP="003D0919">
      <w:pPr>
        <w:ind w:left="1080"/>
        <w:jc w:val="both"/>
        <w:rPr>
          <w:rFonts w:ascii="Arial" w:hAnsi="Arial" w:cs="Arial"/>
          <w:sz w:val="14"/>
          <w:szCs w:val="18"/>
        </w:rPr>
      </w:pPr>
      <w:r w:rsidRPr="00DF3FA8">
        <w:rPr>
          <w:rFonts w:ascii="Arial" w:hAnsi="Arial" w:cs="Arial"/>
          <w:sz w:val="18"/>
          <w:szCs w:val="18"/>
        </w:rPr>
        <w:t xml:space="preserve">El Porcentaje mínimo de mano de obra local que los licitantes deberán incorporar en obras públicas o servicios relacionados a ejecutarse en pueblos y comunidades indígenas y afromexicanas, o zonas consideradas con cierto grado de marginación, no será menor del 50% de lo requerido, según lo establece el artículo 31 fracción X Bis de la Ley de Obras Públicas y Servicios Relacionados del Estado de Oaxaca. </w:t>
      </w:r>
    </w:p>
    <w:p w14:paraId="5AFDA0CD" w14:textId="77777777" w:rsidR="00EA49A1" w:rsidRPr="00DF3FA8" w:rsidRDefault="00EA49A1" w:rsidP="003D0919">
      <w:pPr>
        <w:ind w:left="1080"/>
        <w:jc w:val="both"/>
        <w:rPr>
          <w:rFonts w:ascii="Arial" w:hAnsi="Arial" w:cs="Arial"/>
          <w:sz w:val="20"/>
        </w:rPr>
      </w:pPr>
    </w:p>
    <w:p w14:paraId="4F0EB54F" w14:textId="77777777" w:rsidR="00EA49A1" w:rsidRPr="00DF3FA8" w:rsidRDefault="00EA49A1" w:rsidP="003D0919">
      <w:pPr>
        <w:numPr>
          <w:ilvl w:val="1"/>
          <w:numId w:val="28"/>
        </w:numPr>
        <w:ind w:left="1080" w:hanging="540"/>
        <w:jc w:val="both"/>
        <w:rPr>
          <w:rFonts w:ascii="Arial" w:hAnsi="Arial" w:cs="Arial"/>
          <w:sz w:val="20"/>
        </w:rPr>
      </w:pPr>
      <w:r w:rsidRPr="00DF3FA8">
        <w:rPr>
          <w:rFonts w:ascii="Arial" w:hAnsi="Arial" w:cs="Arial"/>
          <w:b/>
          <w:sz w:val="20"/>
        </w:rPr>
        <w:t>AJUSTE DE COSTOS</w:t>
      </w:r>
      <w:r w:rsidRPr="00DF3FA8">
        <w:rPr>
          <w:rFonts w:ascii="Arial" w:hAnsi="Arial" w:cs="Arial"/>
          <w:sz w:val="20"/>
        </w:rPr>
        <w:t>.</w:t>
      </w:r>
    </w:p>
    <w:p w14:paraId="024E7391" w14:textId="77777777" w:rsidR="00EA49A1" w:rsidRPr="00DF3FA8" w:rsidRDefault="00EA49A1" w:rsidP="003D0919">
      <w:pPr>
        <w:ind w:left="1080"/>
        <w:jc w:val="both"/>
        <w:rPr>
          <w:rFonts w:ascii="Arial" w:hAnsi="Arial" w:cs="Arial"/>
          <w:sz w:val="18"/>
        </w:rPr>
      </w:pPr>
    </w:p>
    <w:p w14:paraId="16B42951" w14:textId="77777777" w:rsidR="00EA49A1" w:rsidRPr="00DF3FA8" w:rsidRDefault="00EA49A1" w:rsidP="003D0919">
      <w:pPr>
        <w:ind w:left="1080"/>
        <w:jc w:val="both"/>
        <w:rPr>
          <w:rFonts w:ascii="Arial" w:hAnsi="Arial" w:cs="Arial"/>
          <w:sz w:val="18"/>
        </w:rPr>
      </w:pPr>
      <w:r w:rsidRPr="00DF3FA8">
        <w:rPr>
          <w:rFonts w:ascii="Arial" w:hAnsi="Arial" w:cs="Arial"/>
          <w:sz w:val="18"/>
        </w:rPr>
        <w:t>La revisión de los costos del contrato, cuando proceda, se realizará mediante la revisión por grupo de precios que, multiplicados por sus correspondientes cantidades de trabajo por ejecutar, representen cuando menos el ochenta por ciento del importe total faltante del contrato.</w:t>
      </w:r>
    </w:p>
    <w:p w14:paraId="18A1BF47" w14:textId="77777777" w:rsidR="00EA49A1" w:rsidRPr="00DF3FA8" w:rsidRDefault="00EA49A1" w:rsidP="003D0919">
      <w:pPr>
        <w:jc w:val="both"/>
        <w:rPr>
          <w:rFonts w:ascii="Arial" w:hAnsi="Arial" w:cs="Arial"/>
          <w:sz w:val="18"/>
        </w:rPr>
      </w:pPr>
    </w:p>
    <w:p w14:paraId="1033CFC7" w14:textId="77777777" w:rsidR="00EA49A1" w:rsidRPr="00DF3FA8" w:rsidRDefault="00EA49A1" w:rsidP="003D0919">
      <w:pPr>
        <w:ind w:left="1080"/>
        <w:jc w:val="both"/>
        <w:rPr>
          <w:rFonts w:ascii="Arial" w:hAnsi="Arial" w:cs="Arial"/>
          <w:sz w:val="18"/>
        </w:rPr>
      </w:pPr>
      <w:r w:rsidRPr="00DF3FA8">
        <w:rPr>
          <w:rFonts w:ascii="Arial" w:hAnsi="Arial" w:cs="Arial"/>
          <w:sz w:val="18"/>
        </w:rPr>
        <w:t xml:space="preserve">Para la revisión de cada uno de los precios que intervienen en el cálculo de los ajustes de costos los contratistas deberán acompañar a su solicitud, dentro de un plazo que no exceda de </w:t>
      </w:r>
      <w:r w:rsidRPr="00DF3FA8">
        <w:rPr>
          <w:rFonts w:ascii="Arial" w:hAnsi="Arial" w:cs="Arial"/>
          <w:b/>
          <w:bCs/>
          <w:sz w:val="18"/>
        </w:rPr>
        <w:t>60 (sesenta) días naturales</w:t>
      </w:r>
      <w:r w:rsidRPr="00DF3FA8">
        <w:rPr>
          <w:rFonts w:ascii="Arial" w:hAnsi="Arial" w:cs="Arial"/>
          <w:sz w:val="18"/>
        </w:rPr>
        <w:t xml:space="preserve"> siguientes a la fecha de publicación por el Banco de México, los índices nacionales de precios producto con servicios a que se refiere el artículo 55 de la Ley de Obras Públicas y Servicios Relacionados del Estado de Oaxaca, antes de efectuar el finiquito de los trabajos, conforme a los cuales se fundamente el ajuste de costos que solicite y que sólo podrá referirse a los trabajos pendientes de ejecutar. Después del Periodo arriba mencionado precluye el derecho de EL CONTRATISTA a reclamar el pago. El Municipio de Oaxaca de Juárez, Oax. dentro de los </w:t>
      </w:r>
      <w:r w:rsidRPr="00DF3FA8">
        <w:rPr>
          <w:rFonts w:ascii="Arial" w:hAnsi="Arial" w:cs="Arial"/>
          <w:b/>
          <w:bCs/>
          <w:sz w:val="18"/>
        </w:rPr>
        <w:t>60 (sesenta) días naturales</w:t>
      </w:r>
      <w:r w:rsidRPr="00DF3FA8">
        <w:rPr>
          <w:rFonts w:ascii="Arial" w:hAnsi="Arial" w:cs="Arial"/>
          <w:sz w:val="18"/>
        </w:rPr>
        <w:t xml:space="preserve"> siguientes, con base en la documentación aportada por EL CONTRATISTA, resolverá sobre la procedencia de la petición. EL CONTRATISTA anexara su solicitud la siguiente documentación:</w:t>
      </w:r>
    </w:p>
    <w:p w14:paraId="2EB6B5A0" w14:textId="77777777" w:rsidR="00EA49A1" w:rsidRPr="00DF3FA8" w:rsidRDefault="00EA49A1" w:rsidP="003D0919">
      <w:pPr>
        <w:pStyle w:val="texto"/>
        <w:tabs>
          <w:tab w:val="num" w:pos="1440"/>
        </w:tabs>
        <w:spacing w:after="0" w:line="240" w:lineRule="auto"/>
        <w:ind w:left="1440" w:firstLine="0"/>
        <w:rPr>
          <w:rFonts w:cs="Arial"/>
          <w:szCs w:val="24"/>
          <w:lang w:val="es-ES"/>
        </w:rPr>
      </w:pPr>
    </w:p>
    <w:p w14:paraId="326274AC" w14:textId="77777777" w:rsidR="00EA49A1" w:rsidRPr="00DF3FA8" w:rsidRDefault="00EA49A1" w:rsidP="003D0919">
      <w:pPr>
        <w:pStyle w:val="ROMANOS"/>
        <w:numPr>
          <w:ilvl w:val="2"/>
          <w:numId w:val="10"/>
        </w:numPr>
        <w:tabs>
          <w:tab w:val="clear" w:pos="720"/>
          <w:tab w:val="clear" w:pos="6822"/>
        </w:tabs>
        <w:spacing w:after="0" w:line="240" w:lineRule="auto"/>
        <w:ind w:left="1440" w:hanging="360"/>
        <w:rPr>
          <w:rFonts w:cs="Arial"/>
          <w:szCs w:val="24"/>
          <w:lang w:val="es-ES"/>
        </w:rPr>
      </w:pPr>
      <w:r w:rsidRPr="00DF3FA8">
        <w:rPr>
          <w:rFonts w:cs="Arial"/>
          <w:szCs w:val="24"/>
          <w:lang w:val="es-ES"/>
        </w:rPr>
        <w:lastRenderedPageBreak/>
        <w:t>La relación de los índices nacionales de precios productor con servicios que determine el Banco de México o, cuando los índices que requiera EL CONTRATISTA no se encuentren dentro de los publicados por el Banco de México, el Municipio de Oaxaca de Juárez, Oax., procederá a calcularlos conforme a los precios que investigue.</w:t>
      </w:r>
    </w:p>
    <w:p w14:paraId="0622B125" w14:textId="77777777" w:rsidR="00EA49A1" w:rsidRPr="00DF3FA8" w:rsidRDefault="00EA49A1" w:rsidP="003D0919">
      <w:pPr>
        <w:pStyle w:val="ROMANOS"/>
        <w:tabs>
          <w:tab w:val="clear" w:pos="720"/>
          <w:tab w:val="left" w:pos="1800"/>
        </w:tabs>
        <w:spacing w:after="0" w:line="240" w:lineRule="auto"/>
        <w:ind w:left="1440" w:hanging="360"/>
        <w:rPr>
          <w:rFonts w:cs="Arial"/>
          <w:szCs w:val="24"/>
          <w:lang w:val="es-ES"/>
        </w:rPr>
      </w:pPr>
    </w:p>
    <w:p w14:paraId="7BF296EE" w14:textId="77777777" w:rsidR="00EA49A1" w:rsidRPr="00DF3FA8" w:rsidRDefault="00EA49A1" w:rsidP="003D0919">
      <w:pPr>
        <w:pStyle w:val="ROMANOS"/>
        <w:tabs>
          <w:tab w:val="clear" w:pos="720"/>
        </w:tabs>
        <w:spacing w:after="0" w:line="240" w:lineRule="auto"/>
        <w:ind w:left="1440" w:hanging="360"/>
        <w:rPr>
          <w:rFonts w:cs="Arial"/>
          <w:szCs w:val="24"/>
          <w:lang w:val="es-ES"/>
        </w:rPr>
      </w:pPr>
      <w:r w:rsidRPr="00DF3FA8">
        <w:rPr>
          <w:rFonts w:cs="Arial"/>
          <w:szCs w:val="24"/>
          <w:lang w:val="es-ES"/>
        </w:rPr>
        <w:t>II.</w:t>
      </w:r>
      <w:r w:rsidRPr="00DF3FA8">
        <w:rPr>
          <w:rFonts w:cs="Arial"/>
          <w:szCs w:val="24"/>
          <w:lang w:val="es-ES"/>
        </w:rPr>
        <w:tab/>
        <w:t>El presupuesto de los trabajos pendientes de ejecutar, de acuerdo al programa convenido, en el periodo en el cual se produzca el incremento en los costos, valorizado con los precios unitarios del contrato;</w:t>
      </w:r>
    </w:p>
    <w:p w14:paraId="24951509" w14:textId="77777777" w:rsidR="00EA49A1" w:rsidRPr="00DF3FA8" w:rsidRDefault="00EA49A1" w:rsidP="003D0919">
      <w:pPr>
        <w:pStyle w:val="ROMANOS"/>
        <w:tabs>
          <w:tab w:val="clear" w:pos="720"/>
          <w:tab w:val="left" w:pos="1800"/>
        </w:tabs>
        <w:spacing w:after="0" w:line="240" w:lineRule="auto"/>
        <w:ind w:left="1440" w:hanging="360"/>
        <w:rPr>
          <w:rFonts w:cs="Arial"/>
          <w:szCs w:val="24"/>
          <w:lang w:val="es-ES"/>
        </w:rPr>
      </w:pPr>
      <w:r w:rsidRPr="00DF3FA8">
        <w:rPr>
          <w:rFonts w:cs="Arial"/>
          <w:szCs w:val="24"/>
          <w:lang w:val="es-ES"/>
        </w:rPr>
        <w:t xml:space="preserve">      </w:t>
      </w:r>
    </w:p>
    <w:p w14:paraId="0654B564" w14:textId="77777777" w:rsidR="00EA49A1" w:rsidRPr="00DF3FA8" w:rsidRDefault="00EA49A1" w:rsidP="003D0919">
      <w:pPr>
        <w:pStyle w:val="ROMANOS"/>
        <w:tabs>
          <w:tab w:val="clear" w:pos="720"/>
        </w:tabs>
        <w:spacing w:after="0" w:line="240" w:lineRule="auto"/>
        <w:ind w:left="1440" w:hanging="360"/>
        <w:rPr>
          <w:rFonts w:cs="Arial"/>
          <w:szCs w:val="24"/>
          <w:lang w:val="es-ES"/>
        </w:rPr>
      </w:pPr>
      <w:r w:rsidRPr="00DF3FA8">
        <w:rPr>
          <w:rFonts w:cs="Arial"/>
          <w:szCs w:val="24"/>
          <w:lang w:val="es-ES"/>
        </w:rPr>
        <w:t>III.</w:t>
      </w:r>
      <w:r w:rsidRPr="00DF3FA8">
        <w:rPr>
          <w:rFonts w:cs="Arial"/>
          <w:szCs w:val="24"/>
          <w:lang w:val="es-ES"/>
        </w:rPr>
        <w:tab/>
        <w:t>El presupuesto de los trabajos pendientes de ejecutar, de acuerdo con el programa convenido, en el periodo en el cual se produzca el incremento en los costos, valorizado con los precios unitarios del contrato, ajustados conforme a lo señalado en este punto y en el artículo 55 de la Ley de Obras Públicas y Servicios Relacionados del Estado de Oaxaca.</w:t>
      </w:r>
    </w:p>
    <w:p w14:paraId="7ABF7CDD" w14:textId="77777777" w:rsidR="00EA49A1" w:rsidRPr="00DF3FA8" w:rsidRDefault="00EA49A1" w:rsidP="003D0919">
      <w:pPr>
        <w:pStyle w:val="ROMANOS"/>
        <w:tabs>
          <w:tab w:val="clear" w:pos="720"/>
        </w:tabs>
        <w:spacing w:after="0" w:line="240" w:lineRule="auto"/>
        <w:ind w:left="1440" w:hanging="360"/>
        <w:rPr>
          <w:rFonts w:cs="Arial"/>
          <w:szCs w:val="24"/>
          <w:lang w:val="es-ES"/>
        </w:rPr>
      </w:pPr>
    </w:p>
    <w:p w14:paraId="1F262BB0" w14:textId="77777777" w:rsidR="00EA49A1" w:rsidRPr="00DF3FA8" w:rsidRDefault="00EA49A1" w:rsidP="003D0919">
      <w:pPr>
        <w:pStyle w:val="ROMANOS"/>
        <w:tabs>
          <w:tab w:val="clear" w:pos="720"/>
        </w:tabs>
        <w:spacing w:after="0" w:line="240" w:lineRule="auto"/>
        <w:ind w:left="1440" w:hanging="360"/>
        <w:rPr>
          <w:rFonts w:cs="Arial"/>
          <w:szCs w:val="24"/>
          <w:lang w:val="es-ES"/>
        </w:rPr>
      </w:pPr>
      <w:r w:rsidRPr="00DF3FA8">
        <w:rPr>
          <w:rFonts w:cs="Arial"/>
          <w:szCs w:val="24"/>
          <w:lang w:val="es-ES"/>
        </w:rPr>
        <w:t>IV.</w:t>
      </w:r>
      <w:r w:rsidRPr="00DF3FA8">
        <w:rPr>
          <w:rFonts w:cs="Arial"/>
          <w:szCs w:val="24"/>
          <w:lang w:val="es-ES"/>
        </w:rPr>
        <w:tab/>
        <w:t>El programa de ejecución de los trabajos pendientes por ejecutar, acorde al programa que se tenga convenido;</w:t>
      </w:r>
    </w:p>
    <w:p w14:paraId="1666CD17" w14:textId="77777777" w:rsidR="00EA49A1" w:rsidRPr="00DF3FA8" w:rsidRDefault="00EA49A1" w:rsidP="003D0919">
      <w:pPr>
        <w:pStyle w:val="ROMANOS"/>
        <w:tabs>
          <w:tab w:val="clear" w:pos="720"/>
          <w:tab w:val="left" w:pos="1800"/>
        </w:tabs>
        <w:spacing w:after="0" w:line="240" w:lineRule="auto"/>
        <w:ind w:left="1440" w:hanging="360"/>
        <w:rPr>
          <w:rFonts w:cs="Arial"/>
          <w:szCs w:val="24"/>
          <w:lang w:val="es-ES"/>
        </w:rPr>
      </w:pPr>
    </w:p>
    <w:p w14:paraId="00D6B025" w14:textId="77777777" w:rsidR="00EA49A1" w:rsidRPr="00DF3FA8" w:rsidRDefault="00EA49A1" w:rsidP="003D0919">
      <w:pPr>
        <w:pStyle w:val="ROMANOS"/>
        <w:numPr>
          <w:ilvl w:val="1"/>
          <w:numId w:val="9"/>
        </w:numPr>
        <w:tabs>
          <w:tab w:val="clear" w:pos="720"/>
          <w:tab w:val="clear" w:pos="5922"/>
          <w:tab w:val="num" w:pos="1440"/>
        </w:tabs>
        <w:spacing w:after="0" w:line="240" w:lineRule="auto"/>
        <w:ind w:left="1440" w:hanging="360"/>
        <w:jc w:val="left"/>
        <w:rPr>
          <w:rFonts w:cs="Arial"/>
          <w:szCs w:val="24"/>
          <w:lang w:val="es-ES"/>
        </w:rPr>
      </w:pPr>
      <w:r w:rsidRPr="00DF3FA8">
        <w:rPr>
          <w:rFonts w:cs="Arial"/>
          <w:szCs w:val="24"/>
          <w:lang w:val="es-ES"/>
        </w:rPr>
        <w:t>El análisis de la determinación del factor de ajuste.</w:t>
      </w:r>
    </w:p>
    <w:p w14:paraId="4730252D" w14:textId="77777777" w:rsidR="00EA49A1" w:rsidRPr="00DF3FA8" w:rsidRDefault="00EA49A1" w:rsidP="003D0919">
      <w:pPr>
        <w:ind w:left="709"/>
        <w:jc w:val="both"/>
        <w:rPr>
          <w:rFonts w:ascii="Arial" w:hAnsi="Arial" w:cs="Arial"/>
          <w:b/>
          <w:sz w:val="18"/>
          <w:szCs w:val="18"/>
        </w:rPr>
      </w:pPr>
    </w:p>
    <w:p w14:paraId="1D0F0FDC" w14:textId="77777777" w:rsidR="00EA49A1" w:rsidRPr="00DF3FA8" w:rsidRDefault="00EA49A1" w:rsidP="003D0919">
      <w:pPr>
        <w:numPr>
          <w:ilvl w:val="1"/>
          <w:numId w:val="28"/>
        </w:numPr>
        <w:ind w:left="1080" w:hanging="540"/>
        <w:jc w:val="both"/>
        <w:rPr>
          <w:rFonts w:ascii="Arial" w:hAnsi="Arial" w:cs="Arial"/>
          <w:sz w:val="20"/>
        </w:rPr>
      </w:pPr>
      <w:r w:rsidRPr="00DF3FA8">
        <w:rPr>
          <w:rFonts w:ascii="Arial" w:hAnsi="Arial" w:cs="Arial"/>
          <w:b/>
          <w:sz w:val="20"/>
        </w:rPr>
        <w:t>DE LAS MODIFICACIONES</w:t>
      </w:r>
      <w:r w:rsidRPr="00DF3FA8">
        <w:rPr>
          <w:rFonts w:ascii="Arial" w:hAnsi="Arial" w:cs="Arial"/>
          <w:sz w:val="20"/>
        </w:rPr>
        <w:t xml:space="preserve">.  </w:t>
      </w:r>
    </w:p>
    <w:p w14:paraId="65E02810" w14:textId="77777777" w:rsidR="00EA49A1" w:rsidRPr="00DF3FA8" w:rsidRDefault="00EA49A1" w:rsidP="003D0919">
      <w:pPr>
        <w:ind w:left="1200"/>
        <w:jc w:val="both"/>
        <w:rPr>
          <w:rFonts w:ascii="Arial" w:hAnsi="Arial" w:cs="Arial"/>
          <w:sz w:val="18"/>
        </w:rPr>
      </w:pPr>
    </w:p>
    <w:p w14:paraId="636DD00B" w14:textId="77777777" w:rsidR="00EA49A1" w:rsidRPr="00DF3FA8" w:rsidRDefault="00EA49A1" w:rsidP="003D0919">
      <w:pPr>
        <w:ind w:left="1200"/>
        <w:jc w:val="both"/>
        <w:rPr>
          <w:rFonts w:ascii="Arial" w:hAnsi="Arial" w:cs="Arial"/>
          <w:sz w:val="18"/>
          <w:szCs w:val="18"/>
        </w:rPr>
      </w:pPr>
      <w:r w:rsidRPr="00DF3FA8">
        <w:rPr>
          <w:rFonts w:ascii="Arial" w:hAnsi="Arial" w:cs="Arial"/>
          <w:sz w:val="18"/>
        </w:rPr>
        <w:t xml:space="preserve">Cualquier modificación al contrato o contratos que se firme(n) o sus anexos, deberá realizarse por escrito, mediante la celebración del convenio correspondiente. Estos convenios deberán ser autorizados, por parte del Municipio, bajo responsabilidad del Titular del área responsable de la contratación de los trabajos en los términos del artículo 52 de </w:t>
      </w:r>
      <w:smartTag w:uri="urn:schemas-microsoft-com:office:smarttags" w:element="PersonName">
        <w:smartTagPr>
          <w:attr w:name="ProductID" w:val="la Ley"/>
        </w:smartTagPr>
        <w:r w:rsidRPr="00DF3FA8">
          <w:rPr>
            <w:rFonts w:ascii="Arial" w:hAnsi="Arial" w:cs="Arial"/>
            <w:sz w:val="18"/>
          </w:rPr>
          <w:t>la Ley</w:t>
        </w:r>
      </w:smartTag>
      <w:r w:rsidRPr="00DF3FA8">
        <w:rPr>
          <w:rFonts w:ascii="Arial" w:hAnsi="Arial" w:cs="Arial"/>
          <w:sz w:val="18"/>
        </w:rPr>
        <w:t xml:space="preserve"> de Obras Públicas y Servicios Relacionados del Estado de Oaxaca</w:t>
      </w:r>
      <w:r w:rsidRPr="00DF3FA8">
        <w:rPr>
          <w:rFonts w:ascii="Arial" w:hAnsi="Arial" w:cs="Arial"/>
          <w:sz w:val="18"/>
          <w:szCs w:val="18"/>
        </w:rPr>
        <w:t>.</w:t>
      </w:r>
    </w:p>
    <w:p w14:paraId="06D314DC" w14:textId="77777777" w:rsidR="00EA49A1" w:rsidRPr="00DF3FA8" w:rsidRDefault="00EA49A1" w:rsidP="003D0919">
      <w:pPr>
        <w:ind w:left="709"/>
        <w:jc w:val="both"/>
        <w:rPr>
          <w:rFonts w:ascii="Arial" w:hAnsi="Arial" w:cs="Arial"/>
          <w:b/>
          <w:sz w:val="18"/>
          <w:szCs w:val="18"/>
        </w:rPr>
      </w:pPr>
    </w:p>
    <w:p w14:paraId="6AD3EDBF" w14:textId="77777777" w:rsidR="00EA49A1" w:rsidRPr="00DF3FA8" w:rsidRDefault="00EA49A1" w:rsidP="003D0919">
      <w:pPr>
        <w:numPr>
          <w:ilvl w:val="1"/>
          <w:numId w:val="28"/>
        </w:numPr>
        <w:ind w:left="1080" w:hanging="540"/>
        <w:jc w:val="both"/>
        <w:rPr>
          <w:rFonts w:ascii="Arial" w:hAnsi="Arial" w:cs="Arial"/>
          <w:sz w:val="20"/>
        </w:rPr>
      </w:pPr>
      <w:r w:rsidRPr="00DF3FA8">
        <w:rPr>
          <w:rFonts w:ascii="Arial" w:hAnsi="Arial" w:cs="Arial"/>
          <w:b/>
          <w:bCs/>
          <w:sz w:val="20"/>
        </w:rPr>
        <w:t>FORMA Y CONDICIONES DE PAGO.</w:t>
      </w:r>
      <w:r w:rsidRPr="00DF3FA8">
        <w:rPr>
          <w:rFonts w:ascii="Arial" w:hAnsi="Arial" w:cs="Arial"/>
          <w:sz w:val="20"/>
        </w:rPr>
        <w:t xml:space="preserve">  </w:t>
      </w:r>
    </w:p>
    <w:p w14:paraId="5F54B092" w14:textId="77777777" w:rsidR="00EA49A1" w:rsidRPr="00DF3FA8" w:rsidRDefault="00EA49A1" w:rsidP="003D0919">
      <w:pPr>
        <w:ind w:left="1080"/>
        <w:jc w:val="both"/>
        <w:outlineLvl w:val="1"/>
        <w:rPr>
          <w:rFonts w:ascii="Arial" w:hAnsi="Arial" w:cs="Arial"/>
          <w:sz w:val="18"/>
        </w:rPr>
      </w:pPr>
    </w:p>
    <w:p w14:paraId="4F06B85D" w14:textId="77777777" w:rsidR="00EA49A1" w:rsidRPr="00DF3FA8" w:rsidRDefault="00EA49A1" w:rsidP="003D0919">
      <w:pPr>
        <w:ind w:left="1080"/>
        <w:jc w:val="both"/>
        <w:outlineLvl w:val="1"/>
        <w:rPr>
          <w:rFonts w:ascii="Arial" w:hAnsi="Arial" w:cs="Arial"/>
          <w:sz w:val="18"/>
        </w:rPr>
      </w:pPr>
      <w:r w:rsidRPr="00DF3FA8">
        <w:rPr>
          <w:rFonts w:ascii="Arial" w:hAnsi="Arial" w:cs="Arial"/>
          <w:sz w:val="18"/>
        </w:rPr>
        <w:t xml:space="preserve">El contratista deberá formular las estimaciones de trabajos ejecutados con una periodicidad no mayor de </w:t>
      </w:r>
      <w:r w:rsidRPr="00DF3FA8">
        <w:rPr>
          <w:rFonts w:ascii="Arial" w:hAnsi="Arial" w:cs="Arial"/>
          <w:b/>
          <w:bCs/>
          <w:sz w:val="18"/>
        </w:rPr>
        <w:t>30 (treinta) días naturales</w:t>
      </w:r>
      <w:r w:rsidRPr="00DF3FA8">
        <w:rPr>
          <w:rFonts w:ascii="Arial" w:hAnsi="Arial" w:cs="Arial"/>
          <w:sz w:val="18"/>
        </w:rPr>
        <w:t xml:space="preserve"> y deberá presentarlas a la residencia de obra dentro de los </w:t>
      </w:r>
      <w:r w:rsidRPr="00DF3FA8">
        <w:rPr>
          <w:rFonts w:ascii="Arial" w:hAnsi="Arial" w:cs="Arial"/>
          <w:b/>
          <w:bCs/>
          <w:sz w:val="18"/>
        </w:rPr>
        <w:t>4 (cuatro) días hábiles</w:t>
      </w:r>
      <w:r w:rsidRPr="00DF3FA8">
        <w:rPr>
          <w:rFonts w:ascii="Arial" w:hAnsi="Arial" w:cs="Arial"/>
          <w:sz w:val="18"/>
        </w:rPr>
        <w:t xml:space="preserve"> siguientes a la fecha de corte; las estimaciones deberá acompañarlas de la documentación que acredite la procedencia de su pago mediante números generadores, notas de bitácora, croquis, controles de calidad, pruebas de laboratorio, fotografías, análisis y cálculo de integración de los importes correspondientes a cada estimación. La residencia de obra contará con un plazo no mayor de </w:t>
      </w:r>
      <w:r w:rsidRPr="00DF3FA8">
        <w:rPr>
          <w:rFonts w:ascii="Arial" w:hAnsi="Arial" w:cs="Arial"/>
          <w:b/>
          <w:bCs/>
          <w:sz w:val="18"/>
        </w:rPr>
        <w:t>8 (ocho) días hábiles</w:t>
      </w:r>
      <w:r w:rsidRPr="00DF3FA8">
        <w:rPr>
          <w:rFonts w:ascii="Arial" w:hAnsi="Arial" w:cs="Arial"/>
          <w:sz w:val="18"/>
        </w:rPr>
        <w:t xml:space="preserve"> siguientes a la recepción, para realizar la revisión y autorización de las mismas. </w:t>
      </w:r>
      <w:r w:rsidRPr="00DF3FA8">
        <w:rPr>
          <w:rFonts w:ascii="Arial" w:hAnsi="Arial" w:cs="Arial"/>
          <w:caps/>
          <w:sz w:val="18"/>
        </w:rPr>
        <w:t>e</w:t>
      </w:r>
      <w:r w:rsidRPr="00DF3FA8">
        <w:rPr>
          <w:rFonts w:ascii="Arial" w:hAnsi="Arial" w:cs="Arial"/>
          <w:sz w:val="18"/>
        </w:rPr>
        <w:t>n el supuesto de que surjan diferencias técnicas o numéricas que no puedan ser autorizadas dentro de los ocho días hábiles, las partes tendrán 3</w:t>
      </w:r>
      <w:r w:rsidRPr="00DF3FA8">
        <w:rPr>
          <w:rFonts w:ascii="Arial" w:hAnsi="Arial" w:cs="Arial"/>
          <w:b/>
          <w:bCs/>
          <w:sz w:val="18"/>
        </w:rPr>
        <w:t xml:space="preserve"> (tres) días hábiles </w:t>
      </w:r>
      <w:r w:rsidRPr="00DF3FA8">
        <w:rPr>
          <w:rFonts w:ascii="Arial" w:hAnsi="Arial" w:cs="Arial"/>
          <w:bCs/>
          <w:sz w:val="18"/>
        </w:rPr>
        <w:t>contados a partir del vencimiento del plazo señalado</w:t>
      </w:r>
      <w:r w:rsidRPr="00DF3FA8">
        <w:rPr>
          <w:rFonts w:ascii="Arial" w:hAnsi="Arial" w:cs="Arial"/>
          <w:b/>
          <w:bCs/>
          <w:sz w:val="18"/>
        </w:rPr>
        <w:t xml:space="preserve"> </w:t>
      </w:r>
      <w:r w:rsidRPr="00DF3FA8">
        <w:rPr>
          <w:rFonts w:ascii="Arial" w:hAnsi="Arial" w:cs="Arial"/>
          <w:sz w:val="18"/>
        </w:rPr>
        <w:t xml:space="preserve">para la revisión y conciliación de dichas diferencias y si al término de este plazo no se llega a la conciliación de algún trabajo éstas se resolverán e incorporarán en la siguiente estimación. </w:t>
      </w:r>
    </w:p>
    <w:p w14:paraId="4FDBB421" w14:textId="77777777" w:rsidR="00EA49A1" w:rsidRPr="00DF3FA8" w:rsidRDefault="00EA49A1" w:rsidP="003D0919">
      <w:pPr>
        <w:ind w:left="1080"/>
        <w:jc w:val="both"/>
        <w:outlineLvl w:val="1"/>
        <w:rPr>
          <w:rFonts w:ascii="Arial" w:hAnsi="Arial" w:cs="Arial"/>
          <w:sz w:val="18"/>
        </w:rPr>
      </w:pPr>
      <w:r w:rsidRPr="00DF3FA8">
        <w:rPr>
          <w:rFonts w:ascii="Arial" w:hAnsi="Arial" w:cs="Arial"/>
          <w:sz w:val="18"/>
        </w:rPr>
        <w:t xml:space="preserve">El Municipio de Oaxaca de Juárez, Oax., pagará al contratista las estimaciones por trabajos ejecutados, a más tardar al </w:t>
      </w:r>
      <w:r w:rsidRPr="00DF3FA8">
        <w:rPr>
          <w:rFonts w:ascii="Arial" w:hAnsi="Arial" w:cs="Arial"/>
          <w:b/>
          <w:bCs/>
          <w:sz w:val="18"/>
        </w:rPr>
        <w:t>vigésimo día hábi</w:t>
      </w:r>
      <w:r w:rsidRPr="00DF3FA8">
        <w:rPr>
          <w:rFonts w:ascii="Arial" w:hAnsi="Arial" w:cs="Arial"/>
          <w:sz w:val="18"/>
        </w:rPr>
        <w:t xml:space="preserve">l según lo estipulado en el Artículo 56 Fracción III de </w:t>
      </w:r>
      <w:smartTag w:uri="urn:schemas-microsoft-com:office:smarttags" w:element="PersonName">
        <w:smartTagPr>
          <w:attr w:name="ProductID" w:val="la Ley"/>
        </w:smartTagPr>
        <w:r w:rsidRPr="00DF3FA8">
          <w:rPr>
            <w:rFonts w:ascii="Arial" w:hAnsi="Arial" w:cs="Arial"/>
            <w:sz w:val="18"/>
          </w:rPr>
          <w:t>la Ley</w:t>
        </w:r>
      </w:smartTag>
      <w:r w:rsidRPr="00DF3FA8">
        <w:rPr>
          <w:rFonts w:ascii="Arial" w:hAnsi="Arial" w:cs="Arial"/>
          <w:sz w:val="18"/>
        </w:rPr>
        <w:t xml:space="preserve"> de Obras Públicas y Servicios Relacionados del Estado de Oaxaca. </w:t>
      </w:r>
      <w:r w:rsidRPr="00DF3FA8">
        <w:rPr>
          <w:rFonts w:ascii="Arial" w:hAnsi="Arial" w:cs="Arial"/>
          <w:sz w:val="18"/>
          <w:u w:val="single"/>
        </w:rPr>
        <w:t xml:space="preserve">(Se deberán respetar estos plazos en el cálculo del </w:t>
      </w:r>
      <w:r w:rsidRPr="00DF3FA8">
        <w:rPr>
          <w:rFonts w:ascii="Arial" w:hAnsi="Arial" w:cs="Arial"/>
          <w:b/>
          <w:bCs/>
          <w:color w:val="0000FF"/>
          <w:sz w:val="18"/>
          <w:u w:val="single"/>
        </w:rPr>
        <w:t>ANEXO 26</w:t>
      </w:r>
      <w:r w:rsidRPr="00DF3FA8">
        <w:rPr>
          <w:rFonts w:ascii="Arial" w:hAnsi="Arial" w:cs="Arial"/>
          <w:color w:val="0000FF"/>
          <w:sz w:val="18"/>
          <w:u w:val="single"/>
        </w:rPr>
        <w:t>).</w:t>
      </w:r>
    </w:p>
    <w:p w14:paraId="3A9A48DB" w14:textId="77777777" w:rsidR="00EA49A1" w:rsidRPr="00DF3FA8" w:rsidRDefault="00EA49A1" w:rsidP="003D0919">
      <w:pPr>
        <w:ind w:left="1080"/>
        <w:jc w:val="both"/>
        <w:outlineLvl w:val="1"/>
        <w:rPr>
          <w:rFonts w:ascii="Arial" w:hAnsi="Arial" w:cs="Arial"/>
          <w:sz w:val="18"/>
        </w:rPr>
      </w:pPr>
    </w:p>
    <w:p w14:paraId="4BE9BE7E" w14:textId="77777777" w:rsidR="00EA49A1" w:rsidRPr="00DF3FA8" w:rsidRDefault="00EA49A1" w:rsidP="003D0919">
      <w:pPr>
        <w:numPr>
          <w:ilvl w:val="1"/>
          <w:numId w:val="28"/>
        </w:numPr>
        <w:ind w:left="1080" w:hanging="540"/>
        <w:jc w:val="both"/>
        <w:rPr>
          <w:rFonts w:ascii="Arial" w:hAnsi="Arial" w:cs="Arial"/>
          <w:sz w:val="20"/>
        </w:rPr>
      </w:pPr>
      <w:r w:rsidRPr="00DF3FA8">
        <w:rPr>
          <w:rFonts w:ascii="Arial" w:hAnsi="Arial" w:cs="Arial"/>
          <w:b/>
          <w:bCs/>
          <w:sz w:val="20"/>
        </w:rPr>
        <w:t>DEL FINIQUITO.</w:t>
      </w:r>
      <w:r w:rsidRPr="00DF3FA8">
        <w:rPr>
          <w:rFonts w:ascii="Arial" w:hAnsi="Arial" w:cs="Arial"/>
          <w:sz w:val="20"/>
        </w:rPr>
        <w:t xml:space="preserve"> </w:t>
      </w:r>
    </w:p>
    <w:p w14:paraId="613DC5CF" w14:textId="77777777" w:rsidR="00EA49A1" w:rsidRPr="00DF3FA8" w:rsidRDefault="00EA49A1" w:rsidP="003D0919">
      <w:pPr>
        <w:ind w:left="1080"/>
        <w:jc w:val="both"/>
        <w:outlineLvl w:val="1"/>
        <w:rPr>
          <w:rFonts w:ascii="Arial" w:hAnsi="Arial" w:cs="Arial"/>
          <w:sz w:val="18"/>
        </w:rPr>
      </w:pPr>
    </w:p>
    <w:p w14:paraId="19DA6E78" w14:textId="77777777" w:rsidR="00EA49A1" w:rsidRPr="00DF3FA8" w:rsidRDefault="00EA49A1" w:rsidP="003D0919">
      <w:pPr>
        <w:ind w:left="1080"/>
        <w:jc w:val="both"/>
        <w:outlineLvl w:val="1"/>
        <w:rPr>
          <w:rFonts w:ascii="Arial" w:hAnsi="Arial" w:cs="Arial"/>
          <w:sz w:val="18"/>
        </w:rPr>
      </w:pPr>
      <w:r w:rsidRPr="00DF3FA8">
        <w:rPr>
          <w:rFonts w:ascii="Arial" w:hAnsi="Arial" w:cs="Arial"/>
          <w:sz w:val="18"/>
        </w:rPr>
        <w:t>El contratista comunicará al Municipio, a través de la bitácora o excepcionalmente por escrito, la terminación de los trabajos que fueron materia del contrato y que tenía encomendados. El Municipio verificará que los mismos estén debidamente concluidos. Al finalizar la verificación de los trabajos, procederá a recibirlos, en un plazo que no deberá exceder de los veinte días naturales contados a partir de la terminación total de los mimos.</w:t>
      </w:r>
    </w:p>
    <w:p w14:paraId="6BCCA405" w14:textId="77777777" w:rsidR="00EA49A1" w:rsidRPr="00DF3FA8" w:rsidRDefault="00EA49A1" w:rsidP="003D0919">
      <w:pPr>
        <w:ind w:left="1080"/>
        <w:jc w:val="both"/>
        <w:outlineLvl w:val="1"/>
        <w:rPr>
          <w:rFonts w:ascii="Arial" w:hAnsi="Arial" w:cs="Arial"/>
          <w:sz w:val="18"/>
        </w:rPr>
      </w:pPr>
      <w:r w:rsidRPr="00DF3FA8">
        <w:rPr>
          <w:rFonts w:ascii="Arial" w:hAnsi="Arial" w:cs="Arial"/>
          <w:sz w:val="18"/>
        </w:rPr>
        <w:t xml:space="preserve"> </w:t>
      </w:r>
    </w:p>
    <w:p w14:paraId="24BD3706" w14:textId="77777777" w:rsidR="00EA49A1" w:rsidRPr="00DF3FA8" w:rsidRDefault="00EA49A1" w:rsidP="003D0919">
      <w:pPr>
        <w:ind w:left="1080"/>
        <w:jc w:val="both"/>
        <w:outlineLvl w:val="1"/>
        <w:rPr>
          <w:rFonts w:ascii="Arial" w:hAnsi="Arial" w:cs="Arial"/>
          <w:sz w:val="18"/>
        </w:rPr>
      </w:pPr>
      <w:r w:rsidRPr="00DF3FA8">
        <w:rPr>
          <w:rFonts w:ascii="Arial" w:hAnsi="Arial" w:cs="Arial"/>
          <w:sz w:val="18"/>
        </w:rPr>
        <w:t>El contratista, en forma conjunta con el residente de obra del Municipio, elaborarán el finiquito de obra correspondiente, mismo que deberá firmarse en un plazo no mayor de veinte días naturales, siguientes a la fecha de la entrega recepción de los trabajos.</w:t>
      </w:r>
    </w:p>
    <w:p w14:paraId="09F4A78A" w14:textId="77777777" w:rsidR="00EA49A1" w:rsidRPr="00DF3FA8" w:rsidRDefault="00EA49A1" w:rsidP="003D0919">
      <w:pPr>
        <w:ind w:left="1080"/>
        <w:jc w:val="both"/>
        <w:outlineLvl w:val="1"/>
        <w:rPr>
          <w:rFonts w:ascii="Arial" w:hAnsi="Arial" w:cs="Arial"/>
          <w:sz w:val="18"/>
        </w:rPr>
      </w:pPr>
    </w:p>
    <w:p w14:paraId="09CC221E" w14:textId="77777777" w:rsidR="00EA49A1" w:rsidRPr="00DF3FA8" w:rsidRDefault="00EA49A1" w:rsidP="003D0919">
      <w:pPr>
        <w:ind w:left="1080"/>
        <w:jc w:val="both"/>
        <w:outlineLvl w:val="1"/>
        <w:rPr>
          <w:rFonts w:ascii="Arial" w:hAnsi="Arial" w:cs="Arial"/>
          <w:sz w:val="18"/>
          <w:szCs w:val="18"/>
        </w:rPr>
      </w:pPr>
      <w:r w:rsidRPr="00DF3FA8">
        <w:rPr>
          <w:rFonts w:ascii="Arial" w:hAnsi="Arial" w:cs="Arial"/>
          <w:sz w:val="18"/>
        </w:rPr>
        <w:t xml:space="preserve">Cuando el contratista no cumpla con entregar el finiquito, el Municipio procederá a elaborarlo, comunicando el resultado al contratista dentro de un plazo de diez días naturales, contados </w:t>
      </w:r>
      <w:r w:rsidRPr="00DF3FA8">
        <w:rPr>
          <w:rFonts w:ascii="Arial" w:hAnsi="Arial" w:cs="Arial"/>
          <w:sz w:val="18"/>
          <w:szCs w:val="18"/>
        </w:rPr>
        <w:t xml:space="preserve">a partir de la emisión del mismo; una vez notificado </w:t>
      </w:r>
      <w:r w:rsidRPr="00DF3FA8">
        <w:rPr>
          <w:rFonts w:ascii="Arial" w:hAnsi="Arial" w:cs="Arial"/>
          <w:sz w:val="18"/>
          <w:szCs w:val="18"/>
        </w:rPr>
        <w:lastRenderedPageBreak/>
        <w:t>el resultado de dicho finiquito al contratista, éste tendrá un plazo de quince días naturales para alegar lo que a su derecho corresponda, si transcurrido este plazo no realiza alguna gestión, se dará por aceptado, de acuerdo a lo establecido en el tercer párrafo del artículo 64  la Ley de Obras Públicas y Servicios Relacionados con las Mismas.</w:t>
      </w:r>
    </w:p>
    <w:p w14:paraId="77458939" w14:textId="77777777" w:rsidR="00EA49A1" w:rsidRPr="00DF3FA8" w:rsidRDefault="00EA49A1" w:rsidP="003D0919">
      <w:pPr>
        <w:jc w:val="both"/>
        <w:outlineLvl w:val="1"/>
        <w:rPr>
          <w:rFonts w:ascii="Arial" w:hAnsi="Arial" w:cs="Arial"/>
          <w:sz w:val="18"/>
          <w:szCs w:val="18"/>
        </w:rPr>
      </w:pPr>
    </w:p>
    <w:p w14:paraId="41AE55FB" w14:textId="77777777" w:rsidR="00EA49A1" w:rsidRPr="00DF3FA8" w:rsidRDefault="00EA49A1" w:rsidP="003D0919">
      <w:pPr>
        <w:numPr>
          <w:ilvl w:val="1"/>
          <w:numId w:val="28"/>
        </w:numPr>
        <w:ind w:left="1080" w:hanging="540"/>
        <w:jc w:val="both"/>
        <w:rPr>
          <w:rFonts w:ascii="Arial" w:hAnsi="Arial" w:cs="Arial"/>
          <w:sz w:val="20"/>
        </w:rPr>
      </w:pPr>
      <w:r w:rsidRPr="00DF3FA8">
        <w:rPr>
          <w:rFonts w:ascii="Arial" w:hAnsi="Arial" w:cs="Arial"/>
          <w:b/>
          <w:bCs/>
          <w:sz w:val="20"/>
        </w:rPr>
        <w:t>RESPONSABILIDADES DEL PARTICIPANTE.</w:t>
      </w:r>
      <w:r w:rsidRPr="00DF3FA8">
        <w:rPr>
          <w:rFonts w:ascii="Arial" w:hAnsi="Arial" w:cs="Arial"/>
          <w:sz w:val="20"/>
        </w:rPr>
        <w:t xml:space="preserve"> </w:t>
      </w:r>
    </w:p>
    <w:p w14:paraId="582544D7" w14:textId="77777777" w:rsidR="00EA49A1" w:rsidRPr="00DF3FA8" w:rsidRDefault="00EA49A1" w:rsidP="003D0919">
      <w:pPr>
        <w:ind w:left="1080"/>
        <w:jc w:val="both"/>
        <w:outlineLvl w:val="1"/>
        <w:rPr>
          <w:rFonts w:ascii="Arial" w:hAnsi="Arial" w:cs="Arial"/>
          <w:sz w:val="18"/>
        </w:rPr>
      </w:pPr>
    </w:p>
    <w:p w14:paraId="28CED0F6" w14:textId="77777777" w:rsidR="00EA49A1" w:rsidRPr="00DF3FA8" w:rsidRDefault="00EA49A1" w:rsidP="003D0919">
      <w:pPr>
        <w:ind w:left="1080"/>
        <w:jc w:val="both"/>
        <w:outlineLvl w:val="1"/>
        <w:rPr>
          <w:rFonts w:ascii="Arial" w:hAnsi="Arial" w:cs="Arial"/>
          <w:sz w:val="18"/>
        </w:rPr>
      </w:pPr>
      <w:r w:rsidRPr="00DF3FA8">
        <w:rPr>
          <w:rFonts w:ascii="Arial" w:hAnsi="Arial" w:cs="Arial"/>
          <w:sz w:val="18"/>
        </w:rPr>
        <w:t>La persona física o moral a quien le fuere(n) adjudicado(s) el contrato o contratos objeto de la presente licitación, en su carácter de contratista, será el único responsable de la ejecución de los trabajos y deberá sujetarse a todos los reglamentos y ordenamientos de las autoridades competentes en materia de construcción, seguridad, uso de la vía pública, protección ecológica y de medio ambiente que rijan en el ámbito federal, estatal o municipal, al proyecto ejecutivo, a las especificaciones generales y particulares de construcción, a las normas de calidad, a  los programas, al presupuesto, así como a las instrucciones que al efecto le señale la Dirección de Obras Públicas y Mantenimiento a través de la bitácora, oficios o circulares. Las responsabilidades y los daños y perjuicios que resultaren por su inobservancia serán a cargo del contratista.</w:t>
      </w:r>
    </w:p>
    <w:p w14:paraId="21333394" w14:textId="77777777" w:rsidR="00EA49A1" w:rsidRPr="00DF3FA8" w:rsidRDefault="00EA49A1" w:rsidP="003D0919">
      <w:pPr>
        <w:ind w:left="1080"/>
        <w:jc w:val="both"/>
        <w:outlineLvl w:val="1"/>
        <w:rPr>
          <w:rFonts w:ascii="Arial" w:hAnsi="Arial" w:cs="Arial"/>
          <w:sz w:val="18"/>
        </w:rPr>
      </w:pPr>
    </w:p>
    <w:p w14:paraId="444E6FCF" w14:textId="77777777" w:rsidR="00EA49A1" w:rsidRPr="00DF3FA8" w:rsidRDefault="00EA49A1" w:rsidP="00490287">
      <w:pPr>
        <w:ind w:left="1080"/>
        <w:jc w:val="both"/>
        <w:outlineLvl w:val="1"/>
        <w:rPr>
          <w:rFonts w:ascii="Arial" w:hAnsi="Arial" w:cs="Arial"/>
          <w:sz w:val="18"/>
        </w:rPr>
      </w:pPr>
      <w:r w:rsidRPr="00DF3FA8">
        <w:rPr>
          <w:rFonts w:ascii="Arial" w:hAnsi="Arial" w:cs="Arial"/>
          <w:sz w:val="18"/>
        </w:rPr>
        <w:t>Será responsable de garantizar el control de calidad de materiales y procedimiento constructivo durante la ejecución de la(s) obra(s), de acuerdo a los requisitos de calidad establecidos en las especificaciones del proyecto, basándose principalmente en los resultados obtenidos de un proceso de producción mediante la realización de mediciones, muestreo y pruebas, tanto en sitio como de laboratorio (mismas que deberán incluirse en el análisis, cálculo e integración de los costos indirectos), de tal manera que permitan a la convocante evaluar las propiedades inherentes a un concepto de obra como son acabados, materiales y equipos de instalación permanente necesarios para su ejecución, comparando los resultados estadísticos con las especificaciones del proyecto determinando oportunamente si el proceso constructivo se está ejecutando correctamente, y estar en condiciones de decidir su aceptación, rechazo o corrección del mismo.</w:t>
      </w:r>
    </w:p>
    <w:p w14:paraId="10243723" w14:textId="77777777" w:rsidR="00EA49A1" w:rsidRPr="00DF3FA8" w:rsidRDefault="00EA49A1" w:rsidP="00490287">
      <w:pPr>
        <w:ind w:left="1080"/>
        <w:jc w:val="both"/>
        <w:outlineLvl w:val="1"/>
        <w:rPr>
          <w:rFonts w:ascii="Arial" w:hAnsi="Arial" w:cs="Arial"/>
          <w:sz w:val="18"/>
        </w:rPr>
      </w:pPr>
    </w:p>
    <w:p w14:paraId="5863F282" w14:textId="77777777" w:rsidR="00EA49A1" w:rsidRPr="00DF3FA8" w:rsidRDefault="00EA49A1" w:rsidP="00490287">
      <w:pPr>
        <w:ind w:left="1080"/>
        <w:jc w:val="both"/>
        <w:outlineLvl w:val="1"/>
        <w:rPr>
          <w:rFonts w:ascii="Arial" w:hAnsi="Arial" w:cs="Arial"/>
          <w:sz w:val="18"/>
        </w:rPr>
      </w:pPr>
      <w:r w:rsidRPr="00F5599F">
        <w:rPr>
          <w:rFonts w:ascii="Arial" w:hAnsi="Arial" w:cs="Arial"/>
          <w:noProof/>
          <w:sz w:val="18"/>
        </w:rPr>
        <w:t>Previo inicio de los trabajos la persona física o moral a quien le fuere(n) adjudicado(s) el contrato o contratos objeto de la presente licitación, en su carácter de contratista deberá presentar ante la Dirección de Obras Púbicas y Mantenimiento, curriculum del laboratorio firmado y sellado por este, que realizará las pruebas del Concreto Hidráulico, que compruebe experiencia suficiente en el ramo. (mismas que se incluirá en el análisis, cálculo e integración de los costos indirectos).</w:t>
      </w:r>
    </w:p>
    <w:p w14:paraId="0D5B594B" w14:textId="77777777" w:rsidR="00EA49A1" w:rsidRPr="00DF3FA8" w:rsidRDefault="00EA49A1" w:rsidP="00490287">
      <w:pPr>
        <w:ind w:left="1080"/>
        <w:jc w:val="both"/>
        <w:outlineLvl w:val="1"/>
        <w:rPr>
          <w:rFonts w:ascii="Arial" w:hAnsi="Arial" w:cs="Arial"/>
          <w:sz w:val="18"/>
        </w:rPr>
      </w:pPr>
    </w:p>
    <w:p w14:paraId="047D5396" w14:textId="77777777" w:rsidR="00EA49A1" w:rsidRPr="00DF3FA8" w:rsidRDefault="00EA49A1" w:rsidP="00490287">
      <w:pPr>
        <w:ind w:left="1080"/>
        <w:jc w:val="both"/>
        <w:outlineLvl w:val="1"/>
        <w:rPr>
          <w:rFonts w:ascii="Arial" w:hAnsi="Arial" w:cs="Arial"/>
          <w:sz w:val="18"/>
        </w:rPr>
      </w:pPr>
      <w:r w:rsidRPr="00DF3FA8">
        <w:rPr>
          <w:rFonts w:ascii="Arial" w:hAnsi="Arial" w:cs="Arial"/>
          <w:b/>
          <w:sz w:val="18"/>
        </w:rPr>
        <w:t>Al inicio de los trabajos estará obligado a ubicar en el sitio de ejecución de los trabajos el letrero nominativo de la obra a los cinco días de haber firmado el contrato o contratos respectivos, en caso contrario la Dirección de Contratación, Seguimiento y Control de Obra Pública no tramitará al contratista la primera estimación por trabajos ejecutados.</w:t>
      </w:r>
    </w:p>
    <w:p w14:paraId="56FC63F4" w14:textId="77777777" w:rsidR="00EA49A1" w:rsidRPr="00DF3FA8" w:rsidRDefault="00EA49A1" w:rsidP="003D0919">
      <w:pPr>
        <w:ind w:left="1080"/>
        <w:jc w:val="both"/>
        <w:outlineLvl w:val="1"/>
        <w:rPr>
          <w:rFonts w:ascii="Arial" w:hAnsi="Arial" w:cs="Arial"/>
          <w:b/>
          <w:bCs/>
          <w:sz w:val="18"/>
        </w:rPr>
      </w:pPr>
    </w:p>
    <w:p w14:paraId="2B9365E7" w14:textId="77777777" w:rsidR="00EA49A1" w:rsidRPr="00F5599F" w:rsidRDefault="00EA49A1" w:rsidP="00347667">
      <w:pPr>
        <w:spacing w:line="360" w:lineRule="auto"/>
        <w:ind w:left="1080"/>
        <w:jc w:val="both"/>
        <w:outlineLvl w:val="1"/>
        <w:rPr>
          <w:rFonts w:ascii="Arial" w:hAnsi="Arial" w:cs="Arial"/>
          <w:b/>
          <w:noProof/>
          <w:sz w:val="18"/>
        </w:rPr>
      </w:pPr>
      <w:r w:rsidRPr="00F5599F">
        <w:rPr>
          <w:rFonts w:ascii="Arial" w:hAnsi="Arial" w:cs="Arial"/>
          <w:b/>
          <w:noProof/>
          <w:sz w:val="18"/>
        </w:rPr>
        <w:t>Al termino de los trabajos deberá informar a la población sobre la conclusión de la(s) obra(s) realizada(s) parcial o totalmente con recursos del FAIS, para lo cual se colocará una placa de lámina galvanizada lisa cal.  14, instalada con chapetón de acero inoxidable de 25 mm x 25 mm anclada a muro por medio de taquetes de plástico de ¼” y tornillos tipo phillips de 1 ½”.</w:t>
      </w:r>
    </w:p>
    <w:p w14:paraId="50B915B9" w14:textId="77777777" w:rsidR="00EA49A1" w:rsidRPr="00F5599F" w:rsidRDefault="00EA49A1" w:rsidP="00347667">
      <w:pPr>
        <w:spacing w:line="360" w:lineRule="auto"/>
        <w:ind w:left="1080"/>
        <w:jc w:val="both"/>
        <w:outlineLvl w:val="1"/>
        <w:rPr>
          <w:rFonts w:ascii="Arial" w:hAnsi="Arial" w:cs="Arial"/>
          <w:b/>
          <w:noProof/>
          <w:sz w:val="18"/>
        </w:rPr>
      </w:pPr>
      <w:r w:rsidRPr="00F5599F">
        <w:rPr>
          <w:rFonts w:ascii="Arial" w:hAnsi="Arial" w:cs="Arial"/>
          <w:b/>
          <w:noProof/>
          <w:sz w:val="18"/>
        </w:rPr>
        <w:t>La placa informativa de la conclusión de la obra se sujetará a las siguientes consideraciones:</w:t>
      </w:r>
    </w:p>
    <w:p w14:paraId="67834CFF" w14:textId="77777777" w:rsidR="00EA49A1" w:rsidRPr="00F5599F" w:rsidRDefault="00EA49A1" w:rsidP="00347667">
      <w:pPr>
        <w:spacing w:line="360" w:lineRule="auto"/>
        <w:ind w:left="1080"/>
        <w:jc w:val="both"/>
        <w:outlineLvl w:val="1"/>
        <w:rPr>
          <w:rFonts w:ascii="Arial" w:hAnsi="Arial" w:cs="Arial"/>
          <w:b/>
          <w:noProof/>
          <w:sz w:val="18"/>
        </w:rPr>
      </w:pPr>
      <w:r w:rsidRPr="00F5599F">
        <w:rPr>
          <w:rFonts w:ascii="Arial" w:hAnsi="Arial" w:cs="Arial"/>
          <w:b/>
          <w:noProof/>
          <w:sz w:val="18"/>
        </w:rPr>
        <w:t>Datos que deberá contener la placa:</w:t>
      </w:r>
    </w:p>
    <w:p w14:paraId="332DB6F8" w14:textId="77777777" w:rsidR="00EA49A1" w:rsidRPr="00F5599F" w:rsidRDefault="00EA49A1" w:rsidP="00347667">
      <w:pPr>
        <w:spacing w:line="360" w:lineRule="auto"/>
        <w:ind w:left="1080"/>
        <w:jc w:val="both"/>
        <w:outlineLvl w:val="1"/>
        <w:rPr>
          <w:rFonts w:ascii="Arial" w:hAnsi="Arial" w:cs="Arial"/>
          <w:b/>
          <w:noProof/>
          <w:sz w:val="18"/>
        </w:rPr>
      </w:pPr>
      <w:r w:rsidRPr="00F5599F">
        <w:rPr>
          <w:rFonts w:ascii="Arial" w:hAnsi="Arial" w:cs="Arial"/>
          <w:b/>
          <w:noProof/>
          <w:sz w:val="18"/>
        </w:rPr>
        <w:t>a) Escudo Nacional</w:t>
      </w:r>
    </w:p>
    <w:p w14:paraId="7BD103E2" w14:textId="77777777" w:rsidR="00EA49A1" w:rsidRPr="00F5599F" w:rsidRDefault="00EA49A1" w:rsidP="00347667">
      <w:pPr>
        <w:spacing w:line="360" w:lineRule="auto"/>
        <w:ind w:left="1080"/>
        <w:jc w:val="both"/>
        <w:outlineLvl w:val="1"/>
        <w:rPr>
          <w:rFonts w:ascii="Arial" w:hAnsi="Arial" w:cs="Arial"/>
          <w:b/>
          <w:noProof/>
          <w:sz w:val="18"/>
        </w:rPr>
      </w:pPr>
      <w:r w:rsidRPr="00F5599F">
        <w:rPr>
          <w:rFonts w:ascii="Arial" w:hAnsi="Arial" w:cs="Arial"/>
          <w:b/>
          <w:noProof/>
          <w:sz w:val="18"/>
        </w:rPr>
        <w:t>b) Entidad federativa</w:t>
      </w:r>
    </w:p>
    <w:p w14:paraId="1C8EF35C" w14:textId="77777777" w:rsidR="00EA49A1" w:rsidRPr="00F5599F" w:rsidRDefault="00EA49A1" w:rsidP="00347667">
      <w:pPr>
        <w:spacing w:line="360" w:lineRule="auto"/>
        <w:ind w:left="1080"/>
        <w:jc w:val="both"/>
        <w:outlineLvl w:val="1"/>
        <w:rPr>
          <w:rFonts w:ascii="Arial" w:hAnsi="Arial" w:cs="Arial"/>
          <w:b/>
          <w:noProof/>
          <w:sz w:val="18"/>
        </w:rPr>
      </w:pPr>
      <w:r w:rsidRPr="00F5599F">
        <w:rPr>
          <w:rFonts w:ascii="Arial" w:hAnsi="Arial" w:cs="Arial"/>
          <w:b/>
          <w:noProof/>
          <w:sz w:val="18"/>
        </w:rPr>
        <w:t>c) Municipio o demarcación territorial.</w:t>
      </w:r>
    </w:p>
    <w:p w14:paraId="331AC672" w14:textId="77777777" w:rsidR="00EA49A1" w:rsidRPr="00F5599F" w:rsidRDefault="00EA49A1" w:rsidP="00347667">
      <w:pPr>
        <w:spacing w:line="360" w:lineRule="auto"/>
        <w:ind w:left="1080"/>
        <w:jc w:val="both"/>
        <w:outlineLvl w:val="1"/>
        <w:rPr>
          <w:rFonts w:ascii="Arial" w:hAnsi="Arial" w:cs="Arial"/>
          <w:b/>
          <w:noProof/>
          <w:sz w:val="18"/>
        </w:rPr>
      </w:pPr>
      <w:r w:rsidRPr="00F5599F">
        <w:rPr>
          <w:rFonts w:ascii="Arial" w:hAnsi="Arial" w:cs="Arial"/>
          <w:b/>
          <w:noProof/>
          <w:sz w:val="18"/>
        </w:rPr>
        <w:t>d) Localidad</w:t>
      </w:r>
    </w:p>
    <w:p w14:paraId="253BDBD5" w14:textId="77777777" w:rsidR="00EA49A1" w:rsidRPr="00F5599F" w:rsidRDefault="00EA49A1" w:rsidP="00347667">
      <w:pPr>
        <w:spacing w:line="360" w:lineRule="auto"/>
        <w:ind w:left="1080"/>
        <w:jc w:val="both"/>
        <w:outlineLvl w:val="1"/>
        <w:rPr>
          <w:rFonts w:ascii="Arial" w:hAnsi="Arial" w:cs="Arial"/>
          <w:b/>
          <w:noProof/>
          <w:sz w:val="18"/>
        </w:rPr>
      </w:pPr>
      <w:r w:rsidRPr="00F5599F">
        <w:rPr>
          <w:rFonts w:ascii="Arial" w:hAnsi="Arial" w:cs="Arial"/>
          <w:b/>
          <w:noProof/>
          <w:sz w:val="18"/>
        </w:rPr>
        <w:t>e) Nombre del proyecto</w:t>
      </w:r>
    </w:p>
    <w:p w14:paraId="046D3ABF" w14:textId="77777777" w:rsidR="00EA49A1" w:rsidRPr="00F5599F" w:rsidRDefault="00EA49A1" w:rsidP="00347667">
      <w:pPr>
        <w:spacing w:line="360" w:lineRule="auto"/>
        <w:ind w:left="1080"/>
        <w:jc w:val="both"/>
        <w:outlineLvl w:val="1"/>
        <w:rPr>
          <w:rFonts w:ascii="Arial" w:hAnsi="Arial" w:cs="Arial"/>
          <w:b/>
          <w:noProof/>
          <w:sz w:val="18"/>
        </w:rPr>
      </w:pPr>
      <w:r w:rsidRPr="00F5599F">
        <w:rPr>
          <w:rFonts w:ascii="Arial" w:hAnsi="Arial" w:cs="Arial"/>
          <w:b/>
          <w:noProof/>
          <w:sz w:val="18"/>
        </w:rPr>
        <w:lastRenderedPageBreak/>
        <w:t>f) Monto FAIS ejercido</w:t>
      </w:r>
    </w:p>
    <w:p w14:paraId="6D7365FC" w14:textId="77777777" w:rsidR="00EA49A1" w:rsidRPr="00F5599F" w:rsidRDefault="00EA49A1" w:rsidP="00347667">
      <w:pPr>
        <w:spacing w:line="360" w:lineRule="auto"/>
        <w:ind w:left="1080"/>
        <w:jc w:val="both"/>
        <w:outlineLvl w:val="1"/>
        <w:rPr>
          <w:rFonts w:ascii="Arial" w:hAnsi="Arial" w:cs="Arial"/>
          <w:b/>
          <w:noProof/>
          <w:sz w:val="18"/>
        </w:rPr>
      </w:pPr>
      <w:r w:rsidRPr="00F5599F">
        <w:rPr>
          <w:rFonts w:ascii="Arial" w:hAnsi="Arial" w:cs="Arial"/>
          <w:b/>
          <w:noProof/>
          <w:sz w:val="18"/>
        </w:rPr>
        <w:t>g) Número de personas beneficiarias</w:t>
      </w:r>
    </w:p>
    <w:p w14:paraId="7F1C6203" w14:textId="77777777" w:rsidR="00EA49A1" w:rsidRPr="00F5599F" w:rsidRDefault="00EA49A1" w:rsidP="00347667">
      <w:pPr>
        <w:spacing w:line="360" w:lineRule="auto"/>
        <w:ind w:left="1080"/>
        <w:jc w:val="both"/>
        <w:outlineLvl w:val="1"/>
        <w:rPr>
          <w:rFonts w:ascii="Arial" w:hAnsi="Arial" w:cs="Arial"/>
          <w:b/>
          <w:noProof/>
          <w:sz w:val="18"/>
        </w:rPr>
      </w:pPr>
      <w:r w:rsidRPr="00F5599F">
        <w:rPr>
          <w:rFonts w:ascii="Arial" w:hAnsi="Arial" w:cs="Arial"/>
          <w:b/>
          <w:noProof/>
          <w:sz w:val="18"/>
        </w:rPr>
        <w:t>h) Ejercicio Fiscal</w:t>
      </w:r>
    </w:p>
    <w:p w14:paraId="7EE91BD3" w14:textId="77777777" w:rsidR="00EA49A1" w:rsidRPr="00F5599F" w:rsidRDefault="00EA49A1" w:rsidP="00347667">
      <w:pPr>
        <w:spacing w:line="360" w:lineRule="auto"/>
        <w:ind w:left="1080"/>
        <w:jc w:val="both"/>
        <w:outlineLvl w:val="1"/>
        <w:rPr>
          <w:rFonts w:ascii="Arial" w:hAnsi="Arial" w:cs="Arial"/>
          <w:b/>
          <w:noProof/>
          <w:sz w:val="18"/>
        </w:rPr>
      </w:pPr>
      <w:r w:rsidRPr="00F5599F">
        <w:rPr>
          <w:rFonts w:ascii="Arial" w:hAnsi="Arial" w:cs="Arial"/>
          <w:b/>
          <w:noProof/>
          <w:sz w:val="18"/>
        </w:rPr>
        <w:t>i) Fecha de conclusión</w:t>
      </w:r>
    </w:p>
    <w:p w14:paraId="4FDD6EE7" w14:textId="77777777" w:rsidR="00EA49A1" w:rsidRPr="00F5599F" w:rsidRDefault="00EA49A1" w:rsidP="00347667">
      <w:pPr>
        <w:spacing w:line="360" w:lineRule="auto"/>
        <w:ind w:left="1080"/>
        <w:jc w:val="both"/>
        <w:outlineLvl w:val="1"/>
        <w:rPr>
          <w:rFonts w:ascii="Arial" w:hAnsi="Arial" w:cs="Arial"/>
          <w:b/>
          <w:noProof/>
          <w:sz w:val="18"/>
        </w:rPr>
      </w:pPr>
      <w:r w:rsidRPr="00F5599F">
        <w:rPr>
          <w:rFonts w:ascii="Arial" w:hAnsi="Arial" w:cs="Arial"/>
          <w:b/>
          <w:noProof/>
          <w:sz w:val="18"/>
        </w:rPr>
        <w:t>j) Folio SRFT</w:t>
      </w:r>
    </w:p>
    <w:p w14:paraId="7CF47A7E" w14:textId="77777777" w:rsidR="00EA49A1" w:rsidRPr="00F5599F" w:rsidRDefault="00EA49A1" w:rsidP="00347667">
      <w:pPr>
        <w:spacing w:line="360" w:lineRule="auto"/>
        <w:ind w:left="1080"/>
        <w:jc w:val="both"/>
        <w:outlineLvl w:val="1"/>
        <w:rPr>
          <w:rFonts w:ascii="Arial" w:hAnsi="Arial" w:cs="Arial"/>
          <w:b/>
          <w:noProof/>
          <w:sz w:val="18"/>
        </w:rPr>
      </w:pPr>
      <w:r w:rsidRPr="00F5599F">
        <w:rPr>
          <w:rFonts w:ascii="Arial" w:hAnsi="Arial" w:cs="Arial"/>
          <w:b/>
          <w:noProof/>
          <w:sz w:val="18"/>
        </w:rPr>
        <w:t>Elementos que no deberá contener la placa:</w:t>
      </w:r>
    </w:p>
    <w:p w14:paraId="4A0C272A" w14:textId="77777777" w:rsidR="00EA49A1" w:rsidRPr="00F5599F" w:rsidRDefault="00EA49A1" w:rsidP="00347667">
      <w:pPr>
        <w:spacing w:line="360" w:lineRule="auto"/>
        <w:ind w:left="1080"/>
        <w:jc w:val="both"/>
        <w:outlineLvl w:val="1"/>
        <w:rPr>
          <w:rFonts w:ascii="Arial" w:hAnsi="Arial" w:cs="Arial"/>
          <w:b/>
          <w:noProof/>
          <w:sz w:val="18"/>
        </w:rPr>
      </w:pPr>
      <w:r w:rsidRPr="00F5599F">
        <w:rPr>
          <w:rFonts w:ascii="Arial" w:hAnsi="Arial" w:cs="Arial"/>
          <w:b/>
          <w:noProof/>
          <w:sz w:val="18"/>
        </w:rPr>
        <w:t>a) Colores, símbolos o frases que hagan alusión a partidos políticos.</w:t>
      </w:r>
    </w:p>
    <w:p w14:paraId="4F47459B" w14:textId="77777777" w:rsidR="00EA49A1" w:rsidRPr="00F5599F" w:rsidRDefault="00EA49A1" w:rsidP="00347667">
      <w:pPr>
        <w:spacing w:line="360" w:lineRule="auto"/>
        <w:ind w:left="1080"/>
        <w:jc w:val="both"/>
        <w:outlineLvl w:val="1"/>
        <w:rPr>
          <w:rFonts w:ascii="Arial" w:hAnsi="Arial" w:cs="Arial"/>
          <w:b/>
          <w:noProof/>
          <w:sz w:val="18"/>
        </w:rPr>
      </w:pPr>
      <w:r w:rsidRPr="00F5599F">
        <w:rPr>
          <w:rFonts w:ascii="Arial" w:hAnsi="Arial" w:cs="Arial"/>
          <w:b/>
          <w:noProof/>
          <w:sz w:val="18"/>
        </w:rPr>
        <w:t>b) Periodo de la administración en la que se realizó la obra.</w:t>
      </w:r>
    </w:p>
    <w:p w14:paraId="7C4632DB" w14:textId="77777777" w:rsidR="00EA49A1" w:rsidRPr="00F5599F" w:rsidRDefault="00EA49A1" w:rsidP="00347667">
      <w:pPr>
        <w:spacing w:line="360" w:lineRule="auto"/>
        <w:ind w:left="1080"/>
        <w:jc w:val="both"/>
        <w:outlineLvl w:val="1"/>
        <w:rPr>
          <w:rFonts w:ascii="Arial" w:hAnsi="Arial" w:cs="Arial"/>
          <w:b/>
          <w:noProof/>
          <w:sz w:val="18"/>
        </w:rPr>
      </w:pPr>
      <w:r w:rsidRPr="00F5599F">
        <w:rPr>
          <w:rFonts w:ascii="Arial" w:hAnsi="Arial" w:cs="Arial"/>
          <w:b/>
          <w:noProof/>
          <w:sz w:val="18"/>
        </w:rPr>
        <w:t>c) Nombres de funcionarios públicos, particulares u organismos de la sociedad civil.</w:t>
      </w:r>
    </w:p>
    <w:p w14:paraId="2C19FCD0" w14:textId="77777777" w:rsidR="00EA49A1" w:rsidRPr="00DF3FA8" w:rsidRDefault="00EA49A1" w:rsidP="00A91478">
      <w:pPr>
        <w:spacing w:line="360" w:lineRule="auto"/>
        <w:ind w:left="1080"/>
        <w:jc w:val="both"/>
        <w:outlineLvl w:val="1"/>
        <w:rPr>
          <w:rFonts w:ascii="Arial" w:hAnsi="Arial" w:cs="Arial"/>
          <w:b/>
          <w:sz w:val="18"/>
        </w:rPr>
      </w:pPr>
      <w:r w:rsidRPr="00F5599F">
        <w:rPr>
          <w:rFonts w:ascii="Arial" w:hAnsi="Arial" w:cs="Arial"/>
          <w:b/>
          <w:noProof/>
          <w:sz w:val="18"/>
        </w:rPr>
        <w:t>d) Logotipos de gobiernos municipales o estatales.</w:t>
      </w:r>
    </w:p>
    <w:p w14:paraId="7C0477C6" w14:textId="77777777" w:rsidR="00EA49A1" w:rsidRPr="00DF3FA8" w:rsidRDefault="00EA49A1" w:rsidP="003D0919">
      <w:pPr>
        <w:ind w:left="1080"/>
        <w:jc w:val="both"/>
        <w:outlineLvl w:val="1"/>
        <w:rPr>
          <w:rFonts w:ascii="Arial" w:hAnsi="Arial" w:cs="Arial"/>
          <w:sz w:val="18"/>
        </w:rPr>
      </w:pPr>
      <w:r w:rsidRPr="00DF3FA8">
        <w:rPr>
          <w:rFonts w:ascii="Arial" w:hAnsi="Arial" w:cs="Arial"/>
          <w:sz w:val="18"/>
        </w:rPr>
        <w:t xml:space="preserve">Se hace del conocimiento al participante que Teléfonos de México </w:t>
      </w:r>
      <w:proofErr w:type="spellStart"/>
      <w:r w:rsidRPr="00DF3FA8">
        <w:rPr>
          <w:rFonts w:ascii="Arial" w:hAnsi="Arial" w:cs="Arial"/>
          <w:sz w:val="18"/>
        </w:rPr>
        <w:t>S.A.B</w:t>
      </w:r>
      <w:proofErr w:type="spellEnd"/>
      <w:r w:rsidRPr="00DF3FA8">
        <w:rPr>
          <w:rFonts w:ascii="Arial" w:hAnsi="Arial" w:cs="Arial"/>
          <w:sz w:val="18"/>
        </w:rPr>
        <w:t>. de C.V. tiene instaladas redes de Fibra Óptica subterránea y aérea en la zona urbana de la Ciudad de Oaxaca de Juárez; así como dentro del derecho de vía de las carreteras Federales y Estatales en el Estado de Oaxaca. La supervisión y mantenimiento de dichas redes de fibra óptica se encuentran bajo responsabilidad de Teléfonos de México. Para la preservación de esta infraestructura el participante a quien le fuere adjudicado el contrato objeto de la presente licitación deberá tener una estrecha y oportuna comunicación y coordinación con el personal de Teléfonos de México, con el objeto de reducir a cero las afectaciones a la red de fibra óptica, cuando se vayan a realizar trabajos en la cercanía a la trayectoria de la infraestructura.</w:t>
      </w:r>
    </w:p>
    <w:p w14:paraId="5273DA52" w14:textId="77777777" w:rsidR="00EA49A1" w:rsidRPr="00DF3FA8" w:rsidRDefault="00EA49A1" w:rsidP="003D0919">
      <w:pPr>
        <w:ind w:left="1080"/>
        <w:jc w:val="both"/>
        <w:outlineLvl w:val="1"/>
        <w:rPr>
          <w:rFonts w:ascii="Arial" w:hAnsi="Arial" w:cs="Arial"/>
          <w:sz w:val="18"/>
        </w:rPr>
      </w:pPr>
    </w:p>
    <w:p w14:paraId="418B4B23" w14:textId="77777777" w:rsidR="00EA49A1" w:rsidRPr="00DF3FA8" w:rsidRDefault="00EA49A1" w:rsidP="003D0919">
      <w:pPr>
        <w:ind w:left="1080"/>
        <w:jc w:val="both"/>
        <w:outlineLvl w:val="1"/>
        <w:rPr>
          <w:rFonts w:ascii="Arial" w:hAnsi="Arial" w:cs="Arial"/>
          <w:sz w:val="18"/>
        </w:rPr>
      </w:pPr>
      <w:r w:rsidRPr="00DF3FA8">
        <w:rPr>
          <w:rFonts w:ascii="Arial" w:hAnsi="Arial" w:cs="Arial"/>
          <w:sz w:val="18"/>
        </w:rPr>
        <w:t xml:space="preserve">Por lo anterior, a efecto de prevenir y evitar cualquier riesgo de afectación por la ejecución de todo tipo de trabajos de excavación en las cercanías de la trayectoria de dicha infraestructura y así evitar sanciones, antes de iniciar los trabajos el participante a quien le fuere adjudicado el contrato objeto de la presente licitación deberá coordinarse con el personal asignado por parte de Telmex para que pueda supervisar y atender de manera rápida y oportuna a los avisos de operación, así como para señalar, marca y ubicar en forma precisa la trayectoria y profundidad de la red de fibra óptica instalada; estas acciones permitirán evitar daños a la infraestructura e interrupciones de los servicios, así como contratiempos en el avance de los propios trabajos objeto de la presente licitación, por lo cual se proporciona el directorio telefónico del personal de Teléfonos de México </w:t>
      </w:r>
      <w:proofErr w:type="spellStart"/>
      <w:r w:rsidRPr="00DF3FA8">
        <w:rPr>
          <w:rFonts w:ascii="Arial" w:hAnsi="Arial" w:cs="Arial"/>
          <w:sz w:val="18"/>
        </w:rPr>
        <w:t>S.A.B</w:t>
      </w:r>
      <w:proofErr w:type="spellEnd"/>
      <w:r w:rsidRPr="00DF3FA8">
        <w:rPr>
          <w:rFonts w:ascii="Arial" w:hAnsi="Arial" w:cs="Arial"/>
          <w:sz w:val="18"/>
        </w:rPr>
        <w:t>. de C.V. de la zona, para mantener una comunicación permanente.</w:t>
      </w:r>
    </w:p>
    <w:p w14:paraId="17CE6545" w14:textId="77777777" w:rsidR="00EA49A1" w:rsidRPr="00DF3FA8" w:rsidRDefault="00EA49A1" w:rsidP="003D0919">
      <w:pPr>
        <w:ind w:left="1080"/>
        <w:jc w:val="both"/>
        <w:outlineLvl w:val="1"/>
        <w:rPr>
          <w:rFonts w:ascii="Arial" w:hAnsi="Arial" w:cs="Arial"/>
          <w:sz w:val="18"/>
        </w:rPr>
      </w:pPr>
    </w:p>
    <w:p w14:paraId="640FBC97" w14:textId="77777777" w:rsidR="00EA49A1" w:rsidRPr="00DF3FA8" w:rsidRDefault="00EA49A1" w:rsidP="003D0919">
      <w:pPr>
        <w:ind w:left="372" w:firstLine="708"/>
        <w:jc w:val="both"/>
        <w:outlineLvl w:val="1"/>
        <w:rPr>
          <w:rFonts w:ascii="Arial" w:hAnsi="Arial" w:cs="Arial"/>
          <w:sz w:val="18"/>
        </w:rPr>
      </w:pPr>
      <w:r w:rsidRPr="00DF3FA8">
        <w:rPr>
          <w:rFonts w:ascii="Arial" w:hAnsi="Arial" w:cs="Arial"/>
          <w:sz w:val="18"/>
        </w:rPr>
        <w:t>Directorio:</w:t>
      </w:r>
    </w:p>
    <w:p w14:paraId="4AC2D35B" w14:textId="77777777" w:rsidR="00EA49A1" w:rsidRPr="00DF3FA8" w:rsidRDefault="00EA49A1" w:rsidP="003D0919">
      <w:pPr>
        <w:ind w:left="372" w:firstLine="708"/>
        <w:jc w:val="both"/>
        <w:outlineLvl w:val="1"/>
        <w:rPr>
          <w:rFonts w:ascii="Arial" w:hAnsi="Arial" w:cs="Arial"/>
          <w:sz w:val="18"/>
        </w:rPr>
      </w:pPr>
      <w:r w:rsidRPr="00DF3FA8">
        <w:rPr>
          <w:rFonts w:ascii="Arial" w:hAnsi="Arial" w:cs="Arial"/>
          <w:sz w:val="18"/>
        </w:rPr>
        <w:t>Ing. Juan Carlos Alcántara Gómez</w:t>
      </w:r>
    </w:p>
    <w:p w14:paraId="2F33367B" w14:textId="77777777" w:rsidR="00EA49A1" w:rsidRPr="00DF3FA8" w:rsidRDefault="00EA49A1" w:rsidP="003D0919">
      <w:pPr>
        <w:ind w:left="372" w:firstLine="708"/>
        <w:jc w:val="both"/>
        <w:outlineLvl w:val="1"/>
        <w:rPr>
          <w:rFonts w:ascii="Arial" w:hAnsi="Arial" w:cs="Arial"/>
          <w:sz w:val="18"/>
        </w:rPr>
      </w:pPr>
      <w:r w:rsidRPr="00DF3FA8">
        <w:rPr>
          <w:rFonts w:ascii="Arial" w:hAnsi="Arial" w:cs="Arial"/>
          <w:sz w:val="18"/>
        </w:rPr>
        <w:t>Jefe de Operación y Mantenimiento de la Red de Fibra Óptica</w:t>
      </w:r>
    </w:p>
    <w:p w14:paraId="5ABDE027" w14:textId="77777777" w:rsidR="00EA49A1" w:rsidRPr="00DF3FA8" w:rsidRDefault="00EA49A1" w:rsidP="003D0919">
      <w:pPr>
        <w:ind w:left="372" w:firstLine="708"/>
        <w:jc w:val="both"/>
        <w:outlineLvl w:val="1"/>
        <w:rPr>
          <w:rFonts w:ascii="Arial" w:hAnsi="Arial" w:cs="Arial"/>
          <w:sz w:val="18"/>
        </w:rPr>
      </w:pPr>
      <w:r w:rsidRPr="00DF3FA8">
        <w:rPr>
          <w:rFonts w:ascii="Arial" w:hAnsi="Arial" w:cs="Arial"/>
          <w:sz w:val="18"/>
        </w:rPr>
        <w:t>Área Oaxaca</w:t>
      </w:r>
    </w:p>
    <w:p w14:paraId="414D1F58" w14:textId="77777777" w:rsidR="00EA49A1" w:rsidRPr="00DF3FA8" w:rsidRDefault="00EA49A1" w:rsidP="003D0919">
      <w:pPr>
        <w:ind w:left="372" w:firstLine="708"/>
        <w:jc w:val="both"/>
        <w:outlineLvl w:val="1"/>
        <w:rPr>
          <w:rFonts w:ascii="Arial" w:hAnsi="Arial" w:cs="Arial"/>
          <w:sz w:val="18"/>
        </w:rPr>
      </w:pPr>
      <w:r w:rsidRPr="00DF3FA8">
        <w:rPr>
          <w:rFonts w:ascii="Arial" w:hAnsi="Arial" w:cs="Arial"/>
          <w:sz w:val="18"/>
        </w:rPr>
        <w:t>Tels. Oficina</w:t>
      </w:r>
    </w:p>
    <w:p w14:paraId="46B85161" w14:textId="77777777" w:rsidR="00EA49A1" w:rsidRPr="00DF3FA8" w:rsidRDefault="00EA49A1" w:rsidP="003D0919">
      <w:pPr>
        <w:ind w:left="372" w:firstLine="708"/>
        <w:jc w:val="both"/>
        <w:outlineLvl w:val="1"/>
        <w:rPr>
          <w:rFonts w:ascii="Arial" w:hAnsi="Arial" w:cs="Arial"/>
          <w:sz w:val="18"/>
        </w:rPr>
      </w:pPr>
      <w:r w:rsidRPr="00DF3FA8">
        <w:rPr>
          <w:rFonts w:ascii="Arial" w:hAnsi="Arial" w:cs="Arial"/>
          <w:sz w:val="18"/>
        </w:rPr>
        <w:t>01 (951) 51 86655</w:t>
      </w:r>
    </w:p>
    <w:p w14:paraId="2816CAFC" w14:textId="77777777" w:rsidR="00EA49A1" w:rsidRPr="00DF3FA8" w:rsidRDefault="00EA49A1" w:rsidP="003D0919">
      <w:pPr>
        <w:ind w:left="372" w:firstLine="708"/>
        <w:jc w:val="both"/>
        <w:outlineLvl w:val="1"/>
        <w:rPr>
          <w:rFonts w:ascii="Arial" w:hAnsi="Arial" w:cs="Arial"/>
          <w:sz w:val="18"/>
        </w:rPr>
      </w:pPr>
      <w:r w:rsidRPr="00DF3FA8">
        <w:rPr>
          <w:rFonts w:ascii="Arial" w:hAnsi="Arial" w:cs="Arial"/>
          <w:sz w:val="18"/>
        </w:rPr>
        <w:t>01 (951) 51 57684</w:t>
      </w:r>
    </w:p>
    <w:p w14:paraId="0D75E9BC" w14:textId="77777777" w:rsidR="00EA49A1" w:rsidRPr="00DF3FA8" w:rsidRDefault="00EA49A1" w:rsidP="003D0919">
      <w:pPr>
        <w:ind w:left="372" w:firstLine="708"/>
        <w:jc w:val="both"/>
        <w:outlineLvl w:val="1"/>
        <w:rPr>
          <w:rFonts w:ascii="Arial" w:hAnsi="Arial" w:cs="Arial"/>
          <w:sz w:val="18"/>
        </w:rPr>
      </w:pPr>
      <w:r w:rsidRPr="00DF3FA8">
        <w:rPr>
          <w:rFonts w:ascii="Arial" w:hAnsi="Arial" w:cs="Arial"/>
          <w:sz w:val="18"/>
        </w:rPr>
        <w:t>Celular: 951-5470654</w:t>
      </w:r>
    </w:p>
    <w:p w14:paraId="7F949002" w14:textId="77777777" w:rsidR="00EA49A1" w:rsidRPr="00DF3FA8" w:rsidRDefault="00EA49A1" w:rsidP="003D0919">
      <w:pPr>
        <w:ind w:left="372" w:firstLine="708"/>
        <w:jc w:val="both"/>
        <w:outlineLvl w:val="1"/>
        <w:rPr>
          <w:rFonts w:ascii="Arial" w:hAnsi="Arial" w:cs="Arial"/>
          <w:sz w:val="18"/>
        </w:rPr>
      </w:pPr>
      <w:r w:rsidRPr="00DF3FA8">
        <w:rPr>
          <w:rFonts w:ascii="Arial" w:hAnsi="Arial" w:cs="Arial"/>
          <w:sz w:val="18"/>
        </w:rPr>
        <w:t>Lada sin costo: 01-800-70-16300 y 01-800-71-21444</w:t>
      </w:r>
    </w:p>
    <w:p w14:paraId="01659E35" w14:textId="77777777" w:rsidR="00EA49A1" w:rsidRPr="00DF3FA8" w:rsidRDefault="00EA49A1" w:rsidP="003D0919">
      <w:pPr>
        <w:ind w:left="1080"/>
        <w:jc w:val="both"/>
        <w:outlineLvl w:val="1"/>
        <w:rPr>
          <w:rFonts w:ascii="Arial" w:hAnsi="Arial" w:cs="Arial"/>
          <w:sz w:val="18"/>
        </w:rPr>
      </w:pPr>
      <w:r w:rsidRPr="00DF3FA8">
        <w:rPr>
          <w:rFonts w:ascii="Arial" w:hAnsi="Arial" w:cs="Arial"/>
          <w:sz w:val="18"/>
        </w:rPr>
        <w:t xml:space="preserve">Correo electrónico: </w:t>
      </w:r>
      <w:hyperlink r:id="rId15" w:history="1">
        <w:r w:rsidRPr="00DF3FA8">
          <w:rPr>
            <w:rStyle w:val="Hipervnculo"/>
            <w:rFonts w:ascii="Arial" w:hAnsi="Arial" w:cs="Arial"/>
            <w:sz w:val="18"/>
          </w:rPr>
          <w:t>alcantgj@telmex.com</w:t>
        </w:r>
      </w:hyperlink>
    </w:p>
    <w:p w14:paraId="327305EF" w14:textId="77777777" w:rsidR="00EA49A1" w:rsidRPr="00DF3FA8" w:rsidRDefault="00EA49A1" w:rsidP="003D0919">
      <w:pPr>
        <w:ind w:left="1080"/>
        <w:jc w:val="both"/>
        <w:outlineLvl w:val="1"/>
        <w:rPr>
          <w:rFonts w:ascii="Arial" w:hAnsi="Arial" w:cs="Arial"/>
          <w:sz w:val="18"/>
        </w:rPr>
      </w:pPr>
    </w:p>
    <w:p w14:paraId="01B781E3" w14:textId="77777777" w:rsidR="00EA49A1" w:rsidRPr="00DF3FA8" w:rsidRDefault="00EA49A1" w:rsidP="003D0919">
      <w:pPr>
        <w:numPr>
          <w:ilvl w:val="0"/>
          <w:numId w:val="28"/>
        </w:numPr>
        <w:jc w:val="both"/>
        <w:rPr>
          <w:rFonts w:ascii="Arial" w:hAnsi="Arial" w:cs="Arial"/>
          <w:color w:val="0033CC"/>
          <w:sz w:val="22"/>
        </w:rPr>
      </w:pPr>
      <w:r w:rsidRPr="00DF3FA8">
        <w:rPr>
          <w:rFonts w:ascii="Arial" w:hAnsi="Arial" w:cs="Arial"/>
          <w:b/>
          <w:color w:val="0033CC"/>
          <w:sz w:val="22"/>
        </w:rPr>
        <w:t>CAUSAS DE DESCALIFICACIÓN.</w:t>
      </w:r>
    </w:p>
    <w:p w14:paraId="77FE9B32" w14:textId="77777777" w:rsidR="00EA49A1" w:rsidRPr="00DF3FA8" w:rsidRDefault="00EA49A1" w:rsidP="003D0919">
      <w:pPr>
        <w:ind w:left="360"/>
        <w:jc w:val="both"/>
        <w:rPr>
          <w:rFonts w:ascii="Arial" w:hAnsi="Arial" w:cs="Arial"/>
          <w:color w:val="0033CC"/>
          <w:sz w:val="22"/>
        </w:rPr>
      </w:pPr>
    </w:p>
    <w:p w14:paraId="7D94B86C" w14:textId="77777777" w:rsidR="00EA49A1" w:rsidRPr="00DF3FA8" w:rsidRDefault="00EA49A1" w:rsidP="003D0919">
      <w:pPr>
        <w:ind w:left="540"/>
        <w:jc w:val="both"/>
        <w:rPr>
          <w:rFonts w:ascii="Arial" w:hAnsi="Arial" w:cs="Arial"/>
          <w:sz w:val="18"/>
          <w:szCs w:val="18"/>
        </w:rPr>
      </w:pPr>
      <w:r w:rsidRPr="00DF3FA8">
        <w:rPr>
          <w:rFonts w:ascii="Arial" w:hAnsi="Arial" w:cs="Arial"/>
          <w:sz w:val="18"/>
          <w:szCs w:val="18"/>
        </w:rPr>
        <w:t>Se considera suficiente para desechar propuestas, cualquiera de las causas que a continuación se describen, las cuales serán de forma enunciativa más no limitativa:</w:t>
      </w:r>
    </w:p>
    <w:p w14:paraId="4D740C15" w14:textId="77777777" w:rsidR="00EA49A1" w:rsidRPr="00DF3FA8" w:rsidRDefault="00EA49A1" w:rsidP="003D0919">
      <w:pPr>
        <w:jc w:val="both"/>
        <w:rPr>
          <w:rFonts w:ascii="Arial" w:hAnsi="Arial" w:cs="Arial"/>
          <w:sz w:val="20"/>
        </w:rPr>
      </w:pPr>
    </w:p>
    <w:p w14:paraId="78005D6A" w14:textId="77777777" w:rsidR="00EA49A1" w:rsidRPr="00DF3FA8" w:rsidRDefault="00EA49A1" w:rsidP="003D0919">
      <w:pPr>
        <w:numPr>
          <w:ilvl w:val="1"/>
          <w:numId w:val="28"/>
        </w:numPr>
        <w:ind w:left="1080" w:hanging="540"/>
        <w:jc w:val="both"/>
        <w:rPr>
          <w:rFonts w:ascii="Arial" w:hAnsi="Arial" w:cs="Arial"/>
          <w:sz w:val="20"/>
        </w:rPr>
      </w:pPr>
      <w:r w:rsidRPr="00DF3FA8">
        <w:rPr>
          <w:rFonts w:ascii="Arial" w:hAnsi="Arial" w:cs="Arial"/>
          <w:b/>
          <w:bCs/>
          <w:sz w:val="20"/>
        </w:rPr>
        <w:t>RAZONES POR LAS QUE SE DESECHARÁ LA PROPUESTA DEL PARTICIPANTE DURANTE EL ACTO DE APERTURA</w:t>
      </w:r>
      <w:r w:rsidRPr="00DF3FA8">
        <w:rPr>
          <w:rFonts w:ascii="Arial" w:hAnsi="Arial" w:cs="Arial"/>
          <w:sz w:val="20"/>
        </w:rPr>
        <w:t>:</w:t>
      </w:r>
    </w:p>
    <w:p w14:paraId="410C98E7" w14:textId="77777777" w:rsidR="00EA49A1" w:rsidRPr="00DF3FA8" w:rsidRDefault="00EA49A1" w:rsidP="003D0919">
      <w:pPr>
        <w:ind w:left="1440"/>
        <w:jc w:val="both"/>
        <w:outlineLvl w:val="1"/>
        <w:rPr>
          <w:rFonts w:ascii="Arial" w:hAnsi="Arial" w:cs="Arial"/>
          <w:sz w:val="18"/>
        </w:rPr>
      </w:pPr>
    </w:p>
    <w:p w14:paraId="1B52B741" w14:textId="77777777" w:rsidR="00EA49A1" w:rsidRPr="00DF3FA8" w:rsidRDefault="00EA49A1"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lastRenderedPageBreak/>
        <w:t>Que los sobres no estén cerrados en forma inviolable.</w:t>
      </w:r>
    </w:p>
    <w:p w14:paraId="4F4CEA37" w14:textId="77777777" w:rsidR="00EA49A1" w:rsidRPr="00DF3FA8" w:rsidRDefault="00EA49A1" w:rsidP="00490287">
      <w:pPr>
        <w:ind w:left="1620"/>
        <w:jc w:val="both"/>
        <w:outlineLvl w:val="1"/>
        <w:rPr>
          <w:rFonts w:ascii="Arial" w:hAnsi="Arial" w:cs="Arial"/>
          <w:sz w:val="18"/>
        </w:rPr>
      </w:pPr>
    </w:p>
    <w:p w14:paraId="54C22342" w14:textId="77777777" w:rsidR="00EA49A1" w:rsidRPr="00DF3FA8" w:rsidRDefault="00EA49A1"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 xml:space="preserve">Que la propuestas técnica y económica no sea presentada y entregada por la persona física o </w:t>
      </w:r>
      <w:proofErr w:type="gramStart"/>
      <w:r w:rsidRPr="00DF3FA8">
        <w:rPr>
          <w:rFonts w:ascii="Arial" w:hAnsi="Arial" w:cs="Arial"/>
          <w:sz w:val="18"/>
        </w:rPr>
        <w:t>moral  que</w:t>
      </w:r>
      <w:proofErr w:type="gramEnd"/>
      <w:r w:rsidRPr="00DF3FA8">
        <w:rPr>
          <w:rFonts w:ascii="Arial" w:hAnsi="Arial" w:cs="Arial"/>
          <w:sz w:val="18"/>
        </w:rPr>
        <w:t xml:space="preserve"> firme la propuesta.</w:t>
      </w:r>
    </w:p>
    <w:p w14:paraId="36CF8EAB" w14:textId="77777777" w:rsidR="00EA49A1" w:rsidRPr="00DF3FA8" w:rsidRDefault="00EA49A1" w:rsidP="003D0919">
      <w:pPr>
        <w:tabs>
          <w:tab w:val="num" w:pos="1620"/>
        </w:tabs>
        <w:ind w:left="1620" w:hanging="540"/>
        <w:jc w:val="both"/>
        <w:outlineLvl w:val="1"/>
        <w:rPr>
          <w:rFonts w:ascii="Arial" w:hAnsi="Arial" w:cs="Arial"/>
          <w:sz w:val="18"/>
        </w:rPr>
      </w:pPr>
    </w:p>
    <w:p w14:paraId="53A0FAFB" w14:textId="77777777" w:rsidR="00EA49A1" w:rsidRPr="00DF3FA8" w:rsidRDefault="00EA49A1"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haya omitido la presentación de algún documento solicitado en las bases.</w:t>
      </w:r>
    </w:p>
    <w:p w14:paraId="61C94640" w14:textId="77777777" w:rsidR="00EA49A1" w:rsidRPr="00DF3FA8" w:rsidRDefault="00EA49A1" w:rsidP="003D0919">
      <w:pPr>
        <w:tabs>
          <w:tab w:val="num" w:pos="1620"/>
        </w:tabs>
        <w:ind w:left="1620" w:hanging="540"/>
        <w:jc w:val="both"/>
        <w:outlineLvl w:val="1"/>
        <w:rPr>
          <w:rFonts w:ascii="Arial" w:hAnsi="Arial" w:cs="Arial"/>
          <w:sz w:val="18"/>
        </w:rPr>
      </w:pPr>
    </w:p>
    <w:p w14:paraId="0198E1A4" w14:textId="77777777" w:rsidR="00EA49A1" w:rsidRPr="00DF3FA8" w:rsidRDefault="00EA49A1"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presente documentos que no satisfagan las estipulaciones correspondientes.</w:t>
      </w:r>
    </w:p>
    <w:p w14:paraId="611502A1" w14:textId="77777777" w:rsidR="00EA49A1" w:rsidRPr="00DF3FA8" w:rsidRDefault="00EA49A1" w:rsidP="003D0919">
      <w:pPr>
        <w:tabs>
          <w:tab w:val="num" w:pos="1620"/>
        </w:tabs>
        <w:ind w:left="1620" w:hanging="540"/>
        <w:jc w:val="both"/>
        <w:outlineLvl w:val="1"/>
        <w:rPr>
          <w:rFonts w:ascii="Arial" w:hAnsi="Arial" w:cs="Arial"/>
          <w:sz w:val="18"/>
        </w:rPr>
      </w:pPr>
    </w:p>
    <w:p w14:paraId="7E12C136" w14:textId="77777777" w:rsidR="00EA49A1" w:rsidRPr="00DF3FA8" w:rsidRDefault="00EA49A1"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presente varias propuestas bajo el mismo o diferentes nombres.</w:t>
      </w:r>
    </w:p>
    <w:p w14:paraId="308B4169" w14:textId="77777777" w:rsidR="00EA49A1" w:rsidRPr="00DF3FA8" w:rsidRDefault="00EA49A1" w:rsidP="003D0919">
      <w:pPr>
        <w:ind w:left="1620"/>
        <w:jc w:val="both"/>
        <w:outlineLvl w:val="1"/>
        <w:rPr>
          <w:rFonts w:ascii="Arial" w:hAnsi="Arial" w:cs="Arial"/>
          <w:sz w:val="18"/>
        </w:rPr>
      </w:pPr>
    </w:p>
    <w:p w14:paraId="6959184F" w14:textId="77777777" w:rsidR="00EA49A1" w:rsidRPr="00DF3FA8" w:rsidRDefault="00EA49A1"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no firme con tinta y selle en todos los lados útiles (reverso y anverso) de todas y cada una de las hojas de las propuestas técnicas y económicas.</w:t>
      </w:r>
    </w:p>
    <w:p w14:paraId="1A066D43" w14:textId="77777777" w:rsidR="00EA49A1" w:rsidRPr="00DF3FA8" w:rsidRDefault="00EA49A1" w:rsidP="003D0919">
      <w:pPr>
        <w:ind w:left="1440"/>
        <w:jc w:val="both"/>
        <w:outlineLvl w:val="1"/>
        <w:rPr>
          <w:rFonts w:ascii="Arial" w:hAnsi="Arial" w:cs="Arial"/>
          <w:sz w:val="20"/>
        </w:rPr>
      </w:pPr>
    </w:p>
    <w:p w14:paraId="039A5FA9" w14:textId="77777777" w:rsidR="00EA49A1" w:rsidRPr="00DF3FA8" w:rsidRDefault="00EA49A1" w:rsidP="003D0919">
      <w:pPr>
        <w:numPr>
          <w:ilvl w:val="1"/>
          <w:numId w:val="28"/>
        </w:numPr>
        <w:ind w:left="1080" w:hanging="540"/>
        <w:jc w:val="both"/>
        <w:rPr>
          <w:rFonts w:ascii="Arial" w:hAnsi="Arial" w:cs="Arial"/>
          <w:b/>
          <w:bCs/>
          <w:sz w:val="20"/>
        </w:rPr>
      </w:pPr>
      <w:r w:rsidRPr="00DF3FA8">
        <w:rPr>
          <w:rFonts w:ascii="Arial" w:hAnsi="Arial" w:cs="Arial"/>
          <w:b/>
          <w:bCs/>
          <w:sz w:val="20"/>
        </w:rPr>
        <w:t>CAUSAS POR LAS QUE SE DESECHARÁN LAS PROPUESTAS DURANTE LA EVALUACIÓN Y ANÁLISIS DETALLADO:</w:t>
      </w:r>
    </w:p>
    <w:p w14:paraId="54549256" w14:textId="77777777" w:rsidR="00EA49A1" w:rsidRPr="00DF3FA8" w:rsidRDefault="00EA49A1" w:rsidP="003D0919">
      <w:pPr>
        <w:ind w:left="1620"/>
        <w:jc w:val="both"/>
        <w:outlineLvl w:val="1"/>
        <w:rPr>
          <w:rFonts w:ascii="Arial" w:hAnsi="Arial" w:cs="Arial"/>
          <w:sz w:val="18"/>
        </w:rPr>
      </w:pPr>
    </w:p>
    <w:p w14:paraId="4B7ED312" w14:textId="77777777" w:rsidR="00EA49A1" w:rsidRPr="00DF3FA8" w:rsidRDefault="00EA49A1" w:rsidP="003D0919">
      <w:pPr>
        <w:numPr>
          <w:ilvl w:val="0"/>
          <w:numId w:val="21"/>
        </w:numPr>
        <w:tabs>
          <w:tab w:val="clear" w:pos="2340"/>
          <w:tab w:val="left" w:pos="1620"/>
        </w:tabs>
        <w:ind w:left="1620" w:hanging="540"/>
        <w:jc w:val="both"/>
        <w:outlineLvl w:val="1"/>
        <w:rPr>
          <w:rFonts w:ascii="Arial" w:hAnsi="Arial" w:cs="Arial"/>
          <w:sz w:val="18"/>
        </w:rPr>
      </w:pPr>
      <w:r w:rsidRPr="00DF3FA8">
        <w:rPr>
          <w:rFonts w:ascii="Arial" w:hAnsi="Arial" w:cs="Arial"/>
          <w:sz w:val="18"/>
        </w:rPr>
        <w:t>Cuando el participante se encuentre sujeto a algún procedimiento por la posible comisión de irregularidades de carácter administrativo ante el Órgano Interno de Control Municipal.</w:t>
      </w:r>
    </w:p>
    <w:p w14:paraId="5B742D9B" w14:textId="77777777" w:rsidR="00EA49A1" w:rsidRPr="00DF3FA8" w:rsidRDefault="00EA49A1" w:rsidP="003D0919">
      <w:pPr>
        <w:tabs>
          <w:tab w:val="left" w:pos="1620"/>
        </w:tabs>
        <w:ind w:left="1980"/>
        <w:jc w:val="both"/>
        <w:outlineLvl w:val="1"/>
        <w:rPr>
          <w:rFonts w:ascii="Arial" w:hAnsi="Arial" w:cs="Arial"/>
          <w:sz w:val="18"/>
        </w:rPr>
      </w:pPr>
    </w:p>
    <w:p w14:paraId="13068BDF" w14:textId="77777777" w:rsidR="00EA49A1" w:rsidRPr="00DF3FA8" w:rsidRDefault="00EA49A1" w:rsidP="003D0919">
      <w:pPr>
        <w:numPr>
          <w:ilvl w:val="0"/>
          <w:numId w:val="21"/>
        </w:numPr>
        <w:tabs>
          <w:tab w:val="clear" w:pos="2340"/>
          <w:tab w:val="left" w:pos="1620"/>
        </w:tabs>
        <w:ind w:left="1620" w:hanging="540"/>
        <w:jc w:val="both"/>
        <w:outlineLvl w:val="1"/>
        <w:rPr>
          <w:rFonts w:ascii="Arial" w:hAnsi="Arial" w:cs="Arial"/>
          <w:sz w:val="18"/>
        </w:rPr>
      </w:pPr>
      <w:r w:rsidRPr="00DF3FA8">
        <w:rPr>
          <w:rFonts w:ascii="Arial" w:hAnsi="Arial" w:cs="Arial"/>
          <w:sz w:val="18"/>
        </w:rPr>
        <w:t>Cuando se compruebe que el participante ha acordado con otro u otros elevar el costo de los trabajos, o cualquier otro acuerdo que tenga como fin obtener una ventaja sobre los demás participantes.</w:t>
      </w:r>
    </w:p>
    <w:p w14:paraId="7D30A773" w14:textId="77777777" w:rsidR="00EA49A1" w:rsidRPr="00DF3FA8" w:rsidRDefault="00EA49A1" w:rsidP="003D0919">
      <w:pPr>
        <w:tabs>
          <w:tab w:val="left" w:pos="0"/>
          <w:tab w:val="left" w:pos="1620"/>
        </w:tabs>
        <w:ind w:left="1620" w:hanging="540"/>
        <w:jc w:val="both"/>
        <w:rPr>
          <w:rFonts w:ascii="Arial" w:hAnsi="Arial" w:cs="Arial"/>
          <w:sz w:val="18"/>
        </w:rPr>
      </w:pPr>
    </w:p>
    <w:p w14:paraId="4E94E4E2" w14:textId="77777777" w:rsidR="00EA49A1" w:rsidRPr="00DF3FA8" w:rsidRDefault="00EA49A1"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 xml:space="preserve">Que no presente cualquiera de los ANEXOS requeridos en el </w:t>
      </w:r>
      <w:r w:rsidRPr="00DF3FA8">
        <w:rPr>
          <w:rFonts w:ascii="Arial" w:hAnsi="Arial" w:cs="Arial"/>
          <w:b/>
          <w:color w:val="0000FF"/>
          <w:sz w:val="18"/>
        </w:rPr>
        <w:t>punto 4</w:t>
      </w:r>
      <w:r w:rsidRPr="00DF3FA8">
        <w:rPr>
          <w:rFonts w:ascii="Arial" w:hAnsi="Arial" w:cs="Arial"/>
          <w:sz w:val="18"/>
        </w:rPr>
        <w:t xml:space="preserve"> de las bases, o que la información proporcionada en cualquiera de ellos esté incompleta, presente errores o sea falsa, así como la falta del CD o de la información solicitada en el mismo.</w:t>
      </w:r>
    </w:p>
    <w:p w14:paraId="411D808D" w14:textId="77777777" w:rsidR="00EA49A1" w:rsidRPr="00DF3FA8" w:rsidRDefault="00EA49A1" w:rsidP="003D0919">
      <w:pPr>
        <w:tabs>
          <w:tab w:val="left" w:pos="0"/>
          <w:tab w:val="left" w:pos="1620"/>
        </w:tabs>
        <w:ind w:left="1620"/>
        <w:jc w:val="both"/>
        <w:rPr>
          <w:rFonts w:ascii="Arial" w:hAnsi="Arial" w:cs="Arial"/>
          <w:sz w:val="18"/>
        </w:rPr>
      </w:pPr>
    </w:p>
    <w:p w14:paraId="23D981E2" w14:textId="77777777" w:rsidR="00EA49A1" w:rsidRPr="00DF3FA8" w:rsidRDefault="00EA49A1" w:rsidP="003D0919">
      <w:pPr>
        <w:numPr>
          <w:ilvl w:val="0"/>
          <w:numId w:val="21"/>
        </w:numPr>
        <w:tabs>
          <w:tab w:val="clear" w:pos="2340"/>
          <w:tab w:val="left" w:pos="1620"/>
        </w:tabs>
        <w:ind w:left="1620" w:hanging="540"/>
        <w:jc w:val="both"/>
        <w:outlineLvl w:val="1"/>
        <w:rPr>
          <w:rFonts w:ascii="Arial" w:hAnsi="Arial" w:cs="Arial"/>
          <w:sz w:val="18"/>
        </w:rPr>
      </w:pPr>
      <w:r w:rsidRPr="00DF3FA8">
        <w:rPr>
          <w:rFonts w:ascii="Arial" w:hAnsi="Arial" w:cs="Arial"/>
          <w:sz w:val="18"/>
        </w:rPr>
        <w:t xml:space="preserve">Cuando el participante no compruebe el capital contable mínimo de </w:t>
      </w:r>
      <w:r w:rsidRPr="00F5599F">
        <w:rPr>
          <w:rFonts w:ascii="Arial" w:hAnsi="Arial" w:cs="Arial"/>
          <w:noProof/>
          <w:sz w:val="18"/>
        </w:rPr>
        <w:t>$280,000.00</w:t>
      </w:r>
      <w:r w:rsidRPr="00DF3FA8">
        <w:rPr>
          <w:rFonts w:ascii="Arial" w:hAnsi="Arial" w:cs="Arial"/>
          <w:noProof/>
          <w:sz w:val="18"/>
        </w:rPr>
        <w:t xml:space="preserve"> </w:t>
      </w:r>
      <w:r w:rsidRPr="00F5599F">
        <w:rPr>
          <w:rFonts w:ascii="Arial" w:hAnsi="Arial" w:cs="Arial"/>
          <w:noProof/>
          <w:sz w:val="18"/>
        </w:rPr>
        <w:t>( Doscientos ochenta mil pesos 00/100 m.n.)</w:t>
      </w:r>
      <w:r w:rsidRPr="00DF3FA8">
        <w:rPr>
          <w:rFonts w:ascii="Arial" w:hAnsi="Arial" w:cs="Arial"/>
          <w:noProof/>
          <w:sz w:val="18"/>
        </w:rPr>
        <w:t xml:space="preserve"> </w:t>
      </w:r>
      <w:r w:rsidRPr="00DF3FA8">
        <w:rPr>
          <w:rFonts w:ascii="Arial" w:hAnsi="Arial" w:cs="Arial"/>
          <w:sz w:val="18"/>
        </w:rPr>
        <w:t xml:space="preserve"> requerido en las bases de esta licitación.</w:t>
      </w:r>
    </w:p>
    <w:p w14:paraId="6A587AB7" w14:textId="77777777" w:rsidR="00EA49A1" w:rsidRPr="00DF3FA8" w:rsidRDefault="00EA49A1" w:rsidP="003D0919">
      <w:pPr>
        <w:tabs>
          <w:tab w:val="left" w:pos="0"/>
          <w:tab w:val="left" w:pos="1620"/>
        </w:tabs>
        <w:ind w:left="1620"/>
        <w:jc w:val="both"/>
        <w:outlineLvl w:val="1"/>
        <w:rPr>
          <w:rFonts w:ascii="Arial" w:hAnsi="Arial" w:cs="Arial"/>
          <w:sz w:val="18"/>
        </w:rPr>
      </w:pPr>
    </w:p>
    <w:p w14:paraId="5F68A07C" w14:textId="77777777" w:rsidR="00EA49A1" w:rsidRPr="00DF3FA8" w:rsidRDefault="00EA49A1" w:rsidP="003D0919">
      <w:pPr>
        <w:tabs>
          <w:tab w:val="left" w:pos="0"/>
          <w:tab w:val="left" w:pos="1620"/>
        </w:tabs>
        <w:ind w:left="1620" w:hanging="540"/>
        <w:jc w:val="both"/>
        <w:rPr>
          <w:rFonts w:ascii="Arial" w:hAnsi="Arial" w:cs="Arial"/>
          <w:sz w:val="18"/>
        </w:rPr>
      </w:pPr>
    </w:p>
    <w:p w14:paraId="4BE1A55D" w14:textId="77777777" w:rsidR="00EA49A1" w:rsidRPr="00DF3FA8" w:rsidRDefault="00EA49A1"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Que no selle y firme con tinta y en todas sus hojas, las propuestas técnicas y económicas y el sobre del disco compacto (CD).</w:t>
      </w:r>
    </w:p>
    <w:p w14:paraId="2A91C557" w14:textId="77777777" w:rsidR="00EA49A1" w:rsidRPr="00DF3FA8" w:rsidRDefault="00EA49A1" w:rsidP="003D0919">
      <w:pPr>
        <w:tabs>
          <w:tab w:val="left" w:pos="0"/>
          <w:tab w:val="left" w:pos="1620"/>
        </w:tabs>
        <w:ind w:left="1620" w:hanging="540"/>
        <w:jc w:val="both"/>
        <w:rPr>
          <w:rFonts w:ascii="Arial" w:hAnsi="Arial" w:cs="Arial"/>
          <w:sz w:val="18"/>
        </w:rPr>
      </w:pPr>
    </w:p>
    <w:p w14:paraId="354C6B4E" w14:textId="77777777" w:rsidR="00EA49A1" w:rsidRPr="00DF3FA8" w:rsidRDefault="00EA49A1"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Que algún rubro en lo individual esté incompleto, presente errores o se encuentre mal calculado.</w:t>
      </w:r>
    </w:p>
    <w:p w14:paraId="4FBD5ADD" w14:textId="77777777" w:rsidR="00EA49A1" w:rsidRPr="00DF3FA8" w:rsidRDefault="00EA49A1" w:rsidP="003D0919">
      <w:pPr>
        <w:tabs>
          <w:tab w:val="left" w:pos="0"/>
          <w:tab w:val="left" w:pos="1620"/>
        </w:tabs>
        <w:jc w:val="both"/>
        <w:rPr>
          <w:rFonts w:ascii="Arial" w:hAnsi="Arial" w:cs="Arial"/>
          <w:sz w:val="18"/>
        </w:rPr>
      </w:pPr>
    </w:p>
    <w:p w14:paraId="2E53ADB9" w14:textId="77777777" w:rsidR="00EA49A1" w:rsidRPr="00DF3FA8" w:rsidRDefault="00EA49A1" w:rsidP="003D0919">
      <w:pPr>
        <w:tabs>
          <w:tab w:val="left" w:pos="0"/>
          <w:tab w:val="left" w:pos="1620"/>
        </w:tabs>
        <w:ind w:left="1620" w:hanging="540"/>
        <w:jc w:val="both"/>
        <w:rPr>
          <w:rFonts w:ascii="Arial" w:hAnsi="Arial" w:cs="Arial"/>
          <w:sz w:val="18"/>
        </w:rPr>
      </w:pPr>
    </w:p>
    <w:p w14:paraId="5B3C5916" w14:textId="77777777" w:rsidR="00EA49A1" w:rsidRPr="00DF3FA8" w:rsidRDefault="00EA49A1" w:rsidP="006F2D36">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 xml:space="preserve">Cuando el participante o su personal técnico no demuestre la experiencia y capacidad técnica en obras de </w:t>
      </w:r>
      <w:r w:rsidRPr="00F5599F">
        <w:rPr>
          <w:rFonts w:ascii="Arial" w:hAnsi="Arial" w:cs="Arial"/>
          <w:noProof/>
          <w:sz w:val="18"/>
        </w:rPr>
        <w:t>edificación de obra pública</w:t>
      </w:r>
    </w:p>
    <w:p w14:paraId="35329AC0" w14:textId="77777777" w:rsidR="00EA49A1" w:rsidRPr="00DF3FA8" w:rsidRDefault="00EA49A1" w:rsidP="0032186D">
      <w:pPr>
        <w:tabs>
          <w:tab w:val="left" w:pos="0"/>
          <w:tab w:val="left" w:pos="1620"/>
        </w:tabs>
        <w:ind w:left="1620"/>
        <w:jc w:val="both"/>
        <w:rPr>
          <w:rFonts w:ascii="Arial" w:hAnsi="Arial" w:cs="Arial"/>
          <w:sz w:val="18"/>
        </w:rPr>
      </w:pPr>
    </w:p>
    <w:p w14:paraId="716797F5" w14:textId="77777777" w:rsidR="00EA49A1" w:rsidRPr="00DF3FA8" w:rsidRDefault="00EA49A1" w:rsidP="003D0919">
      <w:pPr>
        <w:numPr>
          <w:ilvl w:val="0"/>
          <w:numId w:val="21"/>
        </w:numPr>
        <w:tabs>
          <w:tab w:val="clear" w:pos="2340"/>
          <w:tab w:val="left" w:pos="0"/>
          <w:tab w:val="left" w:pos="1620"/>
        </w:tabs>
        <w:ind w:left="1620" w:hanging="540"/>
        <w:jc w:val="both"/>
        <w:rPr>
          <w:rFonts w:ascii="Arial" w:hAnsi="Arial" w:cs="Arial"/>
          <w:sz w:val="19"/>
        </w:rPr>
      </w:pPr>
      <w:r w:rsidRPr="00DF3FA8">
        <w:rPr>
          <w:rFonts w:ascii="Arial" w:hAnsi="Arial" w:cs="Arial"/>
          <w:sz w:val="18"/>
        </w:rPr>
        <w:t xml:space="preserve">Que no cumpla con lo establecido en el </w:t>
      </w:r>
      <w:r w:rsidRPr="00DF3FA8">
        <w:rPr>
          <w:rFonts w:ascii="Arial" w:hAnsi="Arial" w:cs="Arial"/>
          <w:b/>
          <w:color w:val="0000FF"/>
          <w:sz w:val="18"/>
        </w:rPr>
        <w:t xml:space="preserve">punto No. 3.2 forma de presentación de las propuestas </w:t>
      </w:r>
      <w:r w:rsidRPr="00DF3FA8">
        <w:rPr>
          <w:rFonts w:ascii="Arial" w:hAnsi="Arial" w:cs="Arial"/>
          <w:sz w:val="18"/>
        </w:rPr>
        <w:t xml:space="preserve">de estas bases de licitación, excepto el rotulado del lomo de la carpeta </w:t>
      </w:r>
      <w:proofErr w:type="spellStart"/>
      <w:r w:rsidRPr="00DF3FA8">
        <w:rPr>
          <w:rFonts w:ascii="Arial" w:hAnsi="Arial" w:cs="Arial"/>
          <w:sz w:val="18"/>
        </w:rPr>
        <w:t>lefort</w:t>
      </w:r>
      <w:proofErr w:type="spellEnd"/>
      <w:r w:rsidRPr="00DF3FA8">
        <w:rPr>
          <w:rFonts w:ascii="Arial" w:hAnsi="Arial" w:cs="Arial"/>
          <w:sz w:val="18"/>
        </w:rPr>
        <w:t xml:space="preserve"> y el inciso e)</w:t>
      </w:r>
      <w:r w:rsidRPr="00DF3FA8">
        <w:rPr>
          <w:rFonts w:ascii="Arial" w:hAnsi="Arial" w:cs="Arial"/>
          <w:b/>
          <w:color w:val="0000FF"/>
          <w:sz w:val="19"/>
        </w:rPr>
        <w:t>.</w:t>
      </w:r>
    </w:p>
    <w:p w14:paraId="2E3D7489" w14:textId="77777777" w:rsidR="00EA49A1" w:rsidRPr="00DF3FA8" w:rsidRDefault="00EA49A1" w:rsidP="003D0919">
      <w:pPr>
        <w:tabs>
          <w:tab w:val="left" w:pos="0"/>
          <w:tab w:val="left" w:pos="1620"/>
        </w:tabs>
        <w:ind w:left="1620" w:hanging="540"/>
        <w:jc w:val="both"/>
        <w:rPr>
          <w:rFonts w:ascii="Arial" w:hAnsi="Arial" w:cs="Arial"/>
          <w:sz w:val="18"/>
        </w:rPr>
      </w:pPr>
    </w:p>
    <w:p w14:paraId="06AC8038" w14:textId="77777777" w:rsidR="00EA49A1" w:rsidRPr="00DF3FA8" w:rsidRDefault="00EA49A1"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 xml:space="preserve">Cuando no haya cotizado todos y cada uno de los conceptos de trabajo que figuren en el catálogo, así como la omisión de alguna tarjeta de costo básico o precio unitario aun cuando en el catálogo lo hubiera </w:t>
      </w:r>
      <w:proofErr w:type="gramStart"/>
      <w:r w:rsidRPr="00DF3FA8">
        <w:rPr>
          <w:rFonts w:ascii="Arial" w:hAnsi="Arial" w:cs="Arial"/>
          <w:sz w:val="18"/>
        </w:rPr>
        <w:t>cotizado</w:t>
      </w:r>
      <w:proofErr w:type="gramEnd"/>
      <w:r w:rsidRPr="00DF3FA8">
        <w:rPr>
          <w:rFonts w:ascii="Arial" w:hAnsi="Arial" w:cs="Arial"/>
          <w:sz w:val="18"/>
        </w:rPr>
        <w:t xml:space="preserve"> así como el no considerar las modificaciones previstas en la junta de aclaraciones o en su caso el modificar alguna especificación a la solicitada, unidad de medida o cantidades de obra.</w:t>
      </w:r>
    </w:p>
    <w:p w14:paraId="22BF8CA8" w14:textId="77777777" w:rsidR="00EA49A1" w:rsidRPr="00DF3FA8" w:rsidRDefault="00EA49A1" w:rsidP="003D0919">
      <w:pPr>
        <w:tabs>
          <w:tab w:val="left" w:pos="0"/>
        </w:tabs>
        <w:ind w:left="1620"/>
        <w:jc w:val="both"/>
        <w:rPr>
          <w:rFonts w:ascii="Arial" w:hAnsi="Arial" w:cs="Arial"/>
          <w:sz w:val="18"/>
        </w:rPr>
      </w:pPr>
    </w:p>
    <w:p w14:paraId="2983D83B" w14:textId="77777777" w:rsidR="00EA49A1" w:rsidRPr="00DF3FA8" w:rsidRDefault="00EA49A1" w:rsidP="003D0919">
      <w:pPr>
        <w:numPr>
          <w:ilvl w:val="0"/>
          <w:numId w:val="21"/>
        </w:numPr>
        <w:tabs>
          <w:tab w:val="clear" w:pos="2340"/>
          <w:tab w:val="left" w:pos="0"/>
          <w:tab w:val="left" w:pos="1620"/>
        </w:tabs>
        <w:ind w:left="1620" w:hanging="540"/>
        <w:jc w:val="both"/>
        <w:rPr>
          <w:rFonts w:ascii="Arial" w:hAnsi="Arial" w:cs="Arial"/>
          <w:color w:val="0033CC"/>
          <w:sz w:val="18"/>
        </w:rPr>
      </w:pPr>
      <w:r w:rsidRPr="00DF3FA8">
        <w:rPr>
          <w:rFonts w:ascii="Arial" w:hAnsi="Arial" w:cs="Arial"/>
          <w:sz w:val="18"/>
        </w:rPr>
        <w:t xml:space="preserve">La omisión de programar algún o algunos de los trabajos en los </w:t>
      </w:r>
      <w:r w:rsidRPr="00DF3FA8">
        <w:rPr>
          <w:rFonts w:ascii="Arial" w:hAnsi="Arial" w:cs="Arial"/>
          <w:b/>
          <w:bCs/>
          <w:color w:val="0000FF"/>
          <w:sz w:val="18"/>
        </w:rPr>
        <w:t>ANEXOS 20, 21, 31 y/o 32</w:t>
      </w:r>
      <w:r w:rsidRPr="00DF3FA8">
        <w:rPr>
          <w:rFonts w:ascii="Arial" w:hAnsi="Arial" w:cs="Arial"/>
          <w:b/>
          <w:color w:val="0000FF"/>
          <w:sz w:val="18"/>
        </w:rPr>
        <w:t>.</w:t>
      </w:r>
    </w:p>
    <w:p w14:paraId="420B290C" w14:textId="77777777" w:rsidR="00EA49A1" w:rsidRPr="00DF3FA8" w:rsidRDefault="00EA49A1" w:rsidP="003D0919">
      <w:pPr>
        <w:tabs>
          <w:tab w:val="left" w:pos="0"/>
          <w:tab w:val="left" w:pos="1620"/>
        </w:tabs>
        <w:ind w:left="1620" w:hanging="540"/>
        <w:jc w:val="both"/>
        <w:rPr>
          <w:rFonts w:ascii="Arial" w:hAnsi="Arial" w:cs="Arial"/>
          <w:sz w:val="18"/>
        </w:rPr>
      </w:pPr>
    </w:p>
    <w:p w14:paraId="4132947D" w14:textId="77777777" w:rsidR="00EA49A1" w:rsidRPr="00DF3FA8" w:rsidRDefault="00EA49A1" w:rsidP="003D0919">
      <w:pPr>
        <w:numPr>
          <w:ilvl w:val="0"/>
          <w:numId w:val="21"/>
        </w:numPr>
        <w:tabs>
          <w:tab w:val="clear" w:pos="2340"/>
          <w:tab w:val="left" w:pos="0"/>
          <w:tab w:val="left" w:pos="1620"/>
        </w:tabs>
        <w:ind w:left="1620" w:hanging="540"/>
        <w:jc w:val="both"/>
        <w:rPr>
          <w:rFonts w:ascii="Arial" w:hAnsi="Arial" w:cs="Arial"/>
          <w:color w:val="0000FF"/>
          <w:sz w:val="18"/>
        </w:rPr>
      </w:pPr>
      <w:r w:rsidRPr="00DF3FA8">
        <w:rPr>
          <w:rFonts w:ascii="Arial" w:hAnsi="Arial" w:cs="Arial"/>
          <w:sz w:val="18"/>
        </w:rPr>
        <w:t xml:space="preserve">El indicar costos, precios o montos en alguno de los documentos de la propuesta técnica excepto el </w:t>
      </w:r>
      <w:r w:rsidRPr="00DF3FA8">
        <w:rPr>
          <w:rFonts w:ascii="Arial" w:hAnsi="Arial" w:cs="Arial"/>
          <w:b/>
          <w:bCs/>
          <w:color w:val="0000FF"/>
          <w:sz w:val="18"/>
        </w:rPr>
        <w:t>ANEXO 18</w:t>
      </w:r>
    </w:p>
    <w:p w14:paraId="4C77652A" w14:textId="77777777" w:rsidR="00EA49A1" w:rsidRPr="00DF3FA8" w:rsidRDefault="00EA49A1" w:rsidP="003D0919">
      <w:pPr>
        <w:tabs>
          <w:tab w:val="left" w:pos="0"/>
          <w:tab w:val="left" w:pos="1620"/>
        </w:tabs>
        <w:ind w:left="1620" w:hanging="540"/>
        <w:jc w:val="both"/>
        <w:rPr>
          <w:rFonts w:ascii="Arial" w:hAnsi="Arial" w:cs="Arial"/>
          <w:sz w:val="18"/>
        </w:rPr>
      </w:pPr>
    </w:p>
    <w:p w14:paraId="1B70C95D" w14:textId="77777777" w:rsidR="00EA49A1" w:rsidRPr="00DF3FA8" w:rsidRDefault="00EA49A1" w:rsidP="003D0919">
      <w:pPr>
        <w:numPr>
          <w:ilvl w:val="0"/>
          <w:numId w:val="21"/>
        </w:numPr>
        <w:tabs>
          <w:tab w:val="clear" w:pos="2340"/>
          <w:tab w:val="left" w:pos="0"/>
          <w:tab w:val="left" w:pos="1620"/>
        </w:tabs>
        <w:ind w:left="1701" w:hanging="567"/>
        <w:jc w:val="both"/>
        <w:rPr>
          <w:rFonts w:ascii="Arial" w:hAnsi="Arial" w:cs="Arial"/>
          <w:sz w:val="18"/>
        </w:rPr>
      </w:pPr>
      <w:r w:rsidRPr="00DF3FA8">
        <w:rPr>
          <w:rFonts w:ascii="Arial" w:hAnsi="Arial" w:cs="Arial"/>
          <w:sz w:val="18"/>
        </w:rPr>
        <w:lastRenderedPageBreak/>
        <w:t>El no considerar los puntos establecidos en los indirectos, así como el no apegarse a los establecido al análisis de precios unitarios, financiamiento y utilidad plasmado en La Ley de Obras Públicas y Servicios Relacionados con el Estado de Oaxaca.</w:t>
      </w:r>
    </w:p>
    <w:p w14:paraId="50E9A4BD" w14:textId="77777777" w:rsidR="00EA49A1" w:rsidRPr="00DF3FA8" w:rsidRDefault="00EA49A1" w:rsidP="003D0919">
      <w:pPr>
        <w:tabs>
          <w:tab w:val="left" w:pos="0"/>
          <w:tab w:val="left" w:pos="1620"/>
        </w:tabs>
        <w:ind w:left="1701"/>
        <w:jc w:val="both"/>
        <w:rPr>
          <w:rFonts w:ascii="Arial" w:hAnsi="Arial" w:cs="Arial"/>
          <w:sz w:val="18"/>
        </w:rPr>
      </w:pPr>
    </w:p>
    <w:p w14:paraId="2E61CA17" w14:textId="77777777" w:rsidR="00EA49A1" w:rsidRPr="00DF3FA8" w:rsidRDefault="00EA49A1"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Por la falta de cumplimiento de las condiciones legales, administrativas, técnicas y económicas requeridas por la convocante, establecidos en la presente LICITACIÓN PÚBLICA ESTATAL, o que algún rubro en lo individual esté incompleto o que exista incongruencia entre uno y otro.</w:t>
      </w:r>
    </w:p>
    <w:p w14:paraId="7892AF9D" w14:textId="77777777" w:rsidR="00EA49A1" w:rsidRPr="00DF3FA8" w:rsidRDefault="00EA49A1" w:rsidP="00ED09D1">
      <w:pPr>
        <w:tabs>
          <w:tab w:val="left" w:pos="0"/>
          <w:tab w:val="left" w:pos="1620"/>
        </w:tabs>
        <w:jc w:val="both"/>
        <w:rPr>
          <w:rFonts w:ascii="Arial" w:hAnsi="Arial" w:cs="Arial"/>
          <w:sz w:val="18"/>
        </w:rPr>
      </w:pPr>
    </w:p>
    <w:p w14:paraId="2E682361" w14:textId="77777777" w:rsidR="00EA49A1" w:rsidRPr="00DF3FA8" w:rsidRDefault="00EA49A1"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La ubicación del participante en alguno de los supuestos señalados en el artículo 32 de la Ley de Obras Públicas y Servicios Relacionados del Estado de Oaxaca.</w:t>
      </w:r>
    </w:p>
    <w:p w14:paraId="6C221820" w14:textId="77777777" w:rsidR="00EA49A1" w:rsidRPr="00DF3FA8" w:rsidRDefault="00EA49A1" w:rsidP="003D0919">
      <w:pPr>
        <w:tabs>
          <w:tab w:val="left" w:pos="0"/>
          <w:tab w:val="left" w:pos="1620"/>
        </w:tabs>
        <w:ind w:left="1620" w:hanging="540"/>
        <w:jc w:val="both"/>
        <w:rPr>
          <w:rFonts w:ascii="Arial" w:hAnsi="Arial" w:cs="Arial"/>
          <w:sz w:val="18"/>
        </w:rPr>
      </w:pPr>
    </w:p>
    <w:p w14:paraId="7304864C" w14:textId="77777777" w:rsidR="00EA49A1" w:rsidRPr="00DF3FA8" w:rsidRDefault="00EA49A1"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 xml:space="preserve">Cuando el </w:t>
      </w:r>
      <w:r w:rsidRPr="00F5599F">
        <w:rPr>
          <w:rFonts w:ascii="Arial" w:hAnsi="Arial" w:cs="Arial"/>
          <w:noProof/>
          <w:sz w:val="18"/>
        </w:rPr>
        <w:t>Superintendente y el Topógrafo o Ingeniero Civil</w:t>
      </w:r>
      <w:r w:rsidRPr="00DF3FA8">
        <w:rPr>
          <w:rFonts w:ascii="Arial" w:hAnsi="Arial" w:cs="Arial"/>
          <w:sz w:val="18"/>
        </w:rPr>
        <w:t xml:space="preserve"> forme parte de los profesionales responsables de los trabajos de una empresa que tenga formalizados contratos de obra pública con el Municipio de Oaxaca de Juárez. </w:t>
      </w:r>
    </w:p>
    <w:p w14:paraId="0FA1096C" w14:textId="77777777" w:rsidR="00EA49A1" w:rsidRPr="00DF3FA8" w:rsidRDefault="00EA49A1" w:rsidP="00ED4968">
      <w:pPr>
        <w:pStyle w:val="Prrafodelista"/>
        <w:rPr>
          <w:rFonts w:ascii="Arial" w:hAnsi="Arial" w:cs="Arial"/>
          <w:sz w:val="18"/>
        </w:rPr>
      </w:pPr>
    </w:p>
    <w:p w14:paraId="2FF338CC" w14:textId="77777777" w:rsidR="00EA49A1" w:rsidRPr="00DF3FA8" w:rsidRDefault="00EA49A1"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Cuando se halla iniciado al licitante un procedimiento de reclamación de fianza y se limitará al ámbito del Municipio de Oaxaca de Juárez.</w:t>
      </w:r>
    </w:p>
    <w:p w14:paraId="20D6A54E" w14:textId="77777777" w:rsidR="00EA49A1" w:rsidRPr="00DF3FA8" w:rsidRDefault="00EA49A1" w:rsidP="003D0919">
      <w:pPr>
        <w:tabs>
          <w:tab w:val="left" w:pos="0"/>
          <w:tab w:val="left" w:pos="1620"/>
        </w:tabs>
        <w:jc w:val="both"/>
        <w:rPr>
          <w:rFonts w:ascii="Arial" w:hAnsi="Arial" w:cs="Arial"/>
          <w:sz w:val="18"/>
        </w:rPr>
      </w:pPr>
    </w:p>
    <w:p w14:paraId="659067D7" w14:textId="77777777" w:rsidR="00EA49A1" w:rsidRPr="00DF3FA8" w:rsidRDefault="00EA49A1"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Por ofertar importes que rebasen la cobertura presupuestal autorizada por el Municipio de Oaxaca de Juárez por cada obra u obras que integre la licitación.</w:t>
      </w:r>
    </w:p>
    <w:p w14:paraId="6FECA062" w14:textId="77777777" w:rsidR="00EA49A1" w:rsidRPr="00DF3FA8" w:rsidRDefault="00EA49A1" w:rsidP="003D0919">
      <w:pPr>
        <w:tabs>
          <w:tab w:val="left" w:pos="0"/>
          <w:tab w:val="left" w:pos="1620"/>
        </w:tabs>
        <w:ind w:left="1620"/>
        <w:jc w:val="both"/>
        <w:rPr>
          <w:rFonts w:ascii="Arial" w:hAnsi="Arial" w:cs="Arial"/>
          <w:sz w:val="18"/>
        </w:rPr>
      </w:pPr>
    </w:p>
    <w:p w14:paraId="63D1C46A" w14:textId="77777777" w:rsidR="00EA49A1" w:rsidRDefault="00EA49A1"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 xml:space="preserve">Cualquier falta a lo expresado en el </w:t>
      </w:r>
      <w:r w:rsidRPr="00DF3FA8">
        <w:rPr>
          <w:rFonts w:ascii="Arial" w:hAnsi="Arial" w:cs="Arial"/>
          <w:b/>
          <w:color w:val="0000FF"/>
          <w:sz w:val="18"/>
        </w:rPr>
        <w:t xml:space="preserve">numeral 5.2 </w:t>
      </w:r>
      <w:r w:rsidRPr="00DF3FA8">
        <w:rPr>
          <w:rFonts w:ascii="Arial" w:hAnsi="Arial" w:cs="Arial"/>
          <w:sz w:val="18"/>
        </w:rPr>
        <w:t>de estas bases de Licitación o en general cualquier requisito de la convocatoria.</w:t>
      </w:r>
    </w:p>
    <w:p w14:paraId="0168F73F" w14:textId="77777777" w:rsidR="00EA49A1" w:rsidRDefault="00EA49A1" w:rsidP="00165997">
      <w:pPr>
        <w:pStyle w:val="Prrafodelista"/>
        <w:rPr>
          <w:rFonts w:ascii="Arial" w:hAnsi="Arial" w:cs="Arial"/>
          <w:sz w:val="18"/>
        </w:rPr>
      </w:pPr>
    </w:p>
    <w:p w14:paraId="32E1CC1B" w14:textId="77777777" w:rsidR="00EA49A1" w:rsidRPr="00DF3FA8" w:rsidRDefault="00EA49A1" w:rsidP="003D0919">
      <w:pPr>
        <w:numPr>
          <w:ilvl w:val="0"/>
          <w:numId w:val="21"/>
        </w:numPr>
        <w:tabs>
          <w:tab w:val="clear" w:pos="2340"/>
          <w:tab w:val="left" w:pos="0"/>
          <w:tab w:val="left" w:pos="1620"/>
        </w:tabs>
        <w:ind w:left="1620" w:hanging="540"/>
        <w:jc w:val="both"/>
        <w:rPr>
          <w:rFonts w:ascii="Arial" w:hAnsi="Arial" w:cs="Arial"/>
          <w:sz w:val="18"/>
        </w:rPr>
      </w:pPr>
      <w:r>
        <w:rPr>
          <w:rFonts w:ascii="Arial" w:hAnsi="Arial" w:cs="Arial"/>
          <w:sz w:val="18"/>
        </w:rPr>
        <w:t>Que presente documentos que no cumplan con los requerimientos de los formatos de la guía de llenado.</w:t>
      </w:r>
    </w:p>
    <w:p w14:paraId="1B6005B3" w14:textId="77777777" w:rsidR="00EA49A1" w:rsidRPr="00DF3FA8" w:rsidRDefault="00EA49A1" w:rsidP="003D0919">
      <w:pPr>
        <w:tabs>
          <w:tab w:val="left" w:pos="0"/>
          <w:tab w:val="left" w:pos="1620"/>
        </w:tabs>
        <w:jc w:val="both"/>
        <w:rPr>
          <w:rFonts w:ascii="Arial" w:hAnsi="Arial" w:cs="Arial"/>
          <w:sz w:val="18"/>
        </w:rPr>
      </w:pPr>
      <w:r w:rsidRPr="00DF3FA8">
        <w:rPr>
          <w:rFonts w:ascii="Arial" w:hAnsi="Arial" w:cs="Arial"/>
          <w:sz w:val="18"/>
        </w:rPr>
        <w:t xml:space="preserve">  </w:t>
      </w:r>
    </w:p>
    <w:p w14:paraId="4DC7537E" w14:textId="77777777" w:rsidR="00EA49A1" w:rsidRPr="00DF3FA8" w:rsidRDefault="00EA49A1" w:rsidP="003D0919">
      <w:pPr>
        <w:tabs>
          <w:tab w:val="left" w:pos="0"/>
          <w:tab w:val="left" w:pos="1620"/>
        </w:tabs>
        <w:ind w:left="1620" w:hanging="540"/>
        <w:jc w:val="both"/>
        <w:rPr>
          <w:rFonts w:ascii="Arial" w:hAnsi="Arial" w:cs="Arial"/>
          <w:sz w:val="18"/>
          <w:szCs w:val="18"/>
        </w:rPr>
      </w:pPr>
      <w:r w:rsidRPr="00DF3FA8">
        <w:rPr>
          <w:rFonts w:ascii="Arial" w:hAnsi="Arial" w:cs="Arial"/>
          <w:sz w:val="18"/>
        </w:rPr>
        <w:t xml:space="preserve"> </w:t>
      </w:r>
    </w:p>
    <w:p w14:paraId="72DAF874" w14:textId="77777777" w:rsidR="00EA49A1" w:rsidRPr="00DF3FA8" w:rsidRDefault="00EA49A1" w:rsidP="003D0919">
      <w:pPr>
        <w:numPr>
          <w:ilvl w:val="1"/>
          <w:numId w:val="28"/>
        </w:numPr>
        <w:ind w:left="1080" w:hanging="540"/>
        <w:jc w:val="both"/>
        <w:rPr>
          <w:rFonts w:ascii="Arial" w:hAnsi="Arial" w:cs="Arial"/>
          <w:b/>
          <w:bCs/>
          <w:sz w:val="20"/>
        </w:rPr>
      </w:pPr>
      <w:r w:rsidRPr="00DF3FA8">
        <w:rPr>
          <w:rFonts w:ascii="Arial" w:hAnsi="Arial" w:cs="Arial"/>
          <w:b/>
          <w:bCs/>
          <w:sz w:val="20"/>
        </w:rPr>
        <w:t>CASOS POR LOS QUE SE DECLARARÁ DESIERTA LA LICITACIÓN:</w:t>
      </w:r>
    </w:p>
    <w:p w14:paraId="557A5D0C" w14:textId="77777777" w:rsidR="00EA49A1" w:rsidRPr="00DF3FA8" w:rsidRDefault="00EA49A1" w:rsidP="003D0919">
      <w:pPr>
        <w:tabs>
          <w:tab w:val="num" w:pos="1440"/>
        </w:tabs>
        <w:ind w:left="851"/>
        <w:jc w:val="both"/>
        <w:outlineLvl w:val="1"/>
        <w:rPr>
          <w:rFonts w:ascii="Arial" w:hAnsi="Arial" w:cs="Arial"/>
          <w:sz w:val="18"/>
        </w:rPr>
      </w:pPr>
    </w:p>
    <w:p w14:paraId="52506635" w14:textId="77777777" w:rsidR="00EA49A1" w:rsidRPr="00DF3FA8" w:rsidRDefault="00EA49A1" w:rsidP="003D0919">
      <w:pPr>
        <w:numPr>
          <w:ilvl w:val="0"/>
          <w:numId w:val="22"/>
        </w:numPr>
        <w:tabs>
          <w:tab w:val="clear" w:pos="2138"/>
          <w:tab w:val="num" w:pos="1560"/>
        </w:tabs>
        <w:ind w:left="1276" w:hanging="142"/>
        <w:jc w:val="both"/>
        <w:outlineLvl w:val="1"/>
        <w:rPr>
          <w:rFonts w:ascii="Arial" w:hAnsi="Arial" w:cs="Arial"/>
          <w:sz w:val="18"/>
        </w:rPr>
      </w:pPr>
      <w:r w:rsidRPr="00DF3FA8">
        <w:rPr>
          <w:rFonts w:ascii="Arial" w:hAnsi="Arial" w:cs="Arial"/>
          <w:sz w:val="18"/>
        </w:rPr>
        <w:t>Cuando no se reciban propuestas.</w:t>
      </w:r>
    </w:p>
    <w:p w14:paraId="716DD8B7" w14:textId="77777777" w:rsidR="00EA49A1" w:rsidRPr="00DF3FA8" w:rsidRDefault="00EA49A1" w:rsidP="003D0919">
      <w:pPr>
        <w:tabs>
          <w:tab w:val="num" w:pos="1620"/>
        </w:tabs>
        <w:ind w:left="1276"/>
        <w:jc w:val="both"/>
        <w:outlineLvl w:val="1"/>
        <w:rPr>
          <w:rFonts w:ascii="Arial" w:hAnsi="Arial" w:cs="Arial"/>
          <w:sz w:val="18"/>
        </w:rPr>
      </w:pPr>
    </w:p>
    <w:p w14:paraId="1E1FE00A" w14:textId="77777777" w:rsidR="00EA49A1" w:rsidRPr="00DF3FA8" w:rsidRDefault="00EA49A1" w:rsidP="003D0919">
      <w:pPr>
        <w:numPr>
          <w:ilvl w:val="0"/>
          <w:numId w:val="22"/>
        </w:numPr>
        <w:tabs>
          <w:tab w:val="clear" w:pos="2138"/>
          <w:tab w:val="num" w:pos="1560"/>
        </w:tabs>
        <w:ind w:left="1276" w:hanging="142"/>
        <w:jc w:val="both"/>
        <w:outlineLvl w:val="1"/>
        <w:rPr>
          <w:rFonts w:ascii="Arial" w:hAnsi="Arial" w:cs="Arial"/>
          <w:sz w:val="18"/>
        </w:rPr>
      </w:pPr>
      <w:r w:rsidRPr="00DF3FA8">
        <w:rPr>
          <w:rFonts w:ascii="Arial" w:hAnsi="Arial" w:cs="Arial"/>
          <w:sz w:val="18"/>
        </w:rPr>
        <w:t>Cuando todas las propuestas recibidas no reúnan los requisitos de las bases de la licitación.</w:t>
      </w:r>
    </w:p>
    <w:p w14:paraId="47E2A757" w14:textId="77777777" w:rsidR="00EA49A1" w:rsidRPr="00DF3FA8" w:rsidRDefault="00EA49A1" w:rsidP="003D0919">
      <w:pPr>
        <w:pStyle w:val="Prrafodelista"/>
        <w:ind w:left="1276"/>
        <w:rPr>
          <w:rFonts w:ascii="Arial" w:hAnsi="Arial" w:cs="Arial"/>
          <w:sz w:val="18"/>
        </w:rPr>
      </w:pPr>
    </w:p>
    <w:p w14:paraId="5D3A87ED" w14:textId="77777777" w:rsidR="00EA49A1" w:rsidRPr="00DF3FA8" w:rsidRDefault="00EA49A1" w:rsidP="003D0919">
      <w:pPr>
        <w:numPr>
          <w:ilvl w:val="0"/>
          <w:numId w:val="22"/>
        </w:numPr>
        <w:tabs>
          <w:tab w:val="clear" w:pos="2138"/>
          <w:tab w:val="num" w:pos="1560"/>
        </w:tabs>
        <w:ind w:left="1276" w:hanging="142"/>
        <w:jc w:val="both"/>
        <w:outlineLvl w:val="1"/>
        <w:rPr>
          <w:rFonts w:ascii="Arial" w:hAnsi="Arial" w:cs="Arial"/>
          <w:sz w:val="18"/>
        </w:rPr>
      </w:pPr>
      <w:r w:rsidRPr="00DF3FA8">
        <w:rPr>
          <w:rFonts w:ascii="Arial" w:hAnsi="Arial" w:cs="Arial"/>
          <w:sz w:val="18"/>
        </w:rPr>
        <w:t>Cuando las proposiciones recibidas rebasen el monto presupuestal asignado para la realización de la obra u obras que integren la licitación.</w:t>
      </w:r>
    </w:p>
    <w:p w14:paraId="297D6857" w14:textId="34A4F343" w:rsidR="00EA49A1" w:rsidRDefault="00EA49A1" w:rsidP="003D0919">
      <w:pPr>
        <w:ind w:left="1418"/>
        <w:jc w:val="both"/>
        <w:outlineLvl w:val="1"/>
        <w:rPr>
          <w:rFonts w:ascii="Arial" w:hAnsi="Arial" w:cs="Arial"/>
          <w:sz w:val="20"/>
        </w:rPr>
      </w:pPr>
    </w:p>
    <w:p w14:paraId="37151C45" w14:textId="77777777" w:rsidR="00D44900" w:rsidRPr="00DF3FA8" w:rsidRDefault="00D44900" w:rsidP="003D0919">
      <w:pPr>
        <w:ind w:left="1418"/>
        <w:jc w:val="both"/>
        <w:outlineLvl w:val="1"/>
        <w:rPr>
          <w:rFonts w:ascii="Arial" w:hAnsi="Arial" w:cs="Arial"/>
          <w:sz w:val="20"/>
        </w:rPr>
      </w:pPr>
    </w:p>
    <w:p w14:paraId="4B1891E5" w14:textId="77777777" w:rsidR="00EA49A1" w:rsidRPr="00DF3FA8" w:rsidRDefault="00EA49A1" w:rsidP="003D0919">
      <w:pPr>
        <w:numPr>
          <w:ilvl w:val="1"/>
          <w:numId w:val="28"/>
        </w:numPr>
        <w:ind w:left="1080" w:hanging="540"/>
        <w:jc w:val="both"/>
        <w:rPr>
          <w:rFonts w:ascii="Arial" w:hAnsi="Arial" w:cs="Arial"/>
          <w:b/>
          <w:bCs/>
          <w:sz w:val="20"/>
        </w:rPr>
      </w:pPr>
      <w:r w:rsidRPr="00DF3FA8">
        <w:rPr>
          <w:rFonts w:ascii="Arial" w:hAnsi="Arial" w:cs="Arial"/>
          <w:b/>
          <w:bCs/>
          <w:sz w:val="20"/>
        </w:rPr>
        <w:t>CANCELACIÓN, SUSPENSIÓN O NULIDAD DE LICITACIÓN</w:t>
      </w:r>
    </w:p>
    <w:p w14:paraId="08A1D231" w14:textId="77777777" w:rsidR="00EA49A1" w:rsidRPr="00DF3FA8" w:rsidRDefault="00EA49A1" w:rsidP="003D0919">
      <w:pPr>
        <w:ind w:left="1080"/>
        <w:jc w:val="both"/>
        <w:outlineLvl w:val="1"/>
        <w:rPr>
          <w:rFonts w:ascii="Arial" w:hAnsi="Arial" w:cs="Arial"/>
          <w:sz w:val="18"/>
        </w:rPr>
      </w:pPr>
    </w:p>
    <w:p w14:paraId="430946AA" w14:textId="77777777" w:rsidR="00EA49A1" w:rsidRPr="00DF3FA8" w:rsidRDefault="00EA49A1" w:rsidP="003D0919">
      <w:pPr>
        <w:ind w:left="540"/>
        <w:jc w:val="both"/>
        <w:rPr>
          <w:rFonts w:ascii="Arial" w:hAnsi="Arial" w:cs="Arial"/>
          <w:sz w:val="18"/>
          <w:szCs w:val="18"/>
        </w:rPr>
      </w:pPr>
      <w:r w:rsidRPr="00DF3FA8">
        <w:rPr>
          <w:rFonts w:ascii="Arial" w:hAnsi="Arial" w:cs="Arial"/>
          <w:sz w:val="18"/>
          <w:szCs w:val="18"/>
        </w:rPr>
        <w:t xml:space="preserve">En el caso de que el Municipio de Oaxaca de Juárez realice la cancelación de la presente licitación pública, lo notificará por escrito a los participantes y al Órgano Interno de Control Municipal, dentro de los diez días hábiles siguientes a la cancelación, señalando las razones justificadas que funden y motiven dicha determinación. </w:t>
      </w:r>
    </w:p>
    <w:p w14:paraId="55E8CFAF" w14:textId="7629F857" w:rsidR="00EA49A1" w:rsidRDefault="00EA49A1" w:rsidP="003D0919">
      <w:pPr>
        <w:pStyle w:val="Prrafodelista"/>
        <w:ind w:left="1980"/>
        <w:jc w:val="both"/>
        <w:rPr>
          <w:rFonts w:ascii="Arial" w:hAnsi="Arial" w:cs="Arial"/>
          <w:sz w:val="18"/>
        </w:rPr>
      </w:pPr>
    </w:p>
    <w:p w14:paraId="43290C9A" w14:textId="77777777" w:rsidR="00D44900" w:rsidRPr="00DF3FA8" w:rsidRDefault="00D44900" w:rsidP="003D0919">
      <w:pPr>
        <w:pStyle w:val="Prrafodelista"/>
        <w:ind w:left="1980"/>
        <w:jc w:val="both"/>
        <w:rPr>
          <w:rFonts w:ascii="Arial" w:hAnsi="Arial" w:cs="Arial"/>
          <w:sz w:val="18"/>
        </w:rPr>
      </w:pPr>
    </w:p>
    <w:p w14:paraId="5F7443F0" w14:textId="77777777" w:rsidR="00EA49A1" w:rsidRPr="00DF3FA8" w:rsidRDefault="00EA49A1" w:rsidP="003D0919">
      <w:pPr>
        <w:numPr>
          <w:ilvl w:val="0"/>
          <w:numId w:val="28"/>
        </w:numPr>
        <w:jc w:val="both"/>
        <w:rPr>
          <w:rFonts w:ascii="Arial" w:hAnsi="Arial" w:cs="Arial"/>
          <w:color w:val="0033CC"/>
          <w:sz w:val="22"/>
        </w:rPr>
      </w:pPr>
      <w:r w:rsidRPr="00DF3FA8">
        <w:rPr>
          <w:rFonts w:ascii="Arial" w:hAnsi="Arial" w:cs="Arial"/>
          <w:b/>
          <w:sz w:val="22"/>
        </w:rPr>
        <w:t xml:space="preserve"> </w:t>
      </w:r>
      <w:r w:rsidRPr="00DF3FA8">
        <w:rPr>
          <w:rFonts w:ascii="Arial" w:hAnsi="Arial" w:cs="Arial"/>
          <w:b/>
          <w:color w:val="0033CC"/>
          <w:sz w:val="22"/>
        </w:rPr>
        <w:t>INCONFORMIDADES</w:t>
      </w:r>
      <w:r w:rsidRPr="00DF3FA8">
        <w:rPr>
          <w:rFonts w:ascii="Arial" w:hAnsi="Arial" w:cs="Arial"/>
          <w:color w:val="0033CC"/>
          <w:sz w:val="22"/>
        </w:rPr>
        <w:t xml:space="preserve">.  </w:t>
      </w:r>
    </w:p>
    <w:p w14:paraId="0A5F4673" w14:textId="77777777" w:rsidR="00EA49A1" w:rsidRPr="00DF3FA8" w:rsidRDefault="00EA49A1" w:rsidP="003D0919">
      <w:pPr>
        <w:tabs>
          <w:tab w:val="left" w:pos="4646"/>
        </w:tabs>
        <w:ind w:left="540"/>
        <w:jc w:val="both"/>
        <w:rPr>
          <w:rFonts w:ascii="Arial" w:hAnsi="Arial" w:cs="Arial"/>
          <w:sz w:val="18"/>
          <w:szCs w:val="18"/>
        </w:rPr>
      </w:pPr>
      <w:r w:rsidRPr="00DF3FA8">
        <w:rPr>
          <w:rFonts w:ascii="Arial" w:hAnsi="Arial" w:cs="Arial"/>
          <w:sz w:val="18"/>
          <w:szCs w:val="18"/>
        </w:rPr>
        <w:tab/>
      </w:r>
    </w:p>
    <w:p w14:paraId="041E71B6" w14:textId="77777777" w:rsidR="00EA49A1" w:rsidRPr="00DF3FA8" w:rsidRDefault="00EA49A1" w:rsidP="003D0919">
      <w:pPr>
        <w:ind w:left="540"/>
        <w:jc w:val="both"/>
        <w:rPr>
          <w:rFonts w:ascii="Arial" w:hAnsi="Arial" w:cs="Arial"/>
          <w:sz w:val="18"/>
          <w:szCs w:val="18"/>
        </w:rPr>
      </w:pPr>
      <w:r w:rsidRPr="00DF3FA8">
        <w:rPr>
          <w:rFonts w:ascii="Arial" w:hAnsi="Arial" w:cs="Arial"/>
          <w:sz w:val="18"/>
          <w:szCs w:val="18"/>
        </w:rPr>
        <w:t>Los participantes interesados podrán inconformarse ante el Órgano Interno de Control Municipal, ubicado en Calle Guadalupe Victoria 108, Centro, Oaxaca de Juárez, C.P. 68000 Oax. Tel. 9515038529 y 9515038530, por cualquier acto del procedimiento de contratación que contravenga las disposiciones que rigen las materias objeto de la Ley de Obras Públicas y Servicios Relacionados del Estado de Oaxaca.</w:t>
      </w:r>
    </w:p>
    <w:p w14:paraId="1EFD14FB" w14:textId="18D55879" w:rsidR="00EA49A1" w:rsidRDefault="00EA49A1" w:rsidP="003D0919">
      <w:pPr>
        <w:ind w:left="709" w:hanging="709"/>
        <w:jc w:val="both"/>
        <w:rPr>
          <w:rFonts w:ascii="Arial" w:hAnsi="Arial" w:cs="Arial"/>
          <w:b/>
          <w:sz w:val="18"/>
          <w:szCs w:val="18"/>
        </w:rPr>
      </w:pPr>
    </w:p>
    <w:p w14:paraId="4BAFDC58" w14:textId="77777777" w:rsidR="00D44900" w:rsidRPr="00DF3FA8" w:rsidRDefault="00D44900" w:rsidP="003D0919">
      <w:pPr>
        <w:ind w:left="709" w:hanging="709"/>
        <w:jc w:val="both"/>
        <w:rPr>
          <w:rFonts w:ascii="Arial" w:hAnsi="Arial" w:cs="Arial"/>
          <w:b/>
          <w:sz w:val="18"/>
          <w:szCs w:val="18"/>
        </w:rPr>
      </w:pPr>
    </w:p>
    <w:p w14:paraId="6E1AAE0F" w14:textId="77777777" w:rsidR="00EA49A1" w:rsidRPr="00DF3FA8" w:rsidRDefault="00EA49A1" w:rsidP="003D0919">
      <w:pPr>
        <w:numPr>
          <w:ilvl w:val="0"/>
          <w:numId w:val="28"/>
        </w:numPr>
        <w:jc w:val="both"/>
        <w:rPr>
          <w:rFonts w:ascii="Arial" w:hAnsi="Arial" w:cs="Arial"/>
          <w:color w:val="0033CC"/>
          <w:sz w:val="22"/>
        </w:rPr>
      </w:pPr>
      <w:r w:rsidRPr="00DF3FA8">
        <w:rPr>
          <w:rFonts w:ascii="Arial" w:hAnsi="Arial" w:cs="Arial"/>
          <w:b/>
          <w:color w:val="0033CC"/>
          <w:sz w:val="22"/>
        </w:rPr>
        <w:lastRenderedPageBreak/>
        <w:t xml:space="preserve"> IMPREVISTOS</w:t>
      </w:r>
      <w:r w:rsidRPr="00DF3FA8">
        <w:rPr>
          <w:rFonts w:ascii="Arial" w:hAnsi="Arial" w:cs="Arial"/>
          <w:color w:val="0033CC"/>
          <w:sz w:val="22"/>
        </w:rPr>
        <w:t xml:space="preserve">.  </w:t>
      </w:r>
    </w:p>
    <w:p w14:paraId="10945D3A" w14:textId="77777777" w:rsidR="00EA49A1" w:rsidRPr="00DF3FA8" w:rsidRDefault="00EA49A1" w:rsidP="003D0919">
      <w:pPr>
        <w:tabs>
          <w:tab w:val="left" w:pos="360"/>
        </w:tabs>
        <w:ind w:left="540"/>
        <w:jc w:val="both"/>
        <w:rPr>
          <w:rFonts w:ascii="Arial" w:hAnsi="Arial" w:cs="Arial"/>
          <w:sz w:val="18"/>
          <w:szCs w:val="18"/>
        </w:rPr>
      </w:pPr>
    </w:p>
    <w:p w14:paraId="26C94394" w14:textId="77777777" w:rsidR="00EA49A1" w:rsidRPr="00DF3FA8" w:rsidRDefault="00EA49A1" w:rsidP="003D0919">
      <w:pPr>
        <w:tabs>
          <w:tab w:val="left" w:pos="360"/>
        </w:tabs>
        <w:ind w:left="540"/>
        <w:jc w:val="both"/>
        <w:rPr>
          <w:rFonts w:ascii="Arial" w:hAnsi="Arial" w:cs="Arial"/>
          <w:sz w:val="18"/>
          <w:szCs w:val="18"/>
        </w:rPr>
      </w:pPr>
      <w:r w:rsidRPr="00DF3FA8">
        <w:rPr>
          <w:rFonts w:ascii="Arial" w:hAnsi="Arial" w:cs="Arial"/>
          <w:sz w:val="18"/>
          <w:szCs w:val="18"/>
        </w:rPr>
        <w:t xml:space="preserve">Lo no previsto en las presentes BASES se sujetará a lo expresamente ordenado en </w:t>
      </w:r>
      <w:smartTag w:uri="urn:schemas-microsoft-com:office:smarttags" w:element="PersonName">
        <w:smartTagPr>
          <w:attr w:name="ProductID" w:val="la Ley"/>
        </w:smartTagPr>
        <w:r w:rsidRPr="00DF3FA8">
          <w:rPr>
            <w:rFonts w:ascii="Arial" w:hAnsi="Arial" w:cs="Arial"/>
            <w:sz w:val="18"/>
            <w:szCs w:val="18"/>
          </w:rPr>
          <w:t>la Ley</w:t>
        </w:r>
      </w:smartTag>
      <w:r w:rsidRPr="00DF3FA8">
        <w:rPr>
          <w:rFonts w:ascii="Arial" w:hAnsi="Arial" w:cs="Arial"/>
          <w:sz w:val="18"/>
          <w:szCs w:val="18"/>
        </w:rPr>
        <w:t xml:space="preserve"> de Obras Públicas y Servicios Relacionados del Estado de Oaxaca y demás normatividad aplicable sobre la materia. En todo lo que no se oponga a lo previsto por los ordenamientos antes citados, será aplicable supletoriamente, lo establecido en la Ley de Obras Públicas y Servicios Relacionadas con Las Mismas y su Reglamento.</w:t>
      </w:r>
    </w:p>
    <w:p w14:paraId="12323F83" w14:textId="77777777" w:rsidR="00EA49A1" w:rsidRPr="00DF3FA8" w:rsidRDefault="00EA49A1" w:rsidP="003D0919">
      <w:pPr>
        <w:sectPr w:rsidR="00EA49A1" w:rsidRPr="00DF3FA8" w:rsidSect="00B474B2">
          <w:headerReference w:type="even" r:id="rId16"/>
          <w:headerReference w:type="default" r:id="rId17"/>
          <w:headerReference w:type="first" r:id="rId18"/>
          <w:type w:val="continuous"/>
          <w:pgSz w:w="12242" w:h="15842" w:code="1"/>
          <w:pgMar w:top="2694" w:right="851" w:bottom="851" w:left="851" w:header="284" w:footer="737" w:gutter="0"/>
          <w:cols w:space="708"/>
          <w:docGrid w:linePitch="360"/>
        </w:sectPr>
      </w:pPr>
    </w:p>
    <w:p w14:paraId="2CBB47A7" w14:textId="77777777" w:rsidR="00EA49A1" w:rsidRPr="00DF3FA8" w:rsidRDefault="00EA49A1" w:rsidP="003D0919"/>
    <w:p w14:paraId="27B89AF3" w14:textId="77777777" w:rsidR="00EA49A1" w:rsidRPr="00DF3FA8" w:rsidRDefault="00EA49A1" w:rsidP="003D0919">
      <w:pPr>
        <w:sectPr w:rsidR="00EA49A1" w:rsidRPr="00DF3FA8" w:rsidSect="00FB51D3">
          <w:headerReference w:type="even" r:id="rId19"/>
          <w:headerReference w:type="default" r:id="rId20"/>
          <w:headerReference w:type="first" r:id="rId21"/>
          <w:type w:val="continuous"/>
          <w:pgSz w:w="12242" w:h="15842" w:code="1"/>
          <w:pgMar w:top="1134" w:right="851" w:bottom="1077" w:left="851" w:header="709" w:footer="709" w:gutter="0"/>
          <w:cols w:space="708"/>
          <w:docGrid w:linePitch="360"/>
        </w:sectPr>
      </w:pPr>
    </w:p>
    <w:p w14:paraId="701D287A" w14:textId="77777777" w:rsidR="00EA49A1" w:rsidRPr="00DF3FA8" w:rsidRDefault="00EA49A1" w:rsidP="003D0919">
      <w:pPr>
        <w:rPr>
          <w:b/>
          <w:bCs/>
        </w:rPr>
      </w:pPr>
    </w:p>
    <w:p w14:paraId="29A6C61C" w14:textId="77777777" w:rsidR="00EA49A1" w:rsidRPr="00DF3FA8" w:rsidRDefault="00EA49A1" w:rsidP="003D0919">
      <w:pPr>
        <w:rPr>
          <w:b/>
          <w:bCs/>
        </w:rPr>
      </w:pPr>
    </w:p>
    <w:p w14:paraId="7E0AE853" w14:textId="77777777" w:rsidR="00EA49A1" w:rsidRPr="00DF3FA8" w:rsidRDefault="00EA49A1" w:rsidP="003D0919">
      <w:pPr>
        <w:jc w:val="center"/>
        <w:rPr>
          <w:rFonts w:ascii="Arial" w:hAnsi="Arial" w:cs="Arial"/>
          <w:b/>
          <w:bCs/>
        </w:rPr>
      </w:pPr>
      <w:r w:rsidRPr="00DF3FA8">
        <w:rPr>
          <w:rFonts w:ascii="Arial" w:hAnsi="Arial" w:cs="Arial"/>
          <w:b/>
          <w:bCs/>
        </w:rPr>
        <w:t>C. EUSTORGIO OCAMPO SALINAS</w:t>
      </w:r>
    </w:p>
    <w:p w14:paraId="037FB549" w14:textId="77777777" w:rsidR="00EA49A1" w:rsidRDefault="00EA49A1" w:rsidP="003D0919">
      <w:pPr>
        <w:jc w:val="center"/>
        <w:rPr>
          <w:rFonts w:ascii="Arial" w:hAnsi="Arial" w:cs="Arial"/>
          <w:b/>
          <w:bCs/>
        </w:rPr>
      </w:pPr>
      <w:r w:rsidRPr="00DF3FA8">
        <w:rPr>
          <w:rFonts w:ascii="Arial" w:hAnsi="Arial" w:cs="Arial"/>
          <w:b/>
          <w:bCs/>
        </w:rPr>
        <w:t xml:space="preserve"> DIRECTOR DE CONTRATACIÓN, SEGUIMIENTO Y CONTROL DE OBRA PÚBLICA</w:t>
      </w:r>
    </w:p>
    <w:p w14:paraId="555A722F" w14:textId="77777777" w:rsidR="00EA49A1" w:rsidRDefault="00EA49A1" w:rsidP="003D0919">
      <w:pPr>
        <w:jc w:val="center"/>
        <w:rPr>
          <w:rFonts w:ascii="Arial" w:hAnsi="Arial" w:cs="Arial"/>
          <w:b/>
          <w:bCs/>
        </w:rPr>
      </w:pPr>
    </w:p>
    <w:p w14:paraId="09DB458D" w14:textId="77777777" w:rsidR="00EA49A1" w:rsidRDefault="00EA49A1" w:rsidP="003D0919">
      <w:pPr>
        <w:jc w:val="center"/>
        <w:rPr>
          <w:rFonts w:ascii="Arial" w:hAnsi="Arial" w:cs="Arial"/>
          <w:b/>
          <w:bCs/>
        </w:rPr>
      </w:pPr>
    </w:p>
    <w:p w14:paraId="3C07E8D9" w14:textId="77777777" w:rsidR="00EA49A1" w:rsidRDefault="00EA49A1" w:rsidP="003D0919">
      <w:pPr>
        <w:jc w:val="center"/>
        <w:rPr>
          <w:rFonts w:ascii="Arial" w:hAnsi="Arial" w:cs="Arial"/>
          <w:b/>
          <w:bCs/>
        </w:rPr>
      </w:pPr>
    </w:p>
    <w:p w14:paraId="167C9045" w14:textId="77777777" w:rsidR="00EA49A1" w:rsidRDefault="00EA49A1" w:rsidP="003D0919">
      <w:pPr>
        <w:jc w:val="center"/>
        <w:rPr>
          <w:rFonts w:ascii="Arial" w:hAnsi="Arial" w:cs="Arial"/>
          <w:b/>
          <w:bCs/>
        </w:rPr>
        <w:sectPr w:rsidR="00EA49A1" w:rsidSect="00FB51D3">
          <w:headerReference w:type="even" r:id="rId22"/>
          <w:headerReference w:type="default" r:id="rId23"/>
          <w:headerReference w:type="first" r:id="rId24"/>
          <w:type w:val="continuous"/>
          <w:pgSz w:w="12242" w:h="15842" w:code="1"/>
          <w:pgMar w:top="1134" w:right="851" w:bottom="1077" w:left="851" w:header="709" w:footer="709" w:gutter="0"/>
          <w:cols w:space="708"/>
          <w:docGrid w:linePitch="360"/>
        </w:sectPr>
      </w:pPr>
    </w:p>
    <w:p w14:paraId="43B76CD3" w14:textId="77777777" w:rsidR="00EA49A1" w:rsidRDefault="00EA49A1" w:rsidP="003D0919">
      <w:pPr>
        <w:jc w:val="center"/>
        <w:rPr>
          <w:rFonts w:ascii="Arial" w:hAnsi="Arial" w:cs="Arial"/>
          <w:b/>
          <w:bCs/>
        </w:rPr>
      </w:pPr>
    </w:p>
    <w:sectPr w:rsidR="00EA49A1" w:rsidSect="00EA49A1">
      <w:headerReference w:type="even" r:id="rId25"/>
      <w:headerReference w:type="default" r:id="rId26"/>
      <w:headerReference w:type="first" r:id="rId27"/>
      <w:type w:val="continuous"/>
      <w:pgSz w:w="12242" w:h="15842" w:code="1"/>
      <w:pgMar w:top="1134" w:right="851" w:bottom="1077" w:left="85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23E1D28" w14:textId="77777777" w:rsidR="007029BD" w:rsidRDefault="007029BD">
      <w:r>
        <w:separator/>
      </w:r>
    </w:p>
  </w:endnote>
  <w:endnote w:type="continuationSeparator" w:id="0">
    <w:p w14:paraId="6339113E" w14:textId="77777777" w:rsidR="007029BD" w:rsidRDefault="007029B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Eurostile">
    <w:altName w:val="Arial"/>
    <w:panose1 w:val="00000000000000000000"/>
    <w:charset w:val="00"/>
    <w:family w:val="swiss"/>
    <w:notTrueType/>
    <w:pitch w:val="variable"/>
    <w:sig w:usb0="00000003" w:usb1="00000000" w:usb2="00000000" w:usb3="00000000" w:csb0="00000001" w:csb1="00000000"/>
  </w:font>
  <w:font w:name="Copperplate Gothic Light">
    <w:panose1 w:val="020E0507020206020404"/>
    <w:charset w:val="00"/>
    <w:family w:val="swiss"/>
    <w:pitch w:val="variable"/>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RNS Camelia Black">
    <w:altName w:val="Courier New"/>
    <w:panose1 w:val="00000000000000000000"/>
    <w:charset w:val="4D"/>
    <w:family w:val="auto"/>
    <w:notTrueType/>
    <w:pitch w:val="variable"/>
    <w:sig w:usb0="00000001" w:usb1="00000000" w:usb2="00000000" w:usb3="00000000" w:csb0="00000093" w:csb1="00000000"/>
  </w:font>
  <w:font w:name="Sylfaen">
    <w:panose1 w:val="010A0502050306030303"/>
    <w:charset w:val="00"/>
    <w:family w:val="roman"/>
    <w:pitch w:val="variable"/>
    <w:sig w:usb0="04000687" w:usb1="00000000" w:usb2="00000000" w:usb3="00000000" w:csb0="0000009F" w:csb1="00000000"/>
  </w:font>
  <w:font w:name="Tw Cen MT Condensed">
    <w:panose1 w:val="020B0606020104020203"/>
    <w:charset w:val="00"/>
    <w:family w:val="swiss"/>
    <w:pitch w:val="variable"/>
    <w:sig w:usb0="00000007" w:usb1="00000000" w:usb2="00000000" w:usb3="00000000" w:csb0="00000003" w:csb1="00000000"/>
  </w:font>
  <w:font w:name="Swis721 Ex BT">
    <w:altName w:val="Calibri"/>
    <w:charset w:val="00"/>
    <w:family w:val="swiss"/>
    <w:pitch w:val="variable"/>
    <w:sig w:usb0="00000087" w:usb1="00000000" w:usb2="00000000" w:usb3="00000000" w:csb0="0000001B"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546E43" w14:textId="77777777" w:rsidR="00EA49A1" w:rsidRDefault="00EA49A1">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Pr>
        <w:rStyle w:val="Nmerodepgina"/>
        <w:noProof/>
      </w:rPr>
      <w:t>1</w:t>
    </w:r>
    <w:r>
      <w:rPr>
        <w:rStyle w:val="Nmerodepgina"/>
      </w:rPr>
      <w:fldChar w:fldCharType="end"/>
    </w:r>
  </w:p>
  <w:p w14:paraId="0916F695" w14:textId="77777777" w:rsidR="00EA49A1" w:rsidRDefault="00EA49A1">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70554B" w14:textId="77777777" w:rsidR="00EA49A1" w:rsidRPr="0036514A" w:rsidRDefault="00EA49A1" w:rsidP="0036514A">
    <w:pPr>
      <w:pStyle w:val="Piedepgina"/>
      <w:jc w:val="center"/>
      <w:rPr>
        <w:rFonts w:ascii="RNS Camelia Black" w:hAnsi="RNS Camelia Black"/>
        <w:b/>
        <w:color w:val="7B392C"/>
        <w:sz w:val="22"/>
      </w:rPr>
    </w:pPr>
    <w:r w:rsidRPr="0036514A">
      <w:rPr>
        <w:rFonts w:ascii="RNS Camelia Black" w:hAnsi="RNS Camelia Black"/>
        <w:b/>
        <w:color w:val="7B392C"/>
        <w:sz w:val="22"/>
      </w:rPr>
      <w:t xml:space="preserve"> </w:t>
    </w:r>
  </w:p>
  <w:p w14:paraId="1884FF22" w14:textId="77777777" w:rsidR="00EA49A1" w:rsidRDefault="00EA49A1" w:rsidP="009A678D">
    <w:pPr>
      <w:pStyle w:val="Piedepgina"/>
      <w:jc w:val="center"/>
      <w:rPr>
        <w:rFonts w:ascii="RNS Camelia Black" w:hAnsi="RNS Camelia Black"/>
        <w:b/>
        <w:color w:val="7B392C"/>
      </w:rPr>
    </w:pPr>
    <w:r w:rsidRPr="00805470">
      <w:rPr>
        <w:rFonts w:ascii="Sylfaen" w:hAnsi="Sylfaen"/>
        <w:b/>
        <w:color w:val="7E0000"/>
        <w:sz w:val="26"/>
        <w:szCs w:val="26"/>
      </w:rPr>
      <w:t xml:space="preserve"> </w:t>
    </w:r>
    <w:r w:rsidRPr="005A2E8D">
      <w:rPr>
        <w:rFonts w:ascii="RNS Camelia Black" w:hAnsi="RNS Camelia Black"/>
        <w:b/>
        <w:noProof/>
        <w:color w:val="7B392C"/>
      </w:rPr>
      <w:drawing>
        <wp:inline distT="0" distB="0" distL="0" distR="0" wp14:anchorId="1DFBEFC0" wp14:editId="6529524B">
          <wp:extent cx="3581400" cy="139700"/>
          <wp:effectExtent l="0" t="0" r="0" b="0"/>
          <wp:docPr id="222" name="Imagen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3581400" cy="139700"/>
                  </a:xfrm>
                  <a:prstGeom prst="rect">
                    <a:avLst/>
                  </a:prstGeom>
                </pic:spPr>
              </pic:pic>
            </a:graphicData>
          </a:graphic>
        </wp:inline>
      </w:drawing>
    </w:r>
    <w:r>
      <w:rPr>
        <w:rFonts w:ascii="RNS Camelia Black" w:hAnsi="RNS Camelia Black"/>
        <w:b/>
        <w:color w:val="7B392C"/>
      </w:rPr>
      <w:t xml:space="preserve"> </w:t>
    </w:r>
  </w:p>
  <w:p w14:paraId="413C6982" w14:textId="77777777" w:rsidR="00EA49A1" w:rsidRPr="003D7EB6" w:rsidRDefault="00EA49A1" w:rsidP="009A678D">
    <w:pPr>
      <w:pStyle w:val="Piedepgina"/>
      <w:tabs>
        <w:tab w:val="center" w:pos="6529"/>
        <w:tab w:val="left" w:pos="11068"/>
      </w:tabs>
      <w:jc w:val="center"/>
      <w:rPr>
        <w:rFonts w:ascii="Tw Cen MT Condensed" w:hAnsi="Tw Cen MT Condensed"/>
        <w:b/>
        <w:color w:val="7B392C"/>
      </w:rPr>
    </w:pPr>
    <w:r w:rsidRPr="003D7EB6">
      <w:rPr>
        <w:rFonts w:ascii="Tw Cen MT Condensed" w:hAnsi="Tw Cen MT Condensed"/>
        <w:b/>
        <w:color w:val="7B392C"/>
      </w:rPr>
      <w:t>DIRECCIÓN DE CONTRATACIÓN, SEGUIMIENTO Y CONTROL</w:t>
    </w:r>
  </w:p>
  <w:p w14:paraId="45A875DF" w14:textId="77777777" w:rsidR="00EA49A1" w:rsidRDefault="00EA49A1" w:rsidP="00B474B2">
    <w:pPr>
      <w:pStyle w:val="Piedepgina"/>
      <w:tabs>
        <w:tab w:val="center" w:pos="5085"/>
        <w:tab w:val="left" w:pos="7250"/>
      </w:tabs>
      <w:jc w:val="center"/>
      <w:rPr>
        <w:rFonts w:ascii="Tw Cen MT Condensed" w:hAnsi="Tw Cen MT Condensed"/>
        <w:b/>
        <w:color w:val="7B392C"/>
      </w:rPr>
    </w:pPr>
    <w:r>
      <w:rPr>
        <w:rFonts w:ascii="Arial" w:hAnsi="Arial" w:cs="Arial"/>
        <w:noProof/>
        <w:sz w:val="18"/>
        <w:szCs w:val="18"/>
        <w:lang w:val="es-MX" w:eastAsia="es-MX"/>
      </w:rPr>
      <mc:AlternateContent>
        <mc:Choice Requires="wps">
          <w:drawing>
            <wp:anchor distT="0" distB="0" distL="114300" distR="114300" simplePos="0" relativeHeight="251653632" behindDoc="1" locked="0" layoutInCell="1" allowOverlap="1" wp14:anchorId="7D46F443" wp14:editId="2615B98F">
              <wp:simplePos x="0" y="0"/>
              <wp:positionH relativeFrom="column">
                <wp:posOffset>188236</wp:posOffset>
              </wp:positionH>
              <wp:positionV relativeFrom="paragraph">
                <wp:posOffset>145277</wp:posOffset>
              </wp:positionV>
              <wp:extent cx="6536055" cy="190500"/>
              <wp:effectExtent l="0" t="0" r="0" b="0"/>
              <wp:wrapNone/>
              <wp:docPr id="2"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36055" cy="190500"/>
                      </a:xfrm>
                      <a:prstGeom prst="rect">
                        <a:avLst/>
                      </a:prstGeom>
                      <a:solidFill>
                        <a:srgbClr val="FFFFFF"/>
                      </a:solidFill>
                      <a:ln>
                        <a:noFill/>
                      </a:ln>
                    </wps:spPr>
                    <wps:txbx>
                      <w:txbxContent>
                        <w:p w14:paraId="1E733A08" w14:textId="77777777" w:rsidR="00EA49A1" w:rsidRPr="009D78ED" w:rsidRDefault="00EA49A1" w:rsidP="0036514A">
                          <w:pPr>
                            <w:jc w:val="center"/>
                            <w:rPr>
                              <w:rFonts w:ascii="Arial" w:hAnsi="Arial" w:cs="Arial"/>
                              <w:sz w:val="15"/>
                              <w:szCs w:val="15"/>
                            </w:rPr>
                          </w:pPr>
                          <w:r w:rsidRPr="009D78ED">
                            <w:rPr>
                              <w:rFonts w:ascii="Arial" w:hAnsi="Arial" w:cs="Arial"/>
                              <w:sz w:val="15"/>
                              <w:szCs w:val="15"/>
                            </w:rPr>
                            <w:t xml:space="preserve">PLAZUELA VICENTE GUERRERO No. 105, COL. </w:t>
                          </w:r>
                          <w:proofErr w:type="spellStart"/>
                          <w:r w:rsidRPr="009D78ED">
                            <w:rPr>
                              <w:rFonts w:ascii="Arial" w:hAnsi="Arial" w:cs="Arial"/>
                              <w:sz w:val="15"/>
                              <w:szCs w:val="15"/>
                            </w:rPr>
                            <w:t>EXMARQUESADO</w:t>
                          </w:r>
                          <w:proofErr w:type="spellEnd"/>
                          <w:r w:rsidRPr="009D78ED">
                            <w:rPr>
                              <w:rFonts w:ascii="Arial" w:hAnsi="Arial" w:cs="Arial"/>
                              <w:sz w:val="15"/>
                              <w:szCs w:val="15"/>
                            </w:rPr>
                            <w:t xml:space="preserve"> C.P. 68030. TELÉFONOS: (951) 51 51352 / 51 5 22 31</w:t>
                          </w:r>
                        </w:p>
                        <w:p w14:paraId="4585F862" w14:textId="77777777" w:rsidR="00EA49A1" w:rsidRPr="00512461" w:rsidRDefault="00EA49A1" w:rsidP="0036514A">
                          <w:pPr>
                            <w:jc w:val="center"/>
                            <w:rPr>
                              <w:b/>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D46F443" id="_x0000_t202" coordsize="21600,21600" o:spt="202" path="m,l,21600r21600,l21600,xe">
              <v:stroke joinstyle="miter"/>
              <v:path gradientshapeok="t" o:connecttype="rect"/>
            </v:shapetype>
            <v:shape id="Cuadro de texto 2" o:spid="_x0000_s1026" type="#_x0000_t202" style="position:absolute;left:0;text-align:left;margin-left:14.8pt;margin-top:11.45pt;width:514.65pt;height:1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" stroked="f">
              <v:textbox>
                <w:txbxContent>
                  <w:p w14:paraId="1E733A08" w14:textId="77777777" w:rsidR="00EA49A1" w:rsidRPr="009D78ED" w:rsidRDefault="00EA49A1" w:rsidP="0036514A">
                    <w:pPr>
                      <w:jc w:val="center"/>
                      <w:rPr>
                        <w:rFonts w:ascii="Arial" w:hAnsi="Arial" w:cs="Arial"/>
                        <w:sz w:val="15"/>
                        <w:szCs w:val="15"/>
                      </w:rPr>
                    </w:pPr>
                    <w:r w:rsidRPr="009D78ED">
                      <w:rPr>
                        <w:rFonts w:ascii="Arial" w:hAnsi="Arial" w:cs="Arial"/>
                        <w:sz w:val="15"/>
                        <w:szCs w:val="15"/>
                      </w:rPr>
                      <w:t xml:space="preserve">PLAZUELA VICENTE GUERRERO No. 105, COL. </w:t>
                    </w:r>
                    <w:proofErr w:type="spellStart"/>
                    <w:r w:rsidRPr="009D78ED">
                      <w:rPr>
                        <w:rFonts w:ascii="Arial" w:hAnsi="Arial" w:cs="Arial"/>
                        <w:sz w:val="15"/>
                        <w:szCs w:val="15"/>
                      </w:rPr>
                      <w:t>EXMARQUESADO</w:t>
                    </w:r>
                    <w:proofErr w:type="spellEnd"/>
                    <w:r w:rsidRPr="009D78ED">
                      <w:rPr>
                        <w:rFonts w:ascii="Arial" w:hAnsi="Arial" w:cs="Arial"/>
                        <w:sz w:val="15"/>
                        <w:szCs w:val="15"/>
                      </w:rPr>
                      <w:t xml:space="preserve"> C.P. 68030. TELÉFONOS: (951) 51 51352 / 51 5 22 31</w:t>
                    </w:r>
                  </w:p>
                  <w:p w14:paraId="4585F862" w14:textId="77777777" w:rsidR="00EA49A1" w:rsidRPr="00512461" w:rsidRDefault="00EA49A1" w:rsidP="0036514A">
                    <w:pPr>
                      <w:jc w:val="center"/>
                      <w:rPr>
                        <w:b/>
                      </w:rPr>
                    </w:pPr>
                  </w:p>
                </w:txbxContent>
              </v:textbox>
            </v:shape>
          </w:pict>
        </mc:Fallback>
      </mc:AlternateContent>
    </w:r>
    <w:r w:rsidRPr="003D7EB6">
      <w:rPr>
        <w:rFonts w:ascii="Tw Cen MT Condensed" w:hAnsi="Tw Cen MT Condensed"/>
        <w:b/>
        <w:color w:val="7B392C"/>
      </w:rPr>
      <w:t>DE OBRA PÚBLICA</w:t>
    </w:r>
  </w:p>
  <w:p w14:paraId="6ABEB716" w14:textId="77777777" w:rsidR="00EA49A1" w:rsidRDefault="00EA49A1" w:rsidP="00B474B2">
    <w:pPr>
      <w:pStyle w:val="Piedepgina"/>
      <w:tabs>
        <w:tab w:val="center" w:pos="5085"/>
        <w:tab w:val="left" w:pos="7250"/>
      </w:tabs>
      <w:jc w:val="right"/>
      <w:rPr>
        <w:rStyle w:val="Nmerodepgina"/>
        <w:rFonts w:ascii="Swis721 Ex BT" w:hAnsi="Swis721 Ex BT"/>
      </w:rPr>
    </w:pPr>
    <w:r w:rsidRPr="0036514A">
      <w:rPr>
        <w:noProof/>
        <w:color w:val="7B392C"/>
        <w:sz w:val="22"/>
      </w:rPr>
      <w:drawing>
        <wp:anchor distT="0" distB="0" distL="114300" distR="114300" simplePos="0" relativeHeight="251650560" behindDoc="1" locked="0" layoutInCell="1" allowOverlap="1" wp14:anchorId="2A7C694F" wp14:editId="01E0C4AF">
          <wp:simplePos x="0" y="0"/>
          <wp:positionH relativeFrom="column">
            <wp:posOffset>-449580</wp:posOffset>
          </wp:positionH>
          <wp:positionV relativeFrom="page">
            <wp:posOffset>9453715</wp:posOffset>
          </wp:positionV>
          <wp:extent cx="7642860" cy="588010"/>
          <wp:effectExtent l="0" t="0" r="0" b="0"/>
          <wp:wrapNone/>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7642860" cy="588010"/>
                  </a:xfrm>
                  <a:prstGeom prst="rect">
                    <a:avLst/>
                  </a:prstGeom>
                </pic:spPr>
              </pic:pic>
            </a:graphicData>
          </a:graphic>
        </wp:anchor>
      </w:drawing>
    </w:r>
  </w:p>
  <w:p w14:paraId="3182C758" w14:textId="77777777" w:rsidR="00EA49A1" w:rsidRDefault="00EA49A1" w:rsidP="00B474B2">
    <w:pPr>
      <w:pStyle w:val="Piedepgina"/>
      <w:tabs>
        <w:tab w:val="center" w:pos="5085"/>
        <w:tab w:val="left" w:pos="7250"/>
      </w:tabs>
      <w:jc w:val="right"/>
    </w:pPr>
    <w:r>
      <w:rPr>
        <w:rStyle w:val="Nmerodepgina"/>
        <w:rFonts w:ascii="Swis721 Ex BT" w:hAnsi="Swis721 Ex BT"/>
      </w:rPr>
      <w:fldChar w:fldCharType="begin"/>
    </w:r>
    <w:r>
      <w:rPr>
        <w:rStyle w:val="Nmerodepgina"/>
        <w:rFonts w:ascii="Swis721 Ex BT" w:hAnsi="Swis721 Ex BT"/>
      </w:rPr>
      <w:instrText xml:space="preserve"> PAGE </w:instrText>
    </w:r>
    <w:r>
      <w:rPr>
        <w:rStyle w:val="Nmerodepgina"/>
        <w:rFonts w:ascii="Swis721 Ex BT" w:hAnsi="Swis721 Ex BT"/>
      </w:rPr>
      <w:fldChar w:fldCharType="separate"/>
    </w:r>
    <w:r>
      <w:rPr>
        <w:rStyle w:val="Nmerodepgina"/>
        <w:rFonts w:ascii="Swis721 Ex BT" w:hAnsi="Swis721 Ex BT"/>
      </w:rPr>
      <w:t>7</w:t>
    </w:r>
    <w:r>
      <w:rPr>
        <w:rStyle w:val="Nmerodepgina"/>
        <w:rFonts w:ascii="Swis721 Ex BT" w:hAnsi="Swis721 Ex BT"/>
      </w:rPr>
      <w:fldChar w:fldCharType="end"/>
    </w:r>
    <w:r>
      <w:rPr>
        <w:rStyle w:val="Nmerodepgina"/>
        <w:rFonts w:ascii="Swis721 Ex BT" w:hAnsi="Swis721 Ex BT"/>
      </w:rPr>
      <w:t xml:space="preserve"> de </w:t>
    </w:r>
    <w:r>
      <w:rPr>
        <w:rStyle w:val="Nmerodepgina"/>
        <w:rFonts w:ascii="Swis721 Ex BT" w:hAnsi="Swis721 Ex BT"/>
      </w:rPr>
      <w:fldChar w:fldCharType="begin"/>
    </w:r>
    <w:r>
      <w:rPr>
        <w:rStyle w:val="Nmerodepgina"/>
        <w:rFonts w:ascii="Swis721 Ex BT" w:hAnsi="Swis721 Ex BT"/>
      </w:rPr>
      <w:instrText xml:space="preserve"> NUMPAGES </w:instrText>
    </w:r>
    <w:r>
      <w:rPr>
        <w:rStyle w:val="Nmerodepgina"/>
        <w:rFonts w:ascii="Swis721 Ex BT" w:hAnsi="Swis721 Ex BT"/>
      </w:rPr>
      <w:fldChar w:fldCharType="separate"/>
    </w:r>
    <w:r>
      <w:rPr>
        <w:rStyle w:val="Nmerodepgina"/>
        <w:rFonts w:ascii="Swis721 Ex BT" w:hAnsi="Swis721 Ex BT"/>
      </w:rPr>
      <w:t>36</w:t>
    </w:r>
    <w:r>
      <w:rPr>
        <w:rStyle w:val="Nmerodepgina"/>
        <w:rFonts w:ascii="Swis721 Ex BT" w:hAnsi="Swis721 Ex BT"/>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2D07E7C" w14:textId="77777777" w:rsidR="007029BD" w:rsidRDefault="007029BD">
      <w:r>
        <w:separator/>
      </w:r>
    </w:p>
  </w:footnote>
  <w:footnote w:type="continuationSeparator" w:id="0">
    <w:p w14:paraId="40B5C788" w14:textId="77777777" w:rsidR="007029BD" w:rsidRDefault="007029B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7DA063" w14:textId="77777777" w:rsidR="00EA49A1" w:rsidRDefault="007029BD">
    <w:pPr>
      <w:pStyle w:val="Encabezado"/>
    </w:pPr>
    <w:r>
      <w:rPr>
        <w:noProof/>
        <w:lang w:val="es-MX" w:eastAsia="es-MX"/>
      </w:rPr>
      <w:pict w14:anchorId="7B48F66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2" o:spid="_x0000_s1032" type="#_x0000_t75" style="position:absolute;margin-left:0;margin-top:0;width:526.65pt;height:496.55pt;z-index:-251654656;mso-position-horizontal:center;mso-position-horizontal-relative:margin;mso-position-vertical:center;mso-position-vertical-relative:margin" o:allowincell="f">
          <v:imagedata r:id="rId1" o:title="LOGO" gain="19661f" blacklevel="22938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8BAED1" w14:textId="77777777" w:rsidR="00EA49A1" w:rsidRDefault="007029BD">
    <w:pPr>
      <w:rPr>
        <w:sz w:val="10"/>
        <w:szCs w:val="10"/>
      </w:rPr>
    </w:pPr>
    <w:r>
      <w:rPr>
        <w:noProof/>
        <w:sz w:val="10"/>
        <w:szCs w:val="10"/>
        <w:lang w:val="es-MX" w:eastAsia="es-MX"/>
      </w:rPr>
      <w:pict w14:anchorId="3920D42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3" o:spid="_x0000_s1033" type="#_x0000_t75" style="position:absolute;margin-left:0;margin-top:0;width:526.65pt;height:496.55pt;z-index:-251653632;mso-position-horizontal:center;mso-position-horizontal-relative:margin;mso-position-vertical:center;mso-position-vertical-relative:margin" o:allowincell="f">
          <v:imagedata r:id="rId1" o:title="LOGO" gain="19661f" blacklevel="22938f"/>
          <w10:wrap anchorx="margin" anchory="margin"/>
        </v:shape>
      </w:pict>
    </w:r>
  </w:p>
  <w:tbl>
    <w:tblPr>
      <w:tblW w:w="9900" w:type="dxa"/>
      <w:tblInd w:w="70" w:type="dxa"/>
      <w:tblBorders>
        <w:top w:val="thinThickSmallGap" w:sz="24" w:space="0" w:color="auto"/>
        <w:left w:val="thinThickSmallGap" w:sz="24" w:space="0" w:color="auto"/>
        <w:bottom w:val="thinThickSmallGap" w:sz="24" w:space="0" w:color="auto"/>
        <w:right w:val="thinThickSmallGap" w:sz="24" w:space="0" w:color="auto"/>
        <w:insideH w:val="thinThickSmallGap" w:sz="24" w:space="0" w:color="auto"/>
        <w:insideV w:val="thinThickSmallGap" w:sz="24" w:space="0" w:color="auto"/>
      </w:tblBorders>
      <w:tblLayout w:type="fixed"/>
      <w:tblCellMar>
        <w:left w:w="70" w:type="dxa"/>
        <w:right w:w="70" w:type="dxa"/>
      </w:tblCellMar>
      <w:tblLook w:val="0000" w:firstRow="0" w:lastRow="0" w:firstColumn="0" w:lastColumn="0" w:noHBand="0" w:noVBand="0"/>
    </w:tblPr>
    <w:tblGrid>
      <w:gridCol w:w="9900"/>
    </w:tblGrid>
    <w:tr w:rsidR="00EA49A1" w14:paraId="77286346" w14:textId="77777777" w:rsidTr="001F338D">
      <w:trPr>
        <w:trHeight w:val="1753"/>
      </w:trPr>
      <w:tc>
        <w:tcPr>
          <w:tcW w:w="9900" w:type="dxa"/>
          <w:tcBorders>
            <w:top w:val="thinThickSmallGap" w:sz="24" w:space="0" w:color="auto"/>
            <w:left w:val="thinThickSmallGap" w:sz="24" w:space="0" w:color="auto"/>
            <w:bottom w:val="thinThickSmallGap" w:sz="24" w:space="0" w:color="auto"/>
            <w:right w:val="thinThickSmallGap" w:sz="24" w:space="0" w:color="auto"/>
          </w:tcBorders>
          <w:shd w:val="clear" w:color="auto" w:fill="auto"/>
          <w:vAlign w:val="center"/>
        </w:tcPr>
        <w:p w14:paraId="2DBE6EE1" w14:textId="77777777" w:rsidR="00EA49A1" w:rsidRPr="00402DCA" w:rsidRDefault="00EA49A1" w:rsidP="00402DCA">
          <w:pPr>
            <w:pStyle w:val="Encabezado"/>
            <w:jc w:val="center"/>
            <w:rPr>
              <w:rFonts w:ascii="Copperplate Gothic Light" w:hAnsi="Copperplate Gothic Light" w:cs="Arial"/>
              <w:b/>
              <w:bCs/>
              <w:color w:val="0000FF"/>
              <w:sz w:val="18"/>
            </w:rPr>
          </w:pPr>
          <w:r w:rsidRPr="00366EB6">
            <w:rPr>
              <w:noProof/>
            </w:rPr>
            <w:drawing>
              <wp:anchor distT="0" distB="0" distL="114300" distR="114300" simplePos="0" relativeHeight="251646464" behindDoc="1" locked="0" layoutInCell="1" allowOverlap="1" wp14:anchorId="3B78ED1C" wp14:editId="292D2370">
                <wp:simplePos x="0" y="0"/>
                <wp:positionH relativeFrom="margin">
                  <wp:posOffset>2544445</wp:posOffset>
                </wp:positionH>
                <wp:positionV relativeFrom="margin">
                  <wp:posOffset>12700</wp:posOffset>
                </wp:positionV>
                <wp:extent cx="1020445" cy="882650"/>
                <wp:effectExtent l="0" t="0" r="8255" b="0"/>
                <wp:wrapSquare wrapText="bothSides"/>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1020445" cy="88265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1584" behindDoc="0" locked="0" layoutInCell="1" allowOverlap="1" wp14:anchorId="43B5587A" wp14:editId="1F102387">
                <wp:simplePos x="0" y="0"/>
                <wp:positionH relativeFrom="column">
                  <wp:posOffset>-1238885</wp:posOffset>
                </wp:positionH>
                <wp:positionV relativeFrom="paragraph">
                  <wp:posOffset>102870</wp:posOffset>
                </wp:positionV>
                <wp:extent cx="1195070" cy="499745"/>
                <wp:effectExtent l="0" t="0" r="5080" b="0"/>
                <wp:wrapSquare wrapText="bothSides"/>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95070" cy="499745"/>
                        </a:xfrm>
                        <a:prstGeom prst="rect">
                          <a:avLst/>
                        </a:prstGeom>
                        <a:noFill/>
                      </pic:spPr>
                    </pic:pic>
                  </a:graphicData>
                </a:graphic>
              </wp:anchor>
            </w:drawing>
          </w:r>
          <w:r>
            <w:rPr>
              <w:noProof/>
            </w:rPr>
            <w:drawing>
              <wp:anchor distT="0" distB="0" distL="114300" distR="114300" simplePos="0" relativeHeight="251652608" behindDoc="0" locked="0" layoutInCell="1" allowOverlap="1" wp14:anchorId="492FB867" wp14:editId="46C21066">
                <wp:simplePos x="0" y="0"/>
                <wp:positionH relativeFrom="column">
                  <wp:posOffset>4498975</wp:posOffset>
                </wp:positionH>
                <wp:positionV relativeFrom="paragraph">
                  <wp:posOffset>64135</wp:posOffset>
                </wp:positionV>
                <wp:extent cx="1722755" cy="654685"/>
                <wp:effectExtent l="0" t="0" r="0" b="0"/>
                <wp:wrapSquare wrapText="bothSides"/>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722755" cy="654685"/>
                        </a:xfrm>
                        <a:prstGeom prst="rect">
                          <a:avLst/>
                        </a:prstGeom>
                        <a:noFill/>
                      </pic:spPr>
                    </pic:pic>
                  </a:graphicData>
                </a:graphic>
              </wp:anchor>
            </w:drawing>
          </w:r>
          <w:r w:rsidRPr="00402DCA">
            <w:rPr>
              <w:rFonts w:ascii="Copperplate Gothic Light" w:hAnsi="Copperplate Gothic Light" w:cs="Arial"/>
              <w:b/>
              <w:bCs/>
              <w:color w:val="0000FF"/>
              <w:sz w:val="18"/>
            </w:rPr>
            <w:tab/>
          </w:r>
          <w:r w:rsidRPr="00402DCA">
            <w:rPr>
              <w:rFonts w:ascii="Copperplate Gothic Light" w:hAnsi="Copperplate Gothic Light" w:cs="Arial"/>
              <w:b/>
              <w:bCs/>
              <w:color w:val="0000FF"/>
              <w:sz w:val="18"/>
            </w:rPr>
            <w:tab/>
          </w:r>
        </w:p>
        <w:p w14:paraId="7DB07764" w14:textId="77777777" w:rsidR="00EA49A1" w:rsidRDefault="00EA49A1" w:rsidP="0036514A">
          <w:pPr>
            <w:pStyle w:val="Encabezado"/>
            <w:jc w:val="center"/>
            <w:rPr>
              <w:rFonts w:ascii="Copperplate Gothic Light" w:hAnsi="Copperplate Gothic Light" w:cs="Arial"/>
              <w:b/>
              <w:bCs/>
              <w:color w:val="0000FF"/>
              <w:sz w:val="18"/>
            </w:rPr>
          </w:pPr>
        </w:p>
        <w:p w14:paraId="75E1265E" w14:textId="77777777" w:rsidR="00EA49A1" w:rsidRDefault="00EA49A1" w:rsidP="0036514A">
          <w:pPr>
            <w:tabs>
              <w:tab w:val="left" w:pos="1965"/>
              <w:tab w:val="center" w:pos="2927"/>
            </w:tabs>
            <w:ind w:right="3890"/>
            <w:jc w:val="center"/>
          </w:pPr>
        </w:p>
        <w:p w14:paraId="5989EBD8" w14:textId="77777777" w:rsidR="00EA49A1" w:rsidRDefault="00EA49A1" w:rsidP="0036514A">
          <w:pPr>
            <w:tabs>
              <w:tab w:val="left" w:pos="1965"/>
              <w:tab w:val="center" w:pos="2927"/>
            </w:tabs>
            <w:ind w:right="3890"/>
            <w:jc w:val="center"/>
          </w:pPr>
        </w:p>
        <w:p w14:paraId="1B299583" w14:textId="77777777" w:rsidR="00EA49A1" w:rsidRDefault="00EA49A1" w:rsidP="00617CC5">
          <w:pPr>
            <w:tabs>
              <w:tab w:val="left" w:pos="1965"/>
              <w:tab w:val="center" w:pos="2927"/>
            </w:tabs>
            <w:ind w:right="3890"/>
          </w:pPr>
        </w:p>
        <w:p w14:paraId="2559867A" w14:textId="77777777" w:rsidR="00EA49A1" w:rsidRDefault="00EA49A1" w:rsidP="00617CC5">
          <w:pPr>
            <w:tabs>
              <w:tab w:val="left" w:pos="1965"/>
              <w:tab w:val="center" w:pos="2927"/>
            </w:tabs>
            <w:ind w:right="3890"/>
          </w:pPr>
        </w:p>
        <w:p w14:paraId="7688BF86" w14:textId="77777777" w:rsidR="00EA49A1" w:rsidRPr="00CA655E" w:rsidRDefault="00EA49A1" w:rsidP="001B6E08">
          <w:pPr>
            <w:jc w:val="center"/>
            <w:rPr>
              <w:rFonts w:asciiTheme="minorHAnsi" w:hAnsiTheme="minorHAnsi" w:cstheme="minorHAnsi"/>
              <w:b/>
              <w:bCs/>
              <w:color w:val="0000FF"/>
              <w:sz w:val="18"/>
              <w:szCs w:val="18"/>
            </w:rPr>
          </w:pPr>
          <w:r w:rsidRPr="00FB1826">
            <w:rPr>
              <w:rFonts w:asciiTheme="minorHAnsi" w:hAnsiTheme="minorHAnsi" w:cstheme="minorHAnsi"/>
              <w:b/>
              <w:bCs/>
              <w:color w:val="632423" w:themeColor="accent2" w:themeShade="80"/>
              <w:sz w:val="18"/>
              <w:szCs w:val="18"/>
            </w:rPr>
            <w:t>“2024, Bicentenario de la integración de Oaxaca a la República Mexicana”.</w:t>
          </w:r>
        </w:p>
      </w:tc>
    </w:tr>
    <w:tr w:rsidR="00EA49A1" w14:paraId="2B16C777" w14:textId="77777777" w:rsidTr="002B2CFF">
      <w:trPr>
        <w:trHeight w:val="187"/>
      </w:trPr>
      <w:tc>
        <w:tcPr>
          <w:tcW w:w="9900" w:type="dxa"/>
          <w:shd w:val="clear" w:color="auto" w:fill="EAEAEA"/>
          <w:vAlign w:val="center"/>
        </w:tcPr>
        <w:p w14:paraId="63756E56" w14:textId="77777777" w:rsidR="00EA49A1" w:rsidRPr="00882028" w:rsidRDefault="00EA49A1" w:rsidP="00D44A91">
          <w:pPr>
            <w:pStyle w:val="Encabezado"/>
            <w:jc w:val="center"/>
            <w:rPr>
              <w:rFonts w:ascii="Copperplate Gothic Light" w:hAnsi="Copperplate Gothic Light" w:cs="Arial"/>
              <w:b/>
              <w:bCs/>
              <w:color w:val="0000FF"/>
              <w:sz w:val="16"/>
              <w:szCs w:val="16"/>
            </w:rPr>
          </w:pPr>
          <w:r w:rsidRPr="00882028">
            <w:rPr>
              <w:rFonts w:ascii="Copperplate Gothic Light" w:hAnsi="Copperplate Gothic Light" w:cs="Arial"/>
              <w:b/>
              <w:bCs/>
              <w:color w:val="0000FF"/>
              <w:sz w:val="16"/>
              <w:szCs w:val="16"/>
            </w:rPr>
            <w:t>LICITACIÓN PUBLICA ESTATAL</w:t>
          </w:r>
        </w:p>
      </w:tc>
    </w:tr>
    <w:tr w:rsidR="00EA49A1" w14:paraId="1D592BA0" w14:textId="77777777" w:rsidTr="002B2CFF">
      <w:trPr>
        <w:trHeight w:val="355"/>
      </w:trPr>
      <w:tc>
        <w:tcPr>
          <w:tcW w:w="9900" w:type="dxa"/>
          <w:vAlign w:val="center"/>
        </w:tcPr>
        <w:p w14:paraId="23EEDB20" w14:textId="77777777" w:rsidR="00EA49A1" w:rsidRPr="002B2CFF" w:rsidRDefault="00EA49A1" w:rsidP="009A6211">
          <w:pPr>
            <w:pStyle w:val="Encabezado"/>
            <w:jc w:val="center"/>
            <w:rPr>
              <w:rFonts w:ascii="Arial" w:hAnsi="Arial" w:cs="Arial"/>
              <w:caps/>
              <w:color w:val="0000FF"/>
              <w:sz w:val="16"/>
              <w:szCs w:val="16"/>
            </w:rPr>
          </w:pPr>
          <w:r w:rsidRPr="002B2CFF">
            <w:rPr>
              <w:rFonts w:ascii="Arial" w:hAnsi="Arial" w:cs="Arial"/>
              <w:caps/>
              <w:sz w:val="16"/>
              <w:szCs w:val="16"/>
            </w:rPr>
            <w:t xml:space="preserve">LICITACIÓN </w:t>
          </w:r>
          <w:r w:rsidRPr="002B2CFF">
            <w:rPr>
              <w:rFonts w:ascii="Arial" w:hAnsi="Arial" w:cs="Arial"/>
              <w:sz w:val="16"/>
              <w:szCs w:val="16"/>
            </w:rPr>
            <w:t>No</w:t>
          </w:r>
          <w:r w:rsidRPr="002B2CFF">
            <w:rPr>
              <w:rFonts w:ascii="Arial" w:hAnsi="Arial" w:cs="Arial"/>
              <w:caps/>
              <w:sz w:val="16"/>
              <w:szCs w:val="16"/>
            </w:rPr>
            <w:t>.</w:t>
          </w:r>
          <w:r w:rsidRPr="002B2CFF">
            <w:rPr>
              <w:rFonts w:ascii="Arial" w:hAnsi="Arial" w:cs="Arial"/>
              <w:noProof/>
              <w:sz w:val="16"/>
              <w:szCs w:val="16"/>
            </w:rPr>
            <w:t xml:space="preserve"> </w:t>
          </w:r>
          <w:r w:rsidRPr="00F5599F">
            <w:rPr>
              <w:rFonts w:ascii="Arial" w:hAnsi="Arial" w:cs="Arial"/>
              <w:b/>
              <w:caps/>
              <w:noProof/>
              <w:color w:val="0000FF"/>
              <w:sz w:val="16"/>
              <w:szCs w:val="16"/>
            </w:rPr>
            <w:t>LPE/SOPDU/DCSCOP/068/2024</w:t>
          </w:r>
          <w:r>
            <w:rPr>
              <w:rFonts w:ascii="Arial" w:hAnsi="Arial" w:cs="Arial"/>
              <w:b/>
              <w:caps/>
              <w:noProof/>
              <w:color w:val="0000FF"/>
              <w:sz w:val="16"/>
              <w:szCs w:val="16"/>
            </w:rPr>
            <w:t xml:space="preserve"> </w:t>
          </w:r>
          <w:r w:rsidRPr="002B2CFF">
            <w:rPr>
              <w:rFonts w:ascii="Arial" w:hAnsi="Arial" w:cs="Arial"/>
              <w:caps/>
              <w:sz w:val="16"/>
              <w:szCs w:val="16"/>
            </w:rPr>
            <w:t xml:space="preserve">QUE SE CELEBRARÁ EL </w:t>
          </w:r>
          <w:proofErr w:type="spellStart"/>
          <w:r w:rsidRPr="002B2CFF">
            <w:rPr>
              <w:rFonts w:ascii="Arial" w:hAnsi="Arial" w:cs="Arial"/>
              <w:caps/>
              <w:sz w:val="16"/>
              <w:szCs w:val="16"/>
            </w:rPr>
            <w:t>dìa</w:t>
          </w:r>
          <w:proofErr w:type="spellEnd"/>
          <w:r w:rsidRPr="002B2CFF">
            <w:rPr>
              <w:rFonts w:ascii="Arial" w:hAnsi="Arial" w:cs="Arial"/>
              <w:caps/>
              <w:sz w:val="16"/>
              <w:szCs w:val="16"/>
            </w:rPr>
            <w:t xml:space="preserve"> </w:t>
          </w:r>
          <w:r w:rsidRPr="00F5599F">
            <w:rPr>
              <w:rFonts w:ascii="Arial" w:hAnsi="Arial" w:cs="Arial"/>
              <w:b/>
              <w:caps/>
              <w:noProof/>
              <w:color w:val="0000FF"/>
              <w:sz w:val="16"/>
              <w:szCs w:val="16"/>
            </w:rPr>
            <w:t>04 de septiembre de 2024</w:t>
          </w:r>
          <w:r>
            <w:rPr>
              <w:rFonts w:ascii="Arial" w:hAnsi="Arial" w:cs="Arial"/>
              <w:b/>
              <w:caps/>
              <w:noProof/>
              <w:color w:val="0000FF"/>
              <w:sz w:val="16"/>
              <w:szCs w:val="16"/>
            </w:rPr>
            <w:t xml:space="preserve"> </w:t>
          </w:r>
          <w:r w:rsidRPr="002B2CFF">
            <w:rPr>
              <w:rFonts w:ascii="Arial" w:hAnsi="Arial" w:cs="Arial"/>
              <w:caps/>
              <w:sz w:val="16"/>
              <w:szCs w:val="16"/>
            </w:rPr>
            <w:t xml:space="preserve">A LAS </w:t>
          </w:r>
          <w:r w:rsidRPr="00F5599F">
            <w:rPr>
              <w:rFonts w:ascii="Arial" w:hAnsi="Arial" w:cs="Arial"/>
              <w:b/>
              <w:caps/>
              <w:noProof/>
              <w:color w:val="0000FF"/>
              <w:sz w:val="16"/>
              <w:szCs w:val="16"/>
            </w:rPr>
            <w:t>14:30 hrs.</w:t>
          </w:r>
        </w:p>
      </w:tc>
    </w:tr>
    <w:tr w:rsidR="00EA49A1" w14:paraId="5FEECA35" w14:textId="77777777" w:rsidTr="002B2CFF">
      <w:trPr>
        <w:trHeight w:val="622"/>
      </w:trPr>
      <w:tc>
        <w:tcPr>
          <w:tcW w:w="9900" w:type="dxa"/>
          <w:vAlign w:val="center"/>
        </w:tcPr>
        <w:p w14:paraId="00EB5A2B" w14:textId="77777777" w:rsidR="00EA49A1" w:rsidRPr="00606192" w:rsidRDefault="00EA49A1" w:rsidP="004E2056">
          <w:pPr>
            <w:ind w:left="50"/>
            <w:jc w:val="both"/>
            <w:rPr>
              <w:rFonts w:ascii="Arial" w:hAnsi="Arial" w:cs="Arial"/>
              <w:sz w:val="18"/>
              <w:szCs w:val="18"/>
            </w:rPr>
          </w:pPr>
          <w:r w:rsidRPr="00BD7CBF">
            <w:rPr>
              <w:rFonts w:ascii="Arial Narrow" w:hAnsi="Arial Narrow" w:cs="Arial"/>
              <w:caps/>
              <w:sz w:val="16"/>
            </w:rPr>
            <w:t>OBRA(S)</w:t>
          </w:r>
          <w:r w:rsidRPr="00BD7CBF">
            <w:rPr>
              <w:rFonts w:ascii="Arial Narrow" w:hAnsi="Arial Narrow" w:cs="Arial"/>
              <w:caps/>
              <w:color w:val="0000FF"/>
              <w:sz w:val="18"/>
              <w:szCs w:val="18"/>
            </w:rPr>
            <w:t>:</w:t>
          </w:r>
          <w:r w:rsidRPr="002C37DA">
            <w:rPr>
              <w:rFonts w:ascii="Arial Narrow" w:hAnsi="Arial Narrow" w:cs="Arial"/>
              <w:caps/>
              <w:color w:val="0000FF"/>
              <w:sz w:val="14"/>
              <w:szCs w:val="14"/>
            </w:rPr>
            <w:t xml:space="preserve"> </w:t>
          </w:r>
          <w:r w:rsidRPr="00F5599F">
            <w:rPr>
              <w:rFonts w:ascii="Arial" w:hAnsi="Arial" w:cs="Arial"/>
              <w:b/>
              <w:noProof/>
              <w:color w:val="0000FF"/>
              <w:sz w:val="18"/>
              <w:szCs w:val="18"/>
            </w:rPr>
            <w:t>Construcción de techado para el área de comedores, así como para los puestos que se encuentran en medio del Mercado Zonal de Candiani, Agencia de Policía de Candiani, Oaxaca de Juárez, Oaxaca</w:t>
          </w:r>
          <w:r>
            <w:rPr>
              <w:rFonts w:ascii="Arial" w:hAnsi="Arial" w:cs="Arial"/>
              <w:b/>
              <w:noProof/>
              <w:color w:val="0000FF"/>
              <w:sz w:val="18"/>
              <w:szCs w:val="18"/>
            </w:rPr>
            <w:t xml:space="preserve">    </w:t>
          </w:r>
          <w:r w:rsidRPr="00606192">
            <w:rPr>
              <w:rFonts w:ascii="Arial" w:hAnsi="Arial" w:cs="Arial"/>
              <w:sz w:val="18"/>
              <w:szCs w:val="18"/>
            </w:rPr>
            <w:t xml:space="preserve"> </w:t>
          </w:r>
        </w:p>
      </w:tc>
    </w:tr>
    <w:tr w:rsidR="00EA49A1" w14:paraId="5E80CAC5" w14:textId="77777777" w:rsidTr="002B2CFF">
      <w:trPr>
        <w:trHeight w:val="324"/>
      </w:trPr>
      <w:tc>
        <w:tcPr>
          <w:tcW w:w="9900" w:type="dxa"/>
          <w:vAlign w:val="center"/>
        </w:tcPr>
        <w:p w14:paraId="66D041FF" w14:textId="77777777" w:rsidR="00EA49A1" w:rsidRPr="007C5A53" w:rsidRDefault="00EA49A1" w:rsidP="009A6211">
          <w:pPr>
            <w:pStyle w:val="Encabezado"/>
            <w:jc w:val="center"/>
            <w:rPr>
              <w:rFonts w:ascii="Arial" w:hAnsi="Arial" w:cs="Arial"/>
              <w:sz w:val="15"/>
            </w:rPr>
          </w:pPr>
          <w:r w:rsidRPr="007C5A53">
            <w:rPr>
              <w:rFonts w:ascii="Arial" w:hAnsi="Arial" w:cs="Arial"/>
              <w:sz w:val="15"/>
            </w:rPr>
            <w:t>LUGAR Y FECHA: OAXACA DE JUÁREZ, OAXACA A</w:t>
          </w:r>
          <w:r w:rsidRPr="007C5A53">
            <w:rPr>
              <w:rFonts w:ascii="Arial" w:hAnsi="Arial" w:cs="Arial"/>
              <w:sz w:val="18"/>
              <w:szCs w:val="18"/>
            </w:rPr>
            <w:t xml:space="preserve"> </w:t>
          </w:r>
          <w:r w:rsidRPr="00F5599F">
            <w:rPr>
              <w:rFonts w:ascii="Arial" w:hAnsi="Arial" w:cs="Arial"/>
              <w:b/>
              <w:caps/>
              <w:noProof/>
              <w:color w:val="0000FF"/>
              <w:sz w:val="16"/>
              <w:szCs w:val="16"/>
            </w:rPr>
            <w:t>16 de agosto de 2024</w:t>
          </w:r>
        </w:p>
      </w:tc>
    </w:tr>
  </w:tbl>
  <w:p w14:paraId="0DEFE06E" w14:textId="77777777" w:rsidR="00EA49A1" w:rsidRDefault="00EA49A1" w:rsidP="00563150">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6DB0EA" w14:textId="77777777" w:rsidR="00EA49A1" w:rsidRDefault="007029BD">
    <w:pPr>
      <w:pStyle w:val="Encabezado"/>
    </w:pPr>
    <w:r>
      <w:rPr>
        <w:noProof/>
        <w:lang w:val="es-MX" w:eastAsia="es-MX"/>
      </w:rPr>
      <w:pict w14:anchorId="26E61DE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1" o:spid="_x0000_s1031" type="#_x0000_t75" style="position:absolute;margin-left:0;margin-top:0;width:526.65pt;height:496.55pt;z-index:-251655680;mso-position-horizontal:center;mso-position-horizontal-relative:margin;mso-position-vertical:center;mso-position-vertical-relative:margin" o:allowincell="f">
          <v:imagedata r:id="rId1" o:title="LOGO" gain="19661f" blacklevel="22938f"/>
          <w10:wrap anchorx="margin" anchory="margin"/>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BFC6B8" w14:textId="77777777" w:rsidR="00EA49A1" w:rsidRDefault="007029BD">
    <w:pPr>
      <w:pStyle w:val="Encabezado"/>
    </w:pPr>
    <w:r>
      <w:rPr>
        <w:noProof/>
        <w:lang w:val="es-MX" w:eastAsia="es-MX"/>
      </w:rPr>
      <w:pict w14:anchorId="651606D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5" o:spid="_x0000_s1035" type="#_x0000_t75" style="position:absolute;margin-left:0;margin-top:0;width:526.65pt;height:496.55pt;z-index:-251651584;mso-position-horizontal:center;mso-position-horizontal-relative:margin;mso-position-vertical:center;mso-position-vertical-relative:margin" o:allowincell="f">
          <v:imagedata r:id="rId1" o:title="LOGO" gain="19661f" blacklevel="22938f"/>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A9E5B5" w14:textId="77777777" w:rsidR="00EA49A1" w:rsidRDefault="00EA49A1">
    <w:pPr>
      <w:pStyle w:val="Encabezado"/>
    </w:pPr>
    <w:r w:rsidRPr="00366EB6">
      <w:rPr>
        <w:noProof/>
      </w:rPr>
      <w:drawing>
        <wp:anchor distT="0" distB="0" distL="114300" distR="114300" simplePos="0" relativeHeight="251647488" behindDoc="0" locked="0" layoutInCell="1" allowOverlap="1" wp14:anchorId="1910D0AE" wp14:editId="352258A3">
          <wp:simplePos x="0" y="0"/>
          <wp:positionH relativeFrom="column">
            <wp:posOffset>2593174</wp:posOffset>
          </wp:positionH>
          <wp:positionV relativeFrom="paragraph">
            <wp:posOffset>-6681</wp:posOffset>
          </wp:positionV>
          <wp:extent cx="1501140" cy="1425575"/>
          <wp:effectExtent l="0" t="0" r="0" b="0"/>
          <wp:wrapNone/>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501140" cy="1425575"/>
                  </a:xfrm>
                  <a:prstGeom prst="rect">
                    <a:avLst/>
                  </a:prstGeom>
                </pic:spPr>
              </pic:pic>
            </a:graphicData>
          </a:graphic>
        </wp:anchor>
      </w:drawing>
    </w:r>
    <w:r>
      <w:rPr>
        <w:noProof/>
      </w:rPr>
      <w:drawing>
        <wp:anchor distT="0" distB="0" distL="114300" distR="114300" simplePos="0" relativeHeight="251649536" behindDoc="0" locked="0" layoutInCell="1" allowOverlap="1" wp14:anchorId="01AF2C40" wp14:editId="38414E38">
          <wp:simplePos x="0" y="0"/>
          <wp:positionH relativeFrom="column">
            <wp:posOffset>56</wp:posOffset>
          </wp:positionH>
          <wp:positionV relativeFrom="paragraph">
            <wp:posOffset>202868</wp:posOffset>
          </wp:positionV>
          <wp:extent cx="1195070" cy="499745"/>
          <wp:effectExtent l="0" t="0" r="5080" b="0"/>
          <wp:wrapSquare wrapText="bothSides"/>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95070" cy="499745"/>
                  </a:xfrm>
                  <a:prstGeom prst="rect">
                    <a:avLst/>
                  </a:prstGeom>
                  <a:noFill/>
                </pic:spPr>
              </pic:pic>
            </a:graphicData>
          </a:graphic>
        </wp:anchor>
      </w:drawing>
    </w:r>
    <w:r>
      <w:rPr>
        <w:noProof/>
      </w:rPr>
      <w:drawing>
        <wp:anchor distT="0" distB="0" distL="114300" distR="114300" simplePos="0" relativeHeight="251648512" behindDoc="0" locked="0" layoutInCell="1" allowOverlap="1" wp14:anchorId="3C629250" wp14:editId="2C93DAFC">
          <wp:simplePos x="0" y="0"/>
          <wp:positionH relativeFrom="column">
            <wp:posOffset>5063320</wp:posOffset>
          </wp:positionH>
          <wp:positionV relativeFrom="paragraph">
            <wp:posOffset>121939</wp:posOffset>
          </wp:positionV>
          <wp:extent cx="1722755" cy="654685"/>
          <wp:effectExtent l="0" t="0" r="0" b="0"/>
          <wp:wrapSquare wrapText="bothSides"/>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722755" cy="654685"/>
                  </a:xfrm>
                  <a:prstGeom prst="rect">
                    <a:avLst/>
                  </a:prstGeom>
                  <a:noFill/>
                </pic:spPr>
              </pic:pic>
            </a:graphicData>
          </a:graphic>
        </wp:anchor>
      </w:drawing>
    </w:r>
    <w:r w:rsidR="007029BD">
      <w:rPr>
        <w:noProof/>
        <w:lang w:val="es-MX" w:eastAsia="es-MX"/>
      </w:rPr>
      <w:pict w14:anchorId="3F44B9C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6" o:spid="_x0000_s1036" type="#_x0000_t75" style="position:absolute;margin-left:0;margin-top:0;width:526.65pt;height:496.55pt;z-index:-251650560;mso-position-horizontal:center;mso-position-horizontal-relative:margin;mso-position-vertical:center;mso-position-vertical-relative:margin" o:allowincell="f">
          <v:imagedata r:id="rId4" o:title="LOGO" gain="39322f" blacklevel="22938f"/>
          <w10:wrap anchorx="margin" anchory="margin"/>
        </v:shape>
      </w:pic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98BDFF" w14:textId="77777777" w:rsidR="00EA49A1" w:rsidRDefault="007029BD">
    <w:pPr>
      <w:pStyle w:val="Encabezado"/>
    </w:pPr>
    <w:r>
      <w:rPr>
        <w:noProof/>
        <w:lang w:val="es-MX" w:eastAsia="es-MX"/>
      </w:rPr>
      <w:pict w14:anchorId="4A98FFE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4" o:spid="_x0000_s1034" type="#_x0000_t75" style="position:absolute;margin-left:0;margin-top:0;width:526.65pt;height:496.55pt;z-index:-251652608;mso-position-horizontal:center;mso-position-horizontal-relative:margin;mso-position-vertical:center;mso-position-vertical-relative:margin" o:allowincell="f">
          <v:imagedata r:id="rId1" o:title="LOGO" gain="19661f" blacklevel="22938f"/>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2247C1" w14:textId="77777777" w:rsidR="00EA49A1" w:rsidRDefault="007029BD">
    <w:pPr>
      <w:pStyle w:val="Encabezado"/>
    </w:pPr>
    <w:r>
      <w:rPr>
        <w:noProof/>
        <w:lang w:val="es-MX" w:eastAsia="es-MX"/>
      </w:rPr>
      <w:pict w14:anchorId="6A9D58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8" o:spid="_x0000_s1038" type="#_x0000_t75" style="position:absolute;margin-left:0;margin-top:0;width:526.65pt;height:496.55pt;z-index:-251648512;mso-position-horizontal:center;mso-position-horizontal-relative:margin;mso-position-vertical:center;mso-position-vertical-relative:margin" o:allowincell="f">
          <v:imagedata r:id="rId1" o:title="LOGO" gain="19661f" blacklevel="22938f"/>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08B657" w14:textId="77777777" w:rsidR="00EA49A1" w:rsidRDefault="007029BD">
    <w:pPr>
      <w:pStyle w:val="Encabezado"/>
    </w:pPr>
    <w:r>
      <w:rPr>
        <w:noProof/>
        <w:lang w:val="es-MX" w:eastAsia="es-MX"/>
      </w:rPr>
      <w:pict w14:anchorId="3149662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9" o:spid="_x0000_s1039" type="#_x0000_t75" style="position:absolute;margin-left:0;margin-top:0;width:526.65pt;height:496.55pt;z-index:-251647488;mso-position-horizontal:center;mso-position-horizontal-relative:margin;mso-position-vertical:center;mso-position-vertical-relative:margin" o:allowincell="f">
          <v:imagedata r:id="rId1" o:title="LOGO" gain="19661f" blacklevel="22938f"/>
          <w10:wrap anchorx="margin" anchory="margin"/>
        </v:shape>
      </w:pic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80E5B7" w14:textId="77777777" w:rsidR="00EA49A1" w:rsidRDefault="007029BD">
    <w:pPr>
      <w:pStyle w:val="Encabezado"/>
    </w:pPr>
    <w:r>
      <w:rPr>
        <w:noProof/>
        <w:lang w:val="es-MX" w:eastAsia="es-MX"/>
      </w:rPr>
      <w:pict w14:anchorId="67E029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7" o:spid="_x0000_s1037" type="#_x0000_t75" style="position:absolute;margin-left:0;margin-top:0;width:526.65pt;height:496.55pt;z-index:-251649536;mso-position-horizontal:center;mso-position-horizontal-relative:margin;mso-position-vertical:center;mso-position-vertical-relative:margin" o:allowincell="f">
          <v:imagedata r:id="rId1" o:title="LOGO" gain="19661f" blacklevel="22938f"/>
          <w10:wrap anchorx="margin" anchory="margin"/>
        </v:shape>
      </w:pic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2ADE1C" w14:textId="77777777" w:rsidR="00EA49A1" w:rsidRDefault="007029BD">
    <w:pPr>
      <w:pStyle w:val="Encabezado"/>
    </w:pPr>
    <w:r>
      <w:rPr>
        <w:noProof/>
        <w:lang w:val="es-MX" w:eastAsia="es-MX"/>
      </w:rPr>
      <w:pict w14:anchorId="1D9B629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9" type="#_x0000_t75" style="position:absolute;margin-left:0;margin-top:0;width:526.65pt;height:496.55pt;z-index:-251657728;mso-position-horizontal:center;mso-position-horizontal-relative:margin;mso-position-vertical:center;mso-position-vertical-relative:margin" o:allowincell="f">
          <v:imagedata r:id="rId1" o:title="LOGO" gain="19661f" blacklevel="22938f"/>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B50FDE" w14:textId="77777777" w:rsidR="00EA49A1" w:rsidRDefault="007029BD">
    <w:pPr>
      <w:pStyle w:val="Encabezado"/>
    </w:pPr>
    <w:r>
      <w:rPr>
        <w:noProof/>
        <w:lang w:val="es-MX" w:eastAsia="es-MX"/>
      </w:rPr>
      <w:pict w14:anchorId="6D228C6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0" type="#_x0000_t75" style="position:absolute;margin-left:0;margin-top:0;width:526.65pt;height:496.55pt;z-index:-251656704;mso-position-horizontal:center;mso-position-horizontal-relative:margin;mso-position-vertical:center;mso-position-vertical-relative:margin" o:allowincell="f">
          <v:imagedata r:id="rId1" o:title="LOGO" gain="19661f" blacklevel="22938f"/>
          <w10:wrap anchorx="margin" anchory="margin"/>
        </v:shape>
      </w:pic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5ED9C0" w14:textId="77777777" w:rsidR="00EA49A1" w:rsidRDefault="007029BD">
    <w:pPr>
      <w:pStyle w:val="Encabezado"/>
    </w:pPr>
    <w:r>
      <w:rPr>
        <w:noProof/>
        <w:lang w:val="es-MX" w:eastAsia="es-MX"/>
      </w:rPr>
      <w:pict w14:anchorId="617233A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style="position:absolute;margin-left:0;margin-top:0;width:526.65pt;height:496.55pt;z-index:-251658752;mso-position-horizontal:center;mso-position-horizontal-relative:margin;mso-position-vertical:center;mso-position-vertical-relative:margin" o:allowincell="f">
          <v:imagedata r:id="rId1" o:title="LOGO" gain="19661f" blacklevel="22938f"/>
          <w10:wrap anchorx="margin" anchory="margin"/>
        </v:shape>
      </w:pic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4D0DCE" w14:textId="77777777" w:rsidR="00554775" w:rsidRDefault="007029BD">
    <w:pPr>
      <w:pStyle w:val="Encabezado"/>
    </w:pPr>
    <w:r>
      <w:rPr>
        <w:noProof/>
        <w:lang w:val="es-MX" w:eastAsia="es-MX"/>
      </w:rPr>
      <w:pict w14:anchorId="753533E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51" o:spid="_x0000_s1026" type="#_x0000_t75" style="position:absolute;margin-left:0;margin-top:0;width:526.65pt;height:496.55pt;z-index:-251661824;mso-position-horizontal:center;mso-position-horizontal-relative:margin;mso-position-vertical:center;mso-position-vertical-relative:margin" o:allowincell="f">
          <v:imagedata r:id="rId1" o:title="LOGO" gain="19661f" blacklevel="22938f"/>
          <w10:wrap anchorx="margin" anchory="margin"/>
        </v:shape>
      </w:pic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6A323A" w14:textId="77777777" w:rsidR="00554775" w:rsidRDefault="007029BD">
    <w:pPr>
      <w:pStyle w:val="Encabezado"/>
    </w:pPr>
    <w:r>
      <w:rPr>
        <w:noProof/>
        <w:lang w:val="es-MX" w:eastAsia="es-MX"/>
      </w:rPr>
      <w:pict w14:anchorId="1515571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52" o:spid="_x0000_s1027" type="#_x0000_t75" style="position:absolute;margin-left:0;margin-top:0;width:526.65pt;height:496.55pt;z-index:-251660800;mso-position-horizontal:center;mso-position-horizontal-relative:margin;mso-position-vertical:center;mso-position-vertical-relative:margin" o:allowincell="f">
          <v:imagedata r:id="rId1" o:title="LOGO" gain="19661f" blacklevel="22938f"/>
          <w10:wrap anchorx="margin" anchory="margin"/>
        </v:shape>
      </w:pic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1765CD" w14:textId="77777777" w:rsidR="00554775" w:rsidRDefault="007029BD">
    <w:pPr>
      <w:pStyle w:val="Encabezado"/>
    </w:pPr>
    <w:r>
      <w:rPr>
        <w:noProof/>
        <w:lang w:val="es-MX" w:eastAsia="es-MX"/>
      </w:rPr>
      <w:pict w14:anchorId="6EBB31D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50" o:spid="_x0000_s1025" type="#_x0000_t75" style="position:absolute;margin-left:0;margin-top:0;width:526.65pt;height:496.55pt;z-index:-251659776;mso-position-horizontal:center;mso-position-horizontal-relative:margin;mso-position-vertical:center;mso-position-vertical-relative:margin" o:allowincell="f">
          <v:imagedata r:id="rId1" o:title="LOGO" gain="19661f" blacklevel="22938f"/>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1">
    <w:nsid w:val="FFFFFF81"/>
    <w:multiLevelType w:val="singleLevel"/>
    <w:tmpl w:val="C7384BB8"/>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1">
    <w:nsid w:val="FFFFFF83"/>
    <w:multiLevelType w:val="singleLevel"/>
    <w:tmpl w:val="D13C9314"/>
    <w:lvl w:ilvl="0">
      <w:start w:val="1"/>
      <w:numFmt w:val="bullet"/>
      <w:pStyle w:val="Listaconvietas2"/>
      <w:lvlText w:val=""/>
      <w:lvlJc w:val="left"/>
      <w:pPr>
        <w:tabs>
          <w:tab w:val="num" w:pos="643"/>
        </w:tabs>
        <w:ind w:left="643" w:hanging="360"/>
      </w:pPr>
      <w:rPr>
        <w:rFonts w:ascii="Symbol" w:hAnsi="Symbol" w:hint="default"/>
      </w:rPr>
    </w:lvl>
  </w:abstractNum>
  <w:abstractNum w:abstractNumId="2" w15:restartNumberingAfterBreak="1">
    <w:nsid w:val="009F0688"/>
    <w:multiLevelType w:val="multilevel"/>
    <w:tmpl w:val="82AA48BA"/>
    <w:lvl w:ilvl="0">
      <w:start w:val="3"/>
      <w:numFmt w:val="decimal"/>
      <w:lvlText w:val="%1"/>
      <w:lvlJc w:val="left"/>
      <w:pPr>
        <w:ind w:left="360" w:hanging="360"/>
      </w:pPr>
      <w:rPr>
        <w:rFonts w:hint="default"/>
        <w:b/>
      </w:rPr>
    </w:lvl>
    <w:lvl w:ilvl="1">
      <w:start w:val="1"/>
      <w:numFmt w:val="decimal"/>
      <w:lvlText w:val="%1.%2"/>
      <w:lvlJc w:val="left"/>
      <w:pPr>
        <w:ind w:left="1065" w:hanging="360"/>
      </w:pPr>
      <w:rPr>
        <w:rFonts w:hint="default"/>
        <w:b/>
      </w:rPr>
    </w:lvl>
    <w:lvl w:ilvl="2">
      <w:start w:val="1"/>
      <w:numFmt w:val="decimal"/>
      <w:lvlText w:val="%1.%2.%3"/>
      <w:lvlJc w:val="left"/>
      <w:pPr>
        <w:ind w:left="2130" w:hanging="720"/>
      </w:pPr>
      <w:rPr>
        <w:rFonts w:hint="default"/>
        <w:b/>
      </w:rPr>
    </w:lvl>
    <w:lvl w:ilvl="3">
      <w:start w:val="1"/>
      <w:numFmt w:val="decimal"/>
      <w:lvlText w:val="%1.%2.%3.%4"/>
      <w:lvlJc w:val="left"/>
      <w:pPr>
        <w:ind w:left="2835" w:hanging="720"/>
      </w:pPr>
      <w:rPr>
        <w:rFonts w:hint="default"/>
        <w:b/>
      </w:rPr>
    </w:lvl>
    <w:lvl w:ilvl="4">
      <w:start w:val="1"/>
      <w:numFmt w:val="decimal"/>
      <w:lvlText w:val="%1.%2.%3.%4.%5"/>
      <w:lvlJc w:val="left"/>
      <w:pPr>
        <w:ind w:left="3900" w:hanging="1080"/>
      </w:pPr>
      <w:rPr>
        <w:rFonts w:hint="default"/>
        <w:b/>
      </w:rPr>
    </w:lvl>
    <w:lvl w:ilvl="5">
      <w:start w:val="1"/>
      <w:numFmt w:val="decimal"/>
      <w:lvlText w:val="%1.%2.%3.%4.%5.%6"/>
      <w:lvlJc w:val="left"/>
      <w:pPr>
        <w:ind w:left="4605" w:hanging="1080"/>
      </w:pPr>
      <w:rPr>
        <w:rFonts w:hint="default"/>
        <w:b/>
      </w:rPr>
    </w:lvl>
    <w:lvl w:ilvl="6">
      <w:start w:val="1"/>
      <w:numFmt w:val="decimal"/>
      <w:lvlText w:val="%1.%2.%3.%4.%5.%6.%7"/>
      <w:lvlJc w:val="left"/>
      <w:pPr>
        <w:ind w:left="5670" w:hanging="1440"/>
      </w:pPr>
      <w:rPr>
        <w:rFonts w:hint="default"/>
        <w:b/>
      </w:rPr>
    </w:lvl>
    <w:lvl w:ilvl="7">
      <w:start w:val="1"/>
      <w:numFmt w:val="decimal"/>
      <w:lvlText w:val="%1.%2.%3.%4.%5.%6.%7.%8"/>
      <w:lvlJc w:val="left"/>
      <w:pPr>
        <w:ind w:left="6375" w:hanging="1440"/>
      </w:pPr>
      <w:rPr>
        <w:rFonts w:hint="default"/>
        <w:b/>
      </w:rPr>
    </w:lvl>
    <w:lvl w:ilvl="8">
      <w:start w:val="1"/>
      <w:numFmt w:val="decimal"/>
      <w:lvlText w:val="%1.%2.%3.%4.%5.%6.%7.%8.%9"/>
      <w:lvlJc w:val="left"/>
      <w:pPr>
        <w:ind w:left="7440" w:hanging="1800"/>
      </w:pPr>
      <w:rPr>
        <w:rFonts w:hint="default"/>
        <w:b/>
      </w:rPr>
    </w:lvl>
  </w:abstractNum>
  <w:abstractNum w:abstractNumId="3" w15:restartNumberingAfterBreak="1">
    <w:nsid w:val="039B134E"/>
    <w:multiLevelType w:val="hybridMultilevel"/>
    <w:tmpl w:val="A0D21852"/>
    <w:lvl w:ilvl="0" w:tplc="0C0A0017">
      <w:start w:val="1"/>
      <w:numFmt w:val="lowerLetter"/>
      <w:lvlText w:val="%1)"/>
      <w:lvlJc w:val="left"/>
      <w:pPr>
        <w:tabs>
          <w:tab w:val="num" w:pos="2700"/>
        </w:tabs>
        <w:ind w:left="2700" w:hanging="360"/>
      </w:pPr>
    </w:lvl>
    <w:lvl w:ilvl="1" w:tplc="0C0A0019" w:tentative="1">
      <w:start w:val="1"/>
      <w:numFmt w:val="lowerLetter"/>
      <w:lvlText w:val="%2."/>
      <w:lvlJc w:val="left"/>
      <w:pPr>
        <w:tabs>
          <w:tab w:val="num" w:pos="3420"/>
        </w:tabs>
        <w:ind w:left="3420" w:hanging="360"/>
      </w:pPr>
    </w:lvl>
    <w:lvl w:ilvl="2" w:tplc="0C0A001B" w:tentative="1">
      <w:start w:val="1"/>
      <w:numFmt w:val="lowerRoman"/>
      <w:lvlText w:val="%3."/>
      <w:lvlJc w:val="right"/>
      <w:pPr>
        <w:tabs>
          <w:tab w:val="num" w:pos="4140"/>
        </w:tabs>
        <w:ind w:left="4140" w:hanging="180"/>
      </w:pPr>
    </w:lvl>
    <w:lvl w:ilvl="3" w:tplc="0C0A000F" w:tentative="1">
      <w:start w:val="1"/>
      <w:numFmt w:val="decimal"/>
      <w:lvlText w:val="%4."/>
      <w:lvlJc w:val="left"/>
      <w:pPr>
        <w:tabs>
          <w:tab w:val="num" w:pos="4860"/>
        </w:tabs>
        <w:ind w:left="4860" w:hanging="360"/>
      </w:pPr>
    </w:lvl>
    <w:lvl w:ilvl="4" w:tplc="0C0A0019" w:tentative="1">
      <w:start w:val="1"/>
      <w:numFmt w:val="lowerLetter"/>
      <w:lvlText w:val="%5."/>
      <w:lvlJc w:val="left"/>
      <w:pPr>
        <w:tabs>
          <w:tab w:val="num" w:pos="5580"/>
        </w:tabs>
        <w:ind w:left="5580" w:hanging="360"/>
      </w:pPr>
    </w:lvl>
    <w:lvl w:ilvl="5" w:tplc="0C0A001B" w:tentative="1">
      <w:start w:val="1"/>
      <w:numFmt w:val="lowerRoman"/>
      <w:lvlText w:val="%6."/>
      <w:lvlJc w:val="right"/>
      <w:pPr>
        <w:tabs>
          <w:tab w:val="num" w:pos="6300"/>
        </w:tabs>
        <w:ind w:left="6300" w:hanging="180"/>
      </w:pPr>
    </w:lvl>
    <w:lvl w:ilvl="6" w:tplc="0C0A000F" w:tentative="1">
      <w:start w:val="1"/>
      <w:numFmt w:val="decimal"/>
      <w:lvlText w:val="%7."/>
      <w:lvlJc w:val="left"/>
      <w:pPr>
        <w:tabs>
          <w:tab w:val="num" w:pos="7020"/>
        </w:tabs>
        <w:ind w:left="7020" w:hanging="360"/>
      </w:pPr>
    </w:lvl>
    <w:lvl w:ilvl="7" w:tplc="0C0A0019" w:tentative="1">
      <w:start w:val="1"/>
      <w:numFmt w:val="lowerLetter"/>
      <w:lvlText w:val="%8."/>
      <w:lvlJc w:val="left"/>
      <w:pPr>
        <w:tabs>
          <w:tab w:val="num" w:pos="7740"/>
        </w:tabs>
        <w:ind w:left="7740" w:hanging="360"/>
      </w:pPr>
    </w:lvl>
    <w:lvl w:ilvl="8" w:tplc="0C0A001B" w:tentative="1">
      <w:start w:val="1"/>
      <w:numFmt w:val="lowerRoman"/>
      <w:lvlText w:val="%9."/>
      <w:lvlJc w:val="right"/>
      <w:pPr>
        <w:tabs>
          <w:tab w:val="num" w:pos="8460"/>
        </w:tabs>
        <w:ind w:left="8460" w:hanging="180"/>
      </w:pPr>
    </w:lvl>
  </w:abstractNum>
  <w:abstractNum w:abstractNumId="4" w15:restartNumberingAfterBreak="1">
    <w:nsid w:val="0DA64FB1"/>
    <w:multiLevelType w:val="hybridMultilevel"/>
    <w:tmpl w:val="DA50B076"/>
    <w:lvl w:ilvl="0" w:tplc="0C0A0017">
      <w:start w:val="1"/>
      <w:numFmt w:val="lowerLetter"/>
      <w:lvlText w:val="%1)"/>
      <w:lvlJc w:val="left"/>
      <w:pPr>
        <w:tabs>
          <w:tab w:val="num" w:pos="2138"/>
        </w:tabs>
        <w:ind w:left="2138" w:hanging="360"/>
      </w:pPr>
    </w:lvl>
    <w:lvl w:ilvl="1" w:tplc="0C0A0019" w:tentative="1">
      <w:start w:val="1"/>
      <w:numFmt w:val="lowerLetter"/>
      <w:lvlText w:val="%2."/>
      <w:lvlJc w:val="left"/>
      <w:pPr>
        <w:tabs>
          <w:tab w:val="num" w:pos="2858"/>
        </w:tabs>
        <w:ind w:left="2858" w:hanging="360"/>
      </w:pPr>
    </w:lvl>
    <w:lvl w:ilvl="2" w:tplc="0C0A001B" w:tentative="1">
      <w:start w:val="1"/>
      <w:numFmt w:val="lowerRoman"/>
      <w:lvlText w:val="%3."/>
      <w:lvlJc w:val="right"/>
      <w:pPr>
        <w:tabs>
          <w:tab w:val="num" w:pos="3578"/>
        </w:tabs>
        <w:ind w:left="3578" w:hanging="180"/>
      </w:pPr>
    </w:lvl>
    <w:lvl w:ilvl="3" w:tplc="0C0A000F" w:tentative="1">
      <w:start w:val="1"/>
      <w:numFmt w:val="decimal"/>
      <w:lvlText w:val="%4."/>
      <w:lvlJc w:val="left"/>
      <w:pPr>
        <w:tabs>
          <w:tab w:val="num" w:pos="4298"/>
        </w:tabs>
        <w:ind w:left="4298" w:hanging="360"/>
      </w:pPr>
    </w:lvl>
    <w:lvl w:ilvl="4" w:tplc="0C0A0019" w:tentative="1">
      <w:start w:val="1"/>
      <w:numFmt w:val="lowerLetter"/>
      <w:lvlText w:val="%5."/>
      <w:lvlJc w:val="left"/>
      <w:pPr>
        <w:tabs>
          <w:tab w:val="num" w:pos="5018"/>
        </w:tabs>
        <w:ind w:left="5018" w:hanging="360"/>
      </w:pPr>
    </w:lvl>
    <w:lvl w:ilvl="5" w:tplc="0C0A001B" w:tentative="1">
      <w:start w:val="1"/>
      <w:numFmt w:val="lowerRoman"/>
      <w:lvlText w:val="%6."/>
      <w:lvlJc w:val="right"/>
      <w:pPr>
        <w:tabs>
          <w:tab w:val="num" w:pos="5738"/>
        </w:tabs>
        <w:ind w:left="5738" w:hanging="180"/>
      </w:pPr>
    </w:lvl>
    <w:lvl w:ilvl="6" w:tplc="0C0A000F" w:tentative="1">
      <w:start w:val="1"/>
      <w:numFmt w:val="decimal"/>
      <w:lvlText w:val="%7."/>
      <w:lvlJc w:val="left"/>
      <w:pPr>
        <w:tabs>
          <w:tab w:val="num" w:pos="6458"/>
        </w:tabs>
        <w:ind w:left="6458" w:hanging="360"/>
      </w:pPr>
    </w:lvl>
    <w:lvl w:ilvl="7" w:tplc="0C0A0019" w:tentative="1">
      <w:start w:val="1"/>
      <w:numFmt w:val="lowerLetter"/>
      <w:lvlText w:val="%8."/>
      <w:lvlJc w:val="left"/>
      <w:pPr>
        <w:tabs>
          <w:tab w:val="num" w:pos="7178"/>
        </w:tabs>
        <w:ind w:left="7178" w:hanging="360"/>
      </w:pPr>
    </w:lvl>
    <w:lvl w:ilvl="8" w:tplc="0C0A001B" w:tentative="1">
      <w:start w:val="1"/>
      <w:numFmt w:val="lowerRoman"/>
      <w:lvlText w:val="%9."/>
      <w:lvlJc w:val="right"/>
      <w:pPr>
        <w:tabs>
          <w:tab w:val="num" w:pos="7898"/>
        </w:tabs>
        <w:ind w:left="7898" w:hanging="180"/>
      </w:pPr>
    </w:lvl>
  </w:abstractNum>
  <w:abstractNum w:abstractNumId="5" w15:restartNumberingAfterBreak="1">
    <w:nsid w:val="12A87986"/>
    <w:multiLevelType w:val="multilevel"/>
    <w:tmpl w:val="D9B0F0CC"/>
    <w:lvl w:ilvl="0">
      <w:start w:val="2"/>
      <w:numFmt w:val="decimal"/>
      <w:lvlText w:val="%1"/>
      <w:lvlJc w:val="left"/>
      <w:pPr>
        <w:ind w:left="360" w:hanging="360"/>
      </w:pPr>
      <w:rPr>
        <w:rFonts w:hint="default"/>
        <w:b/>
      </w:rPr>
    </w:lvl>
    <w:lvl w:ilvl="1">
      <w:start w:val="1"/>
      <w:numFmt w:val="decimal"/>
      <w:lvlText w:val="%1.%2"/>
      <w:lvlJc w:val="left"/>
      <w:pPr>
        <w:ind w:left="1065" w:hanging="360"/>
      </w:pPr>
      <w:rPr>
        <w:rFonts w:hint="default"/>
        <w:b/>
      </w:rPr>
    </w:lvl>
    <w:lvl w:ilvl="2">
      <w:start w:val="1"/>
      <w:numFmt w:val="decimal"/>
      <w:lvlText w:val="%1.%2.%3"/>
      <w:lvlJc w:val="left"/>
      <w:pPr>
        <w:ind w:left="2130" w:hanging="720"/>
      </w:pPr>
      <w:rPr>
        <w:rFonts w:hint="default"/>
        <w:b/>
      </w:rPr>
    </w:lvl>
    <w:lvl w:ilvl="3">
      <w:start w:val="1"/>
      <w:numFmt w:val="decimal"/>
      <w:lvlText w:val="%1.%2.%3.%4"/>
      <w:lvlJc w:val="left"/>
      <w:pPr>
        <w:ind w:left="2835" w:hanging="720"/>
      </w:pPr>
      <w:rPr>
        <w:rFonts w:hint="default"/>
        <w:b/>
      </w:rPr>
    </w:lvl>
    <w:lvl w:ilvl="4">
      <w:start w:val="1"/>
      <w:numFmt w:val="decimal"/>
      <w:lvlText w:val="%1.%2.%3.%4.%5"/>
      <w:lvlJc w:val="left"/>
      <w:pPr>
        <w:ind w:left="3900" w:hanging="1080"/>
      </w:pPr>
      <w:rPr>
        <w:rFonts w:hint="default"/>
        <w:b/>
      </w:rPr>
    </w:lvl>
    <w:lvl w:ilvl="5">
      <w:start w:val="1"/>
      <w:numFmt w:val="decimal"/>
      <w:lvlText w:val="%1.%2.%3.%4.%5.%6"/>
      <w:lvlJc w:val="left"/>
      <w:pPr>
        <w:ind w:left="4605" w:hanging="1080"/>
      </w:pPr>
      <w:rPr>
        <w:rFonts w:hint="default"/>
        <w:b/>
      </w:rPr>
    </w:lvl>
    <w:lvl w:ilvl="6">
      <w:start w:val="1"/>
      <w:numFmt w:val="decimal"/>
      <w:lvlText w:val="%1.%2.%3.%4.%5.%6.%7"/>
      <w:lvlJc w:val="left"/>
      <w:pPr>
        <w:ind w:left="5670" w:hanging="1440"/>
      </w:pPr>
      <w:rPr>
        <w:rFonts w:hint="default"/>
        <w:b/>
      </w:rPr>
    </w:lvl>
    <w:lvl w:ilvl="7">
      <w:start w:val="1"/>
      <w:numFmt w:val="decimal"/>
      <w:lvlText w:val="%1.%2.%3.%4.%5.%6.%7.%8"/>
      <w:lvlJc w:val="left"/>
      <w:pPr>
        <w:ind w:left="6375" w:hanging="1440"/>
      </w:pPr>
      <w:rPr>
        <w:rFonts w:hint="default"/>
        <w:b/>
      </w:rPr>
    </w:lvl>
    <w:lvl w:ilvl="8">
      <w:start w:val="1"/>
      <w:numFmt w:val="decimal"/>
      <w:lvlText w:val="%1.%2.%3.%4.%5.%6.%7.%8.%9"/>
      <w:lvlJc w:val="left"/>
      <w:pPr>
        <w:ind w:left="7440" w:hanging="1800"/>
      </w:pPr>
      <w:rPr>
        <w:rFonts w:hint="default"/>
        <w:b/>
      </w:rPr>
    </w:lvl>
  </w:abstractNum>
  <w:abstractNum w:abstractNumId="6" w15:restartNumberingAfterBreak="1">
    <w:nsid w:val="15644587"/>
    <w:multiLevelType w:val="multilevel"/>
    <w:tmpl w:val="EA2C51DE"/>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1">
    <w:nsid w:val="21D92770"/>
    <w:multiLevelType w:val="multilevel"/>
    <w:tmpl w:val="82AA48BA"/>
    <w:lvl w:ilvl="0">
      <w:start w:val="3"/>
      <w:numFmt w:val="decimal"/>
      <w:lvlText w:val="%1"/>
      <w:lvlJc w:val="left"/>
      <w:pPr>
        <w:ind w:left="360" w:hanging="360"/>
      </w:pPr>
      <w:rPr>
        <w:rFonts w:hint="default"/>
        <w:b/>
      </w:rPr>
    </w:lvl>
    <w:lvl w:ilvl="1">
      <w:start w:val="1"/>
      <w:numFmt w:val="decimal"/>
      <w:lvlText w:val="%1.%2"/>
      <w:lvlJc w:val="left"/>
      <w:pPr>
        <w:ind w:left="1065" w:hanging="360"/>
      </w:pPr>
      <w:rPr>
        <w:rFonts w:hint="default"/>
        <w:b/>
      </w:rPr>
    </w:lvl>
    <w:lvl w:ilvl="2">
      <w:start w:val="1"/>
      <w:numFmt w:val="decimal"/>
      <w:lvlText w:val="%1.%2.%3"/>
      <w:lvlJc w:val="left"/>
      <w:pPr>
        <w:ind w:left="2130" w:hanging="720"/>
      </w:pPr>
      <w:rPr>
        <w:rFonts w:hint="default"/>
        <w:b/>
      </w:rPr>
    </w:lvl>
    <w:lvl w:ilvl="3">
      <w:start w:val="1"/>
      <w:numFmt w:val="decimal"/>
      <w:lvlText w:val="%1.%2.%3.%4"/>
      <w:lvlJc w:val="left"/>
      <w:pPr>
        <w:ind w:left="2835" w:hanging="720"/>
      </w:pPr>
      <w:rPr>
        <w:rFonts w:hint="default"/>
        <w:b/>
      </w:rPr>
    </w:lvl>
    <w:lvl w:ilvl="4">
      <w:start w:val="1"/>
      <w:numFmt w:val="decimal"/>
      <w:lvlText w:val="%1.%2.%3.%4.%5"/>
      <w:lvlJc w:val="left"/>
      <w:pPr>
        <w:ind w:left="3900" w:hanging="1080"/>
      </w:pPr>
      <w:rPr>
        <w:rFonts w:hint="default"/>
        <w:b/>
      </w:rPr>
    </w:lvl>
    <w:lvl w:ilvl="5">
      <w:start w:val="1"/>
      <w:numFmt w:val="decimal"/>
      <w:lvlText w:val="%1.%2.%3.%4.%5.%6"/>
      <w:lvlJc w:val="left"/>
      <w:pPr>
        <w:ind w:left="4605" w:hanging="1080"/>
      </w:pPr>
      <w:rPr>
        <w:rFonts w:hint="default"/>
        <w:b/>
      </w:rPr>
    </w:lvl>
    <w:lvl w:ilvl="6">
      <w:start w:val="1"/>
      <w:numFmt w:val="decimal"/>
      <w:lvlText w:val="%1.%2.%3.%4.%5.%6.%7"/>
      <w:lvlJc w:val="left"/>
      <w:pPr>
        <w:ind w:left="5670" w:hanging="1440"/>
      </w:pPr>
      <w:rPr>
        <w:rFonts w:hint="default"/>
        <w:b/>
      </w:rPr>
    </w:lvl>
    <w:lvl w:ilvl="7">
      <w:start w:val="1"/>
      <w:numFmt w:val="decimal"/>
      <w:lvlText w:val="%1.%2.%3.%4.%5.%6.%7.%8"/>
      <w:lvlJc w:val="left"/>
      <w:pPr>
        <w:ind w:left="6375" w:hanging="1440"/>
      </w:pPr>
      <w:rPr>
        <w:rFonts w:hint="default"/>
        <w:b/>
      </w:rPr>
    </w:lvl>
    <w:lvl w:ilvl="8">
      <w:start w:val="1"/>
      <w:numFmt w:val="decimal"/>
      <w:lvlText w:val="%1.%2.%3.%4.%5.%6.%7.%8.%9"/>
      <w:lvlJc w:val="left"/>
      <w:pPr>
        <w:ind w:left="7440" w:hanging="1800"/>
      </w:pPr>
      <w:rPr>
        <w:rFonts w:hint="default"/>
        <w:b/>
      </w:rPr>
    </w:lvl>
  </w:abstractNum>
  <w:abstractNum w:abstractNumId="8" w15:restartNumberingAfterBreak="1">
    <w:nsid w:val="226D653B"/>
    <w:multiLevelType w:val="hybridMultilevel"/>
    <w:tmpl w:val="C0CCD2F0"/>
    <w:lvl w:ilvl="0" w:tplc="0C0A0017">
      <w:start w:val="1"/>
      <w:numFmt w:val="lowerLetter"/>
      <w:lvlText w:val="%1)"/>
      <w:lvlJc w:val="left"/>
      <w:pPr>
        <w:tabs>
          <w:tab w:val="num" w:pos="2700"/>
        </w:tabs>
        <w:ind w:left="2700" w:hanging="360"/>
      </w:pPr>
    </w:lvl>
    <w:lvl w:ilvl="1" w:tplc="0C0A0019" w:tentative="1">
      <w:start w:val="1"/>
      <w:numFmt w:val="lowerLetter"/>
      <w:lvlText w:val="%2."/>
      <w:lvlJc w:val="left"/>
      <w:pPr>
        <w:tabs>
          <w:tab w:val="num" w:pos="3420"/>
        </w:tabs>
        <w:ind w:left="3420" w:hanging="360"/>
      </w:pPr>
    </w:lvl>
    <w:lvl w:ilvl="2" w:tplc="0C0A001B" w:tentative="1">
      <w:start w:val="1"/>
      <w:numFmt w:val="lowerRoman"/>
      <w:lvlText w:val="%3."/>
      <w:lvlJc w:val="right"/>
      <w:pPr>
        <w:tabs>
          <w:tab w:val="num" w:pos="4140"/>
        </w:tabs>
        <w:ind w:left="4140" w:hanging="180"/>
      </w:pPr>
    </w:lvl>
    <w:lvl w:ilvl="3" w:tplc="0C0A000F" w:tentative="1">
      <w:start w:val="1"/>
      <w:numFmt w:val="decimal"/>
      <w:lvlText w:val="%4."/>
      <w:lvlJc w:val="left"/>
      <w:pPr>
        <w:tabs>
          <w:tab w:val="num" w:pos="4860"/>
        </w:tabs>
        <w:ind w:left="4860" w:hanging="360"/>
      </w:pPr>
    </w:lvl>
    <w:lvl w:ilvl="4" w:tplc="0C0A0019" w:tentative="1">
      <w:start w:val="1"/>
      <w:numFmt w:val="lowerLetter"/>
      <w:lvlText w:val="%5."/>
      <w:lvlJc w:val="left"/>
      <w:pPr>
        <w:tabs>
          <w:tab w:val="num" w:pos="5580"/>
        </w:tabs>
        <w:ind w:left="5580" w:hanging="360"/>
      </w:pPr>
    </w:lvl>
    <w:lvl w:ilvl="5" w:tplc="0C0A001B" w:tentative="1">
      <w:start w:val="1"/>
      <w:numFmt w:val="lowerRoman"/>
      <w:lvlText w:val="%6."/>
      <w:lvlJc w:val="right"/>
      <w:pPr>
        <w:tabs>
          <w:tab w:val="num" w:pos="6300"/>
        </w:tabs>
        <w:ind w:left="6300" w:hanging="180"/>
      </w:pPr>
    </w:lvl>
    <w:lvl w:ilvl="6" w:tplc="0C0A000F" w:tentative="1">
      <w:start w:val="1"/>
      <w:numFmt w:val="decimal"/>
      <w:lvlText w:val="%7."/>
      <w:lvlJc w:val="left"/>
      <w:pPr>
        <w:tabs>
          <w:tab w:val="num" w:pos="7020"/>
        </w:tabs>
        <w:ind w:left="7020" w:hanging="360"/>
      </w:pPr>
    </w:lvl>
    <w:lvl w:ilvl="7" w:tplc="0C0A0019" w:tentative="1">
      <w:start w:val="1"/>
      <w:numFmt w:val="lowerLetter"/>
      <w:lvlText w:val="%8."/>
      <w:lvlJc w:val="left"/>
      <w:pPr>
        <w:tabs>
          <w:tab w:val="num" w:pos="7740"/>
        </w:tabs>
        <w:ind w:left="7740" w:hanging="360"/>
      </w:pPr>
    </w:lvl>
    <w:lvl w:ilvl="8" w:tplc="0C0A001B" w:tentative="1">
      <w:start w:val="1"/>
      <w:numFmt w:val="lowerRoman"/>
      <w:lvlText w:val="%9."/>
      <w:lvlJc w:val="right"/>
      <w:pPr>
        <w:tabs>
          <w:tab w:val="num" w:pos="8460"/>
        </w:tabs>
        <w:ind w:left="8460" w:hanging="180"/>
      </w:pPr>
    </w:lvl>
  </w:abstractNum>
  <w:abstractNum w:abstractNumId="9" w15:restartNumberingAfterBreak="1">
    <w:nsid w:val="22BE17DB"/>
    <w:multiLevelType w:val="hybridMultilevel"/>
    <w:tmpl w:val="E56860D8"/>
    <w:lvl w:ilvl="0" w:tplc="0C0A0017">
      <w:start w:val="1"/>
      <w:numFmt w:val="lowerLetter"/>
      <w:lvlText w:val="%1)"/>
      <w:lvlJc w:val="left"/>
      <w:pPr>
        <w:tabs>
          <w:tab w:val="num" w:pos="2160"/>
        </w:tabs>
        <w:ind w:left="2160" w:hanging="360"/>
      </w:pPr>
    </w:lvl>
    <w:lvl w:ilvl="1" w:tplc="0C0A0019" w:tentative="1">
      <w:start w:val="1"/>
      <w:numFmt w:val="lowerLetter"/>
      <w:lvlText w:val="%2."/>
      <w:lvlJc w:val="left"/>
      <w:pPr>
        <w:tabs>
          <w:tab w:val="num" w:pos="2880"/>
        </w:tabs>
        <w:ind w:left="2880" w:hanging="360"/>
      </w:pPr>
    </w:lvl>
    <w:lvl w:ilvl="2" w:tplc="0C0A001B" w:tentative="1">
      <w:start w:val="1"/>
      <w:numFmt w:val="lowerRoman"/>
      <w:lvlText w:val="%3."/>
      <w:lvlJc w:val="right"/>
      <w:pPr>
        <w:tabs>
          <w:tab w:val="num" w:pos="3600"/>
        </w:tabs>
        <w:ind w:left="3600" w:hanging="180"/>
      </w:pPr>
    </w:lvl>
    <w:lvl w:ilvl="3" w:tplc="0C0A000F" w:tentative="1">
      <w:start w:val="1"/>
      <w:numFmt w:val="decimal"/>
      <w:lvlText w:val="%4."/>
      <w:lvlJc w:val="left"/>
      <w:pPr>
        <w:tabs>
          <w:tab w:val="num" w:pos="4320"/>
        </w:tabs>
        <w:ind w:left="4320" w:hanging="360"/>
      </w:pPr>
    </w:lvl>
    <w:lvl w:ilvl="4" w:tplc="0C0A0019" w:tentative="1">
      <w:start w:val="1"/>
      <w:numFmt w:val="lowerLetter"/>
      <w:lvlText w:val="%5."/>
      <w:lvlJc w:val="left"/>
      <w:pPr>
        <w:tabs>
          <w:tab w:val="num" w:pos="5040"/>
        </w:tabs>
        <w:ind w:left="5040" w:hanging="360"/>
      </w:pPr>
    </w:lvl>
    <w:lvl w:ilvl="5" w:tplc="0C0A001B" w:tentative="1">
      <w:start w:val="1"/>
      <w:numFmt w:val="lowerRoman"/>
      <w:lvlText w:val="%6."/>
      <w:lvlJc w:val="right"/>
      <w:pPr>
        <w:tabs>
          <w:tab w:val="num" w:pos="5760"/>
        </w:tabs>
        <w:ind w:left="5760" w:hanging="180"/>
      </w:pPr>
    </w:lvl>
    <w:lvl w:ilvl="6" w:tplc="0C0A000F" w:tentative="1">
      <w:start w:val="1"/>
      <w:numFmt w:val="decimal"/>
      <w:lvlText w:val="%7."/>
      <w:lvlJc w:val="left"/>
      <w:pPr>
        <w:tabs>
          <w:tab w:val="num" w:pos="6480"/>
        </w:tabs>
        <w:ind w:left="6480" w:hanging="360"/>
      </w:pPr>
    </w:lvl>
    <w:lvl w:ilvl="7" w:tplc="0C0A0019" w:tentative="1">
      <w:start w:val="1"/>
      <w:numFmt w:val="lowerLetter"/>
      <w:lvlText w:val="%8."/>
      <w:lvlJc w:val="left"/>
      <w:pPr>
        <w:tabs>
          <w:tab w:val="num" w:pos="7200"/>
        </w:tabs>
        <w:ind w:left="7200" w:hanging="360"/>
      </w:pPr>
    </w:lvl>
    <w:lvl w:ilvl="8" w:tplc="0C0A001B" w:tentative="1">
      <w:start w:val="1"/>
      <w:numFmt w:val="lowerRoman"/>
      <w:lvlText w:val="%9."/>
      <w:lvlJc w:val="right"/>
      <w:pPr>
        <w:tabs>
          <w:tab w:val="num" w:pos="7920"/>
        </w:tabs>
        <w:ind w:left="7920" w:hanging="180"/>
      </w:pPr>
    </w:lvl>
  </w:abstractNum>
  <w:abstractNum w:abstractNumId="10" w15:restartNumberingAfterBreak="1">
    <w:nsid w:val="22DE4DDA"/>
    <w:multiLevelType w:val="hybridMultilevel"/>
    <w:tmpl w:val="E6280F0A"/>
    <w:lvl w:ilvl="0" w:tplc="0C0A0017">
      <w:start w:val="1"/>
      <w:numFmt w:val="lowerLetter"/>
      <w:lvlText w:val="%1)"/>
      <w:lvlJc w:val="left"/>
      <w:pPr>
        <w:tabs>
          <w:tab w:val="num" w:pos="1800"/>
        </w:tabs>
        <w:ind w:left="1800" w:hanging="360"/>
      </w:pPr>
      <w:rPr>
        <w:rFonts w:cs="Times New Roman"/>
      </w:rPr>
    </w:lvl>
    <w:lvl w:ilvl="1" w:tplc="0C0A0019" w:tentative="1">
      <w:start w:val="1"/>
      <w:numFmt w:val="lowerLetter"/>
      <w:lvlText w:val="%2."/>
      <w:lvlJc w:val="left"/>
      <w:pPr>
        <w:tabs>
          <w:tab w:val="num" w:pos="2520"/>
        </w:tabs>
        <w:ind w:left="2520" w:hanging="360"/>
      </w:pPr>
      <w:rPr>
        <w:rFonts w:cs="Times New Roman"/>
      </w:rPr>
    </w:lvl>
    <w:lvl w:ilvl="2" w:tplc="0C0A001B" w:tentative="1">
      <w:start w:val="1"/>
      <w:numFmt w:val="lowerRoman"/>
      <w:lvlText w:val="%3."/>
      <w:lvlJc w:val="right"/>
      <w:pPr>
        <w:tabs>
          <w:tab w:val="num" w:pos="3240"/>
        </w:tabs>
        <w:ind w:left="3240" w:hanging="180"/>
      </w:pPr>
      <w:rPr>
        <w:rFonts w:cs="Times New Roman"/>
      </w:rPr>
    </w:lvl>
    <w:lvl w:ilvl="3" w:tplc="0C0A000F" w:tentative="1">
      <w:start w:val="1"/>
      <w:numFmt w:val="decimal"/>
      <w:lvlText w:val="%4."/>
      <w:lvlJc w:val="left"/>
      <w:pPr>
        <w:tabs>
          <w:tab w:val="num" w:pos="3960"/>
        </w:tabs>
        <w:ind w:left="3960" w:hanging="360"/>
      </w:pPr>
      <w:rPr>
        <w:rFonts w:cs="Times New Roman"/>
      </w:rPr>
    </w:lvl>
    <w:lvl w:ilvl="4" w:tplc="0C0A0019" w:tentative="1">
      <w:start w:val="1"/>
      <w:numFmt w:val="lowerLetter"/>
      <w:lvlText w:val="%5."/>
      <w:lvlJc w:val="left"/>
      <w:pPr>
        <w:tabs>
          <w:tab w:val="num" w:pos="4680"/>
        </w:tabs>
        <w:ind w:left="4680" w:hanging="360"/>
      </w:pPr>
      <w:rPr>
        <w:rFonts w:cs="Times New Roman"/>
      </w:rPr>
    </w:lvl>
    <w:lvl w:ilvl="5" w:tplc="0C0A001B" w:tentative="1">
      <w:start w:val="1"/>
      <w:numFmt w:val="lowerRoman"/>
      <w:lvlText w:val="%6."/>
      <w:lvlJc w:val="right"/>
      <w:pPr>
        <w:tabs>
          <w:tab w:val="num" w:pos="5400"/>
        </w:tabs>
        <w:ind w:left="5400" w:hanging="180"/>
      </w:pPr>
      <w:rPr>
        <w:rFonts w:cs="Times New Roman"/>
      </w:rPr>
    </w:lvl>
    <w:lvl w:ilvl="6" w:tplc="0C0A000F" w:tentative="1">
      <w:start w:val="1"/>
      <w:numFmt w:val="decimal"/>
      <w:lvlText w:val="%7."/>
      <w:lvlJc w:val="left"/>
      <w:pPr>
        <w:tabs>
          <w:tab w:val="num" w:pos="6120"/>
        </w:tabs>
        <w:ind w:left="6120" w:hanging="360"/>
      </w:pPr>
      <w:rPr>
        <w:rFonts w:cs="Times New Roman"/>
      </w:rPr>
    </w:lvl>
    <w:lvl w:ilvl="7" w:tplc="0C0A0019" w:tentative="1">
      <w:start w:val="1"/>
      <w:numFmt w:val="lowerLetter"/>
      <w:lvlText w:val="%8."/>
      <w:lvlJc w:val="left"/>
      <w:pPr>
        <w:tabs>
          <w:tab w:val="num" w:pos="6840"/>
        </w:tabs>
        <w:ind w:left="6840" w:hanging="360"/>
      </w:pPr>
      <w:rPr>
        <w:rFonts w:cs="Times New Roman"/>
      </w:rPr>
    </w:lvl>
    <w:lvl w:ilvl="8" w:tplc="0C0A001B" w:tentative="1">
      <w:start w:val="1"/>
      <w:numFmt w:val="lowerRoman"/>
      <w:lvlText w:val="%9."/>
      <w:lvlJc w:val="right"/>
      <w:pPr>
        <w:tabs>
          <w:tab w:val="num" w:pos="7560"/>
        </w:tabs>
        <w:ind w:left="7560" w:hanging="180"/>
      </w:pPr>
      <w:rPr>
        <w:rFonts w:cs="Times New Roman"/>
      </w:rPr>
    </w:lvl>
  </w:abstractNum>
  <w:abstractNum w:abstractNumId="11" w15:restartNumberingAfterBreak="1">
    <w:nsid w:val="23035F1C"/>
    <w:multiLevelType w:val="hybridMultilevel"/>
    <w:tmpl w:val="DF0ED1B8"/>
    <w:lvl w:ilvl="0" w:tplc="0C0A0017">
      <w:start w:val="1"/>
      <w:numFmt w:val="lowerLetter"/>
      <w:lvlText w:val="%1)"/>
      <w:lvlJc w:val="left"/>
      <w:pPr>
        <w:tabs>
          <w:tab w:val="num" w:pos="720"/>
        </w:tabs>
        <w:ind w:left="720" w:hanging="360"/>
      </w:pPr>
    </w:lvl>
    <w:lvl w:ilvl="1" w:tplc="0C0A0019">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2" w15:restartNumberingAfterBreak="1">
    <w:nsid w:val="23CE487D"/>
    <w:multiLevelType w:val="hybridMultilevel"/>
    <w:tmpl w:val="6040F384"/>
    <w:lvl w:ilvl="0" w:tplc="51500094">
      <w:start w:val="1"/>
      <w:numFmt w:val="lowerLetter"/>
      <w:lvlText w:val="%1."/>
      <w:lvlJc w:val="right"/>
      <w:pPr>
        <w:tabs>
          <w:tab w:val="num" w:pos="2160"/>
        </w:tabs>
        <w:ind w:left="2160" w:hanging="18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3" w15:restartNumberingAfterBreak="1">
    <w:nsid w:val="2D805609"/>
    <w:multiLevelType w:val="hybridMultilevel"/>
    <w:tmpl w:val="73ECBAD8"/>
    <w:lvl w:ilvl="0" w:tplc="096235DC">
      <w:start w:val="1"/>
      <w:numFmt w:val="lowerLetter"/>
      <w:lvlText w:val="%1."/>
      <w:lvlJc w:val="right"/>
      <w:pPr>
        <w:tabs>
          <w:tab w:val="num" w:pos="5382"/>
        </w:tabs>
        <w:ind w:left="5382" w:hanging="180"/>
      </w:pPr>
      <w:rPr>
        <w:rFonts w:ascii="Arial" w:hAnsi="Arial" w:hint="default"/>
        <w:b w:val="0"/>
        <w:i w:val="0"/>
        <w:sz w:val="20"/>
      </w:rPr>
    </w:lvl>
    <w:lvl w:ilvl="1" w:tplc="2E0CE18A">
      <w:start w:val="5"/>
      <w:numFmt w:val="upperRoman"/>
      <w:lvlText w:val="%2."/>
      <w:lvlJc w:val="left"/>
      <w:pPr>
        <w:tabs>
          <w:tab w:val="num" w:pos="5922"/>
        </w:tabs>
        <w:ind w:left="5922" w:hanging="720"/>
      </w:pPr>
      <w:rPr>
        <w:rFonts w:hint="default"/>
      </w:rPr>
    </w:lvl>
    <w:lvl w:ilvl="2" w:tplc="875A0EAC">
      <w:start w:val="8"/>
      <w:numFmt w:val="decimal"/>
      <w:lvlText w:val="%3."/>
      <w:lvlJc w:val="left"/>
      <w:pPr>
        <w:tabs>
          <w:tab w:val="num" w:pos="6462"/>
        </w:tabs>
        <w:ind w:left="6462" w:hanging="360"/>
      </w:pPr>
      <w:rPr>
        <w:rFonts w:hint="default"/>
        <w:b/>
        <w:color w:val="FF0000"/>
      </w:rPr>
    </w:lvl>
    <w:lvl w:ilvl="3" w:tplc="0C0A000F" w:tentative="1">
      <w:start w:val="1"/>
      <w:numFmt w:val="decimal"/>
      <w:lvlText w:val="%4."/>
      <w:lvlJc w:val="left"/>
      <w:pPr>
        <w:tabs>
          <w:tab w:val="num" w:pos="7002"/>
        </w:tabs>
        <w:ind w:left="7002" w:hanging="360"/>
      </w:pPr>
    </w:lvl>
    <w:lvl w:ilvl="4" w:tplc="0C0A0019" w:tentative="1">
      <w:start w:val="1"/>
      <w:numFmt w:val="lowerLetter"/>
      <w:lvlText w:val="%5."/>
      <w:lvlJc w:val="left"/>
      <w:pPr>
        <w:tabs>
          <w:tab w:val="num" w:pos="7722"/>
        </w:tabs>
        <w:ind w:left="7722" w:hanging="360"/>
      </w:pPr>
    </w:lvl>
    <w:lvl w:ilvl="5" w:tplc="0C0A001B" w:tentative="1">
      <w:start w:val="1"/>
      <w:numFmt w:val="lowerRoman"/>
      <w:lvlText w:val="%6."/>
      <w:lvlJc w:val="right"/>
      <w:pPr>
        <w:tabs>
          <w:tab w:val="num" w:pos="8442"/>
        </w:tabs>
        <w:ind w:left="8442" w:hanging="180"/>
      </w:pPr>
    </w:lvl>
    <w:lvl w:ilvl="6" w:tplc="0C0A000F" w:tentative="1">
      <w:start w:val="1"/>
      <w:numFmt w:val="decimal"/>
      <w:lvlText w:val="%7."/>
      <w:lvlJc w:val="left"/>
      <w:pPr>
        <w:tabs>
          <w:tab w:val="num" w:pos="9162"/>
        </w:tabs>
        <w:ind w:left="9162" w:hanging="360"/>
      </w:pPr>
    </w:lvl>
    <w:lvl w:ilvl="7" w:tplc="0C0A0019" w:tentative="1">
      <w:start w:val="1"/>
      <w:numFmt w:val="lowerLetter"/>
      <w:lvlText w:val="%8."/>
      <w:lvlJc w:val="left"/>
      <w:pPr>
        <w:tabs>
          <w:tab w:val="num" w:pos="9882"/>
        </w:tabs>
        <w:ind w:left="9882" w:hanging="360"/>
      </w:pPr>
    </w:lvl>
    <w:lvl w:ilvl="8" w:tplc="0C0A001B" w:tentative="1">
      <w:start w:val="1"/>
      <w:numFmt w:val="lowerRoman"/>
      <w:lvlText w:val="%9."/>
      <w:lvlJc w:val="right"/>
      <w:pPr>
        <w:tabs>
          <w:tab w:val="num" w:pos="10602"/>
        </w:tabs>
        <w:ind w:left="10602" w:hanging="180"/>
      </w:pPr>
    </w:lvl>
  </w:abstractNum>
  <w:abstractNum w:abstractNumId="14" w15:restartNumberingAfterBreak="1">
    <w:nsid w:val="2D8B63CF"/>
    <w:multiLevelType w:val="hybridMultilevel"/>
    <w:tmpl w:val="D9D2F2D2"/>
    <w:lvl w:ilvl="0" w:tplc="1B38938C">
      <w:start w:val="1"/>
      <w:numFmt w:val="upperLetter"/>
      <w:lvlText w:val="%1)"/>
      <w:lvlJc w:val="left"/>
      <w:pPr>
        <w:ind w:left="2340" w:hanging="360"/>
      </w:pPr>
      <w:rPr>
        <w:rFonts w:hint="default"/>
        <w:b/>
      </w:rPr>
    </w:lvl>
    <w:lvl w:ilvl="1" w:tplc="0C0A0019" w:tentative="1">
      <w:start w:val="1"/>
      <w:numFmt w:val="lowerLetter"/>
      <w:lvlText w:val="%2."/>
      <w:lvlJc w:val="left"/>
      <w:pPr>
        <w:ind w:left="3060" w:hanging="360"/>
      </w:pPr>
    </w:lvl>
    <w:lvl w:ilvl="2" w:tplc="0C0A001B" w:tentative="1">
      <w:start w:val="1"/>
      <w:numFmt w:val="lowerRoman"/>
      <w:lvlText w:val="%3."/>
      <w:lvlJc w:val="right"/>
      <w:pPr>
        <w:ind w:left="3780" w:hanging="180"/>
      </w:pPr>
    </w:lvl>
    <w:lvl w:ilvl="3" w:tplc="0C0A000F" w:tentative="1">
      <w:start w:val="1"/>
      <w:numFmt w:val="decimal"/>
      <w:lvlText w:val="%4."/>
      <w:lvlJc w:val="left"/>
      <w:pPr>
        <w:ind w:left="4500" w:hanging="360"/>
      </w:pPr>
    </w:lvl>
    <w:lvl w:ilvl="4" w:tplc="0C0A0019" w:tentative="1">
      <w:start w:val="1"/>
      <w:numFmt w:val="lowerLetter"/>
      <w:lvlText w:val="%5."/>
      <w:lvlJc w:val="left"/>
      <w:pPr>
        <w:ind w:left="5220" w:hanging="360"/>
      </w:pPr>
    </w:lvl>
    <w:lvl w:ilvl="5" w:tplc="0C0A001B" w:tentative="1">
      <w:start w:val="1"/>
      <w:numFmt w:val="lowerRoman"/>
      <w:lvlText w:val="%6."/>
      <w:lvlJc w:val="right"/>
      <w:pPr>
        <w:ind w:left="5940" w:hanging="180"/>
      </w:pPr>
    </w:lvl>
    <w:lvl w:ilvl="6" w:tplc="0C0A000F" w:tentative="1">
      <w:start w:val="1"/>
      <w:numFmt w:val="decimal"/>
      <w:lvlText w:val="%7."/>
      <w:lvlJc w:val="left"/>
      <w:pPr>
        <w:ind w:left="6660" w:hanging="360"/>
      </w:pPr>
    </w:lvl>
    <w:lvl w:ilvl="7" w:tplc="0C0A0019" w:tentative="1">
      <w:start w:val="1"/>
      <w:numFmt w:val="lowerLetter"/>
      <w:lvlText w:val="%8."/>
      <w:lvlJc w:val="left"/>
      <w:pPr>
        <w:ind w:left="7380" w:hanging="360"/>
      </w:pPr>
    </w:lvl>
    <w:lvl w:ilvl="8" w:tplc="0C0A001B" w:tentative="1">
      <w:start w:val="1"/>
      <w:numFmt w:val="lowerRoman"/>
      <w:lvlText w:val="%9."/>
      <w:lvlJc w:val="right"/>
      <w:pPr>
        <w:ind w:left="8100" w:hanging="180"/>
      </w:pPr>
    </w:lvl>
  </w:abstractNum>
  <w:abstractNum w:abstractNumId="15" w15:restartNumberingAfterBreak="1">
    <w:nsid w:val="30F14996"/>
    <w:multiLevelType w:val="hybridMultilevel"/>
    <w:tmpl w:val="A1F4B59C"/>
    <w:lvl w:ilvl="0" w:tplc="0C0A0017">
      <w:start w:val="1"/>
      <w:numFmt w:val="lowerLetter"/>
      <w:lvlText w:val="%1)"/>
      <w:lvlJc w:val="left"/>
      <w:pPr>
        <w:tabs>
          <w:tab w:val="num" w:pos="2628"/>
        </w:tabs>
        <w:ind w:left="2628" w:hanging="360"/>
      </w:pPr>
    </w:lvl>
    <w:lvl w:ilvl="1" w:tplc="0C0A0019">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6" w15:restartNumberingAfterBreak="1">
    <w:nsid w:val="329C54BC"/>
    <w:multiLevelType w:val="hybridMultilevel"/>
    <w:tmpl w:val="CA583C40"/>
    <w:lvl w:ilvl="0" w:tplc="E196B75A">
      <w:start w:val="1"/>
      <w:numFmt w:val="lowerLetter"/>
      <w:lvlText w:val="%1)"/>
      <w:lvlJc w:val="left"/>
      <w:pPr>
        <w:ind w:left="1980" w:hanging="720"/>
      </w:pPr>
      <w:rPr>
        <w:rFonts w:ascii="Arial" w:eastAsia="Times New Roman" w:hAnsi="Arial" w:cs="Arial"/>
        <w:b/>
      </w:rPr>
    </w:lvl>
    <w:lvl w:ilvl="1" w:tplc="040A0019" w:tentative="1">
      <w:start w:val="1"/>
      <w:numFmt w:val="lowerLetter"/>
      <w:lvlText w:val="%2."/>
      <w:lvlJc w:val="left"/>
      <w:pPr>
        <w:ind w:left="2340" w:hanging="360"/>
      </w:pPr>
    </w:lvl>
    <w:lvl w:ilvl="2" w:tplc="040A001B" w:tentative="1">
      <w:start w:val="1"/>
      <w:numFmt w:val="lowerRoman"/>
      <w:lvlText w:val="%3."/>
      <w:lvlJc w:val="right"/>
      <w:pPr>
        <w:ind w:left="3060" w:hanging="180"/>
      </w:pPr>
    </w:lvl>
    <w:lvl w:ilvl="3" w:tplc="040A000F" w:tentative="1">
      <w:start w:val="1"/>
      <w:numFmt w:val="decimal"/>
      <w:lvlText w:val="%4."/>
      <w:lvlJc w:val="left"/>
      <w:pPr>
        <w:ind w:left="3780" w:hanging="360"/>
      </w:pPr>
    </w:lvl>
    <w:lvl w:ilvl="4" w:tplc="040A0019" w:tentative="1">
      <w:start w:val="1"/>
      <w:numFmt w:val="lowerLetter"/>
      <w:lvlText w:val="%5."/>
      <w:lvlJc w:val="left"/>
      <w:pPr>
        <w:ind w:left="4500" w:hanging="360"/>
      </w:pPr>
    </w:lvl>
    <w:lvl w:ilvl="5" w:tplc="040A001B" w:tentative="1">
      <w:start w:val="1"/>
      <w:numFmt w:val="lowerRoman"/>
      <w:lvlText w:val="%6."/>
      <w:lvlJc w:val="right"/>
      <w:pPr>
        <w:ind w:left="5220" w:hanging="180"/>
      </w:pPr>
    </w:lvl>
    <w:lvl w:ilvl="6" w:tplc="040A000F" w:tentative="1">
      <w:start w:val="1"/>
      <w:numFmt w:val="decimal"/>
      <w:lvlText w:val="%7."/>
      <w:lvlJc w:val="left"/>
      <w:pPr>
        <w:ind w:left="5940" w:hanging="360"/>
      </w:pPr>
    </w:lvl>
    <w:lvl w:ilvl="7" w:tplc="040A0019" w:tentative="1">
      <w:start w:val="1"/>
      <w:numFmt w:val="lowerLetter"/>
      <w:lvlText w:val="%8."/>
      <w:lvlJc w:val="left"/>
      <w:pPr>
        <w:ind w:left="6660" w:hanging="360"/>
      </w:pPr>
    </w:lvl>
    <w:lvl w:ilvl="8" w:tplc="040A001B" w:tentative="1">
      <w:start w:val="1"/>
      <w:numFmt w:val="lowerRoman"/>
      <w:lvlText w:val="%9."/>
      <w:lvlJc w:val="right"/>
      <w:pPr>
        <w:ind w:left="7380" w:hanging="180"/>
      </w:pPr>
    </w:lvl>
  </w:abstractNum>
  <w:abstractNum w:abstractNumId="17" w15:restartNumberingAfterBreak="1">
    <w:nsid w:val="34DA529D"/>
    <w:multiLevelType w:val="multilevel"/>
    <w:tmpl w:val="11F4216A"/>
    <w:lvl w:ilvl="0">
      <w:start w:val="1"/>
      <w:numFmt w:val="bullet"/>
      <w:lvlText w:val=""/>
      <w:lvlJc w:val="left"/>
      <w:pPr>
        <w:tabs>
          <w:tab w:val="num" w:pos="360"/>
        </w:tabs>
        <w:ind w:left="360" w:hanging="360"/>
      </w:pPr>
      <w:rPr>
        <w:rFonts w:ascii="Wingdings" w:hAnsi="Wingdings" w:hint="default"/>
      </w:rPr>
    </w:lvl>
    <w:lvl w:ilvl="1">
      <w:start w:val="1"/>
      <w:numFmt w:val="bullet"/>
      <w:lvlText w:val=""/>
      <w:lvlJc w:val="left"/>
      <w:pPr>
        <w:tabs>
          <w:tab w:val="num" w:pos="1440"/>
        </w:tabs>
        <w:ind w:left="1440" w:hanging="360"/>
      </w:pPr>
      <w:rPr>
        <w:rFonts w:ascii="Symbol" w:hAnsi="Symbol"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1">
    <w:nsid w:val="38D452FB"/>
    <w:multiLevelType w:val="hybridMultilevel"/>
    <w:tmpl w:val="3E0018FE"/>
    <w:lvl w:ilvl="0" w:tplc="0C0A0017">
      <w:start w:val="1"/>
      <w:numFmt w:val="lowerLetter"/>
      <w:lvlText w:val="%1)"/>
      <w:lvlJc w:val="left"/>
      <w:pPr>
        <w:tabs>
          <w:tab w:val="num" w:pos="2700"/>
        </w:tabs>
        <w:ind w:left="2700" w:hanging="360"/>
      </w:pPr>
    </w:lvl>
    <w:lvl w:ilvl="1" w:tplc="0C0A0019" w:tentative="1">
      <w:start w:val="1"/>
      <w:numFmt w:val="lowerLetter"/>
      <w:lvlText w:val="%2."/>
      <w:lvlJc w:val="left"/>
      <w:pPr>
        <w:tabs>
          <w:tab w:val="num" w:pos="3420"/>
        </w:tabs>
        <w:ind w:left="3420" w:hanging="360"/>
      </w:pPr>
    </w:lvl>
    <w:lvl w:ilvl="2" w:tplc="0C0A001B" w:tentative="1">
      <w:start w:val="1"/>
      <w:numFmt w:val="lowerRoman"/>
      <w:lvlText w:val="%3."/>
      <w:lvlJc w:val="right"/>
      <w:pPr>
        <w:tabs>
          <w:tab w:val="num" w:pos="4140"/>
        </w:tabs>
        <w:ind w:left="4140" w:hanging="180"/>
      </w:pPr>
    </w:lvl>
    <w:lvl w:ilvl="3" w:tplc="0C0A000F" w:tentative="1">
      <w:start w:val="1"/>
      <w:numFmt w:val="decimal"/>
      <w:lvlText w:val="%4."/>
      <w:lvlJc w:val="left"/>
      <w:pPr>
        <w:tabs>
          <w:tab w:val="num" w:pos="4860"/>
        </w:tabs>
        <w:ind w:left="4860" w:hanging="360"/>
      </w:pPr>
    </w:lvl>
    <w:lvl w:ilvl="4" w:tplc="0C0A0019" w:tentative="1">
      <w:start w:val="1"/>
      <w:numFmt w:val="lowerLetter"/>
      <w:lvlText w:val="%5."/>
      <w:lvlJc w:val="left"/>
      <w:pPr>
        <w:tabs>
          <w:tab w:val="num" w:pos="5580"/>
        </w:tabs>
        <w:ind w:left="5580" w:hanging="360"/>
      </w:pPr>
    </w:lvl>
    <w:lvl w:ilvl="5" w:tplc="0C0A001B" w:tentative="1">
      <w:start w:val="1"/>
      <w:numFmt w:val="lowerRoman"/>
      <w:lvlText w:val="%6."/>
      <w:lvlJc w:val="right"/>
      <w:pPr>
        <w:tabs>
          <w:tab w:val="num" w:pos="6300"/>
        </w:tabs>
        <w:ind w:left="6300" w:hanging="180"/>
      </w:pPr>
    </w:lvl>
    <w:lvl w:ilvl="6" w:tplc="0C0A000F" w:tentative="1">
      <w:start w:val="1"/>
      <w:numFmt w:val="decimal"/>
      <w:lvlText w:val="%7."/>
      <w:lvlJc w:val="left"/>
      <w:pPr>
        <w:tabs>
          <w:tab w:val="num" w:pos="7020"/>
        </w:tabs>
        <w:ind w:left="7020" w:hanging="360"/>
      </w:pPr>
    </w:lvl>
    <w:lvl w:ilvl="7" w:tplc="0C0A0019" w:tentative="1">
      <w:start w:val="1"/>
      <w:numFmt w:val="lowerLetter"/>
      <w:lvlText w:val="%8."/>
      <w:lvlJc w:val="left"/>
      <w:pPr>
        <w:tabs>
          <w:tab w:val="num" w:pos="7740"/>
        </w:tabs>
        <w:ind w:left="7740" w:hanging="360"/>
      </w:pPr>
    </w:lvl>
    <w:lvl w:ilvl="8" w:tplc="0C0A001B" w:tentative="1">
      <w:start w:val="1"/>
      <w:numFmt w:val="lowerRoman"/>
      <w:lvlText w:val="%9."/>
      <w:lvlJc w:val="right"/>
      <w:pPr>
        <w:tabs>
          <w:tab w:val="num" w:pos="8460"/>
        </w:tabs>
        <w:ind w:left="8460" w:hanging="180"/>
      </w:pPr>
    </w:lvl>
  </w:abstractNum>
  <w:abstractNum w:abstractNumId="19" w15:restartNumberingAfterBreak="1">
    <w:nsid w:val="3DC7388C"/>
    <w:multiLevelType w:val="multilevel"/>
    <w:tmpl w:val="E26AC2C2"/>
    <w:lvl w:ilvl="0">
      <w:start w:val="1"/>
      <w:numFmt w:val="decimal"/>
      <w:lvlText w:val="%1"/>
      <w:lvlJc w:val="left"/>
      <w:pPr>
        <w:tabs>
          <w:tab w:val="num" w:pos="720"/>
        </w:tabs>
        <w:ind w:left="720" w:hanging="720"/>
      </w:pPr>
      <w:rPr>
        <w:rFonts w:hint="default"/>
        <w:u w:val="none"/>
      </w:rPr>
    </w:lvl>
    <w:lvl w:ilvl="1">
      <w:start w:val="1"/>
      <w:numFmt w:val="decimal"/>
      <w:lvlText w:val="%1.%2"/>
      <w:lvlJc w:val="left"/>
      <w:pPr>
        <w:tabs>
          <w:tab w:val="num" w:pos="1429"/>
        </w:tabs>
        <w:ind w:left="1429" w:hanging="720"/>
      </w:pPr>
      <w:rPr>
        <w:rFonts w:ascii="Arial" w:hAnsi="Arial" w:hint="default"/>
        <w:b/>
        <w:i w:val="0"/>
        <w:sz w:val="20"/>
        <w:u w:val="none"/>
      </w:rPr>
    </w:lvl>
    <w:lvl w:ilvl="2">
      <w:start w:val="1"/>
      <w:numFmt w:val="decimal"/>
      <w:lvlText w:val="%1.%2.%3"/>
      <w:lvlJc w:val="left"/>
      <w:pPr>
        <w:tabs>
          <w:tab w:val="num" w:pos="2138"/>
        </w:tabs>
        <w:ind w:left="2138" w:hanging="720"/>
      </w:pPr>
      <w:rPr>
        <w:rFonts w:hint="default"/>
        <w:u w:val="none"/>
      </w:rPr>
    </w:lvl>
    <w:lvl w:ilvl="3">
      <w:start w:val="1"/>
      <w:numFmt w:val="decimal"/>
      <w:lvlText w:val="%1.%2.%3.%4"/>
      <w:lvlJc w:val="left"/>
      <w:pPr>
        <w:tabs>
          <w:tab w:val="num" w:pos="2847"/>
        </w:tabs>
        <w:ind w:left="2847" w:hanging="720"/>
      </w:pPr>
      <w:rPr>
        <w:rFonts w:hint="default"/>
        <w:u w:val="none"/>
      </w:rPr>
    </w:lvl>
    <w:lvl w:ilvl="4">
      <w:start w:val="1"/>
      <w:numFmt w:val="decimal"/>
      <w:lvlText w:val="%1.%2.%3.%4.%5"/>
      <w:lvlJc w:val="left"/>
      <w:pPr>
        <w:tabs>
          <w:tab w:val="num" w:pos="3556"/>
        </w:tabs>
        <w:ind w:left="3556" w:hanging="720"/>
      </w:pPr>
      <w:rPr>
        <w:rFonts w:hint="default"/>
        <w:u w:val="none"/>
      </w:rPr>
    </w:lvl>
    <w:lvl w:ilvl="5">
      <w:start w:val="1"/>
      <w:numFmt w:val="decimal"/>
      <w:lvlText w:val="%1.%2.%3.%4.%5.%6"/>
      <w:lvlJc w:val="left"/>
      <w:pPr>
        <w:tabs>
          <w:tab w:val="num" w:pos="4625"/>
        </w:tabs>
        <w:ind w:left="4625" w:hanging="1080"/>
      </w:pPr>
      <w:rPr>
        <w:rFonts w:hint="default"/>
        <w:u w:val="none"/>
      </w:rPr>
    </w:lvl>
    <w:lvl w:ilvl="6">
      <w:start w:val="1"/>
      <w:numFmt w:val="decimal"/>
      <w:lvlText w:val="%1.%2.%3.%4.%5.%6.%7"/>
      <w:lvlJc w:val="left"/>
      <w:pPr>
        <w:tabs>
          <w:tab w:val="num" w:pos="5334"/>
        </w:tabs>
        <w:ind w:left="5334" w:hanging="1080"/>
      </w:pPr>
      <w:rPr>
        <w:rFonts w:hint="default"/>
        <w:u w:val="none"/>
      </w:rPr>
    </w:lvl>
    <w:lvl w:ilvl="7">
      <w:start w:val="1"/>
      <w:numFmt w:val="decimal"/>
      <w:lvlText w:val="%1.%2.%3.%4.%5.%6.%7.%8"/>
      <w:lvlJc w:val="left"/>
      <w:pPr>
        <w:tabs>
          <w:tab w:val="num" w:pos="6403"/>
        </w:tabs>
        <w:ind w:left="6403" w:hanging="1440"/>
      </w:pPr>
      <w:rPr>
        <w:rFonts w:hint="default"/>
        <w:u w:val="none"/>
      </w:rPr>
    </w:lvl>
    <w:lvl w:ilvl="8">
      <w:start w:val="1"/>
      <w:numFmt w:val="decimal"/>
      <w:lvlText w:val="%1.%2.%3.%4.%5.%6.%7.%8.%9"/>
      <w:lvlJc w:val="left"/>
      <w:pPr>
        <w:tabs>
          <w:tab w:val="num" w:pos="7112"/>
        </w:tabs>
        <w:ind w:left="7112" w:hanging="1440"/>
      </w:pPr>
      <w:rPr>
        <w:rFonts w:hint="default"/>
        <w:u w:val="none"/>
      </w:rPr>
    </w:lvl>
  </w:abstractNum>
  <w:abstractNum w:abstractNumId="20" w15:restartNumberingAfterBreak="1">
    <w:nsid w:val="3EAB6F89"/>
    <w:multiLevelType w:val="hybridMultilevel"/>
    <w:tmpl w:val="F1248200"/>
    <w:lvl w:ilvl="0" w:tplc="7B7CBFC8">
      <w:numFmt w:val="bullet"/>
      <w:lvlText w:val=""/>
      <w:lvlJc w:val="left"/>
      <w:pPr>
        <w:tabs>
          <w:tab w:val="num" w:pos="410"/>
        </w:tabs>
        <w:ind w:left="410" w:hanging="360"/>
      </w:pPr>
      <w:rPr>
        <w:rFonts w:ascii="Symbol" w:eastAsia="Times New Roman" w:hAnsi="Symbol" w:cs="Arial" w:hint="default"/>
        <w:b w:val="0"/>
      </w:rPr>
    </w:lvl>
    <w:lvl w:ilvl="1" w:tplc="0C0A0003" w:tentative="1">
      <w:start w:val="1"/>
      <w:numFmt w:val="bullet"/>
      <w:lvlText w:val="o"/>
      <w:lvlJc w:val="left"/>
      <w:pPr>
        <w:tabs>
          <w:tab w:val="num" w:pos="1130"/>
        </w:tabs>
        <w:ind w:left="1130" w:hanging="360"/>
      </w:pPr>
      <w:rPr>
        <w:rFonts w:ascii="Courier New" w:hAnsi="Courier New" w:hint="default"/>
      </w:rPr>
    </w:lvl>
    <w:lvl w:ilvl="2" w:tplc="0C0A0005" w:tentative="1">
      <w:start w:val="1"/>
      <w:numFmt w:val="bullet"/>
      <w:lvlText w:val=""/>
      <w:lvlJc w:val="left"/>
      <w:pPr>
        <w:tabs>
          <w:tab w:val="num" w:pos="1850"/>
        </w:tabs>
        <w:ind w:left="1850" w:hanging="360"/>
      </w:pPr>
      <w:rPr>
        <w:rFonts w:ascii="Wingdings" w:hAnsi="Wingdings" w:hint="default"/>
      </w:rPr>
    </w:lvl>
    <w:lvl w:ilvl="3" w:tplc="0C0A0001" w:tentative="1">
      <w:start w:val="1"/>
      <w:numFmt w:val="bullet"/>
      <w:lvlText w:val=""/>
      <w:lvlJc w:val="left"/>
      <w:pPr>
        <w:tabs>
          <w:tab w:val="num" w:pos="2570"/>
        </w:tabs>
        <w:ind w:left="2570" w:hanging="360"/>
      </w:pPr>
      <w:rPr>
        <w:rFonts w:ascii="Symbol" w:hAnsi="Symbol" w:hint="default"/>
      </w:rPr>
    </w:lvl>
    <w:lvl w:ilvl="4" w:tplc="0C0A0003" w:tentative="1">
      <w:start w:val="1"/>
      <w:numFmt w:val="bullet"/>
      <w:lvlText w:val="o"/>
      <w:lvlJc w:val="left"/>
      <w:pPr>
        <w:tabs>
          <w:tab w:val="num" w:pos="3290"/>
        </w:tabs>
        <w:ind w:left="3290" w:hanging="360"/>
      </w:pPr>
      <w:rPr>
        <w:rFonts w:ascii="Courier New" w:hAnsi="Courier New" w:hint="default"/>
      </w:rPr>
    </w:lvl>
    <w:lvl w:ilvl="5" w:tplc="0C0A0005" w:tentative="1">
      <w:start w:val="1"/>
      <w:numFmt w:val="bullet"/>
      <w:lvlText w:val=""/>
      <w:lvlJc w:val="left"/>
      <w:pPr>
        <w:tabs>
          <w:tab w:val="num" w:pos="4010"/>
        </w:tabs>
        <w:ind w:left="4010" w:hanging="360"/>
      </w:pPr>
      <w:rPr>
        <w:rFonts w:ascii="Wingdings" w:hAnsi="Wingdings" w:hint="default"/>
      </w:rPr>
    </w:lvl>
    <w:lvl w:ilvl="6" w:tplc="0C0A0001" w:tentative="1">
      <w:start w:val="1"/>
      <w:numFmt w:val="bullet"/>
      <w:lvlText w:val=""/>
      <w:lvlJc w:val="left"/>
      <w:pPr>
        <w:tabs>
          <w:tab w:val="num" w:pos="4730"/>
        </w:tabs>
        <w:ind w:left="4730" w:hanging="360"/>
      </w:pPr>
      <w:rPr>
        <w:rFonts w:ascii="Symbol" w:hAnsi="Symbol" w:hint="default"/>
      </w:rPr>
    </w:lvl>
    <w:lvl w:ilvl="7" w:tplc="0C0A0003" w:tentative="1">
      <w:start w:val="1"/>
      <w:numFmt w:val="bullet"/>
      <w:lvlText w:val="o"/>
      <w:lvlJc w:val="left"/>
      <w:pPr>
        <w:tabs>
          <w:tab w:val="num" w:pos="5450"/>
        </w:tabs>
        <w:ind w:left="5450" w:hanging="360"/>
      </w:pPr>
      <w:rPr>
        <w:rFonts w:ascii="Courier New" w:hAnsi="Courier New" w:hint="default"/>
      </w:rPr>
    </w:lvl>
    <w:lvl w:ilvl="8" w:tplc="0C0A0005" w:tentative="1">
      <w:start w:val="1"/>
      <w:numFmt w:val="bullet"/>
      <w:lvlText w:val=""/>
      <w:lvlJc w:val="left"/>
      <w:pPr>
        <w:tabs>
          <w:tab w:val="num" w:pos="6170"/>
        </w:tabs>
        <w:ind w:left="6170" w:hanging="360"/>
      </w:pPr>
      <w:rPr>
        <w:rFonts w:ascii="Wingdings" w:hAnsi="Wingdings" w:hint="default"/>
      </w:rPr>
    </w:lvl>
  </w:abstractNum>
  <w:abstractNum w:abstractNumId="21" w15:restartNumberingAfterBreak="1">
    <w:nsid w:val="4060514D"/>
    <w:multiLevelType w:val="hybridMultilevel"/>
    <w:tmpl w:val="65EEBD36"/>
    <w:lvl w:ilvl="0" w:tplc="0C0A0017">
      <w:start w:val="1"/>
      <w:numFmt w:val="lowerLetter"/>
      <w:lvlText w:val="%1)"/>
      <w:lvlJc w:val="left"/>
      <w:pPr>
        <w:tabs>
          <w:tab w:val="num" w:pos="2880"/>
        </w:tabs>
        <w:ind w:left="2880" w:hanging="360"/>
      </w:pPr>
    </w:lvl>
    <w:lvl w:ilvl="1" w:tplc="0C0A0019" w:tentative="1">
      <w:start w:val="1"/>
      <w:numFmt w:val="lowerLetter"/>
      <w:lvlText w:val="%2."/>
      <w:lvlJc w:val="left"/>
      <w:pPr>
        <w:tabs>
          <w:tab w:val="num" w:pos="3600"/>
        </w:tabs>
        <w:ind w:left="3600" w:hanging="360"/>
      </w:pPr>
    </w:lvl>
    <w:lvl w:ilvl="2" w:tplc="0C0A001B" w:tentative="1">
      <w:start w:val="1"/>
      <w:numFmt w:val="lowerRoman"/>
      <w:lvlText w:val="%3."/>
      <w:lvlJc w:val="right"/>
      <w:pPr>
        <w:tabs>
          <w:tab w:val="num" w:pos="4320"/>
        </w:tabs>
        <w:ind w:left="4320" w:hanging="180"/>
      </w:pPr>
    </w:lvl>
    <w:lvl w:ilvl="3" w:tplc="0C0A000F" w:tentative="1">
      <w:start w:val="1"/>
      <w:numFmt w:val="decimal"/>
      <w:lvlText w:val="%4."/>
      <w:lvlJc w:val="left"/>
      <w:pPr>
        <w:tabs>
          <w:tab w:val="num" w:pos="5040"/>
        </w:tabs>
        <w:ind w:left="5040" w:hanging="360"/>
      </w:pPr>
    </w:lvl>
    <w:lvl w:ilvl="4" w:tplc="0C0A0019" w:tentative="1">
      <w:start w:val="1"/>
      <w:numFmt w:val="lowerLetter"/>
      <w:lvlText w:val="%5."/>
      <w:lvlJc w:val="left"/>
      <w:pPr>
        <w:tabs>
          <w:tab w:val="num" w:pos="5760"/>
        </w:tabs>
        <w:ind w:left="5760" w:hanging="360"/>
      </w:pPr>
    </w:lvl>
    <w:lvl w:ilvl="5" w:tplc="0C0A001B" w:tentative="1">
      <w:start w:val="1"/>
      <w:numFmt w:val="lowerRoman"/>
      <w:lvlText w:val="%6."/>
      <w:lvlJc w:val="right"/>
      <w:pPr>
        <w:tabs>
          <w:tab w:val="num" w:pos="6480"/>
        </w:tabs>
        <w:ind w:left="6480" w:hanging="180"/>
      </w:pPr>
    </w:lvl>
    <w:lvl w:ilvl="6" w:tplc="0C0A000F" w:tentative="1">
      <w:start w:val="1"/>
      <w:numFmt w:val="decimal"/>
      <w:lvlText w:val="%7."/>
      <w:lvlJc w:val="left"/>
      <w:pPr>
        <w:tabs>
          <w:tab w:val="num" w:pos="7200"/>
        </w:tabs>
        <w:ind w:left="7200" w:hanging="360"/>
      </w:pPr>
    </w:lvl>
    <w:lvl w:ilvl="7" w:tplc="0C0A0019" w:tentative="1">
      <w:start w:val="1"/>
      <w:numFmt w:val="lowerLetter"/>
      <w:lvlText w:val="%8."/>
      <w:lvlJc w:val="left"/>
      <w:pPr>
        <w:tabs>
          <w:tab w:val="num" w:pos="7920"/>
        </w:tabs>
        <w:ind w:left="7920" w:hanging="360"/>
      </w:pPr>
    </w:lvl>
    <w:lvl w:ilvl="8" w:tplc="0C0A001B" w:tentative="1">
      <w:start w:val="1"/>
      <w:numFmt w:val="lowerRoman"/>
      <w:lvlText w:val="%9."/>
      <w:lvlJc w:val="right"/>
      <w:pPr>
        <w:tabs>
          <w:tab w:val="num" w:pos="8640"/>
        </w:tabs>
        <w:ind w:left="8640" w:hanging="180"/>
      </w:pPr>
    </w:lvl>
  </w:abstractNum>
  <w:abstractNum w:abstractNumId="22" w15:restartNumberingAfterBreak="1">
    <w:nsid w:val="40A665D3"/>
    <w:multiLevelType w:val="hybridMultilevel"/>
    <w:tmpl w:val="1C6EE730"/>
    <w:lvl w:ilvl="0" w:tplc="080A0001">
      <w:start w:val="1"/>
      <w:numFmt w:val="bullet"/>
      <w:lvlText w:val=""/>
      <w:lvlJc w:val="left"/>
      <w:pPr>
        <w:ind w:left="2700" w:hanging="360"/>
      </w:pPr>
      <w:rPr>
        <w:rFonts w:ascii="Symbol" w:hAnsi="Symbol" w:hint="default"/>
      </w:rPr>
    </w:lvl>
    <w:lvl w:ilvl="1" w:tplc="080A0003" w:tentative="1">
      <w:start w:val="1"/>
      <w:numFmt w:val="bullet"/>
      <w:lvlText w:val="o"/>
      <w:lvlJc w:val="left"/>
      <w:pPr>
        <w:ind w:left="3420" w:hanging="360"/>
      </w:pPr>
      <w:rPr>
        <w:rFonts w:ascii="Courier New" w:hAnsi="Courier New" w:cs="Courier New" w:hint="default"/>
      </w:rPr>
    </w:lvl>
    <w:lvl w:ilvl="2" w:tplc="080A0005" w:tentative="1">
      <w:start w:val="1"/>
      <w:numFmt w:val="bullet"/>
      <w:lvlText w:val=""/>
      <w:lvlJc w:val="left"/>
      <w:pPr>
        <w:ind w:left="4140" w:hanging="360"/>
      </w:pPr>
      <w:rPr>
        <w:rFonts w:ascii="Wingdings" w:hAnsi="Wingdings" w:hint="default"/>
      </w:rPr>
    </w:lvl>
    <w:lvl w:ilvl="3" w:tplc="080A0001" w:tentative="1">
      <w:start w:val="1"/>
      <w:numFmt w:val="bullet"/>
      <w:lvlText w:val=""/>
      <w:lvlJc w:val="left"/>
      <w:pPr>
        <w:ind w:left="4860" w:hanging="360"/>
      </w:pPr>
      <w:rPr>
        <w:rFonts w:ascii="Symbol" w:hAnsi="Symbol" w:hint="default"/>
      </w:rPr>
    </w:lvl>
    <w:lvl w:ilvl="4" w:tplc="080A0003" w:tentative="1">
      <w:start w:val="1"/>
      <w:numFmt w:val="bullet"/>
      <w:lvlText w:val="o"/>
      <w:lvlJc w:val="left"/>
      <w:pPr>
        <w:ind w:left="5580" w:hanging="360"/>
      </w:pPr>
      <w:rPr>
        <w:rFonts w:ascii="Courier New" w:hAnsi="Courier New" w:cs="Courier New" w:hint="default"/>
      </w:rPr>
    </w:lvl>
    <w:lvl w:ilvl="5" w:tplc="080A0005" w:tentative="1">
      <w:start w:val="1"/>
      <w:numFmt w:val="bullet"/>
      <w:lvlText w:val=""/>
      <w:lvlJc w:val="left"/>
      <w:pPr>
        <w:ind w:left="6300" w:hanging="360"/>
      </w:pPr>
      <w:rPr>
        <w:rFonts w:ascii="Wingdings" w:hAnsi="Wingdings" w:hint="default"/>
      </w:rPr>
    </w:lvl>
    <w:lvl w:ilvl="6" w:tplc="080A0001" w:tentative="1">
      <w:start w:val="1"/>
      <w:numFmt w:val="bullet"/>
      <w:lvlText w:val=""/>
      <w:lvlJc w:val="left"/>
      <w:pPr>
        <w:ind w:left="7020" w:hanging="360"/>
      </w:pPr>
      <w:rPr>
        <w:rFonts w:ascii="Symbol" w:hAnsi="Symbol" w:hint="default"/>
      </w:rPr>
    </w:lvl>
    <w:lvl w:ilvl="7" w:tplc="080A0003" w:tentative="1">
      <w:start w:val="1"/>
      <w:numFmt w:val="bullet"/>
      <w:lvlText w:val="o"/>
      <w:lvlJc w:val="left"/>
      <w:pPr>
        <w:ind w:left="7740" w:hanging="360"/>
      </w:pPr>
      <w:rPr>
        <w:rFonts w:ascii="Courier New" w:hAnsi="Courier New" w:cs="Courier New" w:hint="default"/>
      </w:rPr>
    </w:lvl>
    <w:lvl w:ilvl="8" w:tplc="080A0005" w:tentative="1">
      <w:start w:val="1"/>
      <w:numFmt w:val="bullet"/>
      <w:lvlText w:val=""/>
      <w:lvlJc w:val="left"/>
      <w:pPr>
        <w:ind w:left="8460" w:hanging="360"/>
      </w:pPr>
      <w:rPr>
        <w:rFonts w:ascii="Wingdings" w:hAnsi="Wingdings" w:hint="default"/>
      </w:rPr>
    </w:lvl>
  </w:abstractNum>
  <w:abstractNum w:abstractNumId="23" w15:restartNumberingAfterBreak="1">
    <w:nsid w:val="44650BAF"/>
    <w:multiLevelType w:val="hybridMultilevel"/>
    <w:tmpl w:val="E9C01660"/>
    <w:lvl w:ilvl="0" w:tplc="0C0A0017">
      <w:start w:val="1"/>
      <w:numFmt w:val="lowerLetter"/>
      <w:lvlText w:val="%1)"/>
      <w:lvlJc w:val="left"/>
      <w:pPr>
        <w:tabs>
          <w:tab w:val="num" w:pos="2628"/>
        </w:tabs>
        <w:ind w:left="2628" w:hanging="360"/>
      </w:pPr>
    </w:lvl>
    <w:lvl w:ilvl="1" w:tplc="0C0A0019" w:tentative="1">
      <w:start w:val="1"/>
      <w:numFmt w:val="lowerLetter"/>
      <w:lvlText w:val="%2."/>
      <w:lvlJc w:val="left"/>
      <w:pPr>
        <w:tabs>
          <w:tab w:val="num" w:pos="3348"/>
        </w:tabs>
        <w:ind w:left="3348" w:hanging="360"/>
      </w:pPr>
    </w:lvl>
    <w:lvl w:ilvl="2" w:tplc="0C0A001B" w:tentative="1">
      <w:start w:val="1"/>
      <w:numFmt w:val="lowerRoman"/>
      <w:lvlText w:val="%3."/>
      <w:lvlJc w:val="right"/>
      <w:pPr>
        <w:tabs>
          <w:tab w:val="num" w:pos="4068"/>
        </w:tabs>
        <w:ind w:left="4068" w:hanging="180"/>
      </w:pPr>
    </w:lvl>
    <w:lvl w:ilvl="3" w:tplc="0C0A000F" w:tentative="1">
      <w:start w:val="1"/>
      <w:numFmt w:val="decimal"/>
      <w:lvlText w:val="%4."/>
      <w:lvlJc w:val="left"/>
      <w:pPr>
        <w:tabs>
          <w:tab w:val="num" w:pos="4788"/>
        </w:tabs>
        <w:ind w:left="4788" w:hanging="360"/>
      </w:pPr>
    </w:lvl>
    <w:lvl w:ilvl="4" w:tplc="0C0A0019" w:tentative="1">
      <w:start w:val="1"/>
      <w:numFmt w:val="lowerLetter"/>
      <w:lvlText w:val="%5."/>
      <w:lvlJc w:val="left"/>
      <w:pPr>
        <w:tabs>
          <w:tab w:val="num" w:pos="5508"/>
        </w:tabs>
        <w:ind w:left="5508" w:hanging="360"/>
      </w:pPr>
    </w:lvl>
    <w:lvl w:ilvl="5" w:tplc="0C0A001B" w:tentative="1">
      <w:start w:val="1"/>
      <w:numFmt w:val="lowerRoman"/>
      <w:lvlText w:val="%6."/>
      <w:lvlJc w:val="right"/>
      <w:pPr>
        <w:tabs>
          <w:tab w:val="num" w:pos="6228"/>
        </w:tabs>
        <w:ind w:left="6228" w:hanging="180"/>
      </w:pPr>
    </w:lvl>
    <w:lvl w:ilvl="6" w:tplc="0C0A000F" w:tentative="1">
      <w:start w:val="1"/>
      <w:numFmt w:val="decimal"/>
      <w:lvlText w:val="%7."/>
      <w:lvlJc w:val="left"/>
      <w:pPr>
        <w:tabs>
          <w:tab w:val="num" w:pos="6948"/>
        </w:tabs>
        <w:ind w:left="6948" w:hanging="360"/>
      </w:pPr>
    </w:lvl>
    <w:lvl w:ilvl="7" w:tplc="0C0A0019" w:tentative="1">
      <w:start w:val="1"/>
      <w:numFmt w:val="lowerLetter"/>
      <w:lvlText w:val="%8."/>
      <w:lvlJc w:val="left"/>
      <w:pPr>
        <w:tabs>
          <w:tab w:val="num" w:pos="7668"/>
        </w:tabs>
        <w:ind w:left="7668" w:hanging="360"/>
      </w:pPr>
    </w:lvl>
    <w:lvl w:ilvl="8" w:tplc="0C0A001B" w:tentative="1">
      <w:start w:val="1"/>
      <w:numFmt w:val="lowerRoman"/>
      <w:lvlText w:val="%9."/>
      <w:lvlJc w:val="right"/>
      <w:pPr>
        <w:tabs>
          <w:tab w:val="num" w:pos="8388"/>
        </w:tabs>
        <w:ind w:left="8388" w:hanging="180"/>
      </w:pPr>
    </w:lvl>
  </w:abstractNum>
  <w:abstractNum w:abstractNumId="24" w15:restartNumberingAfterBreak="1">
    <w:nsid w:val="44831B94"/>
    <w:multiLevelType w:val="multilevel"/>
    <w:tmpl w:val="0088BCA6"/>
    <w:lvl w:ilvl="0">
      <w:start w:val="3"/>
      <w:numFmt w:val="decimal"/>
      <w:lvlText w:val="%1"/>
      <w:lvlJc w:val="left"/>
      <w:pPr>
        <w:tabs>
          <w:tab w:val="num" w:pos="360"/>
        </w:tabs>
        <w:ind w:left="360" w:hanging="360"/>
      </w:pPr>
      <w:rPr>
        <w:rFonts w:cs="Times New Roman" w:hint="default"/>
        <w:b/>
      </w:rPr>
    </w:lvl>
    <w:lvl w:ilvl="1">
      <w:start w:val="1"/>
      <w:numFmt w:val="decimal"/>
      <w:lvlText w:val="%1.%2"/>
      <w:lvlJc w:val="left"/>
      <w:pPr>
        <w:tabs>
          <w:tab w:val="num" w:pos="1713"/>
        </w:tabs>
        <w:ind w:left="1713" w:hanging="720"/>
      </w:pPr>
      <w:rPr>
        <w:rFonts w:cs="Times New Roman" w:hint="default"/>
        <w:b/>
        <w:color w:val="0033CC"/>
      </w:rPr>
    </w:lvl>
    <w:lvl w:ilvl="2">
      <w:start w:val="1"/>
      <w:numFmt w:val="decimal"/>
      <w:lvlText w:val="%1.%2.%3"/>
      <w:lvlJc w:val="left"/>
      <w:pPr>
        <w:tabs>
          <w:tab w:val="num" w:pos="750"/>
        </w:tabs>
        <w:ind w:left="750" w:hanging="720"/>
      </w:pPr>
      <w:rPr>
        <w:rFonts w:cs="Times New Roman" w:hint="default"/>
        <w:b/>
      </w:rPr>
    </w:lvl>
    <w:lvl w:ilvl="3">
      <w:start w:val="1"/>
      <w:numFmt w:val="decimal"/>
      <w:lvlText w:val="%1.%2.%3.%4"/>
      <w:lvlJc w:val="left"/>
      <w:pPr>
        <w:tabs>
          <w:tab w:val="num" w:pos="1125"/>
        </w:tabs>
        <w:ind w:left="1125" w:hanging="1080"/>
      </w:pPr>
      <w:rPr>
        <w:rFonts w:cs="Times New Roman" w:hint="default"/>
        <w:b/>
      </w:rPr>
    </w:lvl>
    <w:lvl w:ilvl="4">
      <w:start w:val="1"/>
      <w:numFmt w:val="decimal"/>
      <w:lvlText w:val="%1.%2.%3.%4.%5"/>
      <w:lvlJc w:val="left"/>
      <w:pPr>
        <w:tabs>
          <w:tab w:val="num" w:pos="1140"/>
        </w:tabs>
        <w:ind w:left="1140" w:hanging="1080"/>
      </w:pPr>
      <w:rPr>
        <w:rFonts w:cs="Times New Roman" w:hint="default"/>
        <w:b/>
      </w:rPr>
    </w:lvl>
    <w:lvl w:ilvl="5">
      <w:start w:val="1"/>
      <w:numFmt w:val="decimal"/>
      <w:lvlText w:val="%1.%2.%3.%4.%5.%6"/>
      <w:lvlJc w:val="left"/>
      <w:pPr>
        <w:tabs>
          <w:tab w:val="num" w:pos="1515"/>
        </w:tabs>
        <w:ind w:left="1515" w:hanging="1440"/>
      </w:pPr>
      <w:rPr>
        <w:rFonts w:cs="Times New Roman" w:hint="default"/>
        <w:b/>
      </w:rPr>
    </w:lvl>
    <w:lvl w:ilvl="6">
      <w:start w:val="1"/>
      <w:numFmt w:val="decimal"/>
      <w:lvlText w:val="%1.%2.%3.%4.%5.%6.%7"/>
      <w:lvlJc w:val="left"/>
      <w:pPr>
        <w:tabs>
          <w:tab w:val="num" w:pos="1890"/>
        </w:tabs>
        <w:ind w:left="1890" w:hanging="1800"/>
      </w:pPr>
      <w:rPr>
        <w:rFonts w:cs="Times New Roman" w:hint="default"/>
        <w:b/>
      </w:rPr>
    </w:lvl>
    <w:lvl w:ilvl="7">
      <w:start w:val="1"/>
      <w:numFmt w:val="decimal"/>
      <w:lvlText w:val="%1.%2.%3.%4.%5.%6.%7.%8"/>
      <w:lvlJc w:val="left"/>
      <w:pPr>
        <w:tabs>
          <w:tab w:val="num" w:pos="1905"/>
        </w:tabs>
        <w:ind w:left="1905" w:hanging="1800"/>
      </w:pPr>
      <w:rPr>
        <w:rFonts w:cs="Times New Roman" w:hint="default"/>
        <w:b/>
      </w:rPr>
    </w:lvl>
    <w:lvl w:ilvl="8">
      <w:start w:val="1"/>
      <w:numFmt w:val="decimal"/>
      <w:lvlText w:val="%1.%2.%3.%4.%5.%6.%7.%8.%9"/>
      <w:lvlJc w:val="left"/>
      <w:pPr>
        <w:tabs>
          <w:tab w:val="num" w:pos="2280"/>
        </w:tabs>
        <w:ind w:left="2280" w:hanging="2160"/>
      </w:pPr>
      <w:rPr>
        <w:rFonts w:cs="Times New Roman" w:hint="default"/>
        <w:b/>
      </w:rPr>
    </w:lvl>
  </w:abstractNum>
  <w:abstractNum w:abstractNumId="25" w15:restartNumberingAfterBreak="1">
    <w:nsid w:val="485D6EB9"/>
    <w:multiLevelType w:val="hybridMultilevel"/>
    <w:tmpl w:val="01C2D910"/>
    <w:lvl w:ilvl="0" w:tplc="0C0A0001">
      <w:start w:val="1"/>
      <w:numFmt w:val="bullet"/>
      <w:lvlText w:val=""/>
      <w:lvlJc w:val="left"/>
      <w:pPr>
        <w:tabs>
          <w:tab w:val="num" w:pos="720"/>
        </w:tabs>
        <w:ind w:left="720" w:hanging="360"/>
      </w:pPr>
      <w:rPr>
        <w:rFonts w:ascii="Symbol" w:hAnsi="Symbol" w:hint="default"/>
      </w:rPr>
    </w:lvl>
    <w:lvl w:ilvl="1" w:tplc="0C0A0003">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start w:val="1"/>
      <w:numFmt w:val="bullet"/>
      <w:lvlText w:val=""/>
      <w:lvlJc w:val="left"/>
      <w:pPr>
        <w:tabs>
          <w:tab w:val="num" w:pos="2880"/>
        </w:tabs>
        <w:ind w:left="2880" w:hanging="360"/>
      </w:pPr>
      <w:rPr>
        <w:rFonts w:ascii="Symbol" w:hAnsi="Symbol" w:hint="default"/>
      </w:rPr>
    </w:lvl>
    <w:lvl w:ilvl="4" w:tplc="0C0A0003">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1">
    <w:nsid w:val="4C75648D"/>
    <w:multiLevelType w:val="multilevel"/>
    <w:tmpl w:val="7B12CC02"/>
    <w:lvl w:ilvl="0">
      <w:start w:val="4"/>
      <w:numFmt w:val="decimal"/>
      <w:lvlText w:val="%1"/>
      <w:lvlJc w:val="left"/>
      <w:pPr>
        <w:tabs>
          <w:tab w:val="num" w:pos="360"/>
        </w:tabs>
        <w:ind w:left="360" w:hanging="360"/>
      </w:pPr>
      <w:rPr>
        <w:rFonts w:hint="default"/>
        <w:b/>
      </w:rPr>
    </w:lvl>
    <w:lvl w:ilvl="1">
      <w:start w:val="1"/>
      <w:numFmt w:val="decimal"/>
      <w:lvlText w:val="%1.%2"/>
      <w:lvlJc w:val="left"/>
      <w:pPr>
        <w:tabs>
          <w:tab w:val="num" w:pos="1065"/>
        </w:tabs>
        <w:ind w:left="1065" w:hanging="360"/>
      </w:pPr>
      <w:rPr>
        <w:rFonts w:hint="default"/>
        <w:b/>
      </w:rPr>
    </w:lvl>
    <w:lvl w:ilvl="2">
      <w:start w:val="1"/>
      <w:numFmt w:val="decimal"/>
      <w:lvlText w:val="%1.%2.%3"/>
      <w:lvlJc w:val="left"/>
      <w:pPr>
        <w:tabs>
          <w:tab w:val="num" w:pos="2130"/>
        </w:tabs>
        <w:ind w:left="2130" w:hanging="720"/>
      </w:pPr>
      <w:rPr>
        <w:rFonts w:hint="default"/>
        <w:b/>
      </w:rPr>
    </w:lvl>
    <w:lvl w:ilvl="3">
      <w:start w:val="1"/>
      <w:numFmt w:val="decimal"/>
      <w:lvlText w:val="%1.%2.%3.%4"/>
      <w:lvlJc w:val="left"/>
      <w:pPr>
        <w:tabs>
          <w:tab w:val="num" w:pos="2835"/>
        </w:tabs>
        <w:ind w:left="2835" w:hanging="720"/>
      </w:pPr>
      <w:rPr>
        <w:rFonts w:hint="default"/>
        <w:b/>
      </w:rPr>
    </w:lvl>
    <w:lvl w:ilvl="4">
      <w:start w:val="1"/>
      <w:numFmt w:val="decimal"/>
      <w:lvlText w:val="%1.%2.%3.%4.%5"/>
      <w:lvlJc w:val="left"/>
      <w:pPr>
        <w:tabs>
          <w:tab w:val="num" w:pos="3900"/>
        </w:tabs>
        <w:ind w:left="3900" w:hanging="1080"/>
      </w:pPr>
      <w:rPr>
        <w:rFonts w:hint="default"/>
        <w:b/>
      </w:rPr>
    </w:lvl>
    <w:lvl w:ilvl="5">
      <w:start w:val="1"/>
      <w:numFmt w:val="decimal"/>
      <w:lvlText w:val="%1.%2.%3.%4.%5.%6"/>
      <w:lvlJc w:val="left"/>
      <w:pPr>
        <w:tabs>
          <w:tab w:val="num" w:pos="4605"/>
        </w:tabs>
        <w:ind w:left="4605" w:hanging="1080"/>
      </w:pPr>
      <w:rPr>
        <w:rFonts w:hint="default"/>
        <w:b/>
      </w:rPr>
    </w:lvl>
    <w:lvl w:ilvl="6">
      <w:start w:val="1"/>
      <w:numFmt w:val="decimal"/>
      <w:lvlText w:val="%1.%2.%3.%4.%5.%6.%7"/>
      <w:lvlJc w:val="left"/>
      <w:pPr>
        <w:tabs>
          <w:tab w:val="num" w:pos="5670"/>
        </w:tabs>
        <w:ind w:left="5670" w:hanging="1440"/>
      </w:pPr>
      <w:rPr>
        <w:rFonts w:hint="default"/>
        <w:b/>
      </w:rPr>
    </w:lvl>
    <w:lvl w:ilvl="7">
      <w:start w:val="1"/>
      <w:numFmt w:val="decimal"/>
      <w:lvlText w:val="%1.%2.%3.%4.%5.%6.%7.%8"/>
      <w:lvlJc w:val="left"/>
      <w:pPr>
        <w:tabs>
          <w:tab w:val="num" w:pos="6375"/>
        </w:tabs>
        <w:ind w:left="6375" w:hanging="1440"/>
      </w:pPr>
      <w:rPr>
        <w:rFonts w:hint="default"/>
        <w:b/>
      </w:rPr>
    </w:lvl>
    <w:lvl w:ilvl="8">
      <w:start w:val="1"/>
      <w:numFmt w:val="decimal"/>
      <w:lvlText w:val="%1.%2.%3.%4.%5.%6.%7.%8.%9"/>
      <w:lvlJc w:val="left"/>
      <w:pPr>
        <w:tabs>
          <w:tab w:val="num" w:pos="7440"/>
        </w:tabs>
        <w:ind w:left="7440" w:hanging="1800"/>
      </w:pPr>
      <w:rPr>
        <w:rFonts w:hint="default"/>
        <w:b/>
      </w:rPr>
    </w:lvl>
  </w:abstractNum>
  <w:abstractNum w:abstractNumId="27" w15:restartNumberingAfterBreak="1">
    <w:nsid w:val="4C935D40"/>
    <w:multiLevelType w:val="hybridMultilevel"/>
    <w:tmpl w:val="3326C57E"/>
    <w:lvl w:ilvl="0" w:tplc="F1DAC5C0">
      <w:start w:val="1"/>
      <w:numFmt w:val="upperRoman"/>
      <w:lvlText w:val="%1.-"/>
      <w:lvlJc w:val="left"/>
      <w:pPr>
        <w:tabs>
          <w:tab w:val="num" w:pos="4122"/>
        </w:tabs>
        <w:ind w:left="3738" w:hanging="336"/>
      </w:pPr>
      <w:rPr>
        <w:rFonts w:ascii="Arial" w:hAnsi="Arial" w:hint="default"/>
        <w:b w:val="0"/>
        <w:i w:val="0"/>
        <w:sz w:val="20"/>
      </w:rPr>
    </w:lvl>
    <w:lvl w:ilvl="1" w:tplc="096235DC">
      <w:start w:val="1"/>
      <w:numFmt w:val="lowerLetter"/>
      <w:lvlText w:val="%2."/>
      <w:lvlJc w:val="right"/>
      <w:pPr>
        <w:tabs>
          <w:tab w:val="num" w:pos="1260"/>
        </w:tabs>
        <w:ind w:left="1260" w:hanging="180"/>
      </w:pPr>
      <w:rPr>
        <w:rFonts w:ascii="Arial" w:hAnsi="Arial" w:hint="default"/>
        <w:b w:val="0"/>
        <w:i w:val="0"/>
        <w:sz w:val="20"/>
      </w:rPr>
    </w:lvl>
    <w:lvl w:ilvl="2" w:tplc="0C0A001B">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8" w15:restartNumberingAfterBreak="1">
    <w:nsid w:val="556B2845"/>
    <w:multiLevelType w:val="hybridMultilevel"/>
    <w:tmpl w:val="56A423E0"/>
    <w:lvl w:ilvl="0" w:tplc="CE52C59A">
      <w:start w:val="4"/>
      <w:numFmt w:val="lowerLetter"/>
      <w:lvlText w:val="%1."/>
      <w:lvlJc w:val="right"/>
      <w:pPr>
        <w:tabs>
          <w:tab w:val="num" w:pos="3600"/>
        </w:tabs>
        <w:ind w:left="3600" w:hanging="180"/>
      </w:pPr>
      <w:rPr>
        <w:rFonts w:hint="default"/>
      </w:rPr>
    </w:lvl>
    <w:lvl w:ilvl="1" w:tplc="0C0A0019">
      <w:start w:val="1"/>
      <w:numFmt w:val="lowerLetter"/>
      <w:lvlText w:val="%2."/>
      <w:lvlJc w:val="left"/>
      <w:pPr>
        <w:tabs>
          <w:tab w:val="num" w:pos="2880"/>
        </w:tabs>
        <w:ind w:left="2880" w:hanging="360"/>
      </w:pPr>
    </w:lvl>
    <w:lvl w:ilvl="2" w:tplc="0C0A001B">
      <w:start w:val="1"/>
      <w:numFmt w:val="lowerRoman"/>
      <w:lvlText w:val="%3."/>
      <w:lvlJc w:val="right"/>
      <w:pPr>
        <w:tabs>
          <w:tab w:val="num" w:pos="3600"/>
        </w:tabs>
        <w:ind w:left="3600" w:hanging="180"/>
      </w:pPr>
    </w:lvl>
    <w:lvl w:ilvl="3" w:tplc="0C0A000F" w:tentative="1">
      <w:start w:val="1"/>
      <w:numFmt w:val="decimal"/>
      <w:lvlText w:val="%4."/>
      <w:lvlJc w:val="left"/>
      <w:pPr>
        <w:tabs>
          <w:tab w:val="num" w:pos="4320"/>
        </w:tabs>
        <w:ind w:left="4320" w:hanging="360"/>
      </w:pPr>
    </w:lvl>
    <w:lvl w:ilvl="4" w:tplc="0C0A0019" w:tentative="1">
      <w:start w:val="1"/>
      <w:numFmt w:val="lowerLetter"/>
      <w:lvlText w:val="%5."/>
      <w:lvlJc w:val="left"/>
      <w:pPr>
        <w:tabs>
          <w:tab w:val="num" w:pos="5040"/>
        </w:tabs>
        <w:ind w:left="5040" w:hanging="360"/>
      </w:pPr>
    </w:lvl>
    <w:lvl w:ilvl="5" w:tplc="0C0A001B" w:tentative="1">
      <w:start w:val="1"/>
      <w:numFmt w:val="lowerRoman"/>
      <w:lvlText w:val="%6."/>
      <w:lvlJc w:val="right"/>
      <w:pPr>
        <w:tabs>
          <w:tab w:val="num" w:pos="5760"/>
        </w:tabs>
        <w:ind w:left="5760" w:hanging="180"/>
      </w:pPr>
    </w:lvl>
    <w:lvl w:ilvl="6" w:tplc="0C0A000F" w:tentative="1">
      <w:start w:val="1"/>
      <w:numFmt w:val="decimal"/>
      <w:lvlText w:val="%7."/>
      <w:lvlJc w:val="left"/>
      <w:pPr>
        <w:tabs>
          <w:tab w:val="num" w:pos="6480"/>
        </w:tabs>
        <w:ind w:left="6480" w:hanging="360"/>
      </w:pPr>
    </w:lvl>
    <w:lvl w:ilvl="7" w:tplc="0C0A0019" w:tentative="1">
      <w:start w:val="1"/>
      <w:numFmt w:val="lowerLetter"/>
      <w:lvlText w:val="%8."/>
      <w:lvlJc w:val="left"/>
      <w:pPr>
        <w:tabs>
          <w:tab w:val="num" w:pos="7200"/>
        </w:tabs>
        <w:ind w:left="7200" w:hanging="360"/>
      </w:pPr>
    </w:lvl>
    <w:lvl w:ilvl="8" w:tplc="0C0A001B" w:tentative="1">
      <w:start w:val="1"/>
      <w:numFmt w:val="lowerRoman"/>
      <w:lvlText w:val="%9."/>
      <w:lvlJc w:val="right"/>
      <w:pPr>
        <w:tabs>
          <w:tab w:val="num" w:pos="7920"/>
        </w:tabs>
        <w:ind w:left="7920" w:hanging="180"/>
      </w:pPr>
    </w:lvl>
  </w:abstractNum>
  <w:abstractNum w:abstractNumId="29" w15:restartNumberingAfterBreak="1">
    <w:nsid w:val="574071C9"/>
    <w:multiLevelType w:val="hybridMultilevel"/>
    <w:tmpl w:val="ED2E8FFA"/>
    <w:lvl w:ilvl="0" w:tplc="080A0001">
      <w:start w:val="1"/>
      <w:numFmt w:val="bullet"/>
      <w:lvlText w:val=""/>
      <w:lvlJc w:val="left"/>
      <w:pPr>
        <w:ind w:left="2700" w:hanging="360"/>
      </w:pPr>
      <w:rPr>
        <w:rFonts w:ascii="Symbol" w:hAnsi="Symbol" w:hint="default"/>
      </w:rPr>
    </w:lvl>
    <w:lvl w:ilvl="1" w:tplc="080A0003" w:tentative="1">
      <w:start w:val="1"/>
      <w:numFmt w:val="bullet"/>
      <w:lvlText w:val="o"/>
      <w:lvlJc w:val="left"/>
      <w:pPr>
        <w:ind w:left="3420" w:hanging="360"/>
      </w:pPr>
      <w:rPr>
        <w:rFonts w:ascii="Courier New" w:hAnsi="Courier New" w:cs="Courier New" w:hint="default"/>
      </w:rPr>
    </w:lvl>
    <w:lvl w:ilvl="2" w:tplc="080A0005" w:tentative="1">
      <w:start w:val="1"/>
      <w:numFmt w:val="bullet"/>
      <w:lvlText w:val=""/>
      <w:lvlJc w:val="left"/>
      <w:pPr>
        <w:ind w:left="4140" w:hanging="360"/>
      </w:pPr>
      <w:rPr>
        <w:rFonts w:ascii="Wingdings" w:hAnsi="Wingdings" w:hint="default"/>
      </w:rPr>
    </w:lvl>
    <w:lvl w:ilvl="3" w:tplc="080A0001" w:tentative="1">
      <w:start w:val="1"/>
      <w:numFmt w:val="bullet"/>
      <w:lvlText w:val=""/>
      <w:lvlJc w:val="left"/>
      <w:pPr>
        <w:ind w:left="4860" w:hanging="360"/>
      </w:pPr>
      <w:rPr>
        <w:rFonts w:ascii="Symbol" w:hAnsi="Symbol" w:hint="default"/>
      </w:rPr>
    </w:lvl>
    <w:lvl w:ilvl="4" w:tplc="080A0003" w:tentative="1">
      <w:start w:val="1"/>
      <w:numFmt w:val="bullet"/>
      <w:lvlText w:val="o"/>
      <w:lvlJc w:val="left"/>
      <w:pPr>
        <w:ind w:left="5580" w:hanging="360"/>
      </w:pPr>
      <w:rPr>
        <w:rFonts w:ascii="Courier New" w:hAnsi="Courier New" w:cs="Courier New" w:hint="default"/>
      </w:rPr>
    </w:lvl>
    <w:lvl w:ilvl="5" w:tplc="080A0005" w:tentative="1">
      <w:start w:val="1"/>
      <w:numFmt w:val="bullet"/>
      <w:lvlText w:val=""/>
      <w:lvlJc w:val="left"/>
      <w:pPr>
        <w:ind w:left="6300" w:hanging="360"/>
      </w:pPr>
      <w:rPr>
        <w:rFonts w:ascii="Wingdings" w:hAnsi="Wingdings" w:hint="default"/>
      </w:rPr>
    </w:lvl>
    <w:lvl w:ilvl="6" w:tplc="080A0001" w:tentative="1">
      <w:start w:val="1"/>
      <w:numFmt w:val="bullet"/>
      <w:lvlText w:val=""/>
      <w:lvlJc w:val="left"/>
      <w:pPr>
        <w:ind w:left="7020" w:hanging="360"/>
      </w:pPr>
      <w:rPr>
        <w:rFonts w:ascii="Symbol" w:hAnsi="Symbol" w:hint="default"/>
      </w:rPr>
    </w:lvl>
    <w:lvl w:ilvl="7" w:tplc="080A0003" w:tentative="1">
      <w:start w:val="1"/>
      <w:numFmt w:val="bullet"/>
      <w:lvlText w:val="o"/>
      <w:lvlJc w:val="left"/>
      <w:pPr>
        <w:ind w:left="7740" w:hanging="360"/>
      </w:pPr>
      <w:rPr>
        <w:rFonts w:ascii="Courier New" w:hAnsi="Courier New" w:cs="Courier New" w:hint="default"/>
      </w:rPr>
    </w:lvl>
    <w:lvl w:ilvl="8" w:tplc="080A0005" w:tentative="1">
      <w:start w:val="1"/>
      <w:numFmt w:val="bullet"/>
      <w:lvlText w:val=""/>
      <w:lvlJc w:val="left"/>
      <w:pPr>
        <w:ind w:left="8460" w:hanging="360"/>
      </w:pPr>
      <w:rPr>
        <w:rFonts w:ascii="Wingdings" w:hAnsi="Wingdings" w:hint="default"/>
      </w:rPr>
    </w:lvl>
  </w:abstractNum>
  <w:abstractNum w:abstractNumId="30" w15:restartNumberingAfterBreak="1">
    <w:nsid w:val="5D9F656A"/>
    <w:multiLevelType w:val="hybridMultilevel"/>
    <w:tmpl w:val="E1BED474"/>
    <w:lvl w:ilvl="0" w:tplc="0C0A0017">
      <w:start w:val="1"/>
      <w:numFmt w:val="lowerLetter"/>
      <w:lvlText w:val="%1)"/>
      <w:lvlJc w:val="left"/>
      <w:pPr>
        <w:tabs>
          <w:tab w:val="num" w:pos="2700"/>
        </w:tabs>
        <w:ind w:left="2700" w:hanging="360"/>
      </w:pPr>
    </w:lvl>
    <w:lvl w:ilvl="1" w:tplc="0C0A0019" w:tentative="1">
      <w:start w:val="1"/>
      <w:numFmt w:val="lowerLetter"/>
      <w:lvlText w:val="%2."/>
      <w:lvlJc w:val="left"/>
      <w:pPr>
        <w:tabs>
          <w:tab w:val="num" w:pos="3420"/>
        </w:tabs>
        <w:ind w:left="3420" w:hanging="360"/>
      </w:pPr>
    </w:lvl>
    <w:lvl w:ilvl="2" w:tplc="0C0A001B" w:tentative="1">
      <w:start w:val="1"/>
      <w:numFmt w:val="lowerRoman"/>
      <w:lvlText w:val="%3."/>
      <w:lvlJc w:val="right"/>
      <w:pPr>
        <w:tabs>
          <w:tab w:val="num" w:pos="4140"/>
        </w:tabs>
        <w:ind w:left="4140" w:hanging="180"/>
      </w:pPr>
    </w:lvl>
    <w:lvl w:ilvl="3" w:tplc="0C0A000F" w:tentative="1">
      <w:start w:val="1"/>
      <w:numFmt w:val="decimal"/>
      <w:lvlText w:val="%4."/>
      <w:lvlJc w:val="left"/>
      <w:pPr>
        <w:tabs>
          <w:tab w:val="num" w:pos="4860"/>
        </w:tabs>
        <w:ind w:left="4860" w:hanging="360"/>
      </w:pPr>
    </w:lvl>
    <w:lvl w:ilvl="4" w:tplc="0C0A0019" w:tentative="1">
      <w:start w:val="1"/>
      <w:numFmt w:val="lowerLetter"/>
      <w:lvlText w:val="%5."/>
      <w:lvlJc w:val="left"/>
      <w:pPr>
        <w:tabs>
          <w:tab w:val="num" w:pos="5580"/>
        </w:tabs>
        <w:ind w:left="5580" w:hanging="360"/>
      </w:pPr>
    </w:lvl>
    <w:lvl w:ilvl="5" w:tplc="0C0A001B" w:tentative="1">
      <w:start w:val="1"/>
      <w:numFmt w:val="lowerRoman"/>
      <w:lvlText w:val="%6."/>
      <w:lvlJc w:val="right"/>
      <w:pPr>
        <w:tabs>
          <w:tab w:val="num" w:pos="6300"/>
        </w:tabs>
        <w:ind w:left="6300" w:hanging="180"/>
      </w:pPr>
    </w:lvl>
    <w:lvl w:ilvl="6" w:tplc="0C0A000F" w:tentative="1">
      <w:start w:val="1"/>
      <w:numFmt w:val="decimal"/>
      <w:lvlText w:val="%7."/>
      <w:lvlJc w:val="left"/>
      <w:pPr>
        <w:tabs>
          <w:tab w:val="num" w:pos="7020"/>
        </w:tabs>
        <w:ind w:left="7020" w:hanging="360"/>
      </w:pPr>
    </w:lvl>
    <w:lvl w:ilvl="7" w:tplc="0C0A0019" w:tentative="1">
      <w:start w:val="1"/>
      <w:numFmt w:val="lowerLetter"/>
      <w:lvlText w:val="%8."/>
      <w:lvlJc w:val="left"/>
      <w:pPr>
        <w:tabs>
          <w:tab w:val="num" w:pos="7740"/>
        </w:tabs>
        <w:ind w:left="7740" w:hanging="360"/>
      </w:pPr>
    </w:lvl>
    <w:lvl w:ilvl="8" w:tplc="0C0A001B" w:tentative="1">
      <w:start w:val="1"/>
      <w:numFmt w:val="lowerRoman"/>
      <w:lvlText w:val="%9."/>
      <w:lvlJc w:val="right"/>
      <w:pPr>
        <w:tabs>
          <w:tab w:val="num" w:pos="8460"/>
        </w:tabs>
        <w:ind w:left="8460" w:hanging="180"/>
      </w:pPr>
    </w:lvl>
  </w:abstractNum>
  <w:abstractNum w:abstractNumId="31" w15:restartNumberingAfterBreak="1">
    <w:nsid w:val="63527C26"/>
    <w:multiLevelType w:val="multilevel"/>
    <w:tmpl w:val="13B6A294"/>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900"/>
        </w:tabs>
        <w:ind w:left="900" w:hanging="360"/>
      </w:pPr>
      <w:rPr>
        <w:rFonts w:hint="default"/>
      </w:rPr>
    </w:lvl>
    <w:lvl w:ilvl="2">
      <w:start w:val="1"/>
      <w:numFmt w:val="decimal"/>
      <w:lvlText w:val="%1.%2.%3"/>
      <w:lvlJc w:val="left"/>
      <w:pPr>
        <w:tabs>
          <w:tab w:val="num" w:pos="1800"/>
        </w:tabs>
        <w:ind w:left="1800" w:hanging="720"/>
      </w:pPr>
      <w:rPr>
        <w:rFonts w:hint="default"/>
      </w:rPr>
    </w:lvl>
    <w:lvl w:ilvl="3">
      <w:start w:val="1"/>
      <w:numFmt w:val="decimal"/>
      <w:lvlText w:val="%1.%2.%3.%4"/>
      <w:lvlJc w:val="left"/>
      <w:pPr>
        <w:tabs>
          <w:tab w:val="num" w:pos="2340"/>
        </w:tabs>
        <w:ind w:left="2340" w:hanging="720"/>
      </w:pPr>
      <w:rPr>
        <w:rFonts w:hint="default"/>
      </w:rPr>
    </w:lvl>
    <w:lvl w:ilvl="4">
      <w:start w:val="1"/>
      <w:numFmt w:val="decimal"/>
      <w:lvlText w:val="%1.%2.%3.%4.%5"/>
      <w:lvlJc w:val="left"/>
      <w:pPr>
        <w:tabs>
          <w:tab w:val="num" w:pos="3240"/>
        </w:tabs>
        <w:ind w:left="3240" w:hanging="1080"/>
      </w:pPr>
      <w:rPr>
        <w:rFonts w:hint="default"/>
      </w:rPr>
    </w:lvl>
    <w:lvl w:ilvl="5">
      <w:start w:val="1"/>
      <w:numFmt w:val="decimal"/>
      <w:lvlText w:val="%1.%2.%3.%4.%5.%6"/>
      <w:lvlJc w:val="left"/>
      <w:pPr>
        <w:tabs>
          <w:tab w:val="num" w:pos="3780"/>
        </w:tabs>
        <w:ind w:left="3780" w:hanging="1080"/>
      </w:pPr>
      <w:rPr>
        <w:rFonts w:hint="default"/>
      </w:rPr>
    </w:lvl>
    <w:lvl w:ilvl="6">
      <w:start w:val="1"/>
      <w:numFmt w:val="decimal"/>
      <w:lvlText w:val="%1.%2.%3.%4.%5.%6.%7"/>
      <w:lvlJc w:val="left"/>
      <w:pPr>
        <w:tabs>
          <w:tab w:val="num" w:pos="4680"/>
        </w:tabs>
        <w:ind w:left="4680" w:hanging="1440"/>
      </w:pPr>
      <w:rPr>
        <w:rFonts w:hint="default"/>
      </w:rPr>
    </w:lvl>
    <w:lvl w:ilvl="7">
      <w:start w:val="1"/>
      <w:numFmt w:val="decimal"/>
      <w:lvlText w:val="%1.%2.%3.%4.%5.%6.%7.%8"/>
      <w:lvlJc w:val="left"/>
      <w:pPr>
        <w:tabs>
          <w:tab w:val="num" w:pos="5220"/>
        </w:tabs>
        <w:ind w:left="5220" w:hanging="1440"/>
      </w:pPr>
      <w:rPr>
        <w:rFonts w:hint="default"/>
      </w:rPr>
    </w:lvl>
    <w:lvl w:ilvl="8">
      <w:start w:val="1"/>
      <w:numFmt w:val="decimal"/>
      <w:lvlText w:val="%1.%2.%3.%4.%5.%6.%7.%8.%9"/>
      <w:lvlJc w:val="left"/>
      <w:pPr>
        <w:tabs>
          <w:tab w:val="num" w:pos="6120"/>
        </w:tabs>
        <w:ind w:left="6120" w:hanging="1800"/>
      </w:pPr>
      <w:rPr>
        <w:rFonts w:hint="default"/>
      </w:rPr>
    </w:lvl>
  </w:abstractNum>
  <w:abstractNum w:abstractNumId="32" w15:restartNumberingAfterBreak="1">
    <w:nsid w:val="65820851"/>
    <w:multiLevelType w:val="hybridMultilevel"/>
    <w:tmpl w:val="701C6E92"/>
    <w:lvl w:ilvl="0" w:tplc="0C0A0017">
      <w:start w:val="1"/>
      <w:numFmt w:val="lowerLetter"/>
      <w:lvlText w:val="%1)"/>
      <w:lvlJc w:val="left"/>
      <w:pPr>
        <w:tabs>
          <w:tab w:val="num" w:pos="2628"/>
        </w:tabs>
        <w:ind w:left="2628" w:hanging="360"/>
      </w:pPr>
    </w:lvl>
    <w:lvl w:ilvl="1" w:tplc="0C0A0019" w:tentative="1">
      <w:start w:val="1"/>
      <w:numFmt w:val="lowerLetter"/>
      <w:lvlText w:val="%2."/>
      <w:lvlJc w:val="left"/>
      <w:pPr>
        <w:tabs>
          <w:tab w:val="num" w:pos="3348"/>
        </w:tabs>
        <w:ind w:left="3348" w:hanging="360"/>
      </w:pPr>
    </w:lvl>
    <w:lvl w:ilvl="2" w:tplc="0C0A001B" w:tentative="1">
      <w:start w:val="1"/>
      <w:numFmt w:val="lowerRoman"/>
      <w:lvlText w:val="%3."/>
      <w:lvlJc w:val="right"/>
      <w:pPr>
        <w:tabs>
          <w:tab w:val="num" w:pos="4068"/>
        </w:tabs>
        <w:ind w:left="4068" w:hanging="180"/>
      </w:pPr>
    </w:lvl>
    <w:lvl w:ilvl="3" w:tplc="0C0A000F" w:tentative="1">
      <w:start w:val="1"/>
      <w:numFmt w:val="decimal"/>
      <w:lvlText w:val="%4."/>
      <w:lvlJc w:val="left"/>
      <w:pPr>
        <w:tabs>
          <w:tab w:val="num" w:pos="4788"/>
        </w:tabs>
        <w:ind w:left="4788" w:hanging="360"/>
      </w:pPr>
    </w:lvl>
    <w:lvl w:ilvl="4" w:tplc="0C0A0019" w:tentative="1">
      <w:start w:val="1"/>
      <w:numFmt w:val="lowerLetter"/>
      <w:lvlText w:val="%5."/>
      <w:lvlJc w:val="left"/>
      <w:pPr>
        <w:tabs>
          <w:tab w:val="num" w:pos="5508"/>
        </w:tabs>
        <w:ind w:left="5508" w:hanging="360"/>
      </w:pPr>
    </w:lvl>
    <w:lvl w:ilvl="5" w:tplc="0C0A001B" w:tentative="1">
      <w:start w:val="1"/>
      <w:numFmt w:val="lowerRoman"/>
      <w:lvlText w:val="%6."/>
      <w:lvlJc w:val="right"/>
      <w:pPr>
        <w:tabs>
          <w:tab w:val="num" w:pos="6228"/>
        </w:tabs>
        <w:ind w:left="6228" w:hanging="180"/>
      </w:pPr>
    </w:lvl>
    <w:lvl w:ilvl="6" w:tplc="0C0A000F" w:tentative="1">
      <w:start w:val="1"/>
      <w:numFmt w:val="decimal"/>
      <w:lvlText w:val="%7."/>
      <w:lvlJc w:val="left"/>
      <w:pPr>
        <w:tabs>
          <w:tab w:val="num" w:pos="6948"/>
        </w:tabs>
        <w:ind w:left="6948" w:hanging="360"/>
      </w:pPr>
    </w:lvl>
    <w:lvl w:ilvl="7" w:tplc="0C0A0019" w:tentative="1">
      <w:start w:val="1"/>
      <w:numFmt w:val="lowerLetter"/>
      <w:lvlText w:val="%8."/>
      <w:lvlJc w:val="left"/>
      <w:pPr>
        <w:tabs>
          <w:tab w:val="num" w:pos="7668"/>
        </w:tabs>
        <w:ind w:left="7668" w:hanging="360"/>
      </w:pPr>
    </w:lvl>
    <w:lvl w:ilvl="8" w:tplc="0C0A001B" w:tentative="1">
      <w:start w:val="1"/>
      <w:numFmt w:val="lowerRoman"/>
      <w:lvlText w:val="%9."/>
      <w:lvlJc w:val="right"/>
      <w:pPr>
        <w:tabs>
          <w:tab w:val="num" w:pos="8388"/>
        </w:tabs>
        <w:ind w:left="8388" w:hanging="180"/>
      </w:pPr>
    </w:lvl>
  </w:abstractNum>
  <w:abstractNum w:abstractNumId="33" w15:restartNumberingAfterBreak="1">
    <w:nsid w:val="660E662C"/>
    <w:multiLevelType w:val="hybridMultilevel"/>
    <w:tmpl w:val="BE1E3B30"/>
    <w:lvl w:ilvl="0" w:tplc="83FA8460">
      <w:start w:val="2"/>
      <w:numFmt w:val="upperLetter"/>
      <w:lvlText w:val="%1)"/>
      <w:lvlJc w:val="left"/>
      <w:pPr>
        <w:ind w:left="2340" w:hanging="360"/>
      </w:pPr>
      <w:rPr>
        <w:rFonts w:hint="default"/>
      </w:rPr>
    </w:lvl>
    <w:lvl w:ilvl="1" w:tplc="0C0A0019" w:tentative="1">
      <w:start w:val="1"/>
      <w:numFmt w:val="lowerLetter"/>
      <w:lvlText w:val="%2."/>
      <w:lvlJc w:val="left"/>
      <w:pPr>
        <w:ind w:left="3060" w:hanging="360"/>
      </w:pPr>
    </w:lvl>
    <w:lvl w:ilvl="2" w:tplc="0C0A001B" w:tentative="1">
      <w:start w:val="1"/>
      <w:numFmt w:val="lowerRoman"/>
      <w:lvlText w:val="%3."/>
      <w:lvlJc w:val="right"/>
      <w:pPr>
        <w:ind w:left="3780" w:hanging="180"/>
      </w:pPr>
    </w:lvl>
    <w:lvl w:ilvl="3" w:tplc="0C0A000F" w:tentative="1">
      <w:start w:val="1"/>
      <w:numFmt w:val="decimal"/>
      <w:lvlText w:val="%4."/>
      <w:lvlJc w:val="left"/>
      <w:pPr>
        <w:ind w:left="4500" w:hanging="360"/>
      </w:pPr>
    </w:lvl>
    <w:lvl w:ilvl="4" w:tplc="0C0A0019" w:tentative="1">
      <w:start w:val="1"/>
      <w:numFmt w:val="lowerLetter"/>
      <w:lvlText w:val="%5."/>
      <w:lvlJc w:val="left"/>
      <w:pPr>
        <w:ind w:left="5220" w:hanging="360"/>
      </w:pPr>
    </w:lvl>
    <w:lvl w:ilvl="5" w:tplc="0C0A001B" w:tentative="1">
      <w:start w:val="1"/>
      <w:numFmt w:val="lowerRoman"/>
      <w:lvlText w:val="%6."/>
      <w:lvlJc w:val="right"/>
      <w:pPr>
        <w:ind w:left="5940" w:hanging="180"/>
      </w:pPr>
    </w:lvl>
    <w:lvl w:ilvl="6" w:tplc="0C0A000F" w:tentative="1">
      <w:start w:val="1"/>
      <w:numFmt w:val="decimal"/>
      <w:lvlText w:val="%7."/>
      <w:lvlJc w:val="left"/>
      <w:pPr>
        <w:ind w:left="6660" w:hanging="360"/>
      </w:pPr>
    </w:lvl>
    <w:lvl w:ilvl="7" w:tplc="0C0A0019" w:tentative="1">
      <w:start w:val="1"/>
      <w:numFmt w:val="lowerLetter"/>
      <w:lvlText w:val="%8."/>
      <w:lvlJc w:val="left"/>
      <w:pPr>
        <w:ind w:left="7380" w:hanging="360"/>
      </w:pPr>
    </w:lvl>
    <w:lvl w:ilvl="8" w:tplc="0C0A001B" w:tentative="1">
      <w:start w:val="1"/>
      <w:numFmt w:val="lowerRoman"/>
      <w:lvlText w:val="%9."/>
      <w:lvlJc w:val="right"/>
      <w:pPr>
        <w:ind w:left="8100" w:hanging="180"/>
      </w:pPr>
    </w:lvl>
  </w:abstractNum>
  <w:abstractNum w:abstractNumId="34" w15:restartNumberingAfterBreak="1">
    <w:nsid w:val="66CB35D7"/>
    <w:multiLevelType w:val="hybridMultilevel"/>
    <w:tmpl w:val="5F887E54"/>
    <w:lvl w:ilvl="0" w:tplc="F4FE48F0">
      <w:start w:val="1"/>
      <w:numFmt w:val="upperRoman"/>
      <w:lvlText w:val="%1.-"/>
      <w:lvlJc w:val="left"/>
      <w:pPr>
        <w:tabs>
          <w:tab w:val="num" w:pos="1997"/>
        </w:tabs>
        <w:ind w:left="1613" w:hanging="336"/>
      </w:pPr>
      <w:rPr>
        <w:rFonts w:ascii="Arial" w:hAnsi="Arial" w:hint="default"/>
        <w:b w:val="0"/>
        <w:i w:val="0"/>
        <w:sz w:val="20"/>
      </w:rPr>
    </w:lvl>
    <w:lvl w:ilvl="1" w:tplc="096235DC">
      <w:start w:val="1"/>
      <w:numFmt w:val="lowerLetter"/>
      <w:lvlText w:val="%2."/>
      <w:lvlJc w:val="right"/>
      <w:pPr>
        <w:tabs>
          <w:tab w:val="num" w:pos="1260"/>
        </w:tabs>
        <w:ind w:left="1260" w:hanging="180"/>
      </w:pPr>
      <w:rPr>
        <w:rFonts w:ascii="Arial" w:hAnsi="Arial" w:hint="default"/>
        <w:b w:val="0"/>
        <w:i w:val="0"/>
        <w:sz w:val="20"/>
      </w:rPr>
    </w:lvl>
    <w:lvl w:ilvl="2" w:tplc="0C0A001B">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5" w15:restartNumberingAfterBreak="1">
    <w:nsid w:val="67B135FC"/>
    <w:multiLevelType w:val="hybridMultilevel"/>
    <w:tmpl w:val="109EEF30"/>
    <w:lvl w:ilvl="0" w:tplc="88D03C90">
      <w:start w:val="1"/>
      <w:numFmt w:val="lowerLetter"/>
      <w:lvlText w:val="%1)"/>
      <w:lvlJc w:val="left"/>
      <w:pPr>
        <w:tabs>
          <w:tab w:val="num" w:pos="2340"/>
        </w:tabs>
        <w:ind w:left="2340" w:hanging="360"/>
      </w:pPr>
      <w:rPr>
        <w:color w:val="auto"/>
      </w:rPr>
    </w:lvl>
    <w:lvl w:ilvl="1" w:tplc="0C0A0019">
      <w:start w:val="1"/>
      <w:numFmt w:val="lowerLetter"/>
      <w:lvlText w:val="%2."/>
      <w:lvlJc w:val="left"/>
      <w:pPr>
        <w:tabs>
          <w:tab w:val="num" w:pos="3060"/>
        </w:tabs>
        <w:ind w:left="3060" w:hanging="360"/>
      </w:pPr>
    </w:lvl>
    <w:lvl w:ilvl="2" w:tplc="0C0A001B" w:tentative="1">
      <w:start w:val="1"/>
      <w:numFmt w:val="lowerRoman"/>
      <w:lvlText w:val="%3."/>
      <w:lvlJc w:val="right"/>
      <w:pPr>
        <w:tabs>
          <w:tab w:val="num" w:pos="3780"/>
        </w:tabs>
        <w:ind w:left="3780" w:hanging="180"/>
      </w:pPr>
    </w:lvl>
    <w:lvl w:ilvl="3" w:tplc="0C0A000F" w:tentative="1">
      <w:start w:val="1"/>
      <w:numFmt w:val="decimal"/>
      <w:lvlText w:val="%4."/>
      <w:lvlJc w:val="left"/>
      <w:pPr>
        <w:tabs>
          <w:tab w:val="num" w:pos="4500"/>
        </w:tabs>
        <w:ind w:left="4500" w:hanging="360"/>
      </w:pPr>
    </w:lvl>
    <w:lvl w:ilvl="4" w:tplc="0C0A0019" w:tentative="1">
      <w:start w:val="1"/>
      <w:numFmt w:val="lowerLetter"/>
      <w:lvlText w:val="%5."/>
      <w:lvlJc w:val="left"/>
      <w:pPr>
        <w:tabs>
          <w:tab w:val="num" w:pos="5220"/>
        </w:tabs>
        <w:ind w:left="5220" w:hanging="360"/>
      </w:pPr>
    </w:lvl>
    <w:lvl w:ilvl="5" w:tplc="0C0A001B" w:tentative="1">
      <w:start w:val="1"/>
      <w:numFmt w:val="lowerRoman"/>
      <w:lvlText w:val="%6."/>
      <w:lvlJc w:val="right"/>
      <w:pPr>
        <w:tabs>
          <w:tab w:val="num" w:pos="5940"/>
        </w:tabs>
        <w:ind w:left="5940" w:hanging="180"/>
      </w:pPr>
    </w:lvl>
    <w:lvl w:ilvl="6" w:tplc="0C0A000F" w:tentative="1">
      <w:start w:val="1"/>
      <w:numFmt w:val="decimal"/>
      <w:lvlText w:val="%7."/>
      <w:lvlJc w:val="left"/>
      <w:pPr>
        <w:tabs>
          <w:tab w:val="num" w:pos="6660"/>
        </w:tabs>
        <w:ind w:left="6660" w:hanging="360"/>
      </w:pPr>
    </w:lvl>
    <w:lvl w:ilvl="7" w:tplc="0C0A0019" w:tentative="1">
      <w:start w:val="1"/>
      <w:numFmt w:val="lowerLetter"/>
      <w:lvlText w:val="%8."/>
      <w:lvlJc w:val="left"/>
      <w:pPr>
        <w:tabs>
          <w:tab w:val="num" w:pos="7380"/>
        </w:tabs>
        <w:ind w:left="7380" w:hanging="360"/>
      </w:pPr>
    </w:lvl>
    <w:lvl w:ilvl="8" w:tplc="0C0A001B" w:tentative="1">
      <w:start w:val="1"/>
      <w:numFmt w:val="lowerRoman"/>
      <w:lvlText w:val="%9."/>
      <w:lvlJc w:val="right"/>
      <w:pPr>
        <w:tabs>
          <w:tab w:val="num" w:pos="8100"/>
        </w:tabs>
        <w:ind w:left="8100" w:hanging="180"/>
      </w:pPr>
    </w:lvl>
  </w:abstractNum>
  <w:abstractNum w:abstractNumId="36" w15:restartNumberingAfterBreak="1">
    <w:nsid w:val="68BF237C"/>
    <w:multiLevelType w:val="hybridMultilevel"/>
    <w:tmpl w:val="4DBCAC62"/>
    <w:lvl w:ilvl="0" w:tplc="210E811E">
      <w:start w:val="1"/>
      <w:numFmt w:val="decimal"/>
      <w:lvlText w:val="%1."/>
      <w:lvlJc w:val="left"/>
      <w:pPr>
        <w:tabs>
          <w:tab w:val="num" w:pos="720"/>
        </w:tabs>
        <w:ind w:left="720" w:hanging="360"/>
      </w:pPr>
      <w:rPr>
        <w:rFonts w:hint="default"/>
        <w:b/>
        <w:color w:val="0033CC"/>
      </w:rPr>
    </w:lvl>
    <w:lvl w:ilvl="1" w:tplc="0C0A0019">
      <w:start w:val="1"/>
      <w:numFmt w:val="lowerLetter"/>
      <w:lvlText w:val="%2."/>
      <w:lvlJc w:val="left"/>
      <w:pPr>
        <w:tabs>
          <w:tab w:val="num" w:pos="1440"/>
        </w:tabs>
        <w:ind w:left="1440" w:hanging="360"/>
      </w:pPr>
    </w:lvl>
    <w:lvl w:ilvl="2" w:tplc="69A8F3BE">
      <w:numFmt w:val="bullet"/>
      <w:lvlText w:val=""/>
      <w:lvlJc w:val="left"/>
      <w:pPr>
        <w:ind w:left="2340" w:hanging="360"/>
      </w:pPr>
      <w:rPr>
        <w:rFonts w:ascii="Symbol" w:eastAsia="Times New Roman" w:hAnsi="Symbol" w:cs="Arial" w:hint="default"/>
      </w:r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7" w15:restartNumberingAfterBreak="1">
    <w:nsid w:val="6E882322"/>
    <w:multiLevelType w:val="hybridMultilevel"/>
    <w:tmpl w:val="21C039D2"/>
    <w:lvl w:ilvl="0" w:tplc="096235DC">
      <w:start w:val="1"/>
      <w:numFmt w:val="lowerLetter"/>
      <w:lvlText w:val="%1."/>
      <w:lvlJc w:val="right"/>
      <w:pPr>
        <w:tabs>
          <w:tab w:val="num" w:pos="5382"/>
        </w:tabs>
        <w:ind w:left="5382" w:hanging="180"/>
      </w:pPr>
      <w:rPr>
        <w:rFonts w:ascii="Arial" w:hAnsi="Arial" w:hint="default"/>
        <w:b w:val="0"/>
        <w:i w:val="0"/>
        <w:sz w:val="20"/>
      </w:rPr>
    </w:lvl>
    <w:lvl w:ilvl="1" w:tplc="15FCE902">
      <w:start w:val="1"/>
      <w:numFmt w:val="upperLetter"/>
      <w:lvlText w:val="%2)"/>
      <w:lvlJc w:val="left"/>
      <w:pPr>
        <w:tabs>
          <w:tab w:val="num" w:pos="5562"/>
        </w:tabs>
        <w:ind w:left="5562" w:hanging="360"/>
      </w:pPr>
      <w:rPr>
        <w:rFonts w:hint="default"/>
      </w:rPr>
    </w:lvl>
    <w:lvl w:ilvl="2" w:tplc="87BE1D52">
      <w:start w:val="1"/>
      <w:numFmt w:val="upperRoman"/>
      <w:lvlText w:val="%3."/>
      <w:lvlJc w:val="left"/>
      <w:pPr>
        <w:tabs>
          <w:tab w:val="num" w:pos="6822"/>
        </w:tabs>
        <w:ind w:left="6822" w:hanging="720"/>
      </w:pPr>
      <w:rPr>
        <w:rFonts w:hint="default"/>
      </w:rPr>
    </w:lvl>
    <w:lvl w:ilvl="3" w:tplc="0C0A000F" w:tentative="1">
      <w:start w:val="1"/>
      <w:numFmt w:val="decimal"/>
      <w:lvlText w:val="%4."/>
      <w:lvlJc w:val="left"/>
      <w:pPr>
        <w:tabs>
          <w:tab w:val="num" w:pos="7002"/>
        </w:tabs>
        <w:ind w:left="7002" w:hanging="360"/>
      </w:pPr>
    </w:lvl>
    <w:lvl w:ilvl="4" w:tplc="0C0A0019" w:tentative="1">
      <w:start w:val="1"/>
      <w:numFmt w:val="lowerLetter"/>
      <w:lvlText w:val="%5."/>
      <w:lvlJc w:val="left"/>
      <w:pPr>
        <w:tabs>
          <w:tab w:val="num" w:pos="7722"/>
        </w:tabs>
        <w:ind w:left="7722" w:hanging="360"/>
      </w:pPr>
    </w:lvl>
    <w:lvl w:ilvl="5" w:tplc="0C0A001B" w:tentative="1">
      <w:start w:val="1"/>
      <w:numFmt w:val="lowerRoman"/>
      <w:lvlText w:val="%6."/>
      <w:lvlJc w:val="right"/>
      <w:pPr>
        <w:tabs>
          <w:tab w:val="num" w:pos="8442"/>
        </w:tabs>
        <w:ind w:left="8442" w:hanging="180"/>
      </w:pPr>
    </w:lvl>
    <w:lvl w:ilvl="6" w:tplc="0C0A000F" w:tentative="1">
      <w:start w:val="1"/>
      <w:numFmt w:val="decimal"/>
      <w:lvlText w:val="%7."/>
      <w:lvlJc w:val="left"/>
      <w:pPr>
        <w:tabs>
          <w:tab w:val="num" w:pos="9162"/>
        </w:tabs>
        <w:ind w:left="9162" w:hanging="360"/>
      </w:pPr>
    </w:lvl>
    <w:lvl w:ilvl="7" w:tplc="0C0A0019" w:tentative="1">
      <w:start w:val="1"/>
      <w:numFmt w:val="lowerLetter"/>
      <w:lvlText w:val="%8."/>
      <w:lvlJc w:val="left"/>
      <w:pPr>
        <w:tabs>
          <w:tab w:val="num" w:pos="9882"/>
        </w:tabs>
        <w:ind w:left="9882" w:hanging="360"/>
      </w:pPr>
    </w:lvl>
    <w:lvl w:ilvl="8" w:tplc="0C0A001B" w:tentative="1">
      <w:start w:val="1"/>
      <w:numFmt w:val="lowerRoman"/>
      <w:lvlText w:val="%9."/>
      <w:lvlJc w:val="right"/>
      <w:pPr>
        <w:tabs>
          <w:tab w:val="num" w:pos="10602"/>
        </w:tabs>
        <w:ind w:left="10602" w:hanging="180"/>
      </w:pPr>
    </w:lvl>
  </w:abstractNum>
  <w:abstractNum w:abstractNumId="38" w15:restartNumberingAfterBreak="1">
    <w:nsid w:val="71F63112"/>
    <w:multiLevelType w:val="multilevel"/>
    <w:tmpl w:val="6AD62EFE"/>
    <w:lvl w:ilvl="0">
      <w:start w:val="4"/>
      <w:numFmt w:val="decimal"/>
      <w:lvlText w:val="%1"/>
      <w:lvlJc w:val="left"/>
      <w:pPr>
        <w:ind w:left="360" w:hanging="360"/>
      </w:pPr>
      <w:rPr>
        <w:rFonts w:hint="default"/>
        <w:b/>
      </w:rPr>
    </w:lvl>
    <w:lvl w:ilvl="1">
      <w:start w:val="1"/>
      <w:numFmt w:val="decimal"/>
      <w:lvlText w:val="%1.%2"/>
      <w:lvlJc w:val="left"/>
      <w:pPr>
        <w:ind w:left="360" w:hanging="360"/>
      </w:pPr>
      <w:rPr>
        <w:rFonts w:hint="default"/>
        <w:b/>
        <w:sz w:val="20"/>
        <w:szCs w:val="20"/>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31"/>
  </w:num>
  <w:num w:numId="2">
    <w:abstractNumId w:val="1"/>
  </w:num>
  <w:num w:numId="3">
    <w:abstractNumId w:val="19"/>
  </w:num>
  <w:num w:numId="4">
    <w:abstractNumId w:val="15"/>
  </w:num>
  <w:num w:numId="5">
    <w:abstractNumId w:val="12"/>
  </w:num>
  <w:num w:numId="6">
    <w:abstractNumId w:val="28"/>
  </w:num>
  <w:num w:numId="7">
    <w:abstractNumId w:val="27"/>
  </w:num>
  <w:num w:numId="8">
    <w:abstractNumId w:val="34"/>
  </w:num>
  <w:num w:numId="9">
    <w:abstractNumId w:val="13"/>
  </w:num>
  <w:num w:numId="10">
    <w:abstractNumId w:val="37"/>
  </w:num>
  <w:num w:numId="11">
    <w:abstractNumId w:val="0"/>
  </w:num>
  <w:num w:numId="12">
    <w:abstractNumId w:val="36"/>
  </w:num>
  <w:num w:numId="13">
    <w:abstractNumId w:val="32"/>
  </w:num>
  <w:num w:numId="14">
    <w:abstractNumId w:val="23"/>
  </w:num>
  <w:num w:numId="15">
    <w:abstractNumId w:val="18"/>
  </w:num>
  <w:num w:numId="16">
    <w:abstractNumId w:val="8"/>
  </w:num>
  <w:num w:numId="17">
    <w:abstractNumId w:val="30"/>
  </w:num>
  <w:num w:numId="18">
    <w:abstractNumId w:val="3"/>
  </w:num>
  <w:num w:numId="19">
    <w:abstractNumId w:val="21"/>
  </w:num>
  <w:num w:numId="20">
    <w:abstractNumId w:val="9"/>
  </w:num>
  <w:num w:numId="21">
    <w:abstractNumId w:val="35"/>
  </w:num>
  <w:num w:numId="22">
    <w:abstractNumId w:val="4"/>
  </w:num>
  <w:num w:numId="23">
    <w:abstractNumId w:val="11"/>
  </w:num>
  <w:num w:numId="24">
    <w:abstractNumId w:val="5"/>
  </w:num>
  <w:num w:numId="25">
    <w:abstractNumId w:val="6"/>
  </w:num>
  <w:num w:numId="26">
    <w:abstractNumId w:val="20"/>
  </w:num>
  <w:num w:numId="27">
    <w:abstractNumId w:val="7"/>
  </w:num>
  <w:num w:numId="28">
    <w:abstractNumId w:val="38"/>
  </w:num>
  <w:num w:numId="29">
    <w:abstractNumId w:val="2"/>
  </w:num>
  <w:num w:numId="30">
    <w:abstractNumId w:val="26"/>
  </w:num>
  <w:num w:numId="31">
    <w:abstractNumId w:val="16"/>
  </w:num>
  <w:num w:numId="32">
    <w:abstractNumId w:val="10"/>
  </w:num>
  <w:num w:numId="33">
    <w:abstractNumId w:val="14"/>
  </w:num>
  <w:num w:numId="34">
    <w:abstractNumId w:val="33"/>
  </w:num>
  <w:num w:numId="35">
    <w:abstractNumId w:val="17"/>
  </w:num>
  <w:num w:numId="36">
    <w:abstractNumId w:val="25"/>
  </w:num>
  <w:num w:numId="37">
    <w:abstractNumId w:val="24"/>
  </w:num>
  <w:num w:numId="38">
    <w:abstractNumId w:val="22"/>
  </w:num>
  <w:num w:numId="39">
    <w:abstractNumId w:val="29"/>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2"/>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noPunctuationKerning/>
  <w:characterSpacingControl w:val="doNotCompress"/>
  <w:hdrShapeDefaults>
    <o:shapedefaults v:ext="edit" spidmax="2050" fill="f" fillcolor="white" stroke="f">
      <v:fill color="white" color2="fill darken(118)" on="f" method="linear sigma" focus="100%" type="gradient"/>
      <v:stroke on="f"/>
    </o:shapedefaults>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82C18"/>
    <w:rsid w:val="0000063A"/>
    <w:rsid w:val="0000070D"/>
    <w:rsid w:val="00000BB5"/>
    <w:rsid w:val="000012FC"/>
    <w:rsid w:val="000017D9"/>
    <w:rsid w:val="00001C13"/>
    <w:rsid w:val="00001F2B"/>
    <w:rsid w:val="00003BE1"/>
    <w:rsid w:val="0000478D"/>
    <w:rsid w:val="00004966"/>
    <w:rsid w:val="00005344"/>
    <w:rsid w:val="00007D23"/>
    <w:rsid w:val="00010EB6"/>
    <w:rsid w:val="0001204C"/>
    <w:rsid w:val="00012C9F"/>
    <w:rsid w:val="0001345E"/>
    <w:rsid w:val="00014076"/>
    <w:rsid w:val="00014B08"/>
    <w:rsid w:val="000156CD"/>
    <w:rsid w:val="000160F5"/>
    <w:rsid w:val="00016802"/>
    <w:rsid w:val="000222EC"/>
    <w:rsid w:val="00022332"/>
    <w:rsid w:val="00022503"/>
    <w:rsid w:val="00023703"/>
    <w:rsid w:val="00024003"/>
    <w:rsid w:val="00024A65"/>
    <w:rsid w:val="00024B52"/>
    <w:rsid w:val="00025287"/>
    <w:rsid w:val="00026B7A"/>
    <w:rsid w:val="00026EAE"/>
    <w:rsid w:val="0002786F"/>
    <w:rsid w:val="0003151B"/>
    <w:rsid w:val="000336D7"/>
    <w:rsid w:val="00033D00"/>
    <w:rsid w:val="0003424C"/>
    <w:rsid w:val="0003444C"/>
    <w:rsid w:val="00034AA4"/>
    <w:rsid w:val="00034DFC"/>
    <w:rsid w:val="00034F13"/>
    <w:rsid w:val="000368F4"/>
    <w:rsid w:val="00037370"/>
    <w:rsid w:val="000373D9"/>
    <w:rsid w:val="000400D6"/>
    <w:rsid w:val="00040529"/>
    <w:rsid w:val="00040832"/>
    <w:rsid w:val="0004120A"/>
    <w:rsid w:val="00042489"/>
    <w:rsid w:val="000433E2"/>
    <w:rsid w:val="00045287"/>
    <w:rsid w:val="00046239"/>
    <w:rsid w:val="00046B93"/>
    <w:rsid w:val="00046C88"/>
    <w:rsid w:val="00047670"/>
    <w:rsid w:val="0005069E"/>
    <w:rsid w:val="000527D7"/>
    <w:rsid w:val="00053821"/>
    <w:rsid w:val="0005390C"/>
    <w:rsid w:val="00053AE0"/>
    <w:rsid w:val="00054DC1"/>
    <w:rsid w:val="000553F9"/>
    <w:rsid w:val="00055716"/>
    <w:rsid w:val="000563A4"/>
    <w:rsid w:val="0005742B"/>
    <w:rsid w:val="00057AEE"/>
    <w:rsid w:val="00060EB3"/>
    <w:rsid w:val="00061076"/>
    <w:rsid w:val="000610CF"/>
    <w:rsid w:val="0006126C"/>
    <w:rsid w:val="0006153C"/>
    <w:rsid w:val="000624DE"/>
    <w:rsid w:val="00062991"/>
    <w:rsid w:val="00062C18"/>
    <w:rsid w:val="00062E72"/>
    <w:rsid w:val="0006369D"/>
    <w:rsid w:val="000645F7"/>
    <w:rsid w:val="00064794"/>
    <w:rsid w:val="0006492D"/>
    <w:rsid w:val="000660D4"/>
    <w:rsid w:val="00066AB7"/>
    <w:rsid w:val="00066C07"/>
    <w:rsid w:val="00066EC2"/>
    <w:rsid w:val="000700BE"/>
    <w:rsid w:val="000700D3"/>
    <w:rsid w:val="00070663"/>
    <w:rsid w:val="00070D1A"/>
    <w:rsid w:val="000713DD"/>
    <w:rsid w:val="00072427"/>
    <w:rsid w:val="00072B91"/>
    <w:rsid w:val="00072F3A"/>
    <w:rsid w:val="000732E0"/>
    <w:rsid w:val="000733C9"/>
    <w:rsid w:val="00073933"/>
    <w:rsid w:val="00073DD4"/>
    <w:rsid w:val="000744F6"/>
    <w:rsid w:val="00075702"/>
    <w:rsid w:val="00077EEE"/>
    <w:rsid w:val="00080DB5"/>
    <w:rsid w:val="00082797"/>
    <w:rsid w:val="000835CE"/>
    <w:rsid w:val="00086E67"/>
    <w:rsid w:val="000877C7"/>
    <w:rsid w:val="00087EF4"/>
    <w:rsid w:val="00090644"/>
    <w:rsid w:val="00091E0A"/>
    <w:rsid w:val="00091EE0"/>
    <w:rsid w:val="00092054"/>
    <w:rsid w:val="00093070"/>
    <w:rsid w:val="00093206"/>
    <w:rsid w:val="00093EFB"/>
    <w:rsid w:val="00094677"/>
    <w:rsid w:val="00096E54"/>
    <w:rsid w:val="000A0009"/>
    <w:rsid w:val="000A300E"/>
    <w:rsid w:val="000A33DC"/>
    <w:rsid w:val="000A505A"/>
    <w:rsid w:val="000A5C35"/>
    <w:rsid w:val="000A6C50"/>
    <w:rsid w:val="000A73F4"/>
    <w:rsid w:val="000A7C62"/>
    <w:rsid w:val="000B197D"/>
    <w:rsid w:val="000B2048"/>
    <w:rsid w:val="000B46AA"/>
    <w:rsid w:val="000C00F3"/>
    <w:rsid w:val="000C09BD"/>
    <w:rsid w:val="000C0E92"/>
    <w:rsid w:val="000C1EEE"/>
    <w:rsid w:val="000C2C45"/>
    <w:rsid w:val="000C4C7A"/>
    <w:rsid w:val="000C50D6"/>
    <w:rsid w:val="000C52F9"/>
    <w:rsid w:val="000C5B0D"/>
    <w:rsid w:val="000C6375"/>
    <w:rsid w:val="000C6C86"/>
    <w:rsid w:val="000C6E20"/>
    <w:rsid w:val="000C72F8"/>
    <w:rsid w:val="000C76F4"/>
    <w:rsid w:val="000C775C"/>
    <w:rsid w:val="000D0313"/>
    <w:rsid w:val="000D0451"/>
    <w:rsid w:val="000D099E"/>
    <w:rsid w:val="000D14BF"/>
    <w:rsid w:val="000D2825"/>
    <w:rsid w:val="000D349C"/>
    <w:rsid w:val="000D3541"/>
    <w:rsid w:val="000D4390"/>
    <w:rsid w:val="000D47B7"/>
    <w:rsid w:val="000D518F"/>
    <w:rsid w:val="000D61BD"/>
    <w:rsid w:val="000E0B4B"/>
    <w:rsid w:val="000E0D5D"/>
    <w:rsid w:val="000E11F8"/>
    <w:rsid w:val="000E14E5"/>
    <w:rsid w:val="000E312A"/>
    <w:rsid w:val="000E379A"/>
    <w:rsid w:val="000E4847"/>
    <w:rsid w:val="000E518B"/>
    <w:rsid w:val="000E5228"/>
    <w:rsid w:val="000E546E"/>
    <w:rsid w:val="000E5F70"/>
    <w:rsid w:val="000E762D"/>
    <w:rsid w:val="000E795C"/>
    <w:rsid w:val="000E7CBC"/>
    <w:rsid w:val="000F034D"/>
    <w:rsid w:val="000F0511"/>
    <w:rsid w:val="000F06FF"/>
    <w:rsid w:val="000F0A57"/>
    <w:rsid w:val="000F135D"/>
    <w:rsid w:val="000F1808"/>
    <w:rsid w:val="000F3009"/>
    <w:rsid w:val="000F3372"/>
    <w:rsid w:val="000F35DC"/>
    <w:rsid w:val="000F39D5"/>
    <w:rsid w:val="000F3E20"/>
    <w:rsid w:val="000F72E5"/>
    <w:rsid w:val="00100AB4"/>
    <w:rsid w:val="001010F4"/>
    <w:rsid w:val="00101121"/>
    <w:rsid w:val="00101813"/>
    <w:rsid w:val="0010309F"/>
    <w:rsid w:val="001041C2"/>
    <w:rsid w:val="0010617F"/>
    <w:rsid w:val="0010688D"/>
    <w:rsid w:val="00110243"/>
    <w:rsid w:val="00110C74"/>
    <w:rsid w:val="00111397"/>
    <w:rsid w:val="0011327B"/>
    <w:rsid w:val="00113385"/>
    <w:rsid w:val="0011455B"/>
    <w:rsid w:val="00115031"/>
    <w:rsid w:val="00116CD4"/>
    <w:rsid w:val="00117C0C"/>
    <w:rsid w:val="00117D5D"/>
    <w:rsid w:val="00117F87"/>
    <w:rsid w:val="00120FD7"/>
    <w:rsid w:val="00121425"/>
    <w:rsid w:val="00123BD4"/>
    <w:rsid w:val="0012567A"/>
    <w:rsid w:val="00125751"/>
    <w:rsid w:val="00125F30"/>
    <w:rsid w:val="0012645C"/>
    <w:rsid w:val="001274B1"/>
    <w:rsid w:val="0013037E"/>
    <w:rsid w:val="00131490"/>
    <w:rsid w:val="00131621"/>
    <w:rsid w:val="00133439"/>
    <w:rsid w:val="0013347E"/>
    <w:rsid w:val="001344C6"/>
    <w:rsid w:val="00135FC2"/>
    <w:rsid w:val="00137058"/>
    <w:rsid w:val="001371B7"/>
    <w:rsid w:val="001375BB"/>
    <w:rsid w:val="0014076A"/>
    <w:rsid w:val="0014267F"/>
    <w:rsid w:val="00142EDE"/>
    <w:rsid w:val="00143766"/>
    <w:rsid w:val="00143B4B"/>
    <w:rsid w:val="001440AD"/>
    <w:rsid w:val="001443E3"/>
    <w:rsid w:val="00144BBA"/>
    <w:rsid w:val="001503E9"/>
    <w:rsid w:val="0015040D"/>
    <w:rsid w:val="00150B18"/>
    <w:rsid w:val="001512B4"/>
    <w:rsid w:val="001513D9"/>
    <w:rsid w:val="001534B6"/>
    <w:rsid w:val="00154FB7"/>
    <w:rsid w:val="001551A1"/>
    <w:rsid w:val="00156598"/>
    <w:rsid w:val="00156EF3"/>
    <w:rsid w:val="001574C7"/>
    <w:rsid w:val="001617F7"/>
    <w:rsid w:val="00161B94"/>
    <w:rsid w:val="00161D4C"/>
    <w:rsid w:val="00162147"/>
    <w:rsid w:val="00163206"/>
    <w:rsid w:val="001639A0"/>
    <w:rsid w:val="00163BF2"/>
    <w:rsid w:val="001647CD"/>
    <w:rsid w:val="001650FA"/>
    <w:rsid w:val="001656A5"/>
    <w:rsid w:val="00165997"/>
    <w:rsid w:val="00165CAF"/>
    <w:rsid w:val="00165E15"/>
    <w:rsid w:val="00166CF6"/>
    <w:rsid w:val="00171233"/>
    <w:rsid w:val="00171E3D"/>
    <w:rsid w:val="00171F53"/>
    <w:rsid w:val="0017678E"/>
    <w:rsid w:val="001802DC"/>
    <w:rsid w:val="00180C61"/>
    <w:rsid w:val="001812B8"/>
    <w:rsid w:val="0018200C"/>
    <w:rsid w:val="0018289E"/>
    <w:rsid w:val="00182A49"/>
    <w:rsid w:val="00183839"/>
    <w:rsid w:val="00184478"/>
    <w:rsid w:val="00184FFE"/>
    <w:rsid w:val="0018551B"/>
    <w:rsid w:val="00185A11"/>
    <w:rsid w:val="00185ED3"/>
    <w:rsid w:val="0018711E"/>
    <w:rsid w:val="00187BCD"/>
    <w:rsid w:val="00191357"/>
    <w:rsid w:val="00191E99"/>
    <w:rsid w:val="001924BF"/>
    <w:rsid w:val="00192E59"/>
    <w:rsid w:val="00192F6E"/>
    <w:rsid w:val="001931F3"/>
    <w:rsid w:val="001933F0"/>
    <w:rsid w:val="00193731"/>
    <w:rsid w:val="00193968"/>
    <w:rsid w:val="001941C0"/>
    <w:rsid w:val="00194A3E"/>
    <w:rsid w:val="00194F18"/>
    <w:rsid w:val="00195781"/>
    <w:rsid w:val="00195AD7"/>
    <w:rsid w:val="0019611B"/>
    <w:rsid w:val="0019747F"/>
    <w:rsid w:val="00197BAC"/>
    <w:rsid w:val="001A0153"/>
    <w:rsid w:val="001A12AD"/>
    <w:rsid w:val="001A18D0"/>
    <w:rsid w:val="001A1B3C"/>
    <w:rsid w:val="001A26FF"/>
    <w:rsid w:val="001A3D3D"/>
    <w:rsid w:val="001A4B63"/>
    <w:rsid w:val="001A5B79"/>
    <w:rsid w:val="001A5E56"/>
    <w:rsid w:val="001A65A1"/>
    <w:rsid w:val="001A7F12"/>
    <w:rsid w:val="001B06F4"/>
    <w:rsid w:val="001B246B"/>
    <w:rsid w:val="001B26E1"/>
    <w:rsid w:val="001B2753"/>
    <w:rsid w:val="001B35B0"/>
    <w:rsid w:val="001B5E41"/>
    <w:rsid w:val="001B6E08"/>
    <w:rsid w:val="001C03C1"/>
    <w:rsid w:val="001C0C29"/>
    <w:rsid w:val="001C2021"/>
    <w:rsid w:val="001C3D50"/>
    <w:rsid w:val="001C3E0C"/>
    <w:rsid w:val="001C60D0"/>
    <w:rsid w:val="001C6A31"/>
    <w:rsid w:val="001C762B"/>
    <w:rsid w:val="001D028F"/>
    <w:rsid w:val="001D1AEC"/>
    <w:rsid w:val="001D1BEF"/>
    <w:rsid w:val="001D22ED"/>
    <w:rsid w:val="001D246B"/>
    <w:rsid w:val="001D4456"/>
    <w:rsid w:val="001D4989"/>
    <w:rsid w:val="001D4D43"/>
    <w:rsid w:val="001D5681"/>
    <w:rsid w:val="001D5A2B"/>
    <w:rsid w:val="001D62F0"/>
    <w:rsid w:val="001D6DD3"/>
    <w:rsid w:val="001D6F5D"/>
    <w:rsid w:val="001D750F"/>
    <w:rsid w:val="001D7524"/>
    <w:rsid w:val="001E0437"/>
    <w:rsid w:val="001E0B48"/>
    <w:rsid w:val="001E23B4"/>
    <w:rsid w:val="001E37A8"/>
    <w:rsid w:val="001E46E0"/>
    <w:rsid w:val="001E50AA"/>
    <w:rsid w:val="001E5B04"/>
    <w:rsid w:val="001E6656"/>
    <w:rsid w:val="001E7866"/>
    <w:rsid w:val="001E7B42"/>
    <w:rsid w:val="001F06FA"/>
    <w:rsid w:val="001F2051"/>
    <w:rsid w:val="001F282D"/>
    <w:rsid w:val="001F2F30"/>
    <w:rsid w:val="001F338D"/>
    <w:rsid w:val="001F35EE"/>
    <w:rsid w:val="001F4BFF"/>
    <w:rsid w:val="001F4F7F"/>
    <w:rsid w:val="001F688B"/>
    <w:rsid w:val="001F6951"/>
    <w:rsid w:val="001F6B9A"/>
    <w:rsid w:val="001F77CD"/>
    <w:rsid w:val="00202E59"/>
    <w:rsid w:val="00203A6C"/>
    <w:rsid w:val="00203CFF"/>
    <w:rsid w:val="002041D5"/>
    <w:rsid w:val="002042BF"/>
    <w:rsid w:val="00204C48"/>
    <w:rsid w:val="0020560A"/>
    <w:rsid w:val="00206B3A"/>
    <w:rsid w:val="00207164"/>
    <w:rsid w:val="0020744F"/>
    <w:rsid w:val="00207935"/>
    <w:rsid w:val="00212927"/>
    <w:rsid w:val="0021317E"/>
    <w:rsid w:val="00213AB4"/>
    <w:rsid w:val="00213EFB"/>
    <w:rsid w:val="0021451C"/>
    <w:rsid w:val="00215C2F"/>
    <w:rsid w:val="0021667C"/>
    <w:rsid w:val="002171FE"/>
    <w:rsid w:val="00217664"/>
    <w:rsid w:val="00217822"/>
    <w:rsid w:val="00217ED0"/>
    <w:rsid w:val="0022095B"/>
    <w:rsid w:val="00220AAD"/>
    <w:rsid w:val="00220CF2"/>
    <w:rsid w:val="0022290D"/>
    <w:rsid w:val="00224F27"/>
    <w:rsid w:val="0022584C"/>
    <w:rsid w:val="00225B28"/>
    <w:rsid w:val="002261C2"/>
    <w:rsid w:val="002267B2"/>
    <w:rsid w:val="0022699F"/>
    <w:rsid w:val="00227B1A"/>
    <w:rsid w:val="00231772"/>
    <w:rsid w:val="00232281"/>
    <w:rsid w:val="00233BFA"/>
    <w:rsid w:val="00234C3E"/>
    <w:rsid w:val="002362D5"/>
    <w:rsid w:val="002362FB"/>
    <w:rsid w:val="00237B13"/>
    <w:rsid w:val="00237C56"/>
    <w:rsid w:val="00237D46"/>
    <w:rsid w:val="00240553"/>
    <w:rsid w:val="0024118B"/>
    <w:rsid w:val="00241B3C"/>
    <w:rsid w:val="00243E9E"/>
    <w:rsid w:val="00244851"/>
    <w:rsid w:val="00245FD6"/>
    <w:rsid w:val="0024695D"/>
    <w:rsid w:val="00246B86"/>
    <w:rsid w:val="00247703"/>
    <w:rsid w:val="00247C5C"/>
    <w:rsid w:val="00247CCE"/>
    <w:rsid w:val="00247DBA"/>
    <w:rsid w:val="00253FD7"/>
    <w:rsid w:val="00254F7E"/>
    <w:rsid w:val="002551FB"/>
    <w:rsid w:val="00255DCE"/>
    <w:rsid w:val="00256645"/>
    <w:rsid w:val="00257E3D"/>
    <w:rsid w:val="002621C3"/>
    <w:rsid w:val="00262D6E"/>
    <w:rsid w:val="00262D95"/>
    <w:rsid w:val="00263D4D"/>
    <w:rsid w:val="0026589B"/>
    <w:rsid w:val="002659A4"/>
    <w:rsid w:val="00265CB8"/>
    <w:rsid w:val="00265EBD"/>
    <w:rsid w:val="0026615D"/>
    <w:rsid w:val="00267453"/>
    <w:rsid w:val="002675A0"/>
    <w:rsid w:val="002708C9"/>
    <w:rsid w:val="0027159B"/>
    <w:rsid w:val="002724FA"/>
    <w:rsid w:val="00272F6E"/>
    <w:rsid w:val="00273A45"/>
    <w:rsid w:val="00274341"/>
    <w:rsid w:val="002744F9"/>
    <w:rsid w:val="00274C9A"/>
    <w:rsid w:val="00276640"/>
    <w:rsid w:val="002771C0"/>
    <w:rsid w:val="00277972"/>
    <w:rsid w:val="00277AFD"/>
    <w:rsid w:val="00280DAE"/>
    <w:rsid w:val="0028149C"/>
    <w:rsid w:val="0028260A"/>
    <w:rsid w:val="002853A1"/>
    <w:rsid w:val="00285AC5"/>
    <w:rsid w:val="00285E6F"/>
    <w:rsid w:val="00287D9A"/>
    <w:rsid w:val="00291F9C"/>
    <w:rsid w:val="00292D7E"/>
    <w:rsid w:val="002932D0"/>
    <w:rsid w:val="00293738"/>
    <w:rsid w:val="00293D2A"/>
    <w:rsid w:val="00293DFC"/>
    <w:rsid w:val="002941F9"/>
    <w:rsid w:val="00295215"/>
    <w:rsid w:val="00295448"/>
    <w:rsid w:val="00296694"/>
    <w:rsid w:val="002976BD"/>
    <w:rsid w:val="002977E5"/>
    <w:rsid w:val="00297ABD"/>
    <w:rsid w:val="002A040E"/>
    <w:rsid w:val="002A0BBB"/>
    <w:rsid w:val="002A0BCA"/>
    <w:rsid w:val="002A2D48"/>
    <w:rsid w:val="002A2F27"/>
    <w:rsid w:val="002A4628"/>
    <w:rsid w:val="002A6216"/>
    <w:rsid w:val="002A67B5"/>
    <w:rsid w:val="002A73D3"/>
    <w:rsid w:val="002A77DB"/>
    <w:rsid w:val="002B196E"/>
    <w:rsid w:val="002B29D1"/>
    <w:rsid w:val="002B2CFF"/>
    <w:rsid w:val="002B2D9B"/>
    <w:rsid w:val="002B37C0"/>
    <w:rsid w:val="002B47E7"/>
    <w:rsid w:val="002B5355"/>
    <w:rsid w:val="002B547E"/>
    <w:rsid w:val="002B5871"/>
    <w:rsid w:val="002B62CF"/>
    <w:rsid w:val="002B6322"/>
    <w:rsid w:val="002B7DB5"/>
    <w:rsid w:val="002B7F96"/>
    <w:rsid w:val="002C0E66"/>
    <w:rsid w:val="002C17EA"/>
    <w:rsid w:val="002C18A5"/>
    <w:rsid w:val="002C26B6"/>
    <w:rsid w:val="002C3742"/>
    <w:rsid w:val="002C37DA"/>
    <w:rsid w:val="002C3F51"/>
    <w:rsid w:val="002C4102"/>
    <w:rsid w:val="002C58F5"/>
    <w:rsid w:val="002C7072"/>
    <w:rsid w:val="002C74D7"/>
    <w:rsid w:val="002D0895"/>
    <w:rsid w:val="002D20D1"/>
    <w:rsid w:val="002D3174"/>
    <w:rsid w:val="002D35BA"/>
    <w:rsid w:val="002D478C"/>
    <w:rsid w:val="002D4980"/>
    <w:rsid w:val="002D4EE8"/>
    <w:rsid w:val="002D52DB"/>
    <w:rsid w:val="002D544A"/>
    <w:rsid w:val="002D6827"/>
    <w:rsid w:val="002E09DE"/>
    <w:rsid w:val="002E0BA4"/>
    <w:rsid w:val="002E0F58"/>
    <w:rsid w:val="002E11F9"/>
    <w:rsid w:val="002E13D2"/>
    <w:rsid w:val="002E2447"/>
    <w:rsid w:val="002E33C4"/>
    <w:rsid w:val="002E4ABA"/>
    <w:rsid w:val="002E4EE9"/>
    <w:rsid w:val="002E5621"/>
    <w:rsid w:val="002E64D0"/>
    <w:rsid w:val="002E7AD5"/>
    <w:rsid w:val="002F02D7"/>
    <w:rsid w:val="002F0630"/>
    <w:rsid w:val="002F0B94"/>
    <w:rsid w:val="002F28EE"/>
    <w:rsid w:val="002F29BE"/>
    <w:rsid w:val="002F2BF3"/>
    <w:rsid w:val="002F32E9"/>
    <w:rsid w:val="002F387B"/>
    <w:rsid w:val="002F4443"/>
    <w:rsid w:val="00300278"/>
    <w:rsid w:val="0030099D"/>
    <w:rsid w:val="00300BDB"/>
    <w:rsid w:val="0030159D"/>
    <w:rsid w:val="003026A2"/>
    <w:rsid w:val="00303F3C"/>
    <w:rsid w:val="003046BA"/>
    <w:rsid w:val="00304BB7"/>
    <w:rsid w:val="00304EB1"/>
    <w:rsid w:val="003073B6"/>
    <w:rsid w:val="00307B36"/>
    <w:rsid w:val="00311626"/>
    <w:rsid w:val="003124E4"/>
    <w:rsid w:val="00312992"/>
    <w:rsid w:val="00312B35"/>
    <w:rsid w:val="003136E6"/>
    <w:rsid w:val="00315240"/>
    <w:rsid w:val="003168F4"/>
    <w:rsid w:val="0031789C"/>
    <w:rsid w:val="00320339"/>
    <w:rsid w:val="00320363"/>
    <w:rsid w:val="00320486"/>
    <w:rsid w:val="00321806"/>
    <w:rsid w:val="0032186D"/>
    <w:rsid w:val="00321880"/>
    <w:rsid w:val="00321E57"/>
    <w:rsid w:val="00322CF7"/>
    <w:rsid w:val="003231EB"/>
    <w:rsid w:val="0032332C"/>
    <w:rsid w:val="00323CF6"/>
    <w:rsid w:val="00323D02"/>
    <w:rsid w:val="003244A6"/>
    <w:rsid w:val="0032668F"/>
    <w:rsid w:val="003269E9"/>
    <w:rsid w:val="00326C0B"/>
    <w:rsid w:val="00326CF8"/>
    <w:rsid w:val="003305F5"/>
    <w:rsid w:val="0033296F"/>
    <w:rsid w:val="00333BB6"/>
    <w:rsid w:val="00336292"/>
    <w:rsid w:val="00336C0B"/>
    <w:rsid w:val="003374DF"/>
    <w:rsid w:val="003376A1"/>
    <w:rsid w:val="00337C52"/>
    <w:rsid w:val="003400BC"/>
    <w:rsid w:val="00341CB9"/>
    <w:rsid w:val="00341F23"/>
    <w:rsid w:val="0034270F"/>
    <w:rsid w:val="00344262"/>
    <w:rsid w:val="00345013"/>
    <w:rsid w:val="00345565"/>
    <w:rsid w:val="00345989"/>
    <w:rsid w:val="003473DA"/>
    <w:rsid w:val="003475A0"/>
    <w:rsid w:val="00347667"/>
    <w:rsid w:val="00350D44"/>
    <w:rsid w:val="00352900"/>
    <w:rsid w:val="00353333"/>
    <w:rsid w:val="00355039"/>
    <w:rsid w:val="003559EF"/>
    <w:rsid w:val="0035655F"/>
    <w:rsid w:val="00356820"/>
    <w:rsid w:val="0036088F"/>
    <w:rsid w:val="00361AAB"/>
    <w:rsid w:val="0036235C"/>
    <w:rsid w:val="00363E55"/>
    <w:rsid w:val="0036514A"/>
    <w:rsid w:val="003655C2"/>
    <w:rsid w:val="00365C79"/>
    <w:rsid w:val="00365DF5"/>
    <w:rsid w:val="003664B3"/>
    <w:rsid w:val="00370549"/>
    <w:rsid w:val="0037115F"/>
    <w:rsid w:val="0037258B"/>
    <w:rsid w:val="0037298F"/>
    <w:rsid w:val="00374151"/>
    <w:rsid w:val="0037603A"/>
    <w:rsid w:val="00376523"/>
    <w:rsid w:val="00377674"/>
    <w:rsid w:val="00377D7A"/>
    <w:rsid w:val="00377F64"/>
    <w:rsid w:val="003802FB"/>
    <w:rsid w:val="003806B2"/>
    <w:rsid w:val="00382C18"/>
    <w:rsid w:val="003835CE"/>
    <w:rsid w:val="00383A5A"/>
    <w:rsid w:val="003870A8"/>
    <w:rsid w:val="00387572"/>
    <w:rsid w:val="00390051"/>
    <w:rsid w:val="00390E39"/>
    <w:rsid w:val="00390EB4"/>
    <w:rsid w:val="00391ECF"/>
    <w:rsid w:val="0039207C"/>
    <w:rsid w:val="00393FC3"/>
    <w:rsid w:val="00395A89"/>
    <w:rsid w:val="00396F4A"/>
    <w:rsid w:val="003973D3"/>
    <w:rsid w:val="003977BA"/>
    <w:rsid w:val="003A04E6"/>
    <w:rsid w:val="003A22CE"/>
    <w:rsid w:val="003A2BD6"/>
    <w:rsid w:val="003A2BD9"/>
    <w:rsid w:val="003A3085"/>
    <w:rsid w:val="003A39D8"/>
    <w:rsid w:val="003A3CFA"/>
    <w:rsid w:val="003A5BD6"/>
    <w:rsid w:val="003A5EF2"/>
    <w:rsid w:val="003A6605"/>
    <w:rsid w:val="003B0AFD"/>
    <w:rsid w:val="003B1674"/>
    <w:rsid w:val="003B1967"/>
    <w:rsid w:val="003B28D0"/>
    <w:rsid w:val="003B30FB"/>
    <w:rsid w:val="003B337B"/>
    <w:rsid w:val="003B3D7F"/>
    <w:rsid w:val="003B4825"/>
    <w:rsid w:val="003B50E1"/>
    <w:rsid w:val="003B59A0"/>
    <w:rsid w:val="003B70B7"/>
    <w:rsid w:val="003B7794"/>
    <w:rsid w:val="003C082F"/>
    <w:rsid w:val="003C1C44"/>
    <w:rsid w:val="003C27B1"/>
    <w:rsid w:val="003C2C1C"/>
    <w:rsid w:val="003C3720"/>
    <w:rsid w:val="003C3812"/>
    <w:rsid w:val="003C3931"/>
    <w:rsid w:val="003C3BB8"/>
    <w:rsid w:val="003C5926"/>
    <w:rsid w:val="003C59A7"/>
    <w:rsid w:val="003C5A0D"/>
    <w:rsid w:val="003C61E2"/>
    <w:rsid w:val="003C6AAB"/>
    <w:rsid w:val="003C7321"/>
    <w:rsid w:val="003C7730"/>
    <w:rsid w:val="003D0919"/>
    <w:rsid w:val="003D0ED0"/>
    <w:rsid w:val="003D15DE"/>
    <w:rsid w:val="003D1DC7"/>
    <w:rsid w:val="003D340D"/>
    <w:rsid w:val="003D35C0"/>
    <w:rsid w:val="003D38A9"/>
    <w:rsid w:val="003D6266"/>
    <w:rsid w:val="003D6382"/>
    <w:rsid w:val="003D73FA"/>
    <w:rsid w:val="003D77E0"/>
    <w:rsid w:val="003D7B88"/>
    <w:rsid w:val="003E1C89"/>
    <w:rsid w:val="003E372C"/>
    <w:rsid w:val="003E5675"/>
    <w:rsid w:val="003E60FA"/>
    <w:rsid w:val="003E7C20"/>
    <w:rsid w:val="003E7F59"/>
    <w:rsid w:val="003F0029"/>
    <w:rsid w:val="003F0A5F"/>
    <w:rsid w:val="003F15B2"/>
    <w:rsid w:val="003F1611"/>
    <w:rsid w:val="003F178D"/>
    <w:rsid w:val="003F1988"/>
    <w:rsid w:val="003F2862"/>
    <w:rsid w:val="003F33DA"/>
    <w:rsid w:val="003F3B29"/>
    <w:rsid w:val="003F45B0"/>
    <w:rsid w:val="003F5877"/>
    <w:rsid w:val="003F5F58"/>
    <w:rsid w:val="003F604F"/>
    <w:rsid w:val="003F7860"/>
    <w:rsid w:val="003F7E06"/>
    <w:rsid w:val="00400811"/>
    <w:rsid w:val="00402DCA"/>
    <w:rsid w:val="00402F64"/>
    <w:rsid w:val="00404CB3"/>
    <w:rsid w:val="00405171"/>
    <w:rsid w:val="00405F61"/>
    <w:rsid w:val="00411650"/>
    <w:rsid w:val="00411653"/>
    <w:rsid w:val="00411E04"/>
    <w:rsid w:val="00412ACD"/>
    <w:rsid w:val="004131B0"/>
    <w:rsid w:val="00414839"/>
    <w:rsid w:val="00414A52"/>
    <w:rsid w:val="00414A71"/>
    <w:rsid w:val="00414F14"/>
    <w:rsid w:val="00416CFB"/>
    <w:rsid w:val="00416E1F"/>
    <w:rsid w:val="0041792B"/>
    <w:rsid w:val="00420450"/>
    <w:rsid w:val="0042179D"/>
    <w:rsid w:val="00421AD5"/>
    <w:rsid w:val="00424323"/>
    <w:rsid w:val="004247AB"/>
    <w:rsid w:val="004249EE"/>
    <w:rsid w:val="00424E4E"/>
    <w:rsid w:val="00424F8D"/>
    <w:rsid w:val="004255D6"/>
    <w:rsid w:val="00425720"/>
    <w:rsid w:val="00426017"/>
    <w:rsid w:val="00426571"/>
    <w:rsid w:val="0042714A"/>
    <w:rsid w:val="00430B5C"/>
    <w:rsid w:val="00431FF7"/>
    <w:rsid w:val="004322BD"/>
    <w:rsid w:val="0043297B"/>
    <w:rsid w:val="0043337D"/>
    <w:rsid w:val="00433F66"/>
    <w:rsid w:val="00437C18"/>
    <w:rsid w:val="0044080E"/>
    <w:rsid w:val="00440CC4"/>
    <w:rsid w:val="00440ED6"/>
    <w:rsid w:val="00440F85"/>
    <w:rsid w:val="0044190D"/>
    <w:rsid w:val="00442393"/>
    <w:rsid w:val="004443BA"/>
    <w:rsid w:val="004444E5"/>
    <w:rsid w:val="004453D7"/>
    <w:rsid w:val="00445401"/>
    <w:rsid w:val="004465A2"/>
    <w:rsid w:val="00446FBA"/>
    <w:rsid w:val="0044743C"/>
    <w:rsid w:val="0044790E"/>
    <w:rsid w:val="004500B0"/>
    <w:rsid w:val="00450EB9"/>
    <w:rsid w:val="00452288"/>
    <w:rsid w:val="00455A7E"/>
    <w:rsid w:val="0045752D"/>
    <w:rsid w:val="004575B2"/>
    <w:rsid w:val="00457D86"/>
    <w:rsid w:val="00457F95"/>
    <w:rsid w:val="004603D6"/>
    <w:rsid w:val="00461E88"/>
    <w:rsid w:val="00463367"/>
    <w:rsid w:val="00464128"/>
    <w:rsid w:val="004660E9"/>
    <w:rsid w:val="00467716"/>
    <w:rsid w:val="00467717"/>
    <w:rsid w:val="00467EBA"/>
    <w:rsid w:val="00467F58"/>
    <w:rsid w:val="0047164D"/>
    <w:rsid w:val="00472188"/>
    <w:rsid w:val="00472C8A"/>
    <w:rsid w:val="00481411"/>
    <w:rsid w:val="004824AB"/>
    <w:rsid w:val="0048358A"/>
    <w:rsid w:val="00483784"/>
    <w:rsid w:val="00483A06"/>
    <w:rsid w:val="00484056"/>
    <w:rsid w:val="0048447D"/>
    <w:rsid w:val="0048488E"/>
    <w:rsid w:val="004850A3"/>
    <w:rsid w:val="004851F4"/>
    <w:rsid w:val="00485B1C"/>
    <w:rsid w:val="004872EF"/>
    <w:rsid w:val="00490287"/>
    <w:rsid w:val="00491501"/>
    <w:rsid w:val="0049158B"/>
    <w:rsid w:val="004918BC"/>
    <w:rsid w:val="004923A9"/>
    <w:rsid w:val="0049285B"/>
    <w:rsid w:val="00494755"/>
    <w:rsid w:val="00495D2E"/>
    <w:rsid w:val="004963E6"/>
    <w:rsid w:val="00497071"/>
    <w:rsid w:val="0049775C"/>
    <w:rsid w:val="00497871"/>
    <w:rsid w:val="004A015E"/>
    <w:rsid w:val="004A172B"/>
    <w:rsid w:val="004A2C04"/>
    <w:rsid w:val="004A424D"/>
    <w:rsid w:val="004A431E"/>
    <w:rsid w:val="004A5D81"/>
    <w:rsid w:val="004A7245"/>
    <w:rsid w:val="004A7266"/>
    <w:rsid w:val="004A74F1"/>
    <w:rsid w:val="004B0306"/>
    <w:rsid w:val="004B0517"/>
    <w:rsid w:val="004B1DC4"/>
    <w:rsid w:val="004B3A5E"/>
    <w:rsid w:val="004B48BD"/>
    <w:rsid w:val="004B4AC3"/>
    <w:rsid w:val="004B51B1"/>
    <w:rsid w:val="004B612A"/>
    <w:rsid w:val="004B6778"/>
    <w:rsid w:val="004B6789"/>
    <w:rsid w:val="004B69B8"/>
    <w:rsid w:val="004B7119"/>
    <w:rsid w:val="004C096A"/>
    <w:rsid w:val="004C0AB8"/>
    <w:rsid w:val="004C1470"/>
    <w:rsid w:val="004C1B48"/>
    <w:rsid w:val="004C1ECF"/>
    <w:rsid w:val="004C298C"/>
    <w:rsid w:val="004C3052"/>
    <w:rsid w:val="004C3226"/>
    <w:rsid w:val="004C3662"/>
    <w:rsid w:val="004C4183"/>
    <w:rsid w:val="004C490C"/>
    <w:rsid w:val="004C5873"/>
    <w:rsid w:val="004C5B7A"/>
    <w:rsid w:val="004C65B8"/>
    <w:rsid w:val="004D004A"/>
    <w:rsid w:val="004D2919"/>
    <w:rsid w:val="004D2E99"/>
    <w:rsid w:val="004D3358"/>
    <w:rsid w:val="004D6798"/>
    <w:rsid w:val="004D6DFB"/>
    <w:rsid w:val="004E02BB"/>
    <w:rsid w:val="004E0406"/>
    <w:rsid w:val="004E0AE2"/>
    <w:rsid w:val="004E2056"/>
    <w:rsid w:val="004E2B57"/>
    <w:rsid w:val="004E36CC"/>
    <w:rsid w:val="004E3F8A"/>
    <w:rsid w:val="004E4358"/>
    <w:rsid w:val="004E46AD"/>
    <w:rsid w:val="004E502E"/>
    <w:rsid w:val="004E5E19"/>
    <w:rsid w:val="004E760E"/>
    <w:rsid w:val="004F1193"/>
    <w:rsid w:val="004F1AE6"/>
    <w:rsid w:val="004F1C10"/>
    <w:rsid w:val="004F260B"/>
    <w:rsid w:val="004F2F6A"/>
    <w:rsid w:val="004F7F95"/>
    <w:rsid w:val="005007D4"/>
    <w:rsid w:val="00501A93"/>
    <w:rsid w:val="005020F9"/>
    <w:rsid w:val="00502629"/>
    <w:rsid w:val="00503A79"/>
    <w:rsid w:val="00505D4B"/>
    <w:rsid w:val="00506FC0"/>
    <w:rsid w:val="00507A6D"/>
    <w:rsid w:val="00510332"/>
    <w:rsid w:val="00510A14"/>
    <w:rsid w:val="00510B5D"/>
    <w:rsid w:val="0051143A"/>
    <w:rsid w:val="005136FC"/>
    <w:rsid w:val="00513F49"/>
    <w:rsid w:val="0051481B"/>
    <w:rsid w:val="00514D1E"/>
    <w:rsid w:val="0051522F"/>
    <w:rsid w:val="00515624"/>
    <w:rsid w:val="00516E1D"/>
    <w:rsid w:val="00517B3D"/>
    <w:rsid w:val="00521138"/>
    <w:rsid w:val="00521BE7"/>
    <w:rsid w:val="00522585"/>
    <w:rsid w:val="005235B7"/>
    <w:rsid w:val="00525C3A"/>
    <w:rsid w:val="00525F58"/>
    <w:rsid w:val="0052664C"/>
    <w:rsid w:val="005273C6"/>
    <w:rsid w:val="005308CA"/>
    <w:rsid w:val="00531414"/>
    <w:rsid w:val="00532132"/>
    <w:rsid w:val="005326DA"/>
    <w:rsid w:val="00534732"/>
    <w:rsid w:val="0053474A"/>
    <w:rsid w:val="00534F00"/>
    <w:rsid w:val="0053557D"/>
    <w:rsid w:val="0053632B"/>
    <w:rsid w:val="00536678"/>
    <w:rsid w:val="005378A1"/>
    <w:rsid w:val="00540F7A"/>
    <w:rsid w:val="00541BDA"/>
    <w:rsid w:val="00543581"/>
    <w:rsid w:val="00543695"/>
    <w:rsid w:val="00543C02"/>
    <w:rsid w:val="00544D6F"/>
    <w:rsid w:val="00545262"/>
    <w:rsid w:val="00546216"/>
    <w:rsid w:val="0054640F"/>
    <w:rsid w:val="00546C9E"/>
    <w:rsid w:val="00550366"/>
    <w:rsid w:val="0055273E"/>
    <w:rsid w:val="00552785"/>
    <w:rsid w:val="005532B3"/>
    <w:rsid w:val="00554775"/>
    <w:rsid w:val="005549DE"/>
    <w:rsid w:val="00554C0F"/>
    <w:rsid w:val="00555265"/>
    <w:rsid w:val="00555582"/>
    <w:rsid w:val="00556582"/>
    <w:rsid w:val="0056185C"/>
    <w:rsid w:val="005623FE"/>
    <w:rsid w:val="00562BCE"/>
    <w:rsid w:val="00562E6A"/>
    <w:rsid w:val="00563150"/>
    <w:rsid w:val="00563B02"/>
    <w:rsid w:val="0056411D"/>
    <w:rsid w:val="00564803"/>
    <w:rsid w:val="00564E43"/>
    <w:rsid w:val="005669BA"/>
    <w:rsid w:val="005670BF"/>
    <w:rsid w:val="005701ED"/>
    <w:rsid w:val="0057020F"/>
    <w:rsid w:val="00573AC2"/>
    <w:rsid w:val="00573DE6"/>
    <w:rsid w:val="00574267"/>
    <w:rsid w:val="005743B1"/>
    <w:rsid w:val="00574C84"/>
    <w:rsid w:val="00574D67"/>
    <w:rsid w:val="00574E34"/>
    <w:rsid w:val="00576512"/>
    <w:rsid w:val="00576903"/>
    <w:rsid w:val="00576C1B"/>
    <w:rsid w:val="00577ECB"/>
    <w:rsid w:val="00580478"/>
    <w:rsid w:val="00580923"/>
    <w:rsid w:val="00582EC8"/>
    <w:rsid w:val="00584BBB"/>
    <w:rsid w:val="0058631F"/>
    <w:rsid w:val="0058683A"/>
    <w:rsid w:val="0058757D"/>
    <w:rsid w:val="00587A73"/>
    <w:rsid w:val="00590140"/>
    <w:rsid w:val="00591E0A"/>
    <w:rsid w:val="0059357A"/>
    <w:rsid w:val="005955E8"/>
    <w:rsid w:val="00595CFB"/>
    <w:rsid w:val="005A128C"/>
    <w:rsid w:val="005A173D"/>
    <w:rsid w:val="005A17E3"/>
    <w:rsid w:val="005A2414"/>
    <w:rsid w:val="005A2590"/>
    <w:rsid w:val="005A266C"/>
    <w:rsid w:val="005A5B47"/>
    <w:rsid w:val="005A6398"/>
    <w:rsid w:val="005A67B4"/>
    <w:rsid w:val="005A7A4B"/>
    <w:rsid w:val="005B2CCD"/>
    <w:rsid w:val="005B2FD7"/>
    <w:rsid w:val="005B3AE4"/>
    <w:rsid w:val="005B3ED3"/>
    <w:rsid w:val="005B3FE7"/>
    <w:rsid w:val="005B4271"/>
    <w:rsid w:val="005B459C"/>
    <w:rsid w:val="005B4BEF"/>
    <w:rsid w:val="005B4C91"/>
    <w:rsid w:val="005C06E1"/>
    <w:rsid w:val="005C2B5F"/>
    <w:rsid w:val="005C2EEE"/>
    <w:rsid w:val="005C2F19"/>
    <w:rsid w:val="005C376F"/>
    <w:rsid w:val="005C37FF"/>
    <w:rsid w:val="005C3FDA"/>
    <w:rsid w:val="005C444A"/>
    <w:rsid w:val="005C481A"/>
    <w:rsid w:val="005D0277"/>
    <w:rsid w:val="005D0280"/>
    <w:rsid w:val="005D188A"/>
    <w:rsid w:val="005D1F34"/>
    <w:rsid w:val="005D4185"/>
    <w:rsid w:val="005D42ED"/>
    <w:rsid w:val="005D63EE"/>
    <w:rsid w:val="005D6496"/>
    <w:rsid w:val="005D779D"/>
    <w:rsid w:val="005D7FB1"/>
    <w:rsid w:val="005E0A96"/>
    <w:rsid w:val="005E189D"/>
    <w:rsid w:val="005E4620"/>
    <w:rsid w:val="005E5F73"/>
    <w:rsid w:val="005E66DB"/>
    <w:rsid w:val="005E67B8"/>
    <w:rsid w:val="005F0D5B"/>
    <w:rsid w:val="005F466C"/>
    <w:rsid w:val="005F6F19"/>
    <w:rsid w:val="005F7168"/>
    <w:rsid w:val="006002C3"/>
    <w:rsid w:val="00600874"/>
    <w:rsid w:val="00601285"/>
    <w:rsid w:val="00601368"/>
    <w:rsid w:val="00601980"/>
    <w:rsid w:val="0060198C"/>
    <w:rsid w:val="006022F1"/>
    <w:rsid w:val="00602455"/>
    <w:rsid w:val="00602E25"/>
    <w:rsid w:val="00602FA5"/>
    <w:rsid w:val="0060369E"/>
    <w:rsid w:val="00603AE9"/>
    <w:rsid w:val="00605943"/>
    <w:rsid w:val="00605B90"/>
    <w:rsid w:val="00606192"/>
    <w:rsid w:val="0060661E"/>
    <w:rsid w:val="00606E15"/>
    <w:rsid w:val="00606F4B"/>
    <w:rsid w:val="006103B2"/>
    <w:rsid w:val="00610C6F"/>
    <w:rsid w:val="006126FD"/>
    <w:rsid w:val="00612A11"/>
    <w:rsid w:val="00613361"/>
    <w:rsid w:val="006133E1"/>
    <w:rsid w:val="00613E9C"/>
    <w:rsid w:val="00614079"/>
    <w:rsid w:val="006161DD"/>
    <w:rsid w:val="0061772F"/>
    <w:rsid w:val="00617CC5"/>
    <w:rsid w:val="006205D9"/>
    <w:rsid w:val="00620EC5"/>
    <w:rsid w:val="00622408"/>
    <w:rsid w:val="0062364F"/>
    <w:rsid w:val="0062500C"/>
    <w:rsid w:val="006258C5"/>
    <w:rsid w:val="00625A59"/>
    <w:rsid w:val="0062738F"/>
    <w:rsid w:val="006274E0"/>
    <w:rsid w:val="006276B9"/>
    <w:rsid w:val="00631398"/>
    <w:rsid w:val="00634542"/>
    <w:rsid w:val="00634872"/>
    <w:rsid w:val="00636E6B"/>
    <w:rsid w:val="00636FD8"/>
    <w:rsid w:val="006370D8"/>
    <w:rsid w:val="00637D45"/>
    <w:rsid w:val="0064034E"/>
    <w:rsid w:val="00640473"/>
    <w:rsid w:val="006408E0"/>
    <w:rsid w:val="00640991"/>
    <w:rsid w:val="00641A04"/>
    <w:rsid w:val="00641A32"/>
    <w:rsid w:val="006421DB"/>
    <w:rsid w:val="00643142"/>
    <w:rsid w:val="006435E5"/>
    <w:rsid w:val="00645550"/>
    <w:rsid w:val="00645CF5"/>
    <w:rsid w:val="006462DE"/>
    <w:rsid w:val="00647728"/>
    <w:rsid w:val="00647F4D"/>
    <w:rsid w:val="0065118E"/>
    <w:rsid w:val="00651924"/>
    <w:rsid w:val="00651A11"/>
    <w:rsid w:val="00651F8C"/>
    <w:rsid w:val="00652282"/>
    <w:rsid w:val="006528D3"/>
    <w:rsid w:val="00653471"/>
    <w:rsid w:val="00653885"/>
    <w:rsid w:val="00653F6B"/>
    <w:rsid w:val="006542DF"/>
    <w:rsid w:val="0065506D"/>
    <w:rsid w:val="006552CE"/>
    <w:rsid w:val="00655A3E"/>
    <w:rsid w:val="00655C7F"/>
    <w:rsid w:val="00657607"/>
    <w:rsid w:val="006629DA"/>
    <w:rsid w:val="00662AE7"/>
    <w:rsid w:val="00662CFB"/>
    <w:rsid w:val="0066410B"/>
    <w:rsid w:val="00664FEF"/>
    <w:rsid w:val="00665A38"/>
    <w:rsid w:val="00665AFC"/>
    <w:rsid w:val="00667BCC"/>
    <w:rsid w:val="00670AB2"/>
    <w:rsid w:val="00670FE5"/>
    <w:rsid w:val="006716D8"/>
    <w:rsid w:val="00672314"/>
    <w:rsid w:val="006728C9"/>
    <w:rsid w:val="00672F5B"/>
    <w:rsid w:val="00673153"/>
    <w:rsid w:val="00674F58"/>
    <w:rsid w:val="00675EC5"/>
    <w:rsid w:val="00676130"/>
    <w:rsid w:val="00676832"/>
    <w:rsid w:val="00676CE3"/>
    <w:rsid w:val="00676F88"/>
    <w:rsid w:val="00680CB6"/>
    <w:rsid w:val="0068263D"/>
    <w:rsid w:val="00682BB0"/>
    <w:rsid w:val="00682DDB"/>
    <w:rsid w:val="00682E48"/>
    <w:rsid w:val="00683F49"/>
    <w:rsid w:val="00684C57"/>
    <w:rsid w:val="00684E3F"/>
    <w:rsid w:val="00685B32"/>
    <w:rsid w:val="00686EC2"/>
    <w:rsid w:val="00687B00"/>
    <w:rsid w:val="00691780"/>
    <w:rsid w:val="0069255D"/>
    <w:rsid w:val="0069292F"/>
    <w:rsid w:val="00692985"/>
    <w:rsid w:val="00692A04"/>
    <w:rsid w:val="00692C9C"/>
    <w:rsid w:val="006939F4"/>
    <w:rsid w:val="00693FFC"/>
    <w:rsid w:val="00695C35"/>
    <w:rsid w:val="0069714A"/>
    <w:rsid w:val="0069769A"/>
    <w:rsid w:val="00697AAB"/>
    <w:rsid w:val="006A0BF1"/>
    <w:rsid w:val="006A2AEC"/>
    <w:rsid w:val="006A352C"/>
    <w:rsid w:val="006A49AE"/>
    <w:rsid w:val="006A4BB2"/>
    <w:rsid w:val="006A5528"/>
    <w:rsid w:val="006A59E6"/>
    <w:rsid w:val="006A67CB"/>
    <w:rsid w:val="006A6B85"/>
    <w:rsid w:val="006A6F29"/>
    <w:rsid w:val="006A7D13"/>
    <w:rsid w:val="006B1975"/>
    <w:rsid w:val="006B1E32"/>
    <w:rsid w:val="006B2BCA"/>
    <w:rsid w:val="006B2EE2"/>
    <w:rsid w:val="006B36BD"/>
    <w:rsid w:val="006B3763"/>
    <w:rsid w:val="006B4102"/>
    <w:rsid w:val="006B4E93"/>
    <w:rsid w:val="006B6A45"/>
    <w:rsid w:val="006B6B3A"/>
    <w:rsid w:val="006B774E"/>
    <w:rsid w:val="006B7929"/>
    <w:rsid w:val="006C089E"/>
    <w:rsid w:val="006C194C"/>
    <w:rsid w:val="006C444B"/>
    <w:rsid w:val="006C5B66"/>
    <w:rsid w:val="006D001C"/>
    <w:rsid w:val="006D161C"/>
    <w:rsid w:val="006D2DE3"/>
    <w:rsid w:val="006D347B"/>
    <w:rsid w:val="006D3BA7"/>
    <w:rsid w:val="006D47BE"/>
    <w:rsid w:val="006D525C"/>
    <w:rsid w:val="006D55AA"/>
    <w:rsid w:val="006D5614"/>
    <w:rsid w:val="006D5A33"/>
    <w:rsid w:val="006D688E"/>
    <w:rsid w:val="006D708D"/>
    <w:rsid w:val="006D7CDA"/>
    <w:rsid w:val="006D7D05"/>
    <w:rsid w:val="006E06C0"/>
    <w:rsid w:val="006E13F8"/>
    <w:rsid w:val="006E1A42"/>
    <w:rsid w:val="006E43A5"/>
    <w:rsid w:val="006E4A49"/>
    <w:rsid w:val="006E4B40"/>
    <w:rsid w:val="006E4EEA"/>
    <w:rsid w:val="006E5BAD"/>
    <w:rsid w:val="006E623F"/>
    <w:rsid w:val="006E6784"/>
    <w:rsid w:val="006E69B6"/>
    <w:rsid w:val="006E70F5"/>
    <w:rsid w:val="006E7BC7"/>
    <w:rsid w:val="006E7F84"/>
    <w:rsid w:val="006F1DA6"/>
    <w:rsid w:val="006F1E16"/>
    <w:rsid w:val="006F2054"/>
    <w:rsid w:val="006F5F02"/>
    <w:rsid w:val="006F64BA"/>
    <w:rsid w:val="006F77BD"/>
    <w:rsid w:val="007004C5"/>
    <w:rsid w:val="00700DE1"/>
    <w:rsid w:val="00702140"/>
    <w:rsid w:val="007029BD"/>
    <w:rsid w:val="00702B80"/>
    <w:rsid w:val="00703216"/>
    <w:rsid w:val="00703938"/>
    <w:rsid w:val="00703963"/>
    <w:rsid w:val="00703F3F"/>
    <w:rsid w:val="007068C8"/>
    <w:rsid w:val="0070756A"/>
    <w:rsid w:val="0071066F"/>
    <w:rsid w:val="00710E38"/>
    <w:rsid w:val="007112C5"/>
    <w:rsid w:val="00711D72"/>
    <w:rsid w:val="0071266B"/>
    <w:rsid w:val="00712DF7"/>
    <w:rsid w:val="00712F10"/>
    <w:rsid w:val="0071334D"/>
    <w:rsid w:val="007134FD"/>
    <w:rsid w:val="00714341"/>
    <w:rsid w:val="007144F2"/>
    <w:rsid w:val="0071489E"/>
    <w:rsid w:val="00715766"/>
    <w:rsid w:val="007159BA"/>
    <w:rsid w:val="007160F5"/>
    <w:rsid w:val="00716232"/>
    <w:rsid w:val="007170C7"/>
    <w:rsid w:val="00717678"/>
    <w:rsid w:val="007179D3"/>
    <w:rsid w:val="00717B42"/>
    <w:rsid w:val="00720625"/>
    <w:rsid w:val="00720B02"/>
    <w:rsid w:val="00721620"/>
    <w:rsid w:val="00723C57"/>
    <w:rsid w:val="00726119"/>
    <w:rsid w:val="00726602"/>
    <w:rsid w:val="007268E9"/>
    <w:rsid w:val="00726D50"/>
    <w:rsid w:val="007278A8"/>
    <w:rsid w:val="00727AF5"/>
    <w:rsid w:val="00727D08"/>
    <w:rsid w:val="007313B2"/>
    <w:rsid w:val="00731897"/>
    <w:rsid w:val="00731AAF"/>
    <w:rsid w:val="00731BF2"/>
    <w:rsid w:val="00732086"/>
    <w:rsid w:val="00732C44"/>
    <w:rsid w:val="00733F42"/>
    <w:rsid w:val="007349ED"/>
    <w:rsid w:val="007360CA"/>
    <w:rsid w:val="007370BC"/>
    <w:rsid w:val="00737FED"/>
    <w:rsid w:val="00741436"/>
    <w:rsid w:val="00742043"/>
    <w:rsid w:val="0074252A"/>
    <w:rsid w:val="00743CF5"/>
    <w:rsid w:val="007451ED"/>
    <w:rsid w:val="0074606F"/>
    <w:rsid w:val="00746566"/>
    <w:rsid w:val="00746AB1"/>
    <w:rsid w:val="007476AE"/>
    <w:rsid w:val="007509C0"/>
    <w:rsid w:val="00752D9A"/>
    <w:rsid w:val="00753085"/>
    <w:rsid w:val="00755256"/>
    <w:rsid w:val="007554A1"/>
    <w:rsid w:val="0075554C"/>
    <w:rsid w:val="00755BDE"/>
    <w:rsid w:val="00755F5C"/>
    <w:rsid w:val="00756F99"/>
    <w:rsid w:val="00757213"/>
    <w:rsid w:val="00760AE2"/>
    <w:rsid w:val="00761E5D"/>
    <w:rsid w:val="007623D1"/>
    <w:rsid w:val="00763C80"/>
    <w:rsid w:val="00764C33"/>
    <w:rsid w:val="00766416"/>
    <w:rsid w:val="0076642A"/>
    <w:rsid w:val="0077182B"/>
    <w:rsid w:val="00772DA9"/>
    <w:rsid w:val="00773306"/>
    <w:rsid w:val="007753B3"/>
    <w:rsid w:val="007772FD"/>
    <w:rsid w:val="007776BC"/>
    <w:rsid w:val="007801FB"/>
    <w:rsid w:val="007805E0"/>
    <w:rsid w:val="0078080D"/>
    <w:rsid w:val="007828A2"/>
    <w:rsid w:val="00783C7A"/>
    <w:rsid w:val="00784A42"/>
    <w:rsid w:val="00784C29"/>
    <w:rsid w:val="00784D6B"/>
    <w:rsid w:val="00784D76"/>
    <w:rsid w:val="00786168"/>
    <w:rsid w:val="0078663D"/>
    <w:rsid w:val="0078681E"/>
    <w:rsid w:val="0079079E"/>
    <w:rsid w:val="007912E8"/>
    <w:rsid w:val="00792E43"/>
    <w:rsid w:val="007949F2"/>
    <w:rsid w:val="0079627A"/>
    <w:rsid w:val="007A01D9"/>
    <w:rsid w:val="007A0E9C"/>
    <w:rsid w:val="007A12B4"/>
    <w:rsid w:val="007A1A54"/>
    <w:rsid w:val="007A25D1"/>
    <w:rsid w:val="007A2A35"/>
    <w:rsid w:val="007A3012"/>
    <w:rsid w:val="007A32DE"/>
    <w:rsid w:val="007A4E57"/>
    <w:rsid w:val="007A6414"/>
    <w:rsid w:val="007A6569"/>
    <w:rsid w:val="007A79AD"/>
    <w:rsid w:val="007B16BA"/>
    <w:rsid w:val="007B262E"/>
    <w:rsid w:val="007B2EAE"/>
    <w:rsid w:val="007B3891"/>
    <w:rsid w:val="007B53E3"/>
    <w:rsid w:val="007B5AB6"/>
    <w:rsid w:val="007B5C3E"/>
    <w:rsid w:val="007B6265"/>
    <w:rsid w:val="007C00A3"/>
    <w:rsid w:val="007C1C0C"/>
    <w:rsid w:val="007C2FA3"/>
    <w:rsid w:val="007C3200"/>
    <w:rsid w:val="007C5A53"/>
    <w:rsid w:val="007C7DFB"/>
    <w:rsid w:val="007D12BC"/>
    <w:rsid w:val="007D1632"/>
    <w:rsid w:val="007D2782"/>
    <w:rsid w:val="007D3A8D"/>
    <w:rsid w:val="007D65CD"/>
    <w:rsid w:val="007D75DA"/>
    <w:rsid w:val="007E0E1D"/>
    <w:rsid w:val="007E14B5"/>
    <w:rsid w:val="007E24C2"/>
    <w:rsid w:val="007E2A3E"/>
    <w:rsid w:val="007E3727"/>
    <w:rsid w:val="007E3CD1"/>
    <w:rsid w:val="007E3CE8"/>
    <w:rsid w:val="007E5890"/>
    <w:rsid w:val="007E60C2"/>
    <w:rsid w:val="007E62B5"/>
    <w:rsid w:val="007F12FA"/>
    <w:rsid w:val="007F13A7"/>
    <w:rsid w:val="007F3D22"/>
    <w:rsid w:val="007F4EB3"/>
    <w:rsid w:val="007F78F5"/>
    <w:rsid w:val="007F7BF6"/>
    <w:rsid w:val="0080042B"/>
    <w:rsid w:val="008025E6"/>
    <w:rsid w:val="0080274F"/>
    <w:rsid w:val="00804A1C"/>
    <w:rsid w:val="00805470"/>
    <w:rsid w:val="00806180"/>
    <w:rsid w:val="00806835"/>
    <w:rsid w:val="00806C73"/>
    <w:rsid w:val="008070DB"/>
    <w:rsid w:val="00807DE4"/>
    <w:rsid w:val="00810336"/>
    <w:rsid w:val="00810C83"/>
    <w:rsid w:val="00810D56"/>
    <w:rsid w:val="00811754"/>
    <w:rsid w:val="008136C5"/>
    <w:rsid w:val="008148C7"/>
    <w:rsid w:val="0081675F"/>
    <w:rsid w:val="008167CE"/>
    <w:rsid w:val="0081743F"/>
    <w:rsid w:val="00820E61"/>
    <w:rsid w:val="00821B15"/>
    <w:rsid w:val="00822040"/>
    <w:rsid w:val="0082265E"/>
    <w:rsid w:val="008234F8"/>
    <w:rsid w:val="00823BB0"/>
    <w:rsid w:val="00824006"/>
    <w:rsid w:val="00825752"/>
    <w:rsid w:val="008258AE"/>
    <w:rsid w:val="008265FA"/>
    <w:rsid w:val="00826A6D"/>
    <w:rsid w:val="00826CE4"/>
    <w:rsid w:val="00827C4C"/>
    <w:rsid w:val="0083132B"/>
    <w:rsid w:val="00832B0C"/>
    <w:rsid w:val="00832BFD"/>
    <w:rsid w:val="00833179"/>
    <w:rsid w:val="0083554A"/>
    <w:rsid w:val="00835C40"/>
    <w:rsid w:val="0083638A"/>
    <w:rsid w:val="00840344"/>
    <w:rsid w:val="0084294B"/>
    <w:rsid w:val="0084329B"/>
    <w:rsid w:val="00844105"/>
    <w:rsid w:val="00844B14"/>
    <w:rsid w:val="00844C44"/>
    <w:rsid w:val="00845137"/>
    <w:rsid w:val="00845533"/>
    <w:rsid w:val="00845800"/>
    <w:rsid w:val="008458C7"/>
    <w:rsid w:val="00846FD7"/>
    <w:rsid w:val="00847AC1"/>
    <w:rsid w:val="00847E56"/>
    <w:rsid w:val="00850A34"/>
    <w:rsid w:val="00850C08"/>
    <w:rsid w:val="00851757"/>
    <w:rsid w:val="00851E77"/>
    <w:rsid w:val="008525E9"/>
    <w:rsid w:val="00853648"/>
    <w:rsid w:val="00854F94"/>
    <w:rsid w:val="00855453"/>
    <w:rsid w:val="00855B38"/>
    <w:rsid w:val="008562F9"/>
    <w:rsid w:val="00856969"/>
    <w:rsid w:val="008573A9"/>
    <w:rsid w:val="00857455"/>
    <w:rsid w:val="00857BCA"/>
    <w:rsid w:val="00860AEA"/>
    <w:rsid w:val="00863DCB"/>
    <w:rsid w:val="008640A6"/>
    <w:rsid w:val="00864A92"/>
    <w:rsid w:val="00865099"/>
    <w:rsid w:val="0086515E"/>
    <w:rsid w:val="00865966"/>
    <w:rsid w:val="00865DA2"/>
    <w:rsid w:val="00866B92"/>
    <w:rsid w:val="008672E0"/>
    <w:rsid w:val="00867D79"/>
    <w:rsid w:val="00870B07"/>
    <w:rsid w:val="0087147D"/>
    <w:rsid w:val="00872CD9"/>
    <w:rsid w:val="00873F84"/>
    <w:rsid w:val="008740E9"/>
    <w:rsid w:val="008742CD"/>
    <w:rsid w:val="0087468B"/>
    <w:rsid w:val="00874774"/>
    <w:rsid w:val="008748B7"/>
    <w:rsid w:val="00874C02"/>
    <w:rsid w:val="00874C76"/>
    <w:rsid w:val="00876BA9"/>
    <w:rsid w:val="00880DAC"/>
    <w:rsid w:val="00880E5C"/>
    <w:rsid w:val="00880FFB"/>
    <w:rsid w:val="0088156F"/>
    <w:rsid w:val="00882028"/>
    <w:rsid w:val="00882FD1"/>
    <w:rsid w:val="00883467"/>
    <w:rsid w:val="00883FE3"/>
    <w:rsid w:val="00884831"/>
    <w:rsid w:val="0088533D"/>
    <w:rsid w:val="008858C7"/>
    <w:rsid w:val="00886E92"/>
    <w:rsid w:val="0088790D"/>
    <w:rsid w:val="00887A21"/>
    <w:rsid w:val="00890A43"/>
    <w:rsid w:val="00890EC6"/>
    <w:rsid w:val="00891C20"/>
    <w:rsid w:val="0089315F"/>
    <w:rsid w:val="008940D1"/>
    <w:rsid w:val="0089475F"/>
    <w:rsid w:val="008947EB"/>
    <w:rsid w:val="0089547E"/>
    <w:rsid w:val="00895775"/>
    <w:rsid w:val="008958C8"/>
    <w:rsid w:val="0089646C"/>
    <w:rsid w:val="00896933"/>
    <w:rsid w:val="008975A8"/>
    <w:rsid w:val="008976E7"/>
    <w:rsid w:val="00897A49"/>
    <w:rsid w:val="008A0C0B"/>
    <w:rsid w:val="008A10A0"/>
    <w:rsid w:val="008A1BBF"/>
    <w:rsid w:val="008A2CE9"/>
    <w:rsid w:val="008A3DDE"/>
    <w:rsid w:val="008A4A68"/>
    <w:rsid w:val="008A68B0"/>
    <w:rsid w:val="008A6C3B"/>
    <w:rsid w:val="008A7387"/>
    <w:rsid w:val="008A79EC"/>
    <w:rsid w:val="008A7B6E"/>
    <w:rsid w:val="008B0D9B"/>
    <w:rsid w:val="008B0F68"/>
    <w:rsid w:val="008B1490"/>
    <w:rsid w:val="008B1A63"/>
    <w:rsid w:val="008B1C21"/>
    <w:rsid w:val="008B1EE7"/>
    <w:rsid w:val="008B2AC4"/>
    <w:rsid w:val="008B3128"/>
    <w:rsid w:val="008B3A68"/>
    <w:rsid w:val="008B42C9"/>
    <w:rsid w:val="008B4747"/>
    <w:rsid w:val="008B4A89"/>
    <w:rsid w:val="008B5784"/>
    <w:rsid w:val="008B5E62"/>
    <w:rsid w:val="008B5F35"/>
    <w:rsid w:val="008B75FB"/>
    <w:rsid w:val="008C002F"/>
    <w:rsid w:val="008C06CB"/>
    <w:rsid w:val="008C0D49"/>
    <w:rsid w:val="008C105A"/>
    <w:rsid w:val="008C1E29"/>
    <w:rsid w:val="008C50A8"/>
    <w:rsid w:val="008C5D36"/>
    <w:rsid w:val="008C70B5"/>
    <w:rsid w:val="008C72D4"/>
    <w:rsid w:val="008C7D0C"/>
    <w:rsid w:val="008D0327"/>
    <w:rsid w:val="008D047C"/>
    <w:rsid w:val="008D1D64"/>
    <w:rsid w:val="008D2FDC"/>
    <w:rsid w:val="008D3163"/>
    <w:rsid w:val="008D34A7"/>
    <w:rsid w:val="008D3621"/>
    <w:rsid w:val="008D3C69"/>
    <w:rsid w:val="008D4E54"/>
    <w:rsid w:val="008D60C8"/>
    <w:rsid w:val="008D7CFA"/>
    <w:rsid w:val="008E040C"/>
    <w:rsid w:val="008E0539"/>
    <w:rsid w:val="008E1035"/>
    <w:rsid w:val="008E13E9"/>
    <w:rsid w:val="008E1DCD"/>
    <w:rsid w:val="008E1F41"/>
    <w:rsid w:val="008E3B52"/>
    <w:rsid w:val="008E3EEF"/>
    <w:rsid w:val="008E4987"/>
    <w:rsid w:val="008E56AF"/>
    <w:rsid w:val="008E6161"/>
    <w:rsid w:val="008E649F"/>
    <w:rsid w:val="008E6C5D"/>
    <w:rsid w:val="008E74D1"/>
    <w:rsid w:val="008F07DF"/>
    <w:rsid w:val="008F1339"/>
    <w:rsid w:val="008F1544"/>
    <w:rsid w:val="008F1927"/>
    <w:rsid w:val="008F19A2"/>
    <w:rsid w:val="008F19C3"/>
    <w:rsid w:val="008F3B6F"/>
    <w:rsid w:val="008F4280"/>
    <w:rsid w:val="008F581E"/>
    <w:rsid w:val="008F583C"/>
    <w:rsid w:val="008F59B2"/>
    <w:rsid w:val="008F5E73"/>
    <w:rsid w:val="008F6671"/>
    <w:rsid w:val="00900D7C"/>
    <w:rsid w:val="00901D98"/>
    <w:rsid w:val="0090262B"/>
    <w:rsid w:val="00907053"/>
    <w:rsid w:val="0090750A"/>
    <w:rsid w:val="00910258"/>
    <w:rsid w:val="009129A9"/>
    <w:rsid w:val="00912AD8"/>
    <w:rsid w:val="00912EBF"/>
    <w:rsid w:val="00915345"/>
    <w:rsid w:val="009167C5"/>
    <w:rsid w:val="00916962"/>
    <w:rsid w:val="009173D9"/>
    <w:rsid w:val="0091797C"/>
    <w:rsid w:val="0092053C"/>
    <w:rsid w:val="00922AD8"/>
    <w:rsid w:val="00923D75"/>
    <w:rsid w:val="00924EF5"/>
    <w:rsid w:val="00925142"/>
    <w:rsid w:val="0092517F"/>
    <w:rsid w:val="00926CD6"/>
    <w:rsid w:val="0092759F"/>
    <w:rsid w:val="00927C71"/>
    <w:rsid w:val="00930386"/>
    <w:rsid w:val="009305C9"/>
    <w:rsid w:val="009313D9"/>
    <w:rsid w:val="00931798"/>
    <w:rsid w:val="00932304"/>
    <w:rsid w:val="00932D54"/>
    <w:rsid w:val="00932FAC"/>
    <w:rsid w:val="00934B85"/>
    <w:rsid w:val="00934BF7"/>
    <w:rsid w:val="00934C7F"/>
    <w:rsid w:val="009359E3"/>
    <w:rsid w:val="00936DE9"/>
    <w:rsid w:val="00937814"/>
    <w:rsid w:val="009431CB"/>
    <w:rsid w:val="00943415"/>
    <w:rsid w:val="00944456"/>
    <w:rsid w:val="0094479B"/>
    <w:rsid w:val="00944C4C"/>
    <w:rsid w:val="00945875"/>
    <w:rsid w:val="00945A46"/>
    <w:rsid w:val="00946FEF"/>
    <w:rsid w:val="00947776"/>
    <w:rsid w:val="00947F34"/>
    <w:rsid w:val="0095321B"/>
    <w:rsid w:val="0095476A"/>
    <w:rsid w:val="00954905"/>
    <w:rsid w:val="00955C50"/>
    <w:rsid w:val="00955C6B"/>
    <w:rsid w:val="00955E1B"/>
    <w:rsid w:val="00957699"/>
    <w:rsid w:val="00960308"/>
    <w:rsid w:val="00960A31"/>
    <w:rsid w:val="00962322"/>
    <w:rsid w:val="00962641"/>
    <w:rsid w:val="00963F27"/>
    <w:rsid w:val="009655AD"/>
    <w:rsid w:val="009663B7"/>
    <w:rsid w:val="0096747E"/>
    <w:rsid w:val="009704A3"/>
    <w:rsid w:val="009705DD"/>
    <w:rsid w:val="0097089F"/>
    <w:rsid w:val="00971E14"/>
    <w:rsid w:val="0097357A"/>
    <w:rsid w:val="00973956"/>
    <w:rsid w:val="00973FFC"/>
    <w:rsid w:val="00974062"/>
    <w:rsid w:val="00974A93"/>
    <w:rsid w:val="00974F9F"/>
    <w:rsid w:val="00975CF5"/>
    <w:rsid w:val="00976A7B"/>
    <w:rsid w:val="00976DA3"/>
    <w:rsid w:val="00977400"/>
    <w:rsid w:val="00977CC5"/>
    <w:rsid w:val="009818B6"/>
    <w:rsid w:val="00981D23"/>
    <w:rsid w:val="00982279"/>
    <w:rsid w:val="0098257A"/>
    <w:rsid w:val="009851E7"/>
    <w:rsid w:val="00985B46"/>
    <w:rsid w:val="00986884"/>
    <w:rsid w:val="00986D8E"/>
    <w:rsid w:val="00990922"/>
    <w:rsid w:val="00990979"/>
    <w:rsid w:val="00991D3E"/>
    <w:rsid w:val="00992404"/>
    <w:rsid w:val="00992762"/>
    <w:rsid w:val="0099384E"/>
    <w:rsid w:val="00997FC4"/>
    <w:rsid w:val="009A0413"/>
    <w:rsid w:val="009A0579"/>
    <w:rsid w:val="009A128E"/>
    <w:rsid w:val="009A2DBF"/>
    <w:rsid w:val="009A5BFC"/>
    <w:rsid w:val="009A6211"/>
    <w:rsid w:val="009A678D"/>
    <w:rsid w:val="009A68DE"/>
    <w:rsid w:val="009A757C"/>
    <w:rsid w:val="009B1699"/>
    <w:rsid w:val="009B27F8"/>
    <w:rsid w:val="009B3342"/>
    <w:rsid w:val="009B33B2"/>
    <w:rsid w:val="009B38EC"/>
    <w:rsid w:val="009B49F0"/>
    <w:rsid w:val="009B5277"/>
    <w:rsid w:val="009B5A51"/>
    <w:rsid w:val="009B5DB8"/>
    <w:rsid w:val="009B6330"/>
    <w:rsid w:val="009C0AE3"/>
    <w:rsid w:val="009C1283"/>
    <w:rsid w:val="009C1849"/>
    <w:rsid w:val="009C2C62"/>
    <w:rsid w:val="009C3896"/>
    <w:rsid w:val="009C4D38"/>
    <w:rsid w:val="009C6331"/>
    <w:rsid w:val="009C6961"/>
    <w:rsid w:val="009C6C7F"/>
    <w:rsid w:val="009C74DF"/>
    <w:rsid w:val="009C7F73"/>
    <w:rsid w:val="009D11E2"/>
    <w:rsid w:val="009D12FA"/>
    <w:rsid w:val="009D223B"/>
    <w:rsid w:val="009D2785"/>
    <w:rsid w:val="009D416D"/>
    <w:rsid w:val="009D541B"/>
    <w:rsid w:val="009D5887"/>
    <w:rsid w:val="009D7837"/>
    <w:rsid w:val="009D79B8"/>
    <w:rsid w:val="009D7B14"/>
    <w:rsid w:val="009E0AB6"/>
    <w:rsid w:val="009E1054"/>
    <w:rsid w:val="009E1772"/>
    <w:rsid w:val="009E20A4"/>
    <w:rsid w:val="009E2118"/>
    <w:rsid w:val="009E23F0"/>
    <w:rsid w:val="009E3134"/>
    <w:rsid w:val="009E34BA"/>
    <w:rsid w:val="009E389A"/>
    <w:rsid w:val="009E3958"/>
    <w:rsid w:val="009E6FD8"/>
    <w:rsid w:val="009F01BD"/>
    <w:rsid w:val="009F1538"/>
    <w:rsid w:val="009F24CD"/>
    <w:rsid w:val="009F29AA"/>
    <w:rsid w:val="009F4285"/>
    <w:rsid w:val="009F5118"/>
    <w:rsid w:val="009F5405"/>
    <w:rsid w:val="009F5659"/>
    <w:rsid w:val="009F5F67"/>
    <w:rsid w:val="009F5FD3"/>
    <w:rsid w:val="009F6937"/>
    <w:rsid w:val="009F75FA"/>
    <w:rsid w:val="009F7BED"/>
    <w:rsid w:val="00A008A4"/>
    <w:rsid w:val="00A02041"/>
    <w:rsid w:val="00A02A6F"/>
    <w:rsid w:val="00A031C0"/>
    <w:rsid w:val="00A03414"/>
    <w:rsid w:val="00A03D01"/>
    <w:rsid w:val="00A048FA"/>
    <w:rsid w:val="00A055C6"/>
    <w:rsid w:val="00A07195"/>
    <w:rsid w:val="00A12043"/>
    <w:rsid w:val="00A124AD"/>
    <w:rsid w:val="00A128D4"/>
    <w:rsid w:val="00A140D5"/>
    <w:rsid w:val="00A14AE0"/>
    <w:rsid w:val="00A1602D"/>
    <w:rsid w:val="00A173FD"/>
    <w:rsid w:val="00A21697"/>
    <w:rsid w:val="00A21F07"/>
    <w:rsid w:val="00A231A2"/>
    <w:rsid w:val="00A2357E"/>
    <w:rsid w:val="00A23768"/>
    <w:rsid w:val="00A241DC"/>
    <w:rsid w:val="00A251DD"/>
    <w:rsid w:val="00A27EE4"/>
    <w:rsid w:val="00A307B5"/>
    <w:rsid w:val="00A312C5"/>
    <w:rsid w:val="00A3235E"/>
    <w:rsid w:val="00A33A22"/>
    <w:rsid w:val="00A33FC4"/>
    <w:rsid w:val="00A3660B"/>
    <w:rsid w:val="00A36C3C"/>
    <w:rsid w:val="00A373A3"/>
    <w:rsid w:val="00A3773A"/>
    <w:rsid w:val="00A37DB5"/>
    <w:rsid w:val="00A40B0E"/>
    <w:rsid w:val="00A41C6C"/>
    <w:rsid w:val="00A42C5B"/>
    <w:rsid w:val="00A437E3"/>
    <w:rsid w:val="00A43E00"/>
    <w:rsid w:val="00A44688"/>
    <w:rsid w:val="00A45286"/>
    <w:rsid w:val="00A46670"/>
    <w:rsid w:val="00A46971"/>
    <w:rsid w:val="00A47293"/>
    <w:rsid w:val="00A5143F"/>
    <w:rsid w:val="00A51F3A"/>
    <w:rsid w:val="00A528C7"/>
    <w:rsid w:val="00A52B63"/>
    <w:rsid w:val="00A52F71"/>
    <w:rsid w:val="00A54812"/>
    <w:rsid w:val="00A55FFE"/>
    <w:rsid w:val="00A566DE"/>
    <w:rsid w:val="00A56D26"/>
    <w:rsid w:val="00A5746B"/>
    <w:rsid w:val="00A5767D"/>
    <w:rsid w:val="00A57861"/>
    <w:rsid w:val="00A607D5"/>
    <w:rsid w:val="00A60959"/>
    <w:rsid w:val="00A60C10"/>
    <w:rsid w:val="00A61A7D"/>
    <w:rsid w:val="00A62108"/>
    <w:rsid w:val="00A6284E"/>
    <w:rsid w:val="00A62CEB"/>
    <w:rsid w:val="00A63892"/>
    <w:rsid w:val="00A63C05"/>
    <w:rsid w:val="00A64D31"/>
    <w:rsid w:val="00A67B50"/>
    <w:rsid w:val="00A70EB9"/>
    <w:rsid w:val="00A711AC"/>
    <w:rsid w:val="00A71221"/>
    <w:rsid w:val="00A730AB"/>
    <w:rsid w:val="00A73A3C"/>
    <w:rsid w:val="00A753B0"/>
    <w:rsid w:val="00A8049C"/>
    <w:rsid w:val="00A80AEF"/>
    <w:rsid w:val="00A80D00"/>
    <w:rsid w:val="00A813A2"/>
    <w:rsid w:val="00A81679"/>
    <w:rsid w:val="00A81C77"/>
    <w:rsid w:val="00A8269C"/>
    <w:rsid w:val="00A8334B"/>
    <w:rsid w:val="00A84FE3"/>
    <w:rsid w:val="00A85B0D"/>
    <w:rsid w:val="00A867FB"/>
    <w:rsid w:val="00A86B7F"/>
    <w:rsid w:val="00A86DF4"/>
    <w:rsid w:val="00A877F5"/>
    <w:rsid w:val="00A91478"/>
    <w:rsid w:val="00A9158D"/>
    <w:rsid w:val="00A95268"/>
    <w:rsid w:val="00A9751A"/>
    <w:rsid w:val="00AA1784"/>
    <w:rsid w:val="00AA1AFA"/>
    <w:rsid w:val="00AA1DCF"/>
    <w:rsid w:val="00AA2D8D"/>
    <w:rsid w:val="00AA2ED0"/>
    <w:rsid w:val="00AA3925"/>
    <w:rsid w:val="00AA45D2"/>
    <w:rsid w:val="00AA4ED0"/>
    <w:rsid w:val="00AA5C0F"/>
    <w:rsid w:val="00AA6DB8"/>
    <w:rsid w:val="00AB132C"/>
    <w:rsid w:val="00AB1E62"/>
    <w:rsid w:val="00AB20A5"/>
    <w:rsid w:val="00AB2339"/>
    <w:rsid w:val="00AB3246"/>
    <w:rsid w:val="00AB7BA0"/>
    <w:rsid w:val="00AC121B"/>
    <w:rsid w:val="00AC147B"/>
    <w:rsid w:val="00AC16A3"/>
    <w:rsid w:val="00AC195E"/>
    <w:rsid w:val="00AC1BC9"/>
    <w:rsid w:val="00AC1D19"/>
    <w:rsid w:val="00AC36B7"/>
    <w:rsid w:val="00AC53C3"/>
    <w:rsid w:val="00AC7AF9"/>
    <w:rsid w:val="00AD02F4"/>
    <w:rsid w:val="00AD0CF9"/>
    <w:rsid w:val="00AD22C4"/>
    <w:rsid w:val="00AD30BA"/>
    <w:rsid w:val="00AD4647"/>
    <w:rsid w:val="00AE18AE"/>
    <w:rsid w:val="00AE1D94"/>
    <w:rsid w:val="00AE1F04"/>
    <w:rsid w:val="00AE242A"/>
    <w:rsid w:val="00AE2708"/>
    <w:rsid w:val="00AE289C"/>
    <w:rsid w:val="00AE3CE1"/>
    <w:rsid w:val="00AE42E7"/>
    <w:rsid w:val="00AE446A"/>
    <w:rsid w:val="00AE4B44"/>
    <w:rsid w:val="00AE5557"/>
    <w:rsid w:val="00AE65AA"/>
    <w:rsid w:val="00AE7B87"/>
    <w:rsid w:val="00AF009C"/>
    <w:rsid w:val="00AF0EEB"/>
    <w:rsid w:val="00AF1351"/>
    <w:rsid w:val="00AF206E"/>
    <w:rsid w:val="00AF21DA"/>
    <w:rsid w:val="00AF552D"/>
    <w:rsid w:val="00AF5D88"/>
    <w:rsid w:val="00AF6E6E"/>
    <w:rsid w:val="00AF7FFE"/>
    <w:rsid w:val="00B00065"/>
    <w:rsid w:val="00B00665"/>
    <w:rsid w:val="00B00D4F"/>
    <w:rsid w:val="00B02076"/>
    <w:rsid w:val="00B024CA"/>
    <w:rsid w:val="00B030D8"/>
    <w:rsid w:val="00B03CB7"/>
    <w:rsid w:val="00B060E5"/>
    <w:rsid w:val="00B07364"/>
    <w:rsid w:val="00B11A41"/>
    <w:rsid w:val="00B12BA7"/>
    <w:rsid w:val="00B13E0D"/>
    <w:rsid w:val="00B15EA3"/>
    <w:rsid w:val="00B1604F"/>
    <w:rsid w:val="00B162FD"/>
    <w:rsid w:val="00B16520"/>
    <w:rsid w:val="00B16668"/>
    <w:rsid w:val="00B16EB2"/>
    <w:rsid w:val="00B16F00"/>
    <w:rsid w:val="00B171DA"/>
    <w:rsid w:val="00B2135F"/>
    <w:rsid w:val="00B221AE"/>
    <w:rsid w:val="00B2229F"/>
    <w:rsid w:val="00B22F9D"/>
    <w:rsid w:val="00B23473"/>
    <w:rsid w:val="00B2456C"/>
    <w:rsid w:val="00B2495A"/>
    <w:rsid w:val="00B25031"/>
    <w:rsid w:val="00B25886"/>
    <w:rsid w:val="00B30D45"/>
    <w:rsid w:val="00B30EE0"/>
    <w:rsid w:val="00B31E32"/>
    <w:rsid w:val="00B32091"/>
    <w:rsid w:val="00B3249F"/>
    <w:rsid w:val="00B32B82"/>
    <w:rsid w:val="00B32EC6"/>
    <w:rsid w:val="00B33E3D"/>
    <w:rsid w:val="00B34338"/>
    <w:rsid w:val="00B34951"/>
    <w:rsid w:val="00B36396"/>
    <w:rsid w:val="00B36A99"/>
    <w:rsid w:val="00B37046"/>
    <w:rsid w:val="00B40FD4"/>
    <w:rsid w:val="00B4374E"/>
    <w:rsid w:val="00B438ED"/>
    <w:rsid w:val="00B44F53"/>
    <w:rsid w:val="00B4549E"/>
    <w:rsid w:val="00B45798"/>
    <w:rsid w:val="00B45E09"/>
    <w:rsid w:val="00B4610B"/>
    <w:rsid w:val="00B46784"/>
    <w:rsid w:val="00B46988"/>
    <w:rsid w:val="00B46D4B"/>
    <w:rsid w:val="00B47496"/>
    <w:rsid w:val="00B474B2"/>
    <w:rsid w:val="00B523C5"/>
    <w:rsid w:val="00B541A6"/>
    <w:rsid w:val="00B54434"/>
    <w:rsid w:val="00B54928"/>
    <w:rsid w:val="00B54BF1"/>
    <w:rsid w:val="00B55F75"/>
    <w:rsid w:val="00B57047"/>
    <w:rsid w:val="00B57A29"/>
    <w:rsid w:val="00B61D59"/>
    <w:rsid w:val="00B61EA5"/>
    <w:rsid w:val="00B61EF9"/>
    <w:rsid w:val="00B632DD"/>
    <w:rsid w:val="00B633F4"/>
    <w:rsid w:val="00B64274"/>
    <w:rsid w:val="00B642BF"/>
    <w:rsid w:val="00B6436D"/>
    <w:rsid w:val="00B64F00"/>
    <w:rsid w:val="00B64F1D"/>
    <w:rsid w:val="00B67241"/>
    <w:rsid w:val="00B67675"/>
    <w:rsid w:val="00B6792D"/>
    <w:rsid w:val="00B7142F"/>
    <w:rsid w:val="00B71551"/>
    <w:rsid w:val="00B71DAA"/>
    <w:rsid w:val="00B71F99"/>
    <w:rsid w:val="00B72385"/>
    <w:rsid w:val="00B72758"/>
    <w:rsid w:val="00B73144"/>
    <w:rsid w:val="00B73D8C"/>
    <w:rsid w:val="00B740B2"/>
    <w:rsid w:val="00B742BC"/>
    <w:rsid w:val="00B74738"/>
    <w:rsid w:val="00B7567C"/>
    <w:rsid w:val="00B773B1"/>
    <w:rsid w:val="00B809EE"/>
    <w:rsid w:val="00B829C6"/>
    <w:rsid w:val="00B829CA"/>
    <w:rsid w:val="00B82DB3"/>
    <w:rsid w:val="00B82F4A"/>
    <w:rsid w:val="00B84679"/>
    <w:rsid w:val="00B8512A"/>
    <w:rsid w:val="00B86914"/>
    <w:rsid w:val="00B915BF"/>
    <w:rsid w:val="00B91793"/>
    <w:rsid w:val="00B92489"/>
    <w:rsid w:val="00B925FD"/>
    <w:rsid w:val="00B92CF0"/>
    <w:rsid w:val="00B92ED8"/>
    <w:rsid w:val="00B93607"/>
    <w:rsid w:val="00B95912"/>
    <w:rsid w:val="00B95E0A"/>
    <w:rsid w:val="00B96B44"/>
    <w:rsid w:val="00B97EA4"/>
    <w:rsid w:val="00BA10B5"/>
    <w:rsid w:val="00BA15DB"/>
    <w:rsid w:val="00BA16FA"/>
    <w:rsid w:val="00BA1EF0"/>
    <w:rsid w:val="00BB15A7"/>
    <w:rsid w:val="00BB15C0"/>
    <w:rsid w:val="00BB1C54"/>
    <w:rsid w:val="00BB499B"/>
    <w:rsid w:val="00BB5E04"/>
    <w:rsid w:val="00BB6448"/>
    <w:rsid w:val="00BB7ADA"/>
    <w:rsid w:val="00BB7D51"/>
    <w:rsid w:val="00BB7DD7"/>
    <w:rsid w:val="00BC0E3C"/>
    <w:rsid w:val="00BC0EB9"/>
    <w:rsid w:val="00BC3E65"/>
    <w:rsid w:val="00BC40AA"/>
    <w:rsid w:val="00BC606E"/>
    <w:rsid w:val="00BC73F2"/>
    <w:rsid w:val="00BD02ED"/>
    <w:rsid w:val="00BD03C5"/>
    <w:rsid w:val="00BD0676"/>
    <w:rsid w:val="00BD07FD"/>
    <w:rsid w:val="00BD12F4"/>
    <w:rsid w:val="00BD2461"/>
    <w:rsid w:val="00BD3422"/>
    <w:rsid w:val="00BD3C4A"/>
    <w:rsid w:val="00BD5B40"/>
    <w:rsid w:val="00BD7170"/>
    <w:rsid w:val="00BD727C"/>
    <w:rsid w:val="00BD778C"/>
    <w:rsid w:val="00BD7CBF"/>
    <w:rsid w:val="00BD7E00"/>
    <w:rsid w:val="00BE0B7E"/>
    <w:rsid w:val="00BE0BD4"/>
    <w:rsid w:val="00BE13D9"/>
    <w:rsid w:val="00BE2FCD"/>
    <w:rsid w:val="00BE3003"/>
    <w:rsid w:val="00BE37B5"/>
    <w:rsid w:val="00BE38E9"/>
    <w:rsid w:val="00BE40DD"/>
    <w:rsid w:val="00BE4380"/>
    <w:rsid w:val="00BE502E"/>
    <w:rsid w:val="00BE58F9"/>
    <w:rsid w:val="00BE596C"/>
    <w:rsid w:val="00BE5B8F"/>
    <w:rsid w:val="00BF04F3"/>
    <w:rsid w:val="00BF0B73"/>
    <w:rsid w:val="00BF0D12"/>
    <w:rsid w:val="00BF2018"/>
    <w:rsid w:val="00BF299C"/>
    <w:rsid w:val="00BF3EFE"/>
    <w:rsid w:val="00BF3FA2"/>
    <w:rsid w:val="00BF7AE6"/>
    <w:rsid w:val="00C0050B"/>
    <w:rsid w:val="00C015CF"/>
    <w:rsid w:val="00C01918"/>
    <w:rsid w:val="00C02AFC"/>
    <w:rsid w:val="00C04E8D"/>
    <w:rsid w:val="00C06500"/>
    <w:rsid w:val="00C06B75"/>
    <w:rsid w:val="00C07392"/>
    <w:rsid w:val="00C07DF3"/>
    <w:rsid w:val="00C10349"/>
    <w:rsid w:val="00C11539"/>
    <w:rsid w:val="00C12D70"/>
    <w:rsid w:val="00C1303A"/>
    <w:rsid w:val="00C135CC"/>
    <w:rsid w:val="00C14DE6"/>
    <w:rsid w:val="00C14E84"/>
    <w:rsid w:val="00C153BC"/>
    <w:rsid w:val="00C15CED"/>
    <w:rsid w:val="00C17481"/>
    <w:rsid w:val="00C176E1"/>
    <w:rsid w:val="00C17A71"/>
    <w:rsid w:val="00C207EA"/>
    <w:rsid w:val="00C20B6D"/>
    <w:rsid w:val="00C20FDD"/>
    <w:rsid w:val="00C2112C"/>
    <w:rsid w:val="00C214D3"/>
    <w:rsid w:val="00C24CA9"/>
    <w:rsid w:val="00C24D17"/>
    <w:rsid w:val="00C24F02"/>
    <w:rsid w:val="00C256E6"/>
    <w:rsid w:val="00C25A99"/>
    <w:rsid w:val="00C3087B"/>
    <w:rsid w:val="00C30C51"/>
    <w:rsid w:val="00C30DA3"/>
    <w:rsid w:val="00C31946"/>
    <w:rsid w:val="00C33006"/>
    <w:rsid w:val="00C33F2D"/>
    <w:rsid w:val="00C342B7"/>
    <w:rsid w:val="00C346BA"/>
    <w:rsid w:val="00C34AB2"/>
    <w:rsid w:val="00C36584"/>
    <w:rsid w:val="00C36DE5"/>
    <w:rsid w:val="00C4126C"/>
    <w:rsid w:val="00C41CBD"/>
    <w:rsid w:val="00C43657"/>
    <w:rsid w:val="00C437DC"/>
    <w:rsid w:val="00C43F62"/>
    <w:rsid w:val="00C4706A"/>
    <w:rsid w:val="00C503AA"/>
    <w:rsid w:val="00C50B47"/>
    <w:rsid w:val="00C51B5C"/>
    <w:rsid w:val="00C51E04"/>
    <w:rsid w:val="00C53298"/>
    <w:rsid w:val="00C537C4"/>
    <w:rsid w:val="00C53CA7"/>
    <w:rsid w:val="00C5527E"/>
    <w:rsid w:val="00C56941"/>
    <w:rsid w:val="00C56A9C"/>
    <w:rsid w:val="00C578D3"/>
    <w:rsid w:val="00C57F51"/>
    <w:rsid w:val="00C607FA"/>
    <w:rsid w:val="00C60D41"/>
    <w:rsid w:val="00C62602"/>
    <w:rsid w:val="00C630A0"/>
    <w:rsid w:val="00C638DF"/>
    <w:rsid w:val="00C63B7B"/>
    <w:rsid w:val="00C64161"/>
    <w:rsid w:val="00C64A18"/>
    <w:rsid w:val="00C64FAA"/>
    <w:rsid w:val="00C65EAB"/>
    <w:rsid w:val="00C67950"/>
    <w:rsid w:val="00C70755"/>
    <w:rsid w:val="00C70CA5"/>
    <w:rsid w:val="00C7163F"/>
    <w:rsid w:val="00C71A46"/>
    <w:rsid w:val="00C722F5"/>
    <w:rsid w:val="00C72C77"/>
    <w:rsid w:val="00C73E3D"/>
    <w:rsid w:val="00C75359"/>
    <w:rsid w:val="00C75DA5"/>
    <w:rsid w:val="00C76D99"/>
    <w:rsid w:val="00C77063"/>
    <w:rsid w:val="00C80EB7"/>
    <w:rsid w:val="00C81428"/>
    <w:rsid w:val="00C81E45"/>
    <w:rsid w:val="00C8270F"/>
    <w:rsid w:val="00C837AD"/>
    <w:rsid w:val="00C83AB1"/>
    <w:rsid w:val="00C86997"/>
    <w:rsid w:val="00C872FC"/>
    <w:rsid w:val="00C8747A"/>
    <w:rsid w:val="00C87AB3"/>
    <w:rsid w:val="00C90C3F"/>
    <w:rsid w:val="00C9267E"/>
    <w:rsid w:val="00C927B0"/>
    <w:rsid w:val="00C9354D"/>
    <w:rsid w:val="00C93847"/>
    <w:rsid w:val="00C94221"/>
    <w:rsid w:val="00C94309"/>
    <w:rsid w:val="00C94F5D"/>
    <w:rsid w:val="00C952F2"/>
    <w:rsid w:val="00C95F71"/>
    <w:rsid w:val="00C97CF9"/>
    <w:rsid w:val="00CA033D"/>
    <w:rsid w:val="00CA0700"/>
    <w:rsid w:val="00CA0972"/>
    <w:rsid w:val="00CA3013"/>
    <w:rsid w:val="00CA3B98"/>
    <w:rsid w:val="00CA4A74"/>
    <w:rsid w:val="00CA548B"/>
    <w:rsid w:val="00CA6468"/>
    <w:rsid w:val="00CA64F6"/>
    <w:rsid w:val="00CA655E"/>
    <w:rsid w:val="00CA68F3"/>
    <w:rsid w:val="00CA740E"/>
    <w:rsid w:val="00CB0E95"/>
    <w:rsid w:val="00CB152C"/>
    <w:rsid w:val="00CB1A0D"/>
    <w:rsid w:val="00CB25DB"/>
    <w:rsid w:val="00CB26C2"/>
    <w:rsid w:val="00CB2C07"/>
    <w:rsid w:val="00CB32AB"/>
    <w:rsid w:val="00CB33B3"/>
    <w:rsid w:val="00CB39A6"/>
    <w:rsid w:val="00CB44FB"/>
    <w:rsid w:val="00CB54FE"/>
    <w:rsid w:val="00CB5FCA"/>
    <w:rsid w:val="00CB65C7"/>
    <w:rsid w:val="00CB675F"/>
    <w:rsid w:val="00CB6956"/>
    <w:rsid w:val="00CB6D28"/>
    <w:rsid w:val="00CB74DF"/>
    <w:rsid w:val="00CC080E"/>
    <w:rsid w:val="00CC08FC"/>
    <w:rsid w:val="00CC1CBD"/>
    <w:rsid w:val="00CC24AC"/>
    <w:rsid w:val="00CC3013"/>
    <w:rsid w:val="00CC33BB"/>
    <w:rsid w:val="00CC375E"/>
    <w:rsid w:val="00CC5305"/>
    <w:rsid w:val="00CC570A"/>
    <w:rsid w:val="00CC78EB"/>
    <w:rsid w:val="00CD06AD"/>
    <w:rsid w:val="00CD14F3"/>
    <w:rsid w:val="00CD201E"/>
    <w:rsid w:val="00CD3974"/>
    <w:rsid w:val="00CD39A8"/>
    <w:rsid w:val="00CD62FE"/>
    <w:rsid w:val="00CD761D"/>
    <w:rsid w:val="00CE084D"/>
    <w:rsid w:val="00CE49BF"/>
    <w:rsid w:val="00CE5A58"/>
    <w:rsid w:val="00CF0905"/>
    <w:rsid w:val="00CF13B0"/>
    <w:rsid w:val="00CF203A"/>
    <w:rsid w:val="00CF22CF"/>
    <w:rsid w:val="00CF4FC5"/>
    <w:rsid w:val="00CF530F"/>
    <w:rsid w:val="00CF6A08"/>
    <w:rsid w:val="00CF7138"/>
    <w:rsid w:val="00D00668"/>
    <w:rsid w:val="00D014FC"/>
    <w:rsid w:val="00D02B86"/>
    <w:rsid w:val="00D03419"/>
    <w:rsid w:val="00D039FF"/>
    <w:rsid w:val="00D04CC6"/>
    <w:rsid w:val="00D04D3A"/>
    <w:rsid w:val="00D05470"/>
    <w:rsid w:val="00D05C83"/>
    <w:rsid w:val="00D107D1"/>
    <w:rsid w:val="00D11C37"/>
    <w:rsid w:val="00D126A0"/>
    <w:rsid w:val="00D1272B"/>
    <w:rsid w:val="00D12AB2"/>
    <w:rsid w:val="00D13029"/>
    <w:rsid w:val="00D13C09"/>
    <w:rsid w:val="00D146A6"/>
    <w:rsid w:val="00D1535D"/>
    <w:rsid w:val="00D1639E"/>
    <w:rsid w:val="00D166BF"/>
    <w:rsid w:val="00D20397"/>
    <w:rsid w:val="00D20717"/>
    <w:rsid w:val="00D22552"/>
    <w:rsid w:val="00D228C7"/>
    <w:rsid w:val="00D23539"/>
    <w:rsid w:val="00D25200"/>
    <w:rsid w:val="00D26528"/>
    <w:rsid w:val="00D32665"/>
    <w:rsid w:val="00D32715"/>
    <w:rsid w:val="00D337BC"/>
    <w:rsid w:val="00D3390A"/>
    <w:rsid w:val="00D342EA"/>
    <w:rsid w:val="00D34ABF"/>
    <w:rsid w:val="00D36CDE"/>
    <w:rsid w:val="00D378A1"/>
    <w:rsid w:val="00D40492"/>
    <w:rsid w:val="00D41454"/>
    <w:rsid w:val="00D42734"/>
    <w:rsid w:val="00D42A1E"/>
    <w:rsid w:val="00D43745"/>
    <w:rsid w:val="00D43B78"/>
    <w:rsid w:val="00D44600"/>
    <w:rsid w:val="00D44900"/>
    <w:rsid w:val="00D44A91"/>
    <w:rsid w:val="00D44C0B"/>
    <w:rsid w:val="00D44C1B"/>
    <w:rsid w:val="00D45125"/>
    <w:rsid w:val="00D478AD"/>
    <w:rsid w:val="00D50A90"/>
    <w:rsid w:val="00D50FBB"/>
    <w:rsid w:val="00D51A3D"/>
    <w:rsid w:val="00D5320C"/>
    <w:rsid w:val="00D537C5"/>
    <w:rsid w:val="00D53A24"/>
    <w:rsid w:val="00D5419F"/>
    <w:rsid w:val="00D54E23"/>
    <w:rsid w:val="00D5654D"/>
    <w:rsid w:val="00D56A55"/>
    <w:rsid w:val="00D5725C"/>
    <w:rsid w:val="00D57AF0"/>
    <w:rsid w:val="00D60251"/>
    <w:rsid w:val="00D606A8"/>
    <w:rsid w:val="00D60C4D"/>
    <w:rsid w:val="00D61290"/>
    <w:rsid w:val="00D61D0B"/>
    <w:rsid w:val="00D6274E"/>
    <w:rsid w:val="00D62C40"/>
    <w:rsid w:val="00D63460"/>
    <w:rsid w:val="00D63BFD"/>
    <w:rsid w:val="00D65025"/>
    <w:rsid w:val="00D66810"/>
    <w:rsid w:val="00D66D44"/>
    <w:rsid w:val="00D70574"/>
    <w:rsid w:val="00D70697"/>
    <w:rsid w:val="00D72D01"/>
    <w:rsid w:val="00D73900"/>
    <w:rsid w:val="00D73AB6"/>
    <w:rsid w:val="00D7400A"/>
    <w:rsid w:val="00D74944"/>
    <w:rsid w:val="00D75321"/>
    <w:rsid w:val="00D77940"/>
    <w:rsid w:val="00D77E33"/>
    <w:rsid w:val="00D80CB6"/>
    <w:rsid w:val="00D80F8B"/>
    <w:rsid w:val="00D82B86"/>
    <w:rsid w:val="00D82E51"/>
    <w:rsid w:val="00D84DC6"/>
    <w:rsid w:val="00D85196"/>
    <w:rsid w:val="00D873F2"/>
    <w:rsid w:val="00D87C96"/>
    <w:rsid w:val="00D9107E"/>
    <w:rsid w:val="00D91362"/>
    <w:rsid w:val="00D9147E"/>
    <w:rsid w:val="00D9160B"/>
    <w:rsid w:val="00D9180F"/>
    <w:rsid w:val="00D91A7B"/>
    <w:rsid w:val="00D926BB"/>
    <w:rsid w:val="00D927A3"/>
    <w:rsid w:val="00D933C7"/>
    <w:rsid w:val="00D94DFE"/>
    <w:rsid w:val="00D95F81"/>
    <w:rsid w:val="00D96B5A"/>
    <w:rsid w:val="00DA0897"/>
    <w:rsid w:val="00DA117F"/>
    <w:rsid w:val="00DA11FD"/>
    <w:rsid w:val="00DA1E8D"/>
    <w:rsid w:val="00DA2DC0"/>
    <w:rsid w:val="00DA33C9"/>
    <w:rsid w:val="00DA34C8"/>
    <w:rsid w:val="00DA3630"/>
    <w:rsid w:val="00DA48F0"/>
    <w:rsid w:val="00DA69DE"/>
    <w:rsid w:val="00DA6BE3"/>
    <w:rsid w:val="00DA75E3"/>
    <w:rsid w:val="00DA77BC"/>
    <w:rsid w:val="00DB00FF"/>
    <w:rsid w:val="00DB0D5D"/>
    <w:rsid w:val="00DB0E32"/>
    <w:rsid w:val="00DB1E06"/>
    <w:rsid w:val="00DB1EA5"/>
    <w:rsid w:val="00DB25D8"/>
    <w:rsid w:val="00DB2CF4"/>
    <w:rsid w:val="00DB3A4E"/>
    <w:rsid w:val="00DB4229"/>
    <w:rsid w:val="00DB4725"/>
    <w:rsid w:val="00DB4949"/>
    <w:rsid w:val="00DB4C6D"/>
    <w:rsid w:val="00DB5303"/>
    <w:rsid w:val="00DB5CB6"/>
    <w:rsid w:val="00DB68D1"/>
    <w:rsid w:val="00DC1338"/>
    <w:rsid w:val="00DC3284"/>
    <w:rsid w:val="00DC3312"/>
    <w:rsid w:val="00DC33CD"/>
    <w:rsid w:val="00DC37DB"/>
    <w:rsid w:val="00DC6E3E"/>
    <w:rsid w:val="00DC703A"/>
    <w:rsid w:val="00DD023D"/>
    <w:rsid w:val="00DD05D9"/>
    <w:rsid w:val="00DD2639"/>
    <w:rsid w:val="00DD37FD"/>
    <w:rsid w:val="00DD4D5D"/>
    <w:rsid w:val="00DD677B"/>
    <w:rsid w:val="00DE0AE3"/>
    <w:rsid w:val="00DE0FB7"/>
    <w:rsid w:val="00DE18B9"/>
    <w:rsid w:val="00DE208F"/>
    <w:rsid w:val="00DE2F48"/>
    <w:rsid w:val="00DE3C45"/>
    <w:rsid w:val="00DE43E8"/>
    <w:rsid w:val="00DE49AB"/>
    <w:rsid w:val="00DE4C26"/>
    <w:rsid w:val="00DE5F4C"/>
    <w:rsid w:val="00DE760D"/>
    <w:rsid w:val="00DF03BD"/>
    <w:rsid w:val="00DF03BE"/>
    <w:rsid w:val="00DF13C8"/>
    <w:rsid w:val="00DF1666"/>
    <w:rsid w:val="00DF32C3"/>
    <w:rsid w:val="00DF3FA8"/>
    <w:rsid w:val="00DF4D05"/>
    <w:rsid w:val="00DF562B"/>
    <w:rsid w:val="00DF584D"/>
    <w:rsid w:val="00DF7ACE"/>
    <w:rsid w:val="00DF7DB7"/>
    <w:rsid w:val="00E01907"/>
    <w:rsid w:val="00E0214D"/>
    <w:rsid w:val="00E02BBA"/>
    <w:rsid w:val="00E0316E"/>
    <w:rsid w:val="00E031F2"/>
    <w:rsid w:val="00E03E08"/>
    <w:rsid w:val="00E0583F"/>
    <w:rsid w:val="00E05D48"/>
    <w:rsid w:val="00E05E95"/>
    <w:rsid w:val="00E062BF"/>
    <w:rsid w:val="00E0749A"/>
    <w:rsid w:val="00E07764"/>
    <w:rsid w:val="00E110E3"/>
    <w:rsid w:val="00E1147D"/>
    <w:rsid w:val="00E1324A"/>
    <w:rsid w:val="00E15447"/>
    <w:rsid w:val="00E16314"/>
    <w:rsid w:val="00E16E66"/>
    <w:rsid w:val="00E172CE"/>
    <w:rsid w:val="00E17ADE"/>
    <w:rsid w:val="00E2039B"/>
    <w:rsid w:val="00E21300"/>
    <w:rsid w:val="00E222F9"/>
    <w:rsid w:val="00E24EA8"/>
    <w:rsid w:val="00E25F79"/>
    <w:rsid w:val="00E25FE8"/>
    <w:rsid w:val="00E263E3"/>
    <w:rsid w:val="00E27E10"/>
    <w:rsid w:val="00E27F77"/>
    <w:rsid w:val="00E3020B"/>
    <w:rsid w:val="00E31CBB"/>
    <w:rsid w:val="00E3258B"/>
    <w:rsid w:val="00E339CD"/>
    <w:rsid w:val="00E350B9"/>
    <w:rsid w:val="00E350C1"/>
    <w:rsid w:val="00E3514A"/>
    <w:rsid w:val="00E360C6"/>
    <w:rsid w:val="00E36AFB"/>
    <w:rsid w:val="00E37347"/>
    <w:rsid w:val="00E379F2"/>
    <w:rsid w:val="00E40631"/>
    <w:rsid w:val="00E40F3E"/>
    <w:rsid w:val="00E410E0"/>
    <w:rsid w:val="00E41FB0"/>
    <w:rsid w:val="00E429B8"/>
    <w:rsid w:val="00E43DB7"/>
    <w:rsid w:val="00E44AD6"/>
    <w:rsid w:val="00E44D97"/>
    <w:rsid w:val="00E47772"/>
    <w:rsid w:val="00E477EE"/>
    <w:rsid w:val="00E47AB9"/>
    <w:rsid w:val="00E50738"/>
    <w:rsid w:val="00E50C6A"/>
    <w:rsid w:val="00E51033"/>
    <w:rsid w:val="00E51C2A"/>
    <w:rsid w:val="00E5510A"/>
    <w:rsid w:val="00E55B4E"/>
    <w:rsid w:val="00E55DE9"/>
    <w:rsid w:val="00E56B1A"/>
    <w:rsid w:val="00E609BA"/>
    <w:rsid w:val="00E60BC5"/>
    <w:rsid w:val="00E62699"/>
    <w:rsid w:val="00E62E2E"/>
    <w:rsid w:val="00E631DF"/>
    <w:rsid w:val="00E648E6"/>
    <w:rsid w:val="00E6530F"/>
    <w:rsid w:val="00E65406"/>
    <w:rsid w:val="00E6674A"/>
    <w:rsid w:val="00E66AA4"/>
    <w:rsid w:val="00E676F2"/>
    <w:rsid w:val="00E67707"/>
    <w:rsid w:val="00E711EE"/>
    <w:rsid w:val="00E71A47"/>
    <w:rsid w:val="00E71A4A"/>
    <w:rsid w:val="00E7275E"/>
    <w:rsid w:val="00E73E38"/>
    <w:rsid w:val="00E75053"/>
    <w:rsid w:val="00E77A71"/>
    <w:rsid w:val="00E77DEC"/>
    <w:rsid w:val="00E8037C"/>
    <w:rsid w:val="00E80A33"/>
    <w:rsid w:val="00E81201"/>
    <w:rsid w:val="00E817F3"/>
    <w:rsid w:val="00E81C42"/>
    <w:rsid w:val="00E81C5F"/>
    <w:rsid w:val="00E83834"/>
    <w:rsid w:val="00E83A9E"/>
    <w:rsid w:val="00E84FD7"/>
    <w:rsid w:val="00E85C61"/>
    <w:rsid w:val="00E85E3F"/>
    <w:rsid w:val="00E86321"/>
    <w:rsid w:val="00E86FB4"/>
    <w:rsid w:val="00E9004D"/>
    <w:rsid w:val="00E90F27"/>
    <w:rsid w:val="00E915F7"/>
    <w:rsid w:val="00E920AB"/>
    <w:rsid w:val="00E92DAA"/>
    <w:rsid w:val="00E933E8"/>
    <w:rsid w:val="00E943FD"/>
    <w:rsid w:val="00E95156"/>
    <w:rsid w:val="00E956BC"/>
    <w:rsid w:val="00E95C9A"/>
    <w:rsid w:val="00EA0801"/>
    <w:rsid w:val="00EA0D09"/>
    <w:rsid w:val="00EA2149"/>
    <w:rsid w:val="00EA287B"/>
    <w:rsid w:val="00EA2C43"/>
    <w:rsid w:val="00EA3E9E"/>
    <w:rsid w:val="00EA49A1"/>
    <w:rsid w:val="00EA4A58"/>
    <w:rsid w:val="00EA4A65"/>
    <w:rsid w:val="00EA5115"/>
    <w:rsid w:val="00EA6B9E"/>
    <w:rsid w:val="00EB0F67"/>
    <w:rsid w:val="00EB1426"/>
    <w:rsid w:val="00EB2CA4"/>
    <w:rsid w:val="00EB2D18"/>
    <w:rsid w:val="00EB343E"/>
    <w:rsid w:val="00EB3640"/>
    <w:rsid w:val="00EB4CA1"/>
    <w:rsid w:val="00EB4E04"/>
    <w:rsid w:val="00EB5F49"/>
    <w:rsid w:val="00EB6372"/>
    <w:rsid w:val="00EB6C17"/>
    <w:rsid w:val="00EC0F50"/>
    <w:rsid w:val="00EC3D31"/>
    <w:rsid w:val="00EC4688"/>
    <w:rsid w:val="00EC5668"/>
    <w:rsid w:val="00EC5ECD"/>
    <w:rsid w:val="00EC6C9D"/>
    <w:rsid w:val="00EC7D27"/>
    <w:rsid w:val="00ED09D1"/>
    <w:rsid w:val="00ED1EED"/>
    <w:rsid w:val="00ED3036"/>
    <w:rsid w:val="00ED381A"/>
    <w:rsid w:val="00ED41FA"/>
    <w:rsid w:val="00ED4968"/>
    <w:rsid w:val="00ED4B6A"/>
    <w:rsid w:val="00ED535C"/>
    <w:rsid w:val="00ED54A3"/>
    <w:rsid w:val="00EE0B1B"/>
    <w:rsid w:val="00EE1363"/>
    <w:rsid w:val="00EE2087"/>
    <w:rsid w:val="00EE29A6"/>
    <w:rsid w:val="00EE2C73"/>
    <w:rsid w:val="00EE383D"/>
    <w:rsid w:val="00EE4ACA"/>
    <w:rsid w:val="00EE4BF9"/>
    <w:rsid w:val="00EE4D97"/>
    <w:rsid w:val="00EE5EF8"/>
    <w:rsid w:val="00EE60CC"/>
    <w:rsid w:val="00EE6412"/>
    <w:rsid w:val="00EE6B26"/>
    <w:rsid w:val="00EE71E5"/>
    <w:rsid w:val="00EF1E7B"/>
    <w:rsid w:val="00EF1F37"/>
    <w:rsid w:val="00EF32A4"/>
    <w:rsid w:val="00EF3F22"/>
    <w:rsid w:val="00EF47C3"/>
    <w:rsid w:val="00EF54F6"/>
    <w:rsid w:val="00EF5762"/>
    <w:rsid w:val="00EF6172"/>
    <w:rsid w:val="00EF70B1"/>
    <w:rsid w:val="00EF75E2"/>
    <w:rsid w:val="00EF7714"/>
    <w:rsid w:val="00F011DB"/>
    <w:rsid w:val="00F01D75"/>
    <w:rsid w:val="00F0223D"/>
    <w:rsid w:val="00F02F46"/>
    <w:rsid w:val="00F02F98"/>
    <w:rsid w:val="00F037C7"/>
    <w:rsid w:val="00F04BB7"/>
    <w:rsid w:val="00F050B2"/>
    <w:rsid w:val="00F05C4B"/>
    <w:rsid w:val="00F05DAD"/>
    <w:rsid w:val="00F05DC0"/>
    <w:rsid w:val="00F076D5"/>
    <w:rsid w:val="00F07D24"/>
    <w:rsid w:val="00F07ECD"/>
    <w:rsid w:val="00F11685"/>
    <w:rsid w:val="00F11EE6"/>
    <w:rsid w:val="00F12901"/>
    <w:rsid w:val="00F12C8C"/>
    <w:rsid w:val="00F13407"/>
    <w:rsid w:val="00F138A3"/>
    <w:rsid w:val="00F13B34"/>
    <w:rsid w:val="00F14D33"/>
    <w:rsid w:val="00F15AD0"/>
    <w:rsid w:val="00F160DD"/>
    <w:rsid w:val="00F16AE2"/>
    <w:rsid w:val="00F2070A"/>
    <w:rsid w:val="00F21A89"/>
    <w:rsid w:val="00F21E2A"/>
    <w:rsid w:val="00F221B7"/>
    <w:rsid w:val="00F23DE5"/>
    <w:rsid w:val="00F24EA5"/>
    <w:rsid w:val="00F254BC"/>
    <w:rsid w:val="00F26F17"/>
    <w:rsid w:val="00F27A3D"/>
    <w:rsid w:val="00F27CA7"/>
    <w:rsid w:val="00F27EF6"/>
    <w:rsid w:val="00F27F7C"/>
    <w:rsid w:val="00F313AE"/>
    <w:rsid w:val="00F320C2"/>
    <w:rsid w:val="00F32866"/>
    <w:rsid w:val="00F3387A"/>
    <w:rsid w:val="00F33F8E"/>
    <w:rsid w:val="00F351D2"/>
    <w:rsid w:val="00F35D88"/>
    <w:rsid w:val="00F36184"/>
    <w:rsid w:val="00F37597"/>
    <w:rsid w:val="00F37848"/>
    <w:rsid w:val="00F37C4D"/>
    <w:rsid w:val="00F40493"/>
    <w:rsid w:val="00F408F1"/>
    <w:rsid w:val="00F415BA"/>
    <w:rsid w:val="00F41740"/>
    <w:rsid w:val="00F41E9E"/>
    <w:rsid w:val="00F43A19"/>
    <w:rsid w:val="00F473E0"/>
    <w:rsid w:val="00F47678"/>
    <w:rsid w:val="00F4799D"/>
    <w:rsid w:val="00F50CFA"/>
    <w:rsid w:val="00F52408"/>
    <w:rsid w:val="00F527BA"/>
    <w:rsid w:val="00F54B3E"/>
    <w:rsid w:val="00F55B91"/>
    <w:rsid w:val="00F573E3"/>
    <w:rsid w:val="00F603BE"/>
    <w:rsid w:val="00F6308D"/>
    <w:rsid w:val="00F6324E"/>
    <w:rsid w:val="00F63961"/>
    <w:rsid w:val="00F6397C"/>
    <w:rsid w:val="00F6403B"/>
    <w:rsid w:val="00F64D69"/>
    <w:rsid w:val="00F65077"/>
    <w:rsid w:val="00F65442"/>
    <w:rsid w:val="00F65898"/>
    <w:rsid w:val="00F669DF"/>
    <w:rsid w:val="00F66D93"/>
    <w:rsid w:val="00F7091E"/>
    <w:rsid w:val="00F70E8A"/>
    <w:rsid w:val="00F71F00"/>
    <w:rsid w:val="00F71F81"/>
    <w:rsid w:val="00F721DB"/>
    <w:rsid w:val="00F727B7"/>
    <w:rsid w:val="00F730FF"/>
    <w:rsid w:val="00F73A46"/>
    <w:rsid w:val="00F74005"/>
    <w:rsid w:val="00F740CF"/>
    <w:rsid w:val="00F74DFD"/>
    <w:rsid w:val="00F75080"/>
    <w:rsid w:val="00F752E7"/>
    <w:rsid w:val="00F7532C"/>
    <w:rsid w:val="00F7686E"/>
    <w:rsid w:val="00F800A2"/>
    <w:rsid w:val="00F80196"/>
    <w:rsid w:val="00F808CA"/>
    <w:rsid w:val="00F8245F"/>
    <w:rsid w:val="00F83A78"/>
    <w:rsid w:val="00F844AF"/>
    <w:rsid w:val="00F852B1"/>
    <w:rsid w:val="00F869D1"/>
    <w:rsid w:val="00F86A48"/>
    <w:rsid w:val="00F86D7C"/>
    <w:rsid w:val="00F872DD"/>
    <w:rsid w:val="00F9005A"/>
    <w:rsid w:val="00F90491"/>
    <w:rsid w:val="00F90758"/>
    <w:rsid w:val="00F9090B"/>
    <w:rsid w:val="00F91F36"/>
    <w:rsid w:val="00F93A4C"/>
    <w:rsid w:val="00F94570"/>
    <w:rsid w:val="00F945BD"/>
    <w:rsid w:val="00F95BD7"/>
    <w:rsid w:val="00F9716C"/>
    <w:rsid w:val="00F97EA1"/>
    <w:rsid w:val="00FA113A"/>
    <w:rsid w:val="00FA1B05"/>
    <w:rsid w:val="00FA2120"/>
    <w:rsid w:val="00FA283A"/>
    <w:rsid w:val="00FA319A"/>
    <w:rsid w:val="00FA3571"/>
    <w:rsid w:val="00FA39CA"/>
    <w:rsid w:val="00FA3DCE"/>
    <w:rsid w:val="00FA6707"/>
    <w:rsid w:val="00FA714B"/>
    <w:rsid w:val="00FA76F5"/>
    <w:rsid w:val="00FA7F50"/>
    <w:rsid w:val="00FB03C9"/>
    <w:rsid w:val="00FB0652"/>
    <w:rsid w:val="00FB1783"/>
    <w:rsid w:val="00FB1826"/>
    <w:rsid w:val="00FB31A1"/>
    <w:rsid w:val="00FB3695"/>
    <w:rsid w:val="00FB3DF3"/>
    <w:rsid w:val="00FB40B8"/>
    <w:rsid w:val="00FB4B52"/>
    <w:rsid w:val="00FB51D3"/>
    <w:rsid w:val="00FB5730"/>
    <w:rsid w:val="00FC0AB7"/>
    <w:rsid w:val="00FC1205"/>
    <w:rsid w:val="00FC148A"/>
    <w:rsid w:val="00FC1E06"/>
    <w:rsid w:val="00FC1F74"/>
    <w:rsid w:val="00FC2989"/>
    <w:rsid w:val="00FC347B"/>
    <w:rsid w:val="00FC43E3"/>
    <w:rsid w:val="00FC570F"/>
    <w:rsid w:val="00FC5D32"/>
    <w:rsid w:val="00FC6629"/>
    <w:rsid w:val="00FC781E"/>
    <w:rsid w:val="00FD02D5"/>
    <w:rsid w:val="00FD176D"/>
    <w:rsid w:val="00FD19BF"/>
    <w:rsid w:val="00FD339E"/>
    <w:rsid w:val="00FD33E2"/>
    <w:rsid w:val="00FD37A5"/>
    <w:rsid w:val="00FD3BA9"/>
    <w:rsid w:val="00FD4993"/>
    <w:rsid w:val="00FD4CAD"/>
    <w:rsid w:val="00FD7084"/>
    <w:rsid w:val="00FD72FA"/>
    <w:rsid w:val="00FD79D0"/>
    <w:rsid w:val="00FE023C"/>
    <w:rsid w:val="00FE0706"/>
    <w:rsid w:val="00FE18C8"/>
    <w:rsid w:val="00FE2D35"/>
    <w:rsid w:val="00FE494F"/>
    <w:rsid w:val="00FE4A0D"/>
    <w:rsid w:val="00FE539C"/>
    <w:rsid w:val="00FE59BC"/>
    <w:rsid w:val="00FE68F5"/>
    <w:rsid w:val="00FF039A"/>
    <w:rsid w:val="00FF07DE"/>
    <w:rsid w:val="00FF0A23"/>
    <w:rsid w:val="00FF3240"/>
    <w:rsid w:val="00FF3836"/>
    <w:rsid w:val="00FF493D"/>
    <w:rsid w:val="00FF5787"/>
    <w:rsid w:val="00FF62AD"/>
    <w:rsid w:val="00FF6A6D"/>
    <w:rsid w:val="00FF7741"/>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50" fill="f" fillcolor="white" stroke="f">
      <v:fill color="white" color2="fill darken(118)" on="f" method="linear sigma" focus="100%" type="gradient"/>
      <v:stroke on="f"/>
    </o:shapedefaults>
    <o:shapelayout v:ext="edit">
      <o:idmap v:ext="edit" data="2"/>
    </o:shapelayout>
  </w:shapeDefaults>
  <w:decimalSymbol w:val="."/>
  <w:listSeparator w:val=","/>
  <w14:docId w14:val="36E384B5"/>
  <w15:docId w15:val="{1C924AC1-F570-4E69-A9DF-675D35CAF8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F6E6E"/>
    <w:rPr>
      <w:sz w:val="24"/>
      <w:szCs w:val="24"/>
      <w:lang w:val="es-ES" w:eastAsia="es-ES"/>
    </w:rPr>
  </w:style>
  <w:style w:type="paragraph" w:styleId="Ttulo1">
    <w:name w:val="heading 1"/>
    <w:basedOn w:val="Normal"/>
    <w:next w:val="Normal"/>
    <w:link w:val="Ttulo1Car"/>
    <w:qFormat/>
    <w:rsid w:val="00A12043"/>
    <w:pPr>
      <w:keepNext/>
      <w:tabs>
        <w:tab w:val="left" w:pos="720"/>
      </w:tabs>
      <w:ind w:left="720"/>
      <w:jc w:val="both"/>
      <w:outlineLvl w:val="0"/>
    </w:pPr>
    <w:rPr>
      <w:rFonts w:ascii="Arial" w:hAnsi="Arial" w:cs="Arial"/>
      <w:b/>
      <w:sz w:val="20"/>
    </w:rPr>
  </w:style>
  <w:style w:type="paragraph" w:styleId="Ttulo2">
    <w:name w:val="heading 2"/>
    <w:basedOn w:val="Normal"/>
    <w:next w:val="Normal"/>
    <w:qFormat/>
    <w:rsid w:val="00A12043"/>
    <w:pPr>
      <w:keepNext/>
      <w:jc w:val="both"/>
      <w:outlineLvl w:val="1"/>
    </w:pPr>
    <w:rPr>
      <w:rFonts w:ascii="Arial" w:hAnsi="Arial" w:cs="Arial"/>
      <w:b/>
      <w:bCs/>
      <w:sz w:val="20"/>
    </w:rPr>
  </w:style>
  <w:style w:type="paragraph" w:styleId="Ttulo3">
    <w:name w:val="heading 3"/>
    <w:basedOn w:val="Normal"/>
    <w:next w:val="Normal"/>
    <w:qFormat/>
    <w:rsid w:val="00A12043"/>
    <w:pPr>
      <w:keepNext/>
      <w:ind w:left="50"/>
      <w:outlineLvl w:val="2"/>
    </w:pPr>
    <w:rPr>
      <w:rFonts w:ascii="Arial" w:hAnsi="Arial" w:cs="Arial"/>
      <w:b/>
      <w:sz w:val="18"/>
    </w:rPr>
  </w:style>
  <w:style w:type="paragraph" w:styleId="Ttulo4">
    <w:name w:val="heading 4"/>
    <w:basedOn w:val="Normal"/>
    <w:next w:val="Normal"/>
    <w:qFormat/>
    <w:rsid w:val="00A12043"/>
    <w:pPr>
      <w:keepNext/>
      <w:ind w:right="3890"/>
      <w:jc w:val="center"/>
      <w:outlineLvl w:val="3"/>
    </w:pPr>
    <w:rPr>
      <w:rFonts w:ascii="Arial" w:eastAsia="Arial Unicode MS" w:hAnsi="Arial" w:cs="Arial"/>
      <w:b/>
      <w:bCs/>
      <w:sz w:val="28"/>
    </w:rPr>
  </w:style>
  <w:style w:type="paragraph" w:styleId="Ttulo6">
    <w:name w:val="heading 6"/>
    <w:basedOn w:val="Normal"/>
    <w:next w:val="Normal"/>
    <w:qFormat/>
    <w:rsid w:val="00A12043"/>
    <w:pPr>
      <w:keepNext/>
      <w:overflowPunct w:val="0"/>
      <w:autoSpaceDE w:val="0"/>
      <w:autoSpaceDN w:val="0"/>
      <w:adjustRightInd w:val="0"/>
      <w:jc w:val="center"/>
      <w:outlineLvl w:val="5"/>
    </w:pPr>
    <w:rPr>
      <w:rFonts w:ascii="Tahoma" w:eastAsia="Arial Unicode MS" w:hAnsi="Tahoma" w:cs="Tahoma"/>
      <w:b/>
      <w:bCs/>
      <w:sz w:val="22"/>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Nmerodepgina">
    <w:name w:val="page number"/>
    <w:rsid w:val="00A12043"/>
    <w:rPr>
      <w:rFonts w:ascii="Arial" w:hAnsi="Arial"/>
      <w:sz w:val="16"/>
      <w:szCs w:val="16"/>
    </w:rPr>
  </w:style>
  <w:style w:type="paragraph" w:styleId="Textoindependiente">
    <w:name w:val="Body Text"/>
    <w:basedOn w:val="Normal"/>
    <w:rsid w:val="00A12043"/>
    <w:pPr>
      <w:widowControl w:val="0"/>
    </w:pPr>
    <w:rPr>
      <w:rFonts w:ascii="Arial" w:hAnsi="Arial"/>
      <w:snapToGrid w:val="0"/>
      <w:sz w:val="20"/>
      <w:szCs w:val="20"/>
      <w:lang w:val="es-ES_tradnl"/>
    </w:rPr>
  </w:style>
  <w:style w:type="paragraph" w:styleId="Listaconvietas2">
    <w:name w:val="List Bullet 2"/>
    <w:basedOn w:val="Normal"/>
    <w:autoRedefine/>
    <w:rsid w:val="00A12043"/>
    <w:pPr>
      <w:numPr>
        <w:numId w:val="2"/>
      </w:numPr>
    </w:pPr>
    <w:rPr>
      <w:sz w:val="20"/>
      <w:szCs w:val="20"/>
    </w:rPr>
  </w:style>
  <w:style w:type="paragraph" w:styleId="Lista">
    <w:name w:val="List"/>
    <w:basedOn w:val="Normal"/>
    <w:rsid w:val="00A12043"/>
    <w:pPr>
      <w:ind w:left="283" w:hanging="283"/>
    </w:pPr>
    <w:rPr>
      <w:sz w:val="20"/>
      <w:szCs w:val="20"/>
      <w:lang w:val="es-ES_tradnl"/>
    </w:rPr>
  </w:style>
  <w:style w:type="paragraph" w:styleId="Sangradetextonormal">
    <w:name w:val="Body Text Indent"/>
    <w:basedOn w:val="Normal"/>
    <w:rsid w:val="00A12043"/>
    <w:pPr>
      <w:spacing w:after="120"/>
      <w:ind w:left="283"/>
    </w:pPr>
  </w:style>
  <w:style w:type="paragraph" w:styleId="Sangra2detindependiente">
    <w:name w:val="Body Text Indent 2"/>
    <w:basedOn w:val="Normal"/>
    <w:rsid w:val="00A12043"/>
    <w:pPr>
      <w:spacing w:after="120" w:line="480" w:lineRule="auto"/>
      <w:ind w:left="283"/>
    </w:pPr>
  </w:style>
  <w:style w:type="paragraph" w:styleId="Textoindependiente2">
    <w:name w:val="Body Text 2"/>
    <w:basedOn w:val="Normal"/>
    <w:link w:val="Textoindependiente2Car"/>
    <w:rsid w:val="00A12043"/>
    <w:pPr>
      <w:spacing w:after="120" w:line="480" w:lineRule="auto"/>
    </w:pPr>
  </w:style>
  <w:style w:type="paragraph" w:customStyle="1" w:styleId="INCISO">
    <w:name w:val="INCISO"/>
    <w:basedOn w:val="Normal"/>
    <w:rsid w:val="00A12043"/>
    <w:pPr>
      <w:tabs>
        <w:tab w:val="left" w:pos="1152"/>
      </w:tabs>
      <w:spacing w:after="101" w:line="216" w:lineRule="atLeast"/>
      <w:ind w:left="1152" w:hanging="432"/>
      <w:jc w:val="both"/>
    </w:pPr>
    <w:rPr>
      <w:rFonts w:ascii="Arial" w:hAnsi="Arial"/>
      <w:sz w:val="18"/>
      <w:szCs w:val="20"/>
      <w:lang w:val="es-ES_tradnl"/>
    </w:rPr>
  </w:style>
  <w:style w:type="paragraph" w:styleId="Sangra3detindependiente">
    <w:name w:val="Body Text Indent 3"/>
    <w:basedOn w:val="Normal"/>
    <w:rsid w:val="00A12043"/>
    <w:pPr>
      <w:spacing w:after="120"/>
      <w:ind w:left="283"/>
    </w:pPr>
    <w:rPr>
      <w:sz w:val="16"/>
      <w:szCs w:val="16"/>
    </w:rPr>
  </w:style>
  <w:style w:type="paragraph" w:customStyle="1" w:styleId="texto">
    <w:name w:val="texto"/>
    <w:basedOn w:val="Normal"/>
    <w:rsid w:val="00A12043"/>
    <w:pPr>
      <w:spacing w:after="101" w:line="216" w:lineRule="atLeast"/>
      <w:ind w:firstLine="288"/>
      <w:jc w:val="both"/>
    </w:pPr>
    <w:rPr>
      <w:rFonts w:ascii="Arial" w:hAnsi="Arial"/>
      <w:sz w:val="18"/>
      <w:szCs w:val="20"/>
      <w:lang w:val="es-ES_tradnl"/>
    </w:rPr>
  </w:style>
  <w:style w:type="paragraph" w:customStyle="1" w:styleId="ROMANOS">
    <w:name w:val="ROMANOS"/>
    <w:basedOn w:val="Normal"/>
    <w:link w:val="ROMANOSCar"/>
    <w:rsid w:val="00A12043"/>
    <w:pPr>
      <w:tabs>
        <w:tab w:val="left" w:pos="720"/>
      </w:tabs>
      <w:spacing w:after="101" w:line="216" w:lineRule="atLeast"/>
      <w:ind w:left="720" w:hanging="432"/>
      <w:jc w:val="both"/>
    </w:pPr>
    <w:rPr>
      <w:rFonts w:ascii="Arial" w:hAnsi="Arial"/>
      <w:sz w:val="18"/>
      <w:szCs w:val="20"/>
      <w:lang w:val="es-ES_tradnl"/>
    </w:rPr>
  </w:style>
  <w:style w:type="paragraph" w:styleId="Piedepgina">
    <w:name w:val="footer"/>
    <w:basedOn w:val="Normal"/>
    <w:link w:val="PiedepginaCar"/>
    <w:uiPriority w:val="99"/>
    <w:rsid w:val="00A12043"/>
    <w:pPr>
      <w:tabs>
        <w:tab w:val="center" w:pos="4252"/>
        <w:tab w:val="right" w:pos="8504"/>
      </w:tabs>
    </w:pPr>
  </w:style>
  <w:style w:type="paragraph" w:styleId="Encabezado">
    <w:name w:val="header"/>
    <w:basedOn w:val="Normal"/>
    <w:rsid w:val="00A12043"/>
    <w:pPr>
      <w:tabs>
        <w:tab w:val="center" w:pos="4252"/>
        <w:tab w:val="right" w:pos="8504"/>
      </w:tabs>
    </w:pPr>
  </w:style>
  <w:style w:type="paragraph" w:styleId="Listaconvietas4">
    <w:name w:val="List Bullet 4"/>
    <w:basedOn w:val="Normal"/>
    <w:autoRedefine/>
    <w:rsid w:val="00A12043"/>
    <w:pPr>
      <w:numPr>
        <w:numId w:val="11"/>
      </w:numPr>
    </w:pPr>
  </w:style>
  <w:style w:type="paragraph" w:styleId="Textoindependiente3">
    <w:name w:val="Body Text 3"/>
    <w:basedOn w:val="Normal"/>
    <w:rsid w:val="00A12043"/>
    <w:pPr>
      <w:jc w:val="center"/>
    </w:pPr>
    <w:rPr>
      <w:rFonts w:ascii="Arial" w:hAnsi="Arial" w:cs="Arial"/>
      <w:noProof/>
      <w:color w:val="0000FF"/>
      <w:sz w:val="15"/>
      <w:szCs w:val="18"/>
    </w:rPr>
  </w:style>
  <w:style w:type="character" w:styleId="Refdecomentario">
    <w:name w:val="annotation reference"/>
    <w:semiHidden/>
    <w:rsid w:val="00A12043"/>
    <w:rPr>
      <w:sz w:val="16"/>
      <w:szCs w:val="16"/>
    </w:rPr>
  </w:style>
  <w:style w:type="paragraph" w:styleId="Textocomentario">
    <w:name w:val="annotation text"/>
    <w:basedOn w:val="Normal"/>
    <w:semiHidden/>
    <w:rsid w:val="00A12043"/>
    <w:rPr>
      <w:sz w:val="20"/>
      <w:szCs w:val="20"/>
    </w:rPr>
  </w:style>
  <w:style w:type="paragraph" w:styleId="Textodeglobo">
    <w:name w:val="Balloon Text"/>
    <w:basedOn w:val="Normal"/>
    <w:semiHidden/>
    <w:rsid w:val="00A12043"/>
    <w:rPr>
      <w:rFonts w:ascii="Tahoma" w:hAnsi="Tahoma" w:cs="Tahoma"/>
      <w:sz w:val="16"/>
      <w:szCs w:val="16"/>
    </w:rPr>
  </w:style>
  <w:style w:type="paragraph" w:styleId="Prrafodelista">
    <w:name w:val="List Paragraph"/>
    <w:basedOn w:val="Normal"/>
    <w:uiPriority w:val="34"/>
    <w:qFormat/>
    <w:rsid w:val="00F3387A"/>
    <w:pPr>
      <w:ind w:left="708"/>
    </w:pPr>
  </w:style>
  <w:style w:type="table" w:styleId="Tablaconcuadrcula">
    <w:name w:val="Table Grid"/>
    <w:basedOn w:val="Tablanormal"/>
    <w:rsid w:val="00C207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rsid w:val="00E47AB9"/>
    <w:rPr>
      <w:color w:val="0000FF"/>
      <w:u w:val="single"/>
    </w:rPr>
  </w:style>
  <w:style w:type="paragraph" w:customStyle="1" w:styleId="Texto0">
    <w:name w:val="Texto"/>
    <w:basedOn w:val="Normal"/>
    <w:link w:val="TextoCar"/>
    <w:qFormat/>
    <w:rsid w:val="006E13F8"/>
    <w:pPr>
      <w:spacing w:after="101" w:line="216" w:lineRule="exact"/>
      <w:ind w:firstLine="288"/>
      <w:jc w:val="both"/>
    </w:pPr>
    <w:rPr>
      <w:rFonts w:ascii="Arial" w:hAnsi="Arial" w:cs="Arial"/>
      <w:sz w:val="18"/>
      <w:szCs w:val="20"/>
    </w:rPr>
  </w:style>
  <w:style w:type="character" w:customStyle="1" w:styleId="TextoCar">
    <w:name w:val="Texto Car"/>
    <w:link w:val="Texto0"/>
    <w:locked/>
    <w:rsid w:val="006E13F8"/>
    <w:rPr>
      <w:rFonts w:ascii="Arial" w:hAnsi="Arial" w:cs="Arial"/>
      <w:sz w:val="18"/>
      <w:lang w:val="es-ES" w:eastAsia="es-ES"/>
    </w:rPr>
  </w:style>
  <w:style w:type="character" w:customStyle="1" w:styleId="ROMANOSCar">
    <w:name w:val="ROMANOS Car"/>
    <w:link w:val="ROMANOS"/>
    <w:locked/>
    <w:rsid w:val="006E13F8"/>
    <w:rPr>
      <w:rFonts w:ascii="Arial" w:hAnsi="Arial"/>
      <w:sz w:val="18"/>
      <w:lang w:val="es-ES_tradnl" w:eastAsia="es-ES"/>
    </w:rPr>
  </w:style>
  <w:style w:type="character" w:customStyle="1" w:styleId="Textoindependiente2Car">
    <w:name w:val="Texto independiente 2 Car"/>
    <w:basedOn w:val="Fuentedeprrafopredeter"/>
    <w:link w:val="Textoindependiente2"/>
    <w:rsid w:val="00424F8D"/>
    <w:rPr>
      <w:sz w:val="24"/>
      <w:szCs w:val="24"/>
      <w:lang w:val="es-ES" w:eastAsia="es-ES"/>
    </w:rPr>
  </w:style>
  <w:style w:type="character" w:customStyle="1" w:styleId="PiedepginaCar">
    <w:name w:val="Pie de página Car"/>
    <w:basedOn w:val="Fuentedeprrafopredeter"/>
    <w:link w:val="Piedepgina"/>
    <w:uiPriority w:val="99"/>
    <w:rsid w:val="0036514A"/>
    <w:rPr>
      <w:sz w:val="24"/>
      <w:szCs w:val="24"/>
      <w:lang w:val="es-ES" w:eastAsia="es-ES"/>
    </w:rPr>
  </w:style>
  <w:style w:type="character" w:styleId="Textoennegrita">
    <w:name w:val="Strong"/>
    <w:basedOn w:val="Fuentedeprrafopredeter"/>
    <w:qFormat/>
    <w:rsid w:val="004500B0"/>
    <w:rPr>
      <w:b/>
      <w:bCs/>
    </w:rPr>
  </w:style>
  <w:style w:type="character" w:styleId="nfasis">
    <w:name w:val="Emphasis"/>
    <w:basedOn w:val="Fuentedeprrafopredeter"/>
    <w:uiPriority w:val="20"/>
    <w:qFormat/>
    <w:rsid w:val="00E92DAA"/>
    <w:rPr>
      <w:i/>
      <w:iCs/>
    </w:rPr>
  </w:style>
  <w:style w:type="character" w:customStyle="1" w:styleId="Ttulo1Car">
    <w:name w:val="Título 1 Car"/>
    <w:basedOn w:val="Fuentedeprrafopredeter"/>
    <w:link w:val="Ttulo1"/>
    <w:rsid w:val="002E33C4"/>
    <w:rPr>
      <w:rFonts w:ascii="Arial" w:hAnsi="Arial" w:cs="Arial"/>
      <w:b/>
      <w:szCs w:val="24"/>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1435147">
      <w:bodyDiv w:val="1"/>
      <w:marLeft w:val="0"/>
      <w:marRight w:val="0"/>
      <w:marTop w:val="0"/>
      <w:marBottom w:val="0"/>
      <w:divBdr>
        <w:top w:val="none" w:sz="0" w:space="0" w:color="auto"/>
        <w:left w:val="none" w:sz="0" w:space="0" w:color="auto"/>
        <w:bottom w:val="none" w:sz="0" w:space="0" w:color="auto"/>
        <w:right w:val="none" w:sz="0" w:space="0" w:color="auto"/>
      </w:divBdr>
    </w:div>
    <w:div w:id="263198132">
      <w:bodyDiv w:val="1"/>
      <w:marLeft w:val="0"/>
      <w:marRight w:val="0"/>
      <w:marTop w:val="0"/>
      <w:marBottom w:val="0"/>
      <w:divBdr>
        <w:top w:val="none" w:sz="0" w:space="0" w:color="auto"/>
        <w:left w:val="none" w:sz="0" w:space="0" w:color="auto"/>
        <w:bottom w:val="none" w:sz="0" w:space="0" w:color="auto"/>
        <w:right w:val="none" w:sz="0" w:space="0" w:color="auto"/>
      </w:divBdr>
    </w:div>
    <w:div w:id="435752747">
      <w:bodyDiv w:val="1"/>
      <w:marLeft w:val="0"/>
      <w:marRight w:val="0"/>
      <w:marTop w:val="0"/>
      <w:marBottom w:val="0"/>
      <w:divBdr>
        <w:top w:val="none" w:sz="0" w:space="0" w:color="auto"/>
        <w:left w:val="none" w:sz="0" w:space="0" w:color="auto"/>
        <w:bottom w:val="none" w:sz="0" w:space="0" w:color="auto"/>
        <w:right w:val="none" w:sz="0" w:space="0" w:color="auto"/>
      </w:divBdr>
    </w:div>
    <w:div w:id="555288174">
      <w:bodyDiv w:val="1"/>
      <w:marLeft w:val="0"/>
      <w:marRight w:val="0"/>
      <w:marTop w:val="0"/>
      <w:marBottom w:val="0"/>
      <w:divBdr>
        <w:top w:val="none" w:sz="0" w:space="0" w:color="auto"/>
        <w:left w:val="none" w:sz="0" w:space="0" w:color="auto"/>
        <w:bottom w:val="none" w:sz="0" w:space="0" w:color="auto"/>
        <w:right w:val="none" w:sz="0" w:space="0" w:color="auto"/>
      </w:divBdr>
    </w:div>
    <w:div w:id="647588868">
      <w:bodyDiv w:val="1"/>
      <w:marLeft w:val="0"/>
      <w:marRight w:val="0"/>
      <w:marTop w:val="0"/>
      <w:marBottom w:val="0"/>
      <w:divBdr>
        <w:top w:val="none" w:sz="0" w:space="0" w:color="auto"/>
        <w:left w:val="none" w:sz="0" w:space="0" w:color="auto"/>
        <w:bottom w:val="none" w:sz="0" w:space="0" w:color="auto"/>
        <w:right w:val="none" w:sz="0" w:space="0" w:color="auto"/>
      </w:divBdr>
    </w:div>
    <w:div w:id="717512736">
      <w:bodyDiv w:val="1"/>
      <w:marLeft w:val="0"/>
      <w:marRight w:val="0"/>
      <w:marTop w:val="0"/>
      <w:marBottom w:val="0"/>
      <w:divBdr>
        <w:top w:val="none" w:sz="0" w:space="0" w:color="auto"/>
        <w:left w:val="none" w:sz="0" w:space="0" w:color="auto"/>
        <w:bottom w:val="none" w:sz="0" w:space="0" w:color="auto"/>
        <w:right w:val="none" w:sz="0" w:space="0" w:color="auto"/>
      </w:divBdr>
    </w:div>
    <w:div w:id="778453928">
      <w:bodyDiv w:val="1"/>
      <w:marLeft w:val="0"/>
      <w:marRight w:val="0"/>
      <w:marTop w:val="0"/>
      <w:marBottom w:val="0"/>
      <w:divBdr>
        <w:top w:val="none" w:sz="0" w:space="0" w:color="auto"/>
        <w:left w:val="none" w:sz="0" w:space="0" w:color="auto"/>
        <w:bottom w:val="none" w:sz="0" w:space="0" w:color="auto"/>
        <w:right w:val="none" w:sz="0" w:space="0" w:color="auto"/>
      </w:divBdr>
    </w:div>
    <w:div w:id="1067919288">
      <w:bodyDiv w:val="1"/>
      <w:marLeft w:val="0"/>
      <w:marRight w:val="0"/>
      <w:marTop w:val="0"/>
      <w:marBottom w:val="0"/>
      <w:divBdr>
        <w:top w:val="none" w:sz="0" w:space="0" w:color="auto"/>
        <w:left w:val="none" w:sz="0" w:space="0" w:color="auto"/>
        <w:bottom w:val="none" w:sz="0" w:space="0" w:color="auto"/>
        <w:right w:val="none" w:sz="0" w:space="0" w:color="auto"/>
      </w:divBdr>
    </w:div>
    <w:div w:id="1243569669">
      <w:bodyDiv w:val="1"/>
      <w:marLeft w:val="0"/>
      <w:marRight w:val="0"/>
      <w:marTop w:val="0"/>
      <w:marBottom w:val="0"/>
      <w:divBdr>
        <w:top w:val="none" w:sz="0" w:space="0" w:color="auto"/>
        <w:left w:val="none" w:sz="0" w:space="0" w:color="auto"/>
        <w:bottom w:val="none" w:sz="0" w:space="0" w:color="auto"/>
        <w:right w:val="none" w:sz="0" w:space="0" w:color="auto"/>
      </w:divBdr>
    </w:div>
    <w:div w:id="1547721300">
      <w:bodyDiv w:val="1"/>
      <w:marLeft w:val="0"/>
      <w:marRight w:val="0"/>
      <w:marTop w:val="0"/>
      <w:marBottom w:val="0"/>
      <w:divBdr>
        <w:top w:val="none" w:sz="0" w:space="0" w:color="auto"/>
        <w:left w:val="none" w:sz="0" w:space="0" w:color="auto"/>
        <w:bottom w:val="none" w:sz="0" w:space="0" w:color="auto"/>
        <w:right w:val="none" w:sz="0" w:space="0" w:color="auto"/>
      </w:divBdr>
    </w:div>
    <w:div w:id="1831480778">
      <w:bodyDiv w:val="1"/>
      <w:marLeft w:val="0"/>
      <w:marRight w:val="0"/>
      <w:marTop w:val="0"/>
      <w:marBottom w:val="0"/>
      <w:divBdr>
        <w:top w:val="none" w:sz="0" w:space="0" w:color="auto"/>
        <w:left w:val="none" w:sz="0" w:space="0" w:color="auto"/>
        <w:bottom w:val="none" w:sz="0" w:space="0" w:color="auto"/>
        <w:right w:val="none" w:sz="0" w:space="0" w:color="auto"/>
      </w:divBdr>
    </w:div>
    <w:div w:id="21468963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www.municipiodeoaxaca.gob.mx" TargetMode="External"/><Relationship Id="rId18" Type="http://schemas.openxmlformats.org/officeDocument/2006/relationships/header" Target="header6.xml"/><Relationship Id="rId26" Type="http://schemas.openxmlformats.org/officeDocument/2006/relationships/header" Target="header14.xml"/><Relationship Id="rId3" Type="http://schemas.openxmlformats.org/officeDocument/2006/relationships/styles" Target="styles.xml"/><Relationship Id="rId21" Type="http://schemas.openxmlformats.org/officeDocument/2006/relationships/header" Target="header9.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5.xml"/><Relationship Id="rId25" Type="http://schemas.openxmlformats.org/officeDocument/2006/relationships/header" Target="header13.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header" Target="header8.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eader" Target="header12.xml"/><Relationship Id="rId5" Type="http://schemas.openxmlformats.org/officeDocument/2006/relationships/webSettings" Target="webSettings.xml"/><Relationship Id="rId15" Type="http://schemas.openxmlformats.org/officeDocument/2006/relationships/hyperlink" Target="mailto:alcantgj@telmex.com" TargetMode="External"/><Relationship Id="rId23" Type="http://schemas.openxmlformats.org/officeDocument/2006/relationships/header" Target="header11.xml"/><Relationship Id="rId28"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eader" Target="header7.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www.municipiodeoaxaca.gob.mx" TargetMode="External"/><Relationship Id="rId22" Type="http://schemas.openxmlformats.org/officeDocument/2006/relationships/header" Target="header10.xml"/><Relationship Id="rId27" Type="http://schemas.openxmlformats.org/officeDocument/2006/relationships/header" Target="header15.xml"/></Relationships>
</file>

<file path=word/_rels/footer2.xml.rels><?xml version="1.0" encoding="UTF-8" standalone="yes"?>
<Relationships xmlns="http://schemas.openxmlformats.org/package/2006/relationships"><Relationship Id="rId2" Type="http://schemas.openxmlformats.org/officeDocument/2006/relationships/image" Target="media/image6.emf"/><Relationship Id="rId1" Type="http://schemas.openxmlformats.org/officeDocument/2006/relationships/image" Target="media/image5.emf"/></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emf"/><Relationship Id="rId1" Type="http://schemas.openxmlformats.org/officeDocument/2006/relationships/image" Target="media/image1.jpeg"/><Relationship Id="rId4"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emf"/><Relationship Id="rId4" Type="http://schemas.openxmlformats.org/officeDocument/2006/relationships/image" Target="media/image1.jpeg"/></Relationships>
</file>

<file path=word/_rels/header6.xml.rels><?xml version="1.0" encoding="UTF-8" standalone="yes"?>
<Relationships xmlns="http://schemas.openxmlformats.org/package/2006/relationships"><Relationship Id="rId1" Type="http://schemas.openxmlformats.org/officeDocument/2006/relationships/image" Target="media/image1.jpeg"/></Relationships>
</file>

<file path=word/_rels/header7.xml.rels><?xml version="1.0" encoding="UTF-8" standalone="yes"?>
<Relationships xmlns="http://schemas.openxmlformats.org/package/2006/relationships"><Relationship Id="rId1" Type="http://schemas.openxmlformats.org/officeDocument/2006/relationships/image" Target="media/image1.jpeg"/></Relationships>
</file>

<file path=word/_rels/header8.xml.rels><?xml version="1.0" encoding="UTF-8" standalone="yes"?>
<Relationships xmlns="http://schemas.openxmlformats.org/package/2006/relationships"><Relationship Id="rId1" Type="http://schemas.openxmlformats.org/officeDocument/2006/relationships/image" Target="media/image1.jpeg"/></Relationships>
</file>

<file path=word/_rels/header9.xml.rels><?xml version="1.0" encoding="UTF-8" standalone="yes"?>
<Relationships xmlns="http://schemas.openxmlformats.org/package/2006/relationships"><Relationship Id="rId1" Type="http://schemas.openxmlformats.org/officeDocument/2006/relationships/image" Target="media/image1.jpeg"/></Relationships>
</file>

<file path=word/_rels/header10.xml.rels><?xml version="1.0" encoding="UTF-8" standalone="yes"?>
<Relationships xmlns="http://schemas.openxmlformats.org/package/2006/relationships"><Relationship Id="rId1" Type="http://schemas.openxmlformats.org/officeDocument/2006/relationships/image" Target="media/image1.jpeg"/></Relationships>
</file>

<file path=word/_rels/header11.xml.rels><?xml version="1.0" encoding="UTF-8" standalone="yes"?>
<Relationships xmlns="http://schemas.openxmlformats.org/package/2006/relationships"><Relationship Id="rId1" Type="http://schemas.openxmlformats.org/officeDocument/2006/relationships/image" Target="media/image1.jpeg"/></Relationships>
</file>

<file path=word/_rels/header12.xml.rels><?xml version="1.0" encoding="UTF-8" standalone="yes"?>
<Relationships xmlns="http://schemas.openxmlformats.org/package/2006/relationships"><Relationship Id="rId1" Type="http://schemas.openxmlformats.org/officeDocument/2006/relationships/image" Target="media/image1.jpeg"/></Relationships>
</file>

<file path=word/_rels/header13.xml.rels><?xml version="1.0" encoding="UTF-8" standalone="yes"?>
<Relationships xmlns="http://schemas.openxmlformats.org/package/2006/relationships"><Relationship Id="rId1" Type="http://schemas.openxmlformats.org/officeDocument/2006/relationships/image" Target="media/image1.jpeg"/></Relationships>
</file>

<file path=word/_rels/header14.xml.rels><?xml version="1.0" encoding="UTF-8" standalone="yes"?>
<Relationships xmlns="http://schemas.openxmlformats.org/package/2006/relationships"><Relationship Id="rId1" Type="http://schemas.openxmlformats.org/officeDocument/2006/relationships/image" Target="media/image1.jpeg"/></Relationships>
</file>

<file path=word/_rels/header15.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TURABIAN.XSL" StyleName="Turabian"/>
</file>

<file path=customXml/itemProps1.xml><?xml version="1.0" encoding="utf-8"?>
<ds:datastoreItem xmlns:ds="http://schemas.openxmlformats.org/officeDocument/2006/customXml" ds:itemID="{A85BE66A-489C-4BE6-B356-FD9946D8DF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Pages>
  <Words>17155</Words>
  <Characters>94353</Characters>
  <Application>Microsoft Office Word</Application>
  <DocSecurity>0</DocSecurity>
  <Lines>786</Lines>
  <Paragraphs>222</Paragraphs>
  <ScaleCrop>false</ScaleCrop>
  <HeadingPairs>
    <vt:vector size="2" baseType="variant">
      <vt:variant>
        <vt:lpstr>Título</vt:lpstr>
      </vt:variant>
      <vt:variant>
        <vt:i4>1</vt:i4>
      </vt:variant>
    </vt:vector>
  </HeadingPairs>
  <TitlesOfParts>
    <vt:vector size="1" baseType="lpstr">
      <vt:lpstr>I N D I C E</vt:lpstr>
    </vt:vector>
  </TitlesOfParts>
  <Company>Hewlett-Packard Company</Company>
  <LinksUpToDate>false</LinksUpToDate>
  <CharactersWithSpaces>111286</CharactersWithSpaces>
  <SharedDoc>false</SharedDoc>
  <HLinks>
    <vt:vector size="24" baseType="variant">
      <vt:variant>
        <vt:i4>5701733</vt:i4>
      </vt:variant>
      <vt:variant>
        <vt:i4>162</vt:i4>
      </vt:variant>
      <vt:variant>
        <vt:i4>0</vt:i4>
      </vt:variant>
      <vt:variant>
        <vt:i4>5</vt:i4>
      </vt:variant>
      <vt:variant>
        <vt:lpwstr>mailto:alcantgj@telmex.com</vt:lpwstr>
      </vt:variant>
      <vt:variant>
        <vt:lpwstr/>
      </vt:variant>
      <vt:variant>
        <vt:i4>1507403</vt:i4>
      </vt:variant>
      <vt:variant>
        <vt:i4>78</vt:i4>
      </vt:variant>
      <vt:variant>
        <vt:i4>0</vt:i4>
      </vt:variant>
      <vt:variant>
        <vt:i4>5</vt:i4>
      </vt:variant>
      <vt:variant>
        <vt:lpwstr>http://www.municipiodeoaxaca.gob.mx/</vt:lpwstr>
      </vt:variant>
      <vt:variant>
        <vt:lpwstr/>
      </vt:variant>
      <vt:variant>
        <vt:i4>1507403</vt:i4>
      </vt:variant>
      <vt:variant>
        <vt:i4>9</vt:i4>
      </vt:variant>
      <vt:variant>
        <vt:i4>0</vt:i4>
      </vt:variant>
      <vt:variant>
        <vt:i4>5</vt:i4>
      </vt:variant>
      <vt:variant>
        <vt:lpwstr>http://www.municipiodeoaxaca.gob.mx/</vt:lpwstr>
      </vt:variant>
      <vt:variant>
        <vt:lpwstr/>
      </vt:variant>
      <vt:variant>
        <vt:i4>1507403</vt:i4>
      </vt:variant>
      <vt:variant>
        <vt:i4>6</vt:i4>
      </vt:variant>
      <vt:variant>
        <vt:i4>0</vt:i4>
      </vt:variant>
      <vt:variant>
        <vt:i4>5</vt:i4>
      </vt:variant>
      <vt:variant>
        <vt:lpwstr>http://www.municipiodeoaxaca.gob.mx/</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 N D I C E</dc:title>
  <dc:creator>usufinal</dc:creator>
  <cp:lastModifiedBy>Lucia Santiago</cp:lastModifiedBy>
  <cp:revision>4</cp:revision>
  <cp:lastPrinted>2024-05-09T23:18:00Z</cp:lastPrinted>
  <dcterms:created xsi:type="dcterms:W3CDTF">2024-08-07T23:12:00Z</dcterms:created>
  <dcterms:modified xsi:type="dcterms:W3CDTF">2024-08-15T18:08:00Z</dcterms:modified>
</cp:coreProperties>
</file>