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98DB" w14:textId="03ED3573" w:rsidR="002361F8" w:rsidRPr="00FA3B85" w:rsidRDefault="002361F8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3126DD">
        <w:rPr>
          <w:rFonts w:ascii="Arial" w:eastAsia="Arial" w:hAnsi="Arial" w:cs="Arial"/>
          <w:b/>
          <w:noProof/>
          <w:lang w:val="es-ES"/>
        </w:rPr>
        <w:t>DCSyCOP/FIII 0</w:t>
      </w:r>
      <w:r w:rsidR="00567645">
        <w:rPr>
          <w:rFonts w:ascii="Arial" w:eastAsia="Arial" w:hAnsi="Arial" w:cs="Arial"/>
          <w:b/>
          <w:noProof/>
          <w:lang w:val="es-ES"/>
        </w:rPr>
        <w:t>84</w:t>
      </w:r>
      <w:r w:rsidRPr="003126DD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 la empresa denominada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="00567645">
        <w:rPr>
          <w:rFonts w:ascii="Arial" w:eastAsia="Arial" w:hAnsi="Arial" w:cs="Arial"/>
          <w:b/>
          <w:bCs/>
          <w:noProof/>
          <w:lang w:val="es-ES"/>
        </w:rPr>
        <w:t>Varde Ingenieria de Alta Precision</w:t>
      </w:r>
      <w:r w:rsidRPr="003126DD">
        <w:rPr>
          <w:rFonts w:ascii="Arial" w:eastAsia="Arial" w:hAnsi="Arial" w:cs="Arial"/>
          <w:b/>
          <w:bCs/>
          <w:noProof/>
          <w:lang w:val="es-ES"/>
        </w:rPr>
        <w:t>, S.A. de C.V.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3126DD">
        <w:rPr>
          <w:rFonts w:ascii="Arial" w:eastAsia="Arial" w:hAnsi="Arial" w:cs="Arial"/>
          <w:b/>
          <w:noProof/>
          <w:lang w:val="es-MX"/>
        </w:rPr>
        <w:t>J</w:t>
      </w:r>
      <w:r w:rsidR="00567645">
        <w:rPr>
          <w:rFonts w:ascii="Arial" w:eastAsia="Arial" w:hAnsi="Arial" w:cs="Arial"/>
          <w:b/>
          <w:noProof/>
          <w:lang w:val="es-MX"/>
        </w:rPr>
        <w:t>azmin Hernandez Gonzalez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1E4EE533" w14:textId="622BEF79" w:rsidR="002361F8" w:rsidRDefault="002361F8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4A8EE5E0" w14:textId="77777777" w:rsidR="002361F8" w:rsidRPr="00FA3B85" w:rsidRDefault="002361F8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53BB8E9F" w14:textId="77777777" w:rsidR="002361F8" w:rsidRPr="00DE1B98" w:rsidRDefault="002361F8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5D5B5356" w14:textId="77777777" w:rsidR="002361F8" w:rsidRPr="00FA3B85" w:rsidRDefault="002361F8" w:rsidP="00FA3B85">
      <w:pPr>
        <w:spacing w:before="3"/>
        <w:rPr>
          <w:rFonts w:ascii="Arial" w:hAnsi="Arial" w:cs="Arial"/>
          <w:lang w:val="es-MX"/>
        </w:rPr>
      </w:pPr>
    </w:p>
    <w:p w14:paraId="1398E176" w14:textId="6ACCA483" w:rsidR="002361F8" w:rsidRDefault="002361F8" w:rsidP="003E6131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</w:t>
      </w:r>
      <w:r>
        <w:rPr>
          <w:rFonts w:ascii="Arial" w:eastAsia="Arial" w:hAnsi="Arial" w:cs="Arial"/>
          <w:b/>
          <w:bCs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3126DD">
        <w:rPr>
          <w:rFonts w:ascii="Arial" w:eastAsia="Arial" w:hAnsi="Arial" w:cs="Arial"/>
          <w:b/>
          <w:noProof/>
          <w:lang w:val="es-ES"/>
        </w:rPr>
        <w:t xml:space="preserve">20 de </w:t>
      </w:r>
      <w:r w:rsidR="00567645">
        <w:rPr>
          <w:rFonts w:ascii="Arial" w:eastAsia="Arial" w:hAnsi="Arial" w:cs="Arial"/>
          <w:b/>
          <w:noProof/>
          <w:lang w:val="es-ES"/>
        </w:rPr>
        <w:t>septiembre</w:t>
      </w:r>
      <w:r w:rsidRPr="003126DD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3126DD">
        <w:rPr>
          <w:rFonts w:ascii="Arial" w:eastAsia="Arial" w:hAnsi="Arial" w:cs="Arial"/>
          <w:b/>
          <w:noProof/>
          <w:lang w:val="es-ES"/>
        </w:rPr>
        <w:t>DCSyCOP/FIII 0</w:t>
      </w:r>
      <w:r w:rsidR="00567645">
        <w:rPr>
          <w:rFonts w:ascii="Arial" w:eastAsia="Arial" w:hAnsi="Arial" w:cs="Arial"/>
          <w:b/>
          <w:noProof/>
          <w:lang w:val="es-ES"/>
        </w:rPr>
        <w:t>84</w:t>
      </w:r>
      <w:r w:rsidRPr="003126DD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 w:rsidRPr="00486BAA">
        <w:rPr>
          <w:rFonts w:ascii="Arial" w:hAnsi="Arial" w:cs="Arial"/>
          <w:b/>
          <w:lang w:val="es-MX"/>
        </w:rPr>
        <w:t xml:space="preserve"> </w:t>
      </w:r>
      <w:r w:rsidR="00567645" w:rsidRPr="003126DD">
        <w:rPr>
          <w:rFonts w:ascii="Arial" w:hAnsi="Arial" w:cs="Arial"/>
          <w:b/>
          <w:noProof/>
        </w:rPr>
        <w:t xml:space="preserve">Construcción </w:t>
      </w:r>
      <w:r w:rsidR="00567645">
        <w:rPr>
          <w:rFonts w:ascii="Arial" w:hAnsi="Arial" w:cs="Arial"/>
          <w:b/>
          <w:noProof/>
        </w:rPr>
        <w:t>de</w:t>
      </w:r>
      <w:r w:rsidR="00567645" w:rsidRPr="003126DD">
        <w:rPr>
          <w:rFonts w:ascii="Arial" w:hAnsi="Arial" w:cs="Arial"/>
          <w:b/>
          <w:noProof/>
        </w:rPr>
        <w:t xml:space="preserve"> pavimento </w:t>
      </w:r>
      <w:r w:rsidR="00567645">
        <w:rPr>
          <w:rFonts w:ascii="Arial" w:hAnsi="Arial" w:cs="Arial"/>
          <w:b/>
          <w:noProof/>
        </w:rPr>
        <w:t xml:space="preserve">con concreto </w:t>
      </w:r>
      <w:r w:rsidR="00567645" w:rsidRPr="003126DD">
        <w:rPr>
          <w:rFonts w:ascii="Arial" w:hAnsi="Arial" w:cs="Arial"/>
          <w:b/>
          <w:noProof/>
        </w:rPr>
        <w:t>hidráulico</w:t>
      </w:r>
      <w:r w:rsidR="00567645">
        <w:rPr>
          <w:rFonts w:ascii="Arial" w:hAnsi="Arial" w:cs="Arial"/>
          <w:b/>
          <w:noProof/>
        </w:rPr>
        <w:t xml:space="preserve"> en</w:t>
      </w:r>
      <w:r w:rsidR="00567645" w:rsidRPr="003126DD">
        <w:rPr>
          <w:rFonts w:ascii="Arial" w:hAnsi="Arial" w:cs="Arial"/>
          <w:b/>
          <w:noProof/>
        </w:rPr>
        <w:t xml:space="preserve"> calle </w:t>
      </w:r>
      <w:r w:rsidR="00567645">
        <w:rPr>
          <w:rFonts w:ascii="Arial" w:hAnsi="Arial" w:cs="Arial"/>
          <w:b/>
          <w:noProof/>
        </w:rPr>
        <w:t>San Pedro</w:t>
      </w:r>
      <w:r w:rsidR="00567645" w:rsidRPr="003126DD">
        <w:rPr>
          <w:rFonts w:ascii="Arial" w:hAnsi="Arial" w:cs="Arial"/>
          <w:b/>
          <w:noProof/>
        </w:rPr>
        <w:t xml:space="preserve">, colonia </w:t>
      </w:r>
      <w:r w:rsidR="00567645">
        <w:rPr>
          <w:rFonts w:ascii="Arial" w:hAnsi="Arial" w:cs="Arial"/>
          <w:b/>
          <w:noProof/>
        </w:rPr>
        <w:t>Santo Tomas</w:t>
      </w:r>
      <w:r w:rsidR="00567645" w:rsidRPr="003126DD">
        <w:rPr>
          <w:rFonts w:ascii="Arial" w:hAnsi="Arial" w:cs="Arial"/>
          <w:b/>
          <w:noProof/>
        </w:rPr>
        <w:t xml:space="preserve">, </w:t>
      </w:r>
      <w:r w:rsidR="00567645">
        <w:rPr>
          <w:rFonts w:ascii="Arial" w:hAnsi="Arial" w:cs="Arial"/>
          <w:b/>
          <w:noProof/>
        </w:rPr>
        <w:t>Cabecera</w:t>
      </w:r>
      <w:r w:rsidR="00567645" w:rsidRPr="003126DD">
        <w:rPr>
          <w:rFonts w:ascii="Arial" w:hAnsi="Arial" w:cs="Arial"/>
          <w:b/>
          <w:noProof/>
        </w:rPr>
        <w:t xml:space="preserve"> Municipal</w:t>
      </w:r>
      <w:r w:rsidR="00567645">
        <w:rPr>
          <w:rFonts w:ascii="Arial" w:hAnsi="Arial" w:cs="Arial"/>
          <w:b/>
          <w:noProof/>
        </w:rPr>
        <w:t xml:space="preserve">, </w:t>
      </w:r>
      <w:r w:rsidR="00567645" w:rsidRPr="003126DD">
        <w:rPr>
          <w:rFonts w:ascii="Arial" w:hAnsi="Arial" w:cs="Arial"/>
          <w:b/>
          <w:noProof/>
        </w:rPr>
        <w:t>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="00567645">
        <w:rPr>
          <w:rFonts w:ascii="Arial" w:hAnsi="Arial" w:cs="Arial"/>
          <w:b/>
        </w:rPr>
        <w:t xml:space="preserve">$ </w:t>
      </w:r>
      <w:r w:rsidR="00567645" w:rsidRPr="003126DD">
        <w:rPr>
          <w:rFonts w:ascii="Arial" w:hAnsi="Arial" w:cs="Arial"/>
          <w:b/>
          <w:noProof/>
        </w:rPr>
        <w:t>2,</w:t>
      </w:r>
      <w:r w:rsidR="00567645">
        <w:rPr>
          <w:rFonts w:ascii="Arial" w:hAnsi="Arial" w:cs="Arial"/>
          <w:b/>
          <w:noProof/>
        </w:rPr>
        <w:t>574</w:t>
      </w:r>
      <w:r w:rsidR="00567645" w:rsidRPr="003126DD">
        <w:rPr>
          <w:rFonts w:ascii="Arial" w:hAnsi="Arial" w:cs="Arial"/>
          <w:b/>
          <w:noProof/>
        </w:rPr>
        <w:t>,</w:t>
      </w:r>
      <w:r w:rsidR="00567645">
        <w:rPr>
          <w:rFonts w:ascii="Arial" w:hAnsi="Arial" w:cs="Arial"/>
          <w:b/>
          <w:noProof/>
        </w:rPr>
        <w:t>883</w:t>
      </w:r>
      <w:r w:rsidR="00567645" w:rsidRPr="003126DD">
        <w:rPr>
          <w:rFonts w:ascii="Arial" w:hAnsi="Arial" w:cs="Arial"/>
          <w:b/>
          <w:noProof/>
        </w:rPr>
        <w:t>.1</w:t>
      </w:r>
      <w:r w:rsidR="00567645">
        <w:rPr>
          <w:rFonts w:ascii="Arial" w:hAnsi="Arial" w:cs="Arial"/>
          <w:b/>
          <w:noProof/>
        </w:rPr>
        <w:t>2</w:t>
      </w:r>
      <w:r w:rsidR="00567645">
        <w:rPr>
          <w:rFonts w:ascii="Arial" w:hAnsi="Arial" w:cs="Arial"/>
          <w:b/>
        </w:rPr>
        <w:t xml:space="preserve"> </w:t>
      </w:r>
      <w:r w:rsidR="00567645" w:rsidRPr="003126DD">
        <w:rPr>
          <w:rFonts w:ascii="Arial" w:hAnsi="Arial" w:cs="Arial"/>
          <w:b/>
          <w:noProof/>
        </w:rPr>
        <w:t xml:space="preserve">(Dos millones </w:t>
      </w:r>
      <w:r w:rsidR="00567645">
        <w:rPr>
          <w:rFonts w:ascii="Arial" w:hAnsi="Arial" w:cs="Arial"/>
          <w:b/>
          <w:noProof/>
        </w:rPr>
        <w:t>quin</w:t>
      </w:r>
      <w:r w:rsidR="00567645" w:rsidRPr="003126DD">
        <w:rPr>
          <w:rFonts w:ascii="Arial" w:hAnsi="Arial" w:cs="Arial"/>
          <w:b/>
          <w:noProof/>
        </w:rPr>
        <w:t xml:space="preserve">ientos </w:t>
      </w:r>
      <w:r w:rsidR="00567645">
        <w:rPr>
          <w:rFonts w:ascii="Arial" w:hAnsi="Arial" w:cs="Arial"/>
          <w:b/>
          <w:noProof/>
        </w:rPr>
        <w:t>setenta y cuatro</w:t>
      </w:r>
      <w:r w:rsidR="00567645" w:rsidRPr="003126DD">
        <w:rPr>
          <w:rFonts w:ascii="Arial" w:hAnsi="Arial" w:cs="Arial"/>
          <w:b/>
          <w:noProof/>
        </w:rPr>
        <w:t xml:space="preserve"> mil </w:t>
      </w:r>
      <w:r w:rsidR="00567645">
        <w:rPr>
          <w:rFonts w:ascii="Arial" w:hAnsi="Arial" w:cs="Arial"/>
          <w:b/>
          <w:noProof/>
        </w:rPr>
        <w:t>ocho</w:t>
      </w:r>
      <w:r w:rsidR="00567645" w:rsidRPr="003126DD">
        <w:rPr>
          <w:rFonts w:ascii="Arial" w:hAnsi="Arial" w:cs="Arial"/>
          <w:b/>
          <w:noProof/>
        </w:rPr>
        <w:t xml:space="preserve">cientos </w:t>
      </w:r>
      <w:r w:rsidR="00567645">
        <w:rPr>
          <w:rFonts w:ascii="Arial" w:hAnsi="Arial" w:cs="Arial"/>
          <w:b/>
          <w:noProof/>
        </w:rPr>
        <w:t>ochenta y tres</w:t>
      </w:r>
      <w:r w:rsidR="00567645" w:rsidRPr="003126DD">
        <w:rPr>
          <w:rFonts w:ascii="Arial" w:hAnsi="Arial" w:cs="Arial"/>
          <w:b/>
          <w:noProof/>
        </w:rPr>
        <w:t xml:space="preserve"> pesos 1</w:t>
      </w:r>
      <w:r w:rsidR="00567645">
        <w:rPr>
          <w:rFonts w:ascii="Arial" w:hAnsi="Arial" w:cs="Arial"/>
          <w:b/>
          <w:noProof/>
        </w:rPr>
        <w:t>2</w:t>
      </w:r>
      <w:r w:rsidR="00567645" w:rsidRPr="003126DD">
        <w:rPr>
          <w:rFonts w:ascii="Arial" w:hAnsi="Arial" w:cs="Arial"/>
          <w:b/>
          <w:noProof/>
        </w:rPr>
        <w:t>/100 M.N.)</w:t>
      </w:r>
      <w:r>
        <w:rPr>
          <w:rFonts w:ascii="Arial" w:eastAsia="Arial" w:hAnsi="Arial" w:cs="Arial"/>
          <w:b/>
          <w:noProof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="00567645">
        <w:rPr>
          <w:rFonts w:ascii="Arial" w:eastAsia="Arial" w:hAnsi="Arial" w:cs="Arial"/>
          <w:b/>
          <w:noProof/>
          <w:lang w:val="es-ES"/>
        </w:rPr>
        <w:t>71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3126DD">
        <w:rPr>
          <w:rFonts w:ascii="Arial" w:eastAsia="Arial" w:hAnsi="Arial" w:cs="Arial"/>
          <w:b/>
          <w:noProof/>
          <w:lang w:val="es-ES"/>
        </w:rPr>
        <w:t xml:space="preserve">21 de </w:t>
      </w:r>
      <w:r w:rsidR="00567645">
        <w:rPr>
          <w:rFonts w:ascii="Arial" w:eastAsia="Arial" w:hAnsi="Arial" w:cs="Arial"/>
          <w:b/>
          <w:noProof/>
          <w:lang w:val="es-ES"/>
        </w:rPr>
        <w:t>septiembre</w:t>
      </w:r>
      <w:r w:rsidRPr="003126DD">
        <w:rPr>
          <w:rFonts w:ascii="Arial" w:eastAsia="Arial" w:hAnsi="Arial" w:cs="Arial"/>
          <w:b/>
          <w:noProof/>
          <w:lang w:val="es-ES"/>
        </w:rPr>
        <w:t xml:space="preserve">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="00567645">
        <w:rPr>
          <w:rFonts w:ascii="Arial" w:eastAsia="Arial" w:hAnsi="Arial" w:cs="Arial"/>
          <w:b/>
          <w:noProof/>
          <w:lang w:val="es-ES"/>
        </w:rPr>
        <w:t>30</w:t>
      </w:r>
      <w:r w:rsidRPr="003126DD">
        <w:rPr>
          <w:rFonts w:ascii="Arial" w:eastAsia="Arial" w:hAnsi="Arial" w:cs="Arial"/>
          <w:b/>
          <w:noProof/>
          <w:lang w:val="es-ES"/>
        </w:rPr>
        <w:t xml:space="preserve"> de </w:t>
      </w:r>
      <w:r w:rsidR="00567645">
        <w:rPr>
          <w:rFonts w:ascii="Arial" w:eastAsia="Arial" w:hAnsi="Arial" w:cs="Arial"/>
          <w:b/>
          <w:noProof/>
          <w:lang w:val="es-ES"/>
        </w:rPr>
        <w:t>noviembre</w:t>
      </w:r>
      <w:r w:rsidRPr="003126DD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6B0E2FD3" w14:textId="77777777" w:rsidR="002361F8" w:rsidRDefault="002361F8" w:rsidP="003E6131">
      <w:pPr>
        <w:ind w:right="124"/>
        <w:jc w:val="both"/>
        <w:rPr>
          <w:rFonts w:ascii="Arial" w:hAnsi="Arial" w:cs="Arial"/>
          <w:color w:val="C00000"/>
          <w:lang w:val="es-MX"/>
        </w:rPr>
      </w:pPr>
    </w:p>
    <w:p w14:paraId="411344AB" w14:textId="50B7CC97" w:rsidR="002361F8" w:rsidRPr="002110F6" w:rsidRDefault="002361F8" w:rsidP="003E6131">
      <w:pPr>
        <w:spacing w:before="6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9C52F6">
        <w:rPr>
          <w:rFonts w:ascii="Arial" w:eastAsia="Arial" w:hAnsi="Arial" w:cs="Arial"/>
          <w:b/>
          <w:bCs/>
          <w:lang w:val="es-ES"/>
        </w:rPr>
        <w:t>I.</w:t>
      </w:r>
      <w:r w:rsidR="00567645">
        <w:rPr>
          <w:rFonts w:ascii="Arial" w:eastAsia="Arial" w:hAnsi="Arial" w:cs="Arial"/>
          <w:b/>
          <w:bCs/>
          <w:lang w:val="es-ES"/>
        </w:rPr>
        <w:t>2</w:t>
      </w:r>
      <w:r w:rsidRPr="009C52F6">
        <w:rPr>
          <w:rFonts w:ascii="Arial" w:eastAsia="Arial" w:hAnsi="Arial" w:cs="Arial"/>
          <w:b/>
          <w:bCs/>
          <w:lang w:val="es-ES"/>
        </w:rPr>
        <w:t xml:space="preserve">. </w:t>
      </w:r>
      <w:r w:rsidRPr="009C52F6">
        <w:rPr>
          <w:rFonts w:ascii="Arial" w:eastAsia="Arial" w:hAnsi="Arial" w:cs="Arial"/>
          <w:lang w:val="es-ES"/>
        </w:rPr>
        <w:t xml:space="preserve">Ante la necesidad de modificar los volúmenes originalmente contratados, con fecha </w:t>
      </w:r>
      <w:r w:rsidR="00567645">
        <w:rPr>
          <w:rFonts w:ascii="Arial" w:eastAsia="Arial" w:hAnsi="Arial" w:cs="Arial"/>
          <w:b/>
          <w:noProof/>
          <w:lang w:val="es-ES"/>
        </w:rPr>
        <w:t>15</w:t>
      </w:r>
      <w:r w:rsidRPr="003126DD">
        <w:rPr>
          <w:rFonts w:ascii="Arial" w:eastAsia="Arial" w:hAnsi="Arial" w:cs="Arial"/>
          <w:b/>
          <w:noProof/>
          <w:lang w:val="es-ES"/>
        </w:rPr>
        <w:t xml:space="preserve"> de </w:t>
      </w:r>
      <w:r w:rsidR="00567645">
        <w:rPr>
          <w:rFonts w:ascii="Arial" w:eastAsia="Arial" w:hAnsi="Arial" w:cs="Arial"/>
          <w:b/>
          <w:noProof/>
          <w:lang w:val="es-ES"/>
        </w:rPr>
        <w:t>nov</w:t>
      </w:r>
      <w:r w:rsidRPr="003126DD">
        <w:rPr>
          <w:rFonts w:ascii="Arial" w:eastAsia="Arial" w:hAnsi="Arial" w:cs="Arial"/>
          <w:b/>
          <w:noProof/>
          <w:lang w:val="es-ES"/>
        </w:rPr>
        <w:t>iembre del 2024</w:t>
      </w:r>
      <w:r w:rsidRPr="009C52F6">
        <w:rPr>
          <w:rFonts w:ascii="Arial" w:eastAsia="Arial" w:hAnsi="Arial" w:cs="Arial"/>
          <w:lang w:val="es-ES"/>
        </w:rPr>
        <w:t xml:space="preserve">, </w:t>
      </w:r>
      <w:r w:rsidRPr="009C52F6">
        <w:rPr>
          <w:rFonts w:ascii="Arial" w:eastAsia="Arial" w:hAnsi="Arial" w:cs="Arial"/>
          <w:b/>
          <w:iCs/>
          <w:lang w:val="es-MX"/>
        </w:rPr>
        <w:t>“El Contratista”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mediante escrito solicita a </w:t>
      </w:r>
      <w:r w:rsidRPr="009C52F6">
        <w:rPr>
          <w:rFonts w:ascii="Arial" w:eastAsia="Arial" w:hAnsi="Arial" w:cs="Arial"/>
          <w:b/>
          <w:lang w:val="es-MX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>El Municipio”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la revisión y autorización de </w:t>
      </w:r>
      <w:r w:rsidRPr="00486BAA">
        <w:rPr>
          <w:rFonts w:ascii="Arial" w:eastAsia="Arial" w:hAnsi="Arial" w:cs="Arial"/>
          <w:bCs/>
          <w:lang w:val="es-MX"/>
        </w:rPr>
        <w:t>cantidades adicionales y/o conceptos no previstos en el catálogo original del contrato</w:t>
      </w:r>
      <w:r w:rsidRPr="009C52F6">
        <w:rPr>
          <w:rFonts w:ascii="Arial" w:eastAsia="Arial" w:hAnsi="Arial" w:cs="Arial"/>
          <w:lang w:val="es-ES"/>
        </w:rPr>
        <w:t xml:space="preserve">; mediante oficio número </w:t>
      </w:r>
      <w:r w:rsidRPr="003126DD">
        <w:rPr>
          <w:rFonts w:ascii="Arial" w:eastAsia="Arial" w:hAnsi="Arial" w:cs="Arial"/>
          <w:b/>
          <w:noProof/>
          <w:lang w:val="es-ES"/>
        </w:rPr>
        <w:t>DOPyM/DCOC/4</w:t>
      </w:r>
      <w:r w:rsidR="00567645">
        <w:rPr>
          <w:rFonts w:ascii="Arial" w:eastAsia="Arial" w:hAnsi="Arial" w:cs="Arial"/>
          <w:b/>
          <w:noProof/>
          <w:lang w:val="es-ES"/>
        </w:rPr>
        <w:t>898</w:t>
      </w:r>
      <w:r w:rsidRPr="003126DD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de fecha </w:t>
      </w:r>
      <w:r w:rsidR="00567645">
        <w:rPr>
          <w:rFonts w:ascii="Arial" w:eastAsia="Arial" w:hAnsi="Arial" w:cs="Arial"/>
          <w:b/>
          <w:noProof/>
          <w:lang w:val="es-ES"/>
        </w:rPr>
        <w:t>19</w:t>
      </w:r>
      <w:r w:rsidRPr="003126DD">
        <w:rPr>
          <w:rFonts w:ascii="Arial" w:eastAsia="Arial" w:hAnsi="Arial" w:cs="Arial"/>
          <w:b/>
          <w:noProof/>
          <w:lang w:val="es-ES"/>
        </w:rPr>
        <w:t xml:space="preserve"> de </w:t>
      </w:r>
      <w:r w:rsidR="00567645">
        <w:rPr>
          <w:rFonts w:ascii="Arial" w:eastAsia="Arial" w:hAnsi="Arial" w:cs="Arial"/>
          <w:b/>
          <w:noProof/>
          <w:lang w:val="es-ES"/>
        </w:rPr>
        <w:t>nov</w:t>
      </w:r>
      <w:r w:rsidRPr="003126DD">
        <w:rPr>
          <w:rFonts w:ascii="Arial" w:eastAsia="Arial" w:hAnsi="Arial" w:cs="Arial"/>
          <w:b/>
          <w:noProof/>
          <w:lang w:val="es-ES"/>
        </w:rPr>
        <w:t>iembre del 2024</w:t>
      </w:r>
      <w:r w:rsidRPr="009C52F6">
        <w:rPr>
          <w:rFonts w:ascii="Arial" w:eastAsia="Arial" w:hAnsi="Arial" w:cs="Arial"/>
          <w:lang w:val="es-MX"/>
        </w:rPr>
        <w:t xml:space="preserve">, </w:t>
      </w:r>
      <w:r w:rsidRPr="009C52F6">
        <w:rPr>
          <w:rFonts w:ascii="Arial" w:eastAsia="Arial" w:hAnsi="Arial" w:cs="Arial"/>
          <w:b/>
          <w:lang w:val="es-ES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9C52F6">
        <w:rPr>
          <w:rFonts w:ascii="Arial" w:eastAsia="Arial" w:hAnsi="Arial" w:cs="Arial"/>
          <w:bCs/>
          <w:iCs/>
          <w:lang w:val="es-MX"/>
        </w:rPr>
        <w:t>autoriza las modificaciones solicitadas para su ejecución y continuación de los trabajo</w:t>
      </w:r>
      <w:r w:rsidR="00567645">
        <w:rPr>
          <w:rFonts w:ascii="Arial" w:eastAsia="Arial" w:hAnsi="Arial" w:cs="Arial"/>
          <w:bCs/>
          <w:iCs/>
          <w:lang w:val="es-MX"/>
        </w:rPr>
        <w:t>s</w:t>
      </w:r>
      <w:r w:rsidRPr="002361F8">
        <w:rPr>
          <w:rFonts w:ascii="Arial" w:eastAsia="Arial" w:hAnsi="Arial" w:cs="Arial"/>
          <w:color w:val="000000" w:themeColor="text1"/>
          <w:lang w:val="es-ES"/>
        </w:rPr>
        <w:t>.</w:t>
      </w:r>
    </w:p>
    <w:p w14:paraId="1B3E3681" w14:textId="77777777" w:rsidR="002361F8" w:rsidRPr="009C52F6" w:rsidRDefault="002361F8" w:rsidP="003E6131">
      <w:pPr>
        <w:spacing w:before="6"/>
        <w:jc w:val="both"/>
        <w:rPr>
          <w:rFonts w:ascii="Arial" w:eastAsia="Arial" w:hAnsi="Arial" w:cs="Arial"/>
          <w:color w:val="C00000"/>
          <w:lang w:val="es-ES"/>
        </w:rPr>
      </w:pPr>
    </w:p>
    <w:p w14:paraId="3CBDB94C" w14:textId="3973D61A" w:rsidR="002361F8" w:rsidRPr="00405A5B" w:rsidRDefault="002361F8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</w:t>
      </w:r>
      <w:r w:rsidR="00567645">
        <w:rPr>
          <w:rFonts w:ascii="Arial" w:eastAsia="Arial" w:hAnsi="Arial" w:cs="Arial"/>
          <w:b/>
          <w:bCs/>
          <w:spacing w:val="1"/>
          <w:lang w:val="es-MX"/>
        </w:rPr>
        <w:t>3</w:t>
      </w:r>
      <w:r>
        <w:rPr>
          <w:rFonts w:ascii="Arial" w:eastAsia="Arial" w:hAnsi="Arial" w:cs="Arial"/>
          <w:b/>
          <w:bCs/>
          <w:spacing w:val="1"/>
          <w:lang w:val="es-MX"/>
        </w:rPr>
        <w:t>.</w:t>
      </w:r>
      <w:r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3126DD">
        <w:rPr>
          <w:rFonts w:ascii="Arial" w:eastAsia="Arial" w:hAnsi="Arial" w:cs="Arial"/>
          <w:b/>
          <w:noProof/>
          <w:lang w:val="es-MX"/>
        </w:rPr>
        <w:t>2</w:t>
      </w:r>
      <w:r w:rsidR="00567645">
        <w:rPr>
          <w:rFonts w:ascii="Arial" w:eastAsia="Arial" w:hAnsi="Arial" w:cs="Arial"/>
          <w:b/>
          <w:noProof/>
          <w:lang w:val="es-MX"/>
        </w:rPr>
        <w:t>2</w:t>
      </w:r>
      <w:r w:rsidRPr="003126DD">
        <w:rPr>
          <w:rFonts w:ascii="Arial" w:eastAsia="Arial" w:hAnsi="Arial" w:cs="Arial"/>
          <w:b/>
          <w:noProof/>
          <w:lang w:val="es-MX"/>
        </w:rPr>
        <w:t xml:space="preserve"> de </w:t>
      </w:r>
      <w:r w:rsidR="00567645">
        <w:rPr>
          <w:rFonts w:ascii="Arial" w:eastAsia="Arial" w:hAnsi="Arial" w:cs="Arial"/>
          <w:b/>
          <w:noProof/>
          <w:lang w:val="es-MX"/>
        </w:rPr>
        <w:t>nov</w:t>
      </w:r>
      <w:r w:rsidRPr="003126DD">
        <w:rPr>
          <w:rFonts w:ascii="Arial" w:eastAsia="Arial" w:hAnsi="Arial" w:cs="Arial"/>
          <w:b/>
          <w:noProof/>
          <w:lang w:val="es-MX"/>
        </w:rPr>
        <w:t>iembre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Pr="003126DD">
        <w:rPr>
          <w:rFonts w:ascii="Arial" w:eastAsia="Arial" w:hAnsi="Arial" w:cs="Arial"/>
          <w:b/>
          <w:noProof/>
          <w:lang w:val="es-ES"/>
        </w:rPr>
        <w:t>DCSyCOP/FIII 0</w:t>
      </w:r>
      <w:r w:rsidR="00567645">
        <w:rPr>
          <w:rFonts w:ascii="Arial" w:eastAsia="Arial" w:hAnsi="Arial" w:cs="Arial"/>
          <w:b/>
          <w:noProof/>
          <w:lang w:val="es-ES"/>
        </w:rPr>
        <w:t>84</w:t>
      </w:r>
      <w:r w:rsidRPr="003126DD">
        <w:rPr>
          <w:rFonts w:ascii="Arial" w:eastAsia="Arial" w:hAnsi="Arial" w:cs="Arial"/>
          <w:b/>
          <w:noProof/>
          <w:lang w:val="es-ES"/>
        </w:rPr>
        <w:t>/DT 01/2024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557A688F" w14:textId="77777777" w:rsidR="002361F8" w:rsidRPr="00405A5B" w:rsidRDefault="002361F8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540A0885" w14:textId="77777777" w:rsidR="002361F8" w:rsidRPr="00AB40A4" w:rsidRDefault="002361F8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1FF5B69A" w14:textId="77777777" w:rsidR="002361F8" w:rsidRPr="00DE1B98" w:rsidRDefault="002361F8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306AF515" w14:textId="77777777" w:rsidR="002361F8" w:rsidRPr="00FA3B85" w:rsidRDefault="002361F8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1248F6E1" w14:textId="77777777" w:rsidR="002361F8" w:rsidRPr="00FA3B85" w:rsidRDefault="002361F8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1433DDD3" w14:textId="77777777" w:rsidR="002361F8" w:rsidRPr="00FA3B85" w:rsidRDefault="002361F8" w:rsidP="00FA3B85">
      <w:pPr>
        <w:spacing w:before="3"/>
        <w:rPr>
          <w:rFonts w:ascii="Arial" w:hAnsi="Arial" w:cs="Arial"/>
          <w:lang w:val="es-MX"/>
        </w:rPr>
      </w:pPr>
    </w:p>
    <w:p w14:paraId="24D19117" w14:textId="4681131B" w:rsidR="002361F8" w:rsidRPr="00FA3B85" w:rsidRDefault="002361F8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3126DD">
        <w:rPr>
          <w:rFonts w:ascii="Arial" w:eastAsia="Arial" w:hAnsi="Arial" w:cs="Arial"/>
          <w:b/>
          <w:noProof/>
          <w:lang w:val="es-ES"/>
        </w:rPr>
        <w:t>DCSyCOP/FIII 0</w:t>
      </w:r>
      <w:r w:rsidR="00567645">
        <w:rPr>
          <w:rFonts w:ascii="Arial" w:eastAsia="Arial" w:hAnsi="Arial" w:cs="Arial"/>
          <w:b/>
          <w:noProof/>
          <w:lang w:val="es-ES"/>
        </w:rPr>
        <w:t>84</w:t>
      </w:r>
      <w:r w:rsidRPr="003126DD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3126DD">
        <w:rPr>
          <w:rFonts w:ascii="Arial" w:eastAsia="Arial" w:hAnsi="Arial" w:cs="Arial"/>
          <w:b/>
          <w:bCs/>
          <w:noProof/>
          <w:lang w:val="es-ES"/>
        </w:rPr>
        <w:t xml:space="preserve">20 de </w:t>
      </w:r>
      <w:r w:rsidR="00567645">
        <w:rPr>
          <w:rFonts w:ascii="Arial" w:eastAsia="Arial" w:hAnsi="Arial" w:cs="Arial"/>
          <w:b/>
          <w:bCs/>
          <w:noProof/>
          <w:lang w:val="es-ES"/>
        </w:rPr>
        <w:t>septiembre</w:t>
      </w:r>
      <w:r w:rsidRPr="003126DD">
        <w:rPr>
          <w:rFonts w:ascii="Arial" w:eastAsia="Arial" w:hAnsi="Arial" w:cs="Arial"/>
          <w:b/>
          <w:bCs/>
          <w:noProof/>
          <w:lang w:val="es-ES"/>
        </w:rPr>
        <w:t xml:space="preserve">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16B7E3FE" w14:textId="77777777" w:rsidR="002361F8" w:rsidRDefault="002361F8" w:rsidP="00FA3B85">
      <w:pPr>
        <w:rPr>
          <w:rFonts w:ascii="Arial" w:hAnsi="Arial" w:cs="Arial"/>
          <w:lang w:val="es-MX"/>
        </w:rPr>
      </w:pPr>
    </w:p>
    <w:p w14:paraId="27B24970" w14:textId="77777777" w:rsidR="002361F8" w:rsidRDefault="002361F8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DB81012" w14:textId="1556497F" w:rsidR="002361F8" w:rsidRDefault="002361F8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2A4E3FB7" w14:textId="16EF1A43" w:rsidR="002361F8" w:rsidRDefault="002361F8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194D8032" w14:textId="77777777" w:rsidR="002361F8" w:rsidRDefault="002361F8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4D3BC92B" w14:textId="77777777" w:rsidR="002361F8" w:rsidRDefault="002361F8" w:rsidP="00FD2119">
      <w:pPr>
        <w:rPr>
          <w:rFonts w:eastAsia="Arial"/>
          <w:noProof/>
          <w:lang w:val="es-ES"/>
        </w:rPr>
      </w:pPr>
    </w:p>
    <w:p w14:paraId="09A149A5" w14:textId="72F0752D" w:rsidR="002361F8" w:rsidRPr="000267F9" w:rsidRDefault="002361F8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3126DD">
        <w:rPr>
          <w:rFonts w:ascii="Arial" w:eastAsia="Arial" w:hAnsi="Arial" w:cs="Arial"/>
          <w:b/>
          <w:noProof/>
          <w:lang w:val="es-ES"/>
        </w:rPr>
        <w:t>DCSyCOP/FIII 0</w:t>
      </w:r>
      <w:r w:rsidR="00567645">
        <w:rPr>
          <w:rFonts w:ascii="Arial" w:eastAsia="Arial" w:hAnsi="Arial" w:cs="Arial"/>
          <w:b/>
          <w:noProof/>
          <w:lang w:val="es-ES"/>
        </w:rPr>
        <w:t>84</w:t>
      </w:r>
      <w:r w:rsidRPr="003126DD">
        <w:rPr>
          <w:rFonts w:ascii="Arial" w:eastAsia="Arial" w:hAnsi="Arial" w:cs="Arial"/>
          <w:b/>
          <w:noProof/>
          <w:lang w:val="es-ES"/>
        </w:rPr>
        <w:t>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3126DD">
        <w:rPr>
          <w:rFonts w:ascii="Arial" w:eastAsia="Arial" w:hAnsi="Arial" w:cs="Arial"/>
          <w:b/>
          <w:bCs/>
          <w:noProof/>
          <w:lang w:val="es-MX"/>
        </w:rPr>
        <w:t xml:space="preserve">20 de </w:t>
      </w:r>
      <w:r w:rsidR="00567645">
        <w:rPr>
          <w:rFonts w:ascii="Arial" w:eastAsia="Arial" w:hAnsi="Arial" w:cs="Arial"/>
          <w:b/>
          <w:bCs/>
          <w:noProof/>
          <w:lang w:val="es-MX"/>
        </w:rPr>
        <w:t>septiembre</w:t>
      </w:r>
      <w:r w:rsidRPr="003126DD">
        <w:rPr>
          <w:rFonts w:ascii="Arial" w:eastAsia="Arial" w:hAnsi="Arial" w:cs="Arial"/>
          <w:b/>
          <w:bCs/>
          <w:noProof/>
          <w:lang w:val="es-MX"/>
        </w:rPr>
        <w:t xml:space="preserve"> de 2024</w:t>
      </w:r>
      <w:r>
        <w:rPr>
          <w:rFonts w:ascii="Arial" w:hAnsi="Arial" w:cs="Arial"/>
          <w:lang w:val="es-MX"/>
        </w:rPr>
        <w:t>.</w:t>
      </w:r>
    </w:p>
    <w:p w14:paraId="0B92FC50" w14:textId="77777777" w:rsidR="002361F8" w:rsidRDefault="002361F8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5D212B11" w14:textId="77777777" w:rsidR="00E03582" w:rsidRDefault="00E03582" w:rsidP="00AB40A4">
      <w:pPr>
        <w:ind w:right="68" w:hanging="5"/>
        <w:jc w:val="both"/>
        <w:rPr>
          <w:rFonts w:ascii="Arial" w:eastAsia="Arial" w:hAnsi="Arial" w:cs="Arial"/>
          <w:b/>
          <w:bCs/>
          <w:noProof/>
          <w:lang w:val="es-ES"/>
        </w:rPr>
      </w:pPr>
    </w:p>
    <w:p w14:paraId="6BC3C2E7" w14:textId="77777777" w:rsidR="00E03582" w:rsidRDefault="00E03582" w:rsidP="00AB40A4">
      <w:pPr>
        <w:ind w:right="68" w:hanging="5"/>
        <w:jc w:val="both"/>
        <w:rPr>
          <w:rFonts w:ascii="Arial" w:eastAsia="Arial" w:hAnsi="Arial" w:cs="Arial"/>
          <w:b/>
          <w:bCs/>
          <w:noProof/>
          <w:lang w:val="es-ES"/>
        </w:rPr>
      </w:pPr>
    </w:p>
    <w:p w14:paraId="20E63379" w14:textId="5C7E13A0" w:rsidR="002361F8" w:rsidRDefault="002361F8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3126DD">
        <w:rPr>
          <w:rFonts w:ascii="Arial" w:eastAsia="Arial" w:hAnsi="Arial" w:cs="Arial"/>
          <w:b/>
          <w:noProof/>
          <w:lang w:val="es-ES"/>
        </w:rPr>
        <w:t>DCSyCOP/FIII 0</w:t>
      </w:r>
      <w:r w:rsidR="00567645">
        <w:rPr>
          <w:rFonts w:ascii="Arial" w:eastAsia="Arial" w:hAnsi="Arial" w:cs="Arial"/>
          <w:b/>
          <w:noProof/>
          <w:lang w:val="es-ES"/>
        </w:rPr>
        <w:t>84</w:t>
      </w:r>
      <w:r w:rsidRPr="003126DD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3126DD">
        <w:rPr>
          <w:rFonts w:ascii="Arial" w:eastAsia="Arial" w:hAnsi="Arial" w:cs="Arial"/>
          <w:b/>
          <w:bCs/>
          <w:noProof/>
          <w:lang w:val="es-MX"/>
        </w:rPr>
        <w:t xml:space="preserve">20 de </w:t>
      </w:r>
      <w:r w:rsidR="00567645">
        <w:rPr>
          <w:rFonts w:ascii="Arial" w:eastAsia="Arial" w:hAnsi="Arial" w:cs="Arial"/>
          <w:b/>
          <w:bCs/>
          <w:noProof/>
          <w:lang w:val="es-MX"/>
        </w:rPr>
        <w:t>septiembre</w:t>
      </w:r>
      <w:r w:rsidRPr="003126DD">
        <w:rPr>
          <w:rFonts w:ascii="Arial" w:eastAsia="Arial" w:hAnsi="Arial" w:cs="Arial"/>
          <w:b/>
          <w:bCs/>
          <w:noProof/>
          <w:lang w:val="es-MX"/>
        </w:rPr>
        <w:t xml:space="preserve">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3A517B74" w14:textId="501919B1" w:rsidR="002361F8" w:rsidRDefault="002361F8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6DFB8C37" w14:textId="77777777" w:rsidR="00E03582" w:rsidRPr="005F5AD4" w:rsidRDefault="00E03582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62F9EA74" w14:textId="241CE380" w:rsidR="002361F8" w:rsidRDefault="002361F8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03505E86" w14:textId="77777777" w:rsidR="00E03582" w:rsidRDefault="00E03582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28A451C3" w14:textId="77777777" w:rsidR="002361F8" w:rsidRDefault="002361F8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0ADCC714" w14:textId="44DF5D90" w:rsidR="002361F8" w:rsidRDefault="00E03582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E03582">
        <w:rPr>
          <w:rFonts w:eastAsia="Arial"/>
        </w:rPr>
        <w:drawing>
          <wp:inline distT="0" distB="0" distL="0" distR="0" wp14:anchorId="4D850127" wp14:editId="71F767E0">
            <wp:extent cx="6635115" cy="50368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F515" w14:textId="2BA9FE99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3398F080" w14:textId="0D4F2BD4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315128E0" w14:textId="1199F072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59A9FB70" w14:textId="691FD01A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047F5C2D" w14:textId="24FFDEF3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0718D763" w14:textId="5F0BB2E6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5EDB1BC3" w14:textId="16C4EB7F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1B8B30F2" w14:textId="45E1642B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72CC9E8F" w14:textId="2EEBC518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744DB362" w14:textId="22D915B4" w:rsidR="00567645" w:rsidRDefault="0056764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4BF527A7" w14:textId="7FBA8357" w:rsidR="00567645" w:rsidRDefault="00E03582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E03582">
        <w:rPr>
          <w:rFonts w:eastAsia="Arial"/>
        </w:rPr>
        <w:drawing>
          <wp:inline distT="0" distB="0" distL="0" distR="0" wp14:anchorId="7E25C3A3" wp14:editId="690C86F4">
            <wp:extent cx="6635115" cy="748855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74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3AA7" w14:textId="77777777" w:rsidR="00E03582" w:rsidRDefault="00E03582" w:rsidP="00B232F1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45ED9847" w14:textId="2B7DCF2A" w:rsidR="002361F8" w:rsidRDefault="002361F8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46F7BDE0" w14:textId="77777777" w:rsidR="002361F8" w:rsidRDefault="002361F8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1FF9F260" w14:textId="0110F865" w:rsidR="002361F8" w:rsidRDefault="002361F8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0315F5F7" w14:textId="01135922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E03582">
        <w:rPr>
          <w:rFonts w:eastAsia="Arial"/>
        </w:rPr>
        <w:drawing>
          <wp:inline distT="0" distB="0" distL="0" distR="0" wp14:anchorId="37F28D4C" wp14:editId="444F2651">
            <wp:extent cx="6635115" cy="5845810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584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8F13" w14:textId="65F1AE48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03B7ECF5" w14:textId="420A1C97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18F79F6E" w14:textId="6EABF8E1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5677B93C" w14:textId="4A0A2968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02E3693B" w14:textId="6948A5DE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231020A7" w14:textId="3CC15978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60923047" w14:textId="6352EBE8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7F31147F" w14:textId="18EC3796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391D3B40" w14:textId="2C13FCD8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E03582">
        <w:rPr>
          <w:rFonts w:eastAsia="Arial"/>
        </w:rPr>
        <w:drawing>
          <wp:inline distT="0" distB="0" distL="0" distR="0" wp14:anchorId="7719EEB6" wp14:editId="448772D1">
            <wp:extent cx="6635115" cy="6297295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BCEA" w14:textId="44E539EB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28EBCF34" w14:textId="7978C7C4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2994AE27" w14:textId="47E9E310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72B8AEEE" w14:textId="321BE3A9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72F9A654" w14:textId="6E6EDFD8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2E8E6113" w14:textId="272ED645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4ADEC9AA" w14:textId="5FEB6C3A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65A3D55E" w14:textId="593D715B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253293B7" w14:textId="20599D49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28F3D023" w14:textId="1556DEE1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E03582">
        <w:rPr>
          <w:rFonts w:eastAsia="Arial"/>
        </w:rPr>
        <w:drawing>
          <wp:inline distT="0" distB="0" distL="0" distR="0" wp14:anchorId="6629EBE1" wp14:editId="49A5AE66">
            <wp:extent cx="6635115" cy="349059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A2CE" w14:textId="1712C3AE" w:rsidR="00E03582" w:rsidRDefault="00E03582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2F5CB1F9" w14:textId="77777777" w:rsidR="002361F8" w:rsidRDefault="002361F8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1224707B" w14:textId="77777777" w:rsidR="002361F8" w:rsidRPr="00FA3B85" w:rsidRDefault="002361F8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1AFBDC0D" w14:textId="39F3280C" w:rsidR="002361F8" w:rsidRDefault="002361F8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3126DD">
        <w:rPr>
          <w:rFonts w:ascii="Arial" w:eastAsia="Arial" w:hAnsi="Arial" w:cs="Arial"/>
          <w:b/>
          <w:noProof/>
          <w:lang w:val="es-ES"/>
        </w:rPr>
        <w:t>DCSyCOP/FIII 0</w:t>
      </w:r>
      <w:r w:rsidR="00E03582">
        <w:rPr>
          <w:rFonts w:ascii="Arial" w:eastAsia="Arial" w:hAnsi="Arial" w:cs="Arial"/>
          <w:b/>
          <w:noProof/>
          <w:lang w:val="es-ES"/>
        </w:rPr>
        <w:t>84</w:t>
      </w:r>
      <w:r w:rsidRPr="003126DD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3126DD">
        <w:rPr>
          <w:rFonts w:ascii="Arial" w:eastAsia="Arial" w:hAnsi="Arial" w:cs="Arial"/>
          <w:b/>
          <w:bCs/>
          <w:noProof/>
          <w:lang w:val="es-MX"/>
        </w:rPr>
        <w:t xml:space="preserve">20 de </w:t>
      </w:r>
      <w:r w:rsidR="00E03582">
        <w:rPr>
          <w:rFonts w:ascii="Arial" w:eastAsia="Arial" w:hAnsi="Arial" w:cs="Arial"/>
          <w:b/>
          <w:bCs/>
          <w:noProof/>
          <w:lang w:val="es-MX"/>
        </w:rPr>
        <w:t>septiembre</w:t>
      </w:r>
      <w:r w:rsidRPr="003126DD">
        <w:rPr>
          <w:rFonts w:ascii="Arial" w:eastAsia="Arial" w:hAnsi="Arial" w:cs="Arial"/>
          <w:b/>
          <w:bCs/>
          <w:noProof/>
          <w:lang w:val="es-MX"/>
        </w:rPr>
        <w:t xml:space="preserve">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B35AF7F" w14:textId="77777777" w:rsidR="002361F8" w:rsidRDefault="002361F8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659A6DA1" w14:textId="1124A1EE" w:rsidR="002361F8" w:rsidRPr="00FA3B85" w:rsidRDefault="002361F8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3126DD">
        <w:rPr>
          <w:rFonts w:ascii="Arial" w:eastAsia="Arial" w:hAnsi="Arial" w:cs="Arial"/>
          <w:b/>
          <w:noProof/>
          <w:lang w:val="es-ES"/>
        </w:rPr>
        <w:t>DCSyCOP/FIII 0</w:t>
      </w:r>
      <w:r w:rsidR="00E03582">
        <w:rPr>
          <w:rFonts w:ascii="Arial" w:eastAsia="Arial" w:hAnsi="Arial" w:cs="Arial"/>
          <w:b/>
          <w:noProof/>
          <w:lang w:val="es-ES"/>
        </w:rPr>
        <w:t>84</w:t>
      </w:r>
      <w:r w:rsidRPr="003126DD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3126DD">
        <w:rPr>
          <w:rFonts w:ascii="Arial" w:eastAsia="Arial" w:hAnsi="Arial" w:cs="Arial"/>
          <w:b/>
          <w:bCs/>
          <w:noProof/>
          <w:lang w:val="es-MX"/>
        </w:rPr>
        <w:t xml:space="preserve">20 de </w:t>
      </w:r>
      <w:r w:rsidR="00E03582">
        <w:rPr>
          <w:rFonts w:ascii="Arial" w:eastAsia="Arial" w:hAnsi="Arial" w:cs="Arial"/>
          <w:b/>
          <w:bCs/>
          <w:noProof/>
          <w:lang w:val="es-MX"/>
        </w:rPr>
        <w:t>septiembre</w:t>
      </w:r>
      <w:r w:rsidRPr="003126DD">
        <w:rPr>
          <w:rFonts w:ascii="Arial" w:eastAsia="Arial" w:hAnsi="Arial" w:cs="Arial"/>
          <w:b/>
          <w:bCs/>
          <w:noProof/>
          <w:lang w:val="es-MX"/>
        </w:rPr>
        <w:t xml:space="preserve">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06CB92A" w14:textId="77777777" w:rsidR="002361F8" w:rsidRDefault="002361F8" w:rsidP="00FA3B85">
      <w:pPr>
        <w:spacing w:before="6"/>
        <w:rPr>
          <w:rFonts w:ascii="Arial" w:hAnsi="Arial" w:cs="Arial"/>
          <w:lang w:val="es-MX"/>
        </w:rPr>
      </w:pPr>
    </w:p>
    <w:p w14:paraId="16086DE1" w14:textId="77777777" w:rsidR="002361F8" w:rsidRDefault="002361F8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5C6C20AF" w14:textId="77777777" w:rsidR="002361F8" w:rsidRPr="00FA3B85" w:rsidRDefault="002361F8" w:rsidP="00FA3B85">
      <w:pPr>
        <w:spacing w:before="10"/>
        <w:rPr>
          <w:rFonts w:ascii="Arial" w:hAnsi="Arial" w:cs="Arial"/>
          <w:lang w:val="es-MX"/>
        </w:rPr>
      </w:pPr>
    </w:p>
    <w:p w14:paraId="3B2ED282" w14:textId="77777777" w:rsidR="002361F8" w:rsidRDefault="002361F8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0E4EA583" w14:textId="77777777" w:rsidR="002361F8" w:rsidRDefault="002361F8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7A3055B9" w14:textId="70B97841" w:rsidR="002361F8" w:rsidRDefault="002361F8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="00E03582">
        <w:rPr>
          <w:rFonts w:ascii="Arial" w:eastAsia="Arial" w:hAnsi="Arial" w:cs="Arial"/>
          <w:b/>
          <w:bCs/>
          <w:noProof/>
          <w:spacing w:val="18"/>
          <w:lang w:val="es-MX"/>
        </w:rPr>
        <w:t>26</w:t>
      </w:r>
      <w:r w:rsidRPr="003126DD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 </w:t>
      </w:r>
      <w:r w:rsidR="00E03582">
        <w:rPr>
          <w:rFonts w:ascii="Arial" w:eastAsia="Arial" w:hAnsi="Arial" w:cs="Arial"/>
          <w:b/>
          <w:bCs/>
          <w:noProof/>
          <w:spacing w:val="18"/>
          <w:lang w:val="es-MX"/>
        </w:rPr>
        <w:t>noviem</w:t>
      </w:r>
      <w:r w:rsidRPr="003126DD">
        <w:rPr>
          <w:rFonts w:ascii="Arial" w:eastAsia="Arial" w:hAnsi="Arial" w:cs="Arial"/>
          <w:b/>
          <w:bCs/>
          <w:noProof/>
          <w:spacing w:val="18"/>
          <w:lang w:val="es-MX"/>
        </w:rPr>
        <w:t>bre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2B5590D2" w14:textId="77777777" w:rsidR="002361F8" w:rsidRDefault="002361F8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0CA19073" w14:textId="77777777" w:rsidR="002361F8" w:rsidRPr="00FA3B85" w:rsidRDefault="002361F8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</w:p>
    <w:p w14:paraId="2D2F3C2F" w14:textId="77777777" w:rsidR="002361F8" w:rsidRDefault="002361F8" w:rsidP="00FA3B85">
      <w:pPr>
        <w:spacing w:before="7"/>
        <w:rPr>
          <w:rFonts w:ascii="Arial" w:hAnsi="Arial" w:cs="Arial"/>
          <w:lang w:val="es-MX"/>
        </w:rPr>
      </w:pPr>
    </w:p>
    <w:p w14:paraId="0D72460C" w14:textId="77777777" w:rsidR="001D2BB7" w:rsidRDefault="001D2BB7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08249797" w14:textId="58F01569" w:rsidR="002361F8" w:rsidRDefault="002361F8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7ED83E63" w14:textId="77777777" w:rsidR="002361F8" w:rsidRPr="00DE1B98" w:rsidRDefault="002361F8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48DE678E" w14:textId="77777777" w:rsidR="002361F8" w:rsidRDefault="002361F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7379BB7" w14:textId="7E129C3D" w:rsidR="002361F8" w:rsidRDefault="002361F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2B00CE1E" w14:textId="77777777" w:rsidR="001D2BB7" w:rsidRDefault="001D2BB7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2361F8" w:rsidRPr="001C7DAF" w14:paraId="1BB16FE5" w14:textId="77777777" w:rsidTr="00B94275">
        <w:tc>
          <w:tcPr>
            <w:tcW w:w="4673" w:type="dxa"/>
          </w:tcPr>
          <w:p w14:paraId="4B5D68E3" w14:textId="77777777" w:rsidR="002361F8" w:rsidRPr="00DE1B98" w:rsidRDefault="002361F8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598DA926" w14:textId="77777777" w:rsidR="002361F8" w:rsidRDefault="002361F8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A9F0B18" w14:textId="77777777" w:rsidR="002361F8" w:rsidRDefault="002361F8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2796DF6" w14:textId="73F5F939" w:rsidR="002361F8" w:rsidRDefault="002361F8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E66E8C2" w14:textId="0CFC276E" w:rsidR="001D2BB7" w:rsidRDefault="001D2BB7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0816F58" w14:textId="77777777" w:rsidR="001D2BB7" w:rsidRDefault="001D2BB7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77C52D3" w14:textId="77777777" w:rsidR="002361F8" w:rsidRDefault="002361F8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7826E65" w14:textId="77777777" w:rsidR="002361F8" w:rsidRPr="00DE1B98" w:rsidRDefault="002361F8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61D221BC" w14:textId="77777777" w:rsidR="002361F8" w:rsidRPr="00DE1B98" w:rsidRDefault="002361F8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55650BAD" w14:textId="77777777" w:rsidR="002361F8" w:rsidRDefault="002361F8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207DD8A5" w14:textId="77777777" w:rsidR="002361F8" w:rsidRDefault="002361F8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16ED01E5" w14:textId="77777777" w:rsidR="002361F8" w:rsidRDefault="002361F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1D6E5A67" w14:textId="77777777" w:rsidR="002361F8" w:rsidRDefault="002361F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D8EDB57" w14:textId="77777777" w:rsidR="002361F8" w:rsidRDefault="002361F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C815BBD" w14:textId="40994847" w:rsidR="002361F8" w:rsidRDefault="002361F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376A64E" w14:textId="09D6E85D" w:rsidR="001D2BB7" w:rsidRDefault="001D2BB7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49CEC17" w14:textId="77777777" w:rsidR="001D2BB7" w:rsidRDefault="001D2BB7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9A95845" w14:textId="77777777" w:rsidR="002361F8" w:rsidRDefault="002361F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0AC3D83" w14:textId="244B84A0" w:rsidR="002361F8" w:rsidRDefault="002361F8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3126DD">
              <w:rPr>
                <w:rFonts w:ascii="Arial" w:eastAsia="Arial" w:hAnsi="Arial" w:cs="Arial"/>
                <w:b/>
                <w:bCs/>
                <w:noProof/>
                <w:lang w:val="es-ES"/>
              </w:rPr>
              <w:t>J</w:t>
            </w:r>
            <w:r w:rsidR="00E03582">
              <w:rPr>
                <w:rFonts w:ascii="Arial" w:eastAsia="Arial" w:hAnsi="Arial" w:cs="Arial"/>
                <w:b/>
                <w:bCs/>
                <w:noProof/>
                <w:lang w:val="es-ES"/>
              </w:rPr>
              <w:t>azmin Hernandez Gonzalez</w:t>
            </w:r>
          </w:p>
          <w:p w14:paraId="0AC09A64" w14:textId="77777777" w:rsidR="002361F8" w:rsidRPr="00DE1B98" w:rsidRDefault="002361F8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19EFB2F7" w14:textId="4A41C7F5" w:rsidR="002361F8" w:rsidRDefault="00E03582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Varde Ingenieria de Alta Precision</w:t>
            </w:r>
            <w:r w:rsidR="002361F8" w:rsidRPr="003126DD">
              <w:rPr>
                <w:rFonts w:ascii="Arial" w:eastAsia="Arial" w:hAnsi="Arial" w:cs="Arial"/>
                <w:b/>
                <w:bCs/>
                <w:noProof/>
                <w:lang w:val="es-ES"/>
              </w:rPr>
              <w:t>, S.A. de C.V.</w:t>
            </w:r>
          </w:p>
        </w:tc>
      </w:tr>
    </w:tbl>
    <w:p w14:paraId="011E6695" w14:textId="77777777" w:rsidR="002361F8" w:rsidRDefault="002361F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06521310" w14:textId="6319D996" w:rsidR="002361F8" w:rsidRDefault="002361F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1BD4846" w14:textId="77777777" w:rsidR="001D2BB7" w:rsidRDefault="001D2BB7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5B1F162" w14:textId="77777777" w:rsidR="002361F8" w:rsidRPr="00DE1B98" w:rsidRDefault="002361F8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6685EDC9" w14:textId="77777777" w:rsidR="002361F8" w:rsidRPr="00DE1B98" w:rsidRDefault="002361F8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3B0026E5" w14:textId="77777777" w:rsidR="002361F8" w:rsidRPr="00DE1B98" w:rsidRDefault="002361F8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0FE0FA4F" w14:textId="058A9E25" w:rsidR="002361F8" w:rsidRDefault="002361F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1E19688" w14:textId="77777777" w:rsidR="001D2BB7" w:rsidRPr="00DE1B98" w:rsidRDefault="001D2BB7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4EF5761" w14:textId="77777777" w:rsidR="002361F8" w:rsidRDefault="002361F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2CF8044C" w14:textId="77777777" w:rsidR="002361F8" w:rsidRPr="00DE1B98" w:rsidRDefault="002361F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2361F8" w:rsidRPr="001C7DAF" w14:paraId="54DFCF0F" w14:textId="77777777" w:rsidTr="00B94275">
        <w:tc>
          <w:tcPr>
            <w:tcW w:w="4815" w:type="dxa"/>
          </w:tcPr>
          <w:p w14:paraId="04461D62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524F8B5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361F58B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5206B09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3C03F0C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954CB2D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10B91E9" w14:textId="790959E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6CAFD62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1C9AC34" w14:textId="23E96486" w:rsidR="002361F8" w:rsidRDefault="002361F8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70E02380" w14:textId="77777777" w:rsidR="002361F8" w:rsidRDefault="002361F8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61BED2D2" w14:textId="77777777" w:rsidR="002361F8" w:rsidRDefault="002361F8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09071FF2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D00BDDC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9D5F4D3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F461349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6E5AD32" w14:textId="64678C3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37AFE4E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59FD8C0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973C2EA" w14:textId="77777777" w:rsidR="001D2BB7" w:rsidRDefault="001D2BB7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0AA9CBA" w14:textId="2D55A3A5" w:rsidR="002361F8" w:rsidRDefault="002361F8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5C4B6EA0" w14:textId="77777777" w:rsidR="002361F8" w:rsidRDefault="002361F8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2917519C" w14:textId="77777777" w:rsidR="002361F8" w:rsidRPr="00486BAA" w:rsidRDefault="002361F8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7EA29B5E" w14:textId="77777777" w:rsidR="002361F8" w:rsidRPr="00486BAA" w:rsidRDefault="002361F8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3F2F7336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A63C772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0E71851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3C9C7BDF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98DA8CB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A9160EA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363FE3CD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C12ED70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D2BC3D9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3050D5C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3DE5EBC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4E523BF" w14:textId="77777777" w:rsidR="002361F8" w:rsidRPr="00486BAA" w:rsidRDefault="002361F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DA8B799" w14:textId="6E794EAE" w:rsidR="002361F8" w:rsidRPr="00FA3B85" w:rsidRDefault="002361F8" w:rsidP="00B94275">
      <w:pPr>
        <w:rPr>
          <w:rFonts w:ascii="Arial" w:eastAsia="Arial" w:hAnsi="Arial" w:cs="Arial"/>
          <w:lang w:val="es-MX"/>
        </w:rPr>
      </w:pPr>
      <w:r w:rsidRPr="00486BAA">
        <w:rPr>
          <w:rFonts w:ascii="Arial Narrow" w:hAnsi="Arial Narrow" w:cs="Tahoma"/>
          <w:sz w:val="16"/>
          <w:szCs w:val="16"/>
          <w:lang w:val="es-MX"/>
        </w:rPr>
        <w:t>LA PRESENTE HOJA DE FIRMAS CORRESPONDE AL CONVENIO MODIFICATORIO No.</w:t>
      </w:r>
      <w:r w:rsidRPr="00486BAA">
        <w:rPr>
          <w:rFonts w:ascii="Arial Narrow" w:hAnsi="Arial Narrow" w:cs="Tahoma"/>
          <w:b/>
          <w:bCs/>
          <w:sz w:val="16"/>
          <w:szCs w:val="16"/>
          <w:lang w:val="es-MX"/>
        </w:rPr>
        <w:t xml:space="preserve"> </w:t>
      </w:r>
      <w:r w:rsidRPr="003126DD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</w:t>
      </w:r>
      <w:r w:rsidR="00E03582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84</w:t>
      </w:r>
      <w:r w:rsidRPr="003126DD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/CM-0</w:t>
      </w:r>
      <w:r w:rsidR="00E03582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1</w:t>
      </w:r>
      <w:r w:rsidRPr="003126DD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/2024</w:t>
      </w:r>
      <w:r w:rsidRPr="00486BAA">
        <w:rPr>
          <w:rFonts w:ascii="Arial" w:eastAsia="Calibri" w:hAnsi="Arial" w:cs="Arial"/>
          <w:noProof/>
          <w:spacing w:val="-7"/>
          <w:position w:val="1"/>
          <w:lang w:val="es-MX"/>
        </w:rPr>
        <w:t xml:space="preserve"> </w:t>
      </w:r>
      <w:r w:rsidRPr="00486BAA">
        <w:rPr>
          <w:rFonts w:ascii="Arial Narrow" w:hAnsi="Arial Narrow" w:cs="Tahoma"/>
          <w:sz w:val="16"/>
          <w:szCs w:val="16"/>
          <w:lang w:val="es-MX"/>
        </w:rPr>
        <w:t xml:space="preserve">DE TÉRMINOS Y CONDICIONES DE FECHA </w:t>
      </w:r>
      <w:r w:rsidR="00E03582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26</w:t>
      </w:r>
      <w:r w:rsidRPr="003126DD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 xml:space="preserve"> de </w:t>
      </w:r>
      <w:r w:rsidR="00E03582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noviem</w:t>
      </w:r>
      <w:r w:rsidRPr="003126DD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bre del 2024</w:t>
      </w:r>
      <w:r w:rsidRPr="00486BAA">
        <w:rPr>
          <w:rFonts w:ascii="Arial Narrow" w:hAnsi="Arial Narrow" w:cs="Tahoma"/>
          <w:sz w:val="16"/>
          <w:szCs w:val="16"/>
          <w:lang w:val="es-MX"/>
        </w:rPr>
        <w:t xml:space="preserve">, DEL CONTRATO DE OBRA PÚBLICA A PRECIOS UNITARIOS Y TIEMPO DETERMINADO No. </w:t>
      </w:r>
      <w:r w:rsidRPr="003126DD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</w:t>
      </w:r>
      <w:r w:rsidR="00E03582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84</w:t>
      </w:r>
      <w:r w:rsidRPr="003126DD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/2024</w:t>
      </w:r>
      <w:r w:rsidRPr="00C6258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.</w:t>
      </w:r>
    </w:p>
    <w:sectPr w:rsidR="002361F8" w:rsidRPr="00FA3B85" w:rsidSect="002361F8">
      <w:headerReference w:type="default" r:id="rId13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13B2" w14:textId="77777777" w:rsidR="00543737" w:rsidRDefault="00543737">
      <w:r>
        <w:separator/>
      </w:r>
    </w:p>
  </w:endnote>
  <w:endnote w:type="continuationSeparator" w:id="0">
    <w:p w14:paraId="77A66FC1" w14:textId="77777777" w:rsidR="00543737" w:rsidRDefault="0054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5387" w14:textId="77777777" w:rsidR="00543737" w:rsidRDefault="00543737">
      <w:r>
        <w:separator/>
      </w:r>
    </w:p>
  </w:footnote>
  <w:footnote w:type="continuationSeparator" w:id="0">
    <w:p w14:paraId="201A6232" w14:textId="77777777" w:rsidR="00543737" w:rsidRDefault="0054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DAEF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3D441D" wp14:editId="076AF6CA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1E973" w14:textId="77777777" w:rsidR="009166BE" w:rsidRPr="00486BAA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3935A171" w14:textId="0537C36D" w:rsidR="009166BE" w:rsidRPr="00486BAA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1C7DAF" w:rsidRPr="003126DD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</w:t>
                          </w:r>
                          <w:r w:rsidR="00E03582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84</w:t>
                          </w:r>
                          <w:r w:rsidR="001C7DAF" w:rsidRPr="003126DD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/2024</w:t>
                          </w:r>
                        </w:p>
                        <w:p w14:paraId="597F3C86" w14:textId="42E0D670" w:rsidR="009166BE" w:rsidRPr="00486BAA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="001C7DAF" w:rsidRPr="003126DD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DCSyCOP/FIII 0</w:t>
                          </w:r>
                          <w:r w:rsidR="00E03582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84</w:t>
                          </w:r>
                          <w:r w:rsidR="001C7DAF" w:rsidRPr="003126DD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/CM-0</w:t>
                          </w:r>
                          <w:r w:rsidR="00E03582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1</w:t>
                          </w:r>
                          <w:r w:rsidR="001C7DAF" w:rsidRPr="003126DD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/2024</w:t>
                          </w:r>
                        </w:p>
                        <w:p w14:paraId="0141BDAB" w14:textId="77777777" w:rsidR="009166BE" w:rsidRPr="00FA3B85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D441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" filled="f" stroked="f">
              <v:textbox inset="0,0,0,0">
                <w:txbxContent>
                  <w:p w14:paraId="3B11E973" w14:textId="77777777" w:rsidR="009166BE" w:rsidRPr="00486BAA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3935A171" w14:textId="0537C36D" w:rsidR="009166BE" w:rsidRPr="00486BAA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1C7DAF" w:rsidRPr="003126DD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</w:t>
                    </w:r>
                    <w:r w:rsidR="00E03582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84</w:t>
                    </w:r>
                    <w:r w:rsidR="001C7DAF" w:rsidRPr="003126DD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/2024</w:t>
                    </w:r>
                  </w:p>
                  <w:p w14:paraId="597F3C86" w14:textId="42E0D670" w:rsidR="009166BE" w:rsidRPr="00486BAA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="001C7DAF" w:rsidRPr="003126DD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DCSyCOP/FIII 0</w:t>
                    </w:r>
                    <w:r w:rsidR="00E03582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84</w:t>
                    </w:r>
                    <w:r w:rsidR="001C7DAF" w:rsidRPr="003126DD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/CM-0</w:t>
                    </w:r>
                    <w:r w:rsidR="00E03582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1</w:t>
                    </w:r>
                    <w:r w:rsidR="001C7DAF" w:rsidRPr="003126DD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/2024</w:t>
                    </w:r>
                  </w:p>
                  <w:p w14:paraId="0141BDAB" w14:textId="77777777" w:rsidR="009166BE" w:rsidRPr="00FA3B85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D8A463A" wp14:editId="2CB4E44E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0CD4D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7F8F"/>
    <w:rsid w:val="0008480A"/>
    <w:rsid w:val="000B0E36"/>
    <w:rsid w:val="000C30E7"/>
    <w:rsid w:val="000D4B99"/>
    <w:rsid w:val="000D4DEB"/>
    <w:rsid w:val="000F029D"/>
    <w:rsid w:val="000F2D6D"/>
    <w:rsid w:val="000F4737"/>
    <w:rsid w:val="00101295"/>
    <w:rsid w:val="00102E28"/>
    <w:rsid w:val="001031FC"/>
    <w:rsid w:val="00103C5E"/>
    <w:rsid w:val="001072F8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D1B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C7DAF"/>
    <w:rsid w:val="001D2BB7"/>
    <w:rsid w:val="001D5FA9"/>
    <w:rsid w:val="001D70B4"/>
    <w:rsid w:val="001D78A0"/>
    <w:rsid w:val="001E01D0"/>
    <w:rsid w:val="0020739B"/>
    <w:rsid w:val="002110F6"/>
    <w:rsid w:val="00220695"/>
    <w:rsid w:val="00223C48"/>
    <w:rsid w:val="00230815"/>
    <w:rsid w:val="00233A0F"/>
    <w:rsid w:val="002361F8"/>
    <w:rsid w:val="002401B0"/>
    <w:rsid w:val="00242F85"/>
    <w:rsid w:val="002439DE"/>
    <w:rsid w:val="00244AFA"/>
    <w:rsid w:val="0025541B"/>
    <w:rsid w:val="00265230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C58CE"/>
    <w:rsid w:val="002D6FC8"/>
    <w:rsid w:val="002E17EC"/>
    <w:rsid w:val="002F31D0"/>
    <w:rsid w:val="002F350B"/>
    <w:rsid w:val="002F387D"/>
    <w:rsid w:val="002F7F18"/>
    <w:rsid w:val="00312841"/>
    <w:rsid w:val="00312D93"/>
    <w:rsid w:val="0031755A"/>
    <w:rsid w:val="00321FDE"/>
    <w:rsid w:val="00330157"/>
    <w:rsid w:val="00343E84"/>
    <w:rsid w:val="00345791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21EB"/>
    <w:rsid w:val="003978CE"/>
    <w:rsid w:val="003B1763"/>
    <w:rsid w:val="003B3A0E"/>
    <w:rsid w:val="003D0F28"/>
    <w:rsid w:val="003D585F"/>
    <w:rsid w:val="003D6A5C"/>
    <w:rsid w:val="003E0E32"/>
    <w:rsid w:val="003E20F9"/>
    <w:rsid w:val="003E6131"/>
    <w:rsid w:val="0040071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1A48"/>
    <w:rsid w:val="0046321A"/>
    <w:rsid w:val="004714A4"/>
    <w:rsid w:val="004761BC"/>
    <w:rsid w:val="00480C32"/>
    <w:rsid w:val="00481671"/>
    <w:rsid w:val="004863BD"/>
    <w:rsid w:val="00486BAA"/>
    <w:rsid w:val="004874C0"/>
    <w:rsid w:val="00492431"/>
    <w:rsid w:val="00495B41"/>
    <w:rsid w:val="00495FD2"/>
    <w:rsid w:val="004B57CA"/>
    <w:rsid w:val="004B652E"/>
    <w:rsid w:val="004C3E66"/>
    <w:rsid w:val="004D02C1"/>
    <w:rsid w:val="004E3E18"/>
    <w:rsid w:val="004F19D1"/>
    <w:rsid w:val="004F4048"/>
    <w:rsid w:val="005001DF"/>
    <w:rsid w:val="00512A5A"/>
    <w:rsid w:val="00516359"/>
    <w:rsid w:val="00521771"/>
    <w:rsid w:val="00532F72"/>
    <w:rsid w:val="00541DF1"/>
    <w:rsid w:val="00543737"/>
    <w:rsid w:val="00552A9A"/>
    <w:rsid w:val="00567645"/>
    <w:rsid w:val="00575D13"/>
    <w:rsid w:val="00581BD5"/>
    <w:rsid w:val="00587385"/>
    <w:rsid w:val="00594A1A"/>
    <w:rsid w:val="005A15CB"/>
    <w:rsid w:val="005A6D52"/>
    <w:rsid w:val="005C5BF5"/>
    <w:rsid w:val="005D1406"/>
    <w:rsid w:val="005D4194"/>
    <w:rsid w:val="005E2A7B"/>
    <w:rsid w:val="005F351E"/>
    <w:rsid w:val="005F5AD4"/>
    <w:rsid w:val="00613BD6"/>
    <w:rsid w:val="00620A75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83E5B"/>
    <w:rsid w:val="006864AE"/>
    <w:rsid w:val="006873DB"/>
    <w:rsid w:val="006A1DDA"/>
    <w:rsid w:val="006A3999"/>
    <w:rsid w:val="006B45F7"/>
    <w:rsid w:val="006C1F29"/>
    <w:rsid w:val="006D5C5A"/>
    <w:rsid w:val="006E0AEB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83CD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39A3"/>
    <w:rsid w:val="007E6C80"/>
    <w:rsid w:val="007F3613"/>
    <w:rsid w:val="007F4B0B"/>
    <w:rsid w:val="007F51F3"/>
    <w:rsid w:val="00800423"/>
    <w:rsid w:val="008004DB"/>
    <w:rsid w:val="00816298"/>
    <w:rsid w:val="00821879"/>
    <w:rsid w:val="00831005"/>
    <w:rsid w:val="00833F11"/>
    <w:rsid w:val="008367D1"/>
    <w:rsid w:val="00845526"/>
    <w:rsid w:val="00845F67"/>
    <w:rsid w:val="00855309"/>
    <w:rsid w:val="00864186"/>
    <w:rsid w:val="00864B91"/>
    <w:rsid w:val="008A1EEC"/>
    <w:rsid w:val="008A5125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5052E"/>
    <w:rsid w:val="00960890"/>
    <w:rsid w:val="00972076"/>
    <w:rsid w:val="00990E40"/>
    <w:rsid w:val="00996F5C"/>
    <w:rsid w:val="009A36F1"/>
    <w:rsid w:val="009B307B"/>
    <w:rsid w:val="009C3491"/>
    <w:rsid w:val="009C52F6"/>
    <w:rsid w:val="009C5C25"/>
    <w:rsid w:val="009D4843"/>
    <w:rsid w:val="009E2423"/>
    <w:rsid w:val="009E544F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44AB5"/>
    <w:rsid w:val="00A61AA4"/>
    <w:rsid w:val="00A77F8A"/>
    <w:rsid w:val="00A824E3"/>
    <w:rsid w:val="00A90016"/>
    <w:rsid w:val="00A90D17"/>
    <w:rsid w:val="00A94EAD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3665D"/>
    <w:rsid w:val="00B440A8"/>
    <w:rsid w:val="00B4458B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2F78"/>
    <w:rsid w:val="00BD69E6"/>
    <w:rsid w:val="00BE07EC"/>
    <w:rsid w:val="00BE4CAD"/>
    <w:rsid w:val="00BE5ABE"/>
    <w:rsid w:val="00BF31B7"/>
    <w:rsid w:val="00BF5F0F"/>
    <w:rsid w:val="00BF6AC7"/>
    <w:rsid w:val="00C00355"/>
    <w:rsid w:val="00C058CE"/>
    <w:rsid w:val="00C10C01"/>
    <w:rsid w:val="00C1430B"/>
    <w:rsid w:val="00C20C12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62589"/>
    <w:rsid w:val="00C70945"/>
    <w:rsid w:val="00C8420B"/>
    <w:rsid w:val="00C937F4"/>
    <w:rsid w:val="00C94383"/>
    <w:rsid w:val="00C95F20"/>
    <w:rsid w:val="00CA2BC2"/>
    <w:rsid w:val="00CD0B35"/>
    <w:rsid w:val="00CD39F7"/>
    <w:rsid w:val="00CE435B"/>
    <w:rsid w:val="00CE5A8C"/>
    <w:rsid w:val="00CF1C1D"/>
    <w:rsid w:val="00D16A10"/>
    <w:rsid w:val="00D16EF6"/>
    <w:rsid w:val="00D25219"/>
    <w:rsid w:val="00D255F2"/>
    <w:rsid w:val="00D26BDC"/>
    <w:rsid w:val="00D30D64"/>
    <w:rsid w:val="00D33592"/>
    <w:rsid w:val="00D41646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E03582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42A"/>
    <w:rsid w:val="00ED39F0"/>
    <w:rsid w:val="00ED6B2F"/>
    <w:rsid w:val="00EE15DF"/>
    <w:rsid w:val="00EF7534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C4257"/>
    <w:rsid w:val="00FD2119"/>
    <w:rsid w:val="00FD4612"/>
    <w:rsid w:val="00FF1E68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2C337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FA6-0AF4-4927-921C-0F104BAF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SECOBRAS16</cp:lastModifiedBy>
  <cp:revision>4</cp:revision>
  <cp:lastPrinted>2024-09-28T18:31:00Z</cp:lastPrinted>
  <dcterms:created xsi:type="dcterms:W3CDTF">2024-12-02T21:07:00Z</dcterms:created>
  <dcterms:modified xsi:type="dcterms:W3CDTF">2024-12-18T19:56:00Z</dcterms:modified>
</cp:coreProperties>
</file>