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5F736" w14:textId="5949D152" w:rsidR="008A525E" w:rsidRPr="00F2259F" w:rsidRDefault="00C11B8D" w:rsidP="00C16BD1">
      <w:pPr>
        <w:jc w:val="both"/>
        <w:rPr>
          <w:rFonts w:ascii="Tahoma" w:eastAsia="Times New Roman" w:hAnsi="Tahoma" w:cs="Tahoma"/>
          <w:sz w:val="18"/>
          <w:szCs w:val="18"/>
          <w:lang w:val="es-ES" w:eastAsia="es-ES"/>
        </w:rPr>
      </w:pPr>
      <w:r w:rsidRPr="00F2259F">
        <w:rPr>
          <w:rFonts w:ascii="Tahoma" w:hAnsi="Tahoma" w:cs="Tahoma"/>
          <w:noProof/>
          <w:sz w:val="18"/>
          <w:szCs w:val="18"/>
        </w:rPr>
        <w:t>Convenio modificatorio No.</w:t>
      </w:r>
      <w:r w:rsidRPr="008A718E">
        <w:rPr>
          <w:rFonts w:ascii="Tahoma" w:hAnsi="Tahoma" w:cs="Tahoma"/>
          <w:b/>
          <w:noProof/>
          <w:sz w:val="18"/>
          <w:szCs w:val="18"/>
        </w:rPr>
        <w:t xml:space="preserve"> </w:t>
      </w:r>
      <w:r w:rsidRPr="00B85E8C">
        <w:rPr>
          <w:rFonts w:ascii="Tahoma" w:hAnsi="Tahoma" w:cs="Tahoma"/>
          <w:b/>
          <w:bCs/>
          <w:noProof/>
          <w:sz w:val="18"/>
          <w:szCs w:val="18"/>
        </w:rPr>
        <w:t>DCSyCOP/FIII 0</w:t>
      </w:r>
      <w:r w:rsidR="00F06B9A">
        <w:rPr>
          <w:rFonts w:ascii="Tahoma" w:hAnsi="Tahoma" w:cs="Tahoma"/>
          <w:b/>
          <w:bCs/>
          <w:noProof/>
          <w:sz w:val="18"/>
          <w:szCs w:val="18"/>
        </w:rPr>
        <w:t>72</w:t>
      </w:r>
      <w:r w:rsidRPr="00B85E8C">
        <w:rPr>
          <w:rFonts w:ascii="Tahoma" w:hAnsi="Tahoma" w:cs="Tahoma"/>
          <w:b/>
          <w:bCs/>
          <w:noProof/>
          <w:sz w:val="18"/>
          <w:szCs w:val="18"/>
        </w:rPr>
        <w:t>/CM-0</w:t>
      </w:r>
      <w:r>
        <w:rPr>
          <w:rFonts w:ascii="Tahoma" w:hAnsi="Tahoma" w:cs="Tahoma"/>
          <w:b/>
          <w:bCs/>
          <w:noProof/>
          <w:sz w:val="18"/>
          <w:szCs w:val="18"/>
        </w:rPr>
        <w:t>2</w:t>
      </w:r>
      <w:r w:rsidRPr="00B85E8C">
        <w:rPr>
          <w:rFonts w:ascii="Tahoma" w:hAnsi="Tahoma" w:cs="Tahoma"/>
          <w:b/>
          <w:bCs/>
          <w:noProof/>
          <w:sz w:val="18"/>
          <w:szCs w:val="18"/>
        </w:rPr>
        <w:t>/2024</w:t>
      </w:r>
      <w:r w:rsidRPr="008A718E">
        <w:rPr>
          <w:rFonts w:ascii="Tahoma" w:hAnsi="Tahoma" w:cs="Tahoma"/>
          <w:b/>
          <w:noProof/>
          <w:sz w:val="18"/>
          <w:szCs w:val="18"/>
        </w:rPr>
        <w:t>,</w:t>
      </w:r>
      <w:r w:rsidRPr="00F2259F">
        <w:rPr>
          <w:rFonts w:ascii="Tahoma" w:hAnsi="Tahoma" w:cs="Tahoma"/>
          <w:b/>
          <w:noProof/>
          <w:sz w:val="18"/>
          <w:szCs w:val="18"/>
        </w:rPr>
        <w:t xml:space="preserve"> </w:t>
      </w:r>
      <w:r w:rsidRPr="00F2259F">
        <w:rPr>
          <w:rFonts w:ascii="Tahoma" w:hAnsi="Tahoma" w:cs="Tahoma"/>
          <w:noProof/>
          <w:sz w:val="18"/>
          <w:szCs w:val="18"/>
        </w:rPr>
        <w:t xml:space="preserve">mediante el cual </w:t>
      </w:r>
      <w:r w:rsidRPr="00991F4A">
        <w:rPr>
          <w:rFonts w:ascii="Tahoma" w:hAnsi="Tahoma" w:cs="Tahoma"/>
          <w:b/>
          <w:bCs/>
          <w:noProof/>
          <w:sz w:val="18"/>
          <w:szCs w:val="18"/>
        </w:rPr>
        <w:t>se modifica el monto, se amplia el período de ejecución</w:t>
      </w:r>
      <w:r w:rsidR="00991F4A">
        <w:rPr>
          <w:rFonts w:ascii="Tahoma" w:hAnsi="Tahoma" w:cs="Tahoma"/>
          <w:b/>
          <w:bCs/>
          <w:noProof/>
          <w:sz w:val="18"/>
          <w:szCs w:val="18"/>
        </w:rPr>
        <w:t xml:space="preserve"> y </w:t>
      </w:r>
      <w:r w:rsidR="00991F4A">
        <w:rPr>
          <w:rFonts w:ascii="Tahoma" w:hAnsi="Tahoma" w:cs="Tahoma"/>
          <w:noProof/>
          <w:sz w:val="18"/>
          <w:szCs w:val="18"/>
        </w:rPr>
        <w:t xml:space="preserve">se </w:t>
      </w:r>
      <w:r w:rsidR="00991F4A" w:rsidRPr="00991F4A">
        <w:rPr>
          <w:rFonts w:ascii="Tahoma" w:hAnsi="Tahoma" w:cs="Tahoma"/>
          <w:b/>
          <w:bCs/>
          <w:noProof/>
          <w:sz w:val="18"/>
          <w:szCs w:val="18"/>
        </w:rPr>
        <w:t>establecen los nuevos términos y condiciones</w:t>
      </w:r>
      <w:r w:rsidR="00991F4A" w:rsidRPr="00991F4A">
        <w:rPr>
          <w:rFonts w:ascii="Tahoma" w:hAnsi="Tahoma" w:cs="Tahoma"/>
          <w:noProof/>
          <w:sz w:val="18"/>
          <w:szCs w:val="18"/>
        </w:rPr>
        <w:t xml:space="preserve"> </w:t>
      </w:r>
      <w:r w:rsidR="00991F4A">
        <w:rPr>
          <w:rFonts w:ascii="Tahoma" w:hAnsi="Tahoma" w:cs="Tahoma"/>
          <w:noProof/>
          <w:sz w:val="18"/>
          <w:szCs w:val="18"/>
        </w:rPr>
        <w:t xml:space="preserve">de ejecución de los trabajos </w:t>
      </w:r>
      <w:r w:rsidRPr="00F2259F">
        <w:rPr>
          <w:rFonts w:ascii="Tahoma" w:hAnsi="Tahoma" w:cs="Tahoma"/>
          <w:noProof/>
          <w:sz w:val="18"/>
          <w:szCs w:val="18"/>
        </w:rPr>
        <w:t>del</w:t>
      </w:r>
      <w:r w:rsidRPr="00F2259F">
        <w:rPr>
          <w:rFonts w:ascii="Tahoma" w:hAnsi="Tahoma" w:cs="Tahoma"/>
          <w:sz w:val="18"/>
          <w:szCs w:val="18"/>
        </w:rPr>
        <w:t xml:space="preserve"> Contrato Número </w:t>
      </w:r>
      <w:r w:rsidRPr="00B85E8C">
        <w:rPr>
          <w:rFonts w:ascii="Tahoma" w:hAnsi="Tahoma" w:cs="Tahoma"/>
          <w:b/>
          <w:noProof/>
          <w:sz w:val="18"/>
          <w:szCs w:val="18"/>
        </w:rPr>
        <w:t>DCSyCOP/FIII 0</w:t>
      </w:r>
      <w:r w:rsidR="00F06B9A">
        <w:rPr>
          <w:rFonts w:ascii="Tahoma" w:hAnsi="Tahoma" w:cs="Tahoma"/>
          <w:b/>
          <w:noProof/>
          <w:sz w:val="18"/>
          <w:szCs w:val="18"/>
        </w:rPr>
        <w:t>72</w:t>
      </w:r>
      <w:r w:rsidRPr="00B85E8C">
        <w:rPr>
          <w:rFonts w:ascii="Tahoma" w:hAnsi="Tahoma" w:cs="Tahoma"/>
          <w:b/>
          <w:noProof/>
          <w:sz w:val="18"/>
          <w:szCs w:val="18"/>
        </w:rPr>
        <w:t>/2024</w:t>
      </w:r>
      <w:r>
        <w:rPr>
          <w:rFonts w:ascii="Tahoma" w:hAnsi="Tahoma" w:cs="Tahoma"/>
          <w:bCs/>
          <w:sz w:val="18"/>
          <w:szCs w:val="18"/>
        </w:rPr>
        <w:t xml:space="preserve"> </w:t>
      </w:r>
      <w:r w:rsidRPr="00F2259F">
        <w:rPr>
          <w:rFonts w:ascii="Tahoma" w:hAnsi="Tahoma" w:cs="Tahoma"/>
          <w:sz w:val="18"/>
          <w:szCs w:val="18"/>
        </w:rPr>
        <w:t>de Obra Pública a Precios Unitarios y Tiempo Determinado</w:t>
      </w:r>
      <w:r w:rsidRPr="00F2259F">
        <w:rPr>
          <w:rFonts w:ascii="Tahoma" w:eastAsia="Times New Roman" w:hAnsi="Tahoma" w:cs="Tahoma"/>
          <w:sz w:val="18"/>
          <w:szCs w:val="18"/>
          <w:lang w:val="es-ES" w:eastAsia="es-ES"/>
        </w:rPr>
        <w:t xml:space="preserve">, que celebran por una parte, </w:t>
      </w:r>
      <w:r w:rsidRPr="00F2259F">
        <w:rPr>
          <w:rFonts w:ascii="Tahoma" w:eastAsia="Times New Roman" w:hAnsi="Tahoma" w:cs="Tahoma"/>
          <w:b/>
          <w:sz w:val="18"/>
          <w:szCs w:val="18"/>
          <w:lang w:val="es-ES" w:eastAsia="es-ES"/>
        </w:rPr>
        <w:t>“El Municipio”</w:t>
      </w:r>
      <w:r w:rsidRPr="00F2259F">
        <w:rPr>
          <w:rFonts w:ascii="Tahoma" w:eastAsia="Times New Roman" w:hAnsi="Tahoma" w:cs="Tahoma"/>
          <w:sz w:val="18"/>
          <w:szCs w:val="18"/>
          <w:lang w:val="es-ES" w:eastAsia="es-ES"/>
        </w:rPr>
        <w:t xml:space="preserve"> de Oaxaca de Juárez, representado en este acto por la L.C.E. Nancy Belem Mota Figueroa en su carácter de Síndica Primera Municipal y Representante Legal del Municipio de Oaxaca de Juárez y como testigos los Ciudadanos Eustorgio Ocampo Salinas</w:t>
      </w:r>
      <w:r w:rsidRPr="00F2259F">
        <w:rPr>
          <w:rFonts w:ascii="Tahoma" w:hAnsi="Tahoma" w:cs="Tahoma"/>
          <w:sz w:val="18"/>
          <w:szCs w:val="18"/>
        </w:rPr>
        <w:t xml:space="preserve"> </w:t>
      </w:r>
      <w:r w:rsidRPr="00F2259F">
        <w:rPr>
          <w:rFonts w:ascii="Tahoma" w:eastAsia="Times New Roman" w:hAnsi="Tahoma" w:cs="Tahoma"/>
          <w:sz w:val="18"/>
          <w:szCs w:val="18"/>
          <w:lang w:val="es-ES" w:eastAsia="es-ES"/>
        </w:rPr>
        <w:t xml:space="preserve">y </w:t>
      </w:r>
      <w:r w:rsidRPr="00F2259F">
        <w:rPr>
          <w:rFonts w:ascii="Tahoma" w:hAnsi="Tahoma" w:cs="Tahoma"/>
          <w:sz w:val="18"/>
          <w:szCs w:val="18"/>
        </w:rPr>
        <w:t>Armando Cruz Mendoza</w:t>
      </w:r>
      <w:r w:rsidRPr="00F2259F">
        <w:rPr>
          <w:rFonts w:ascii="Tahoma" w:eastAsia="Times New Roman" w:hAnsi="Tahoma" w:cs="Tahoma"/>
          <w:bCs/>
          <w:sz w:val="18"/>
          <w:szCs w:val="18"/>
          <w:lang w:val="es-ES" w:eastAsia="es-ES"/>
        </w:rPr>
        <w:t xml:space="preserve">, </w:t>
      </w:r>
      <w:r w:rsidRPr="00F2259F">
        <w:rPr>
          <w:rFonts w:ascii="Tahoma" w:eastAsia="Times New Roman" w:hAnsi="Tahoma" w:cs="Tahoma"/>
          <w:sz w:val="18"/>
          <w:szCs w:val="18"/>
          <w:lang w:val="es-ES" w:eastAsia="es-ES"/>
        </w:rPr>
        <w:t xml:space="preserve">con los cargos de Director de Contratación, Seguimiento y Control de Obra Pública </w:t>
      </w:r>
      <w:r w:rsidRPr="00F2259F">
        <w:rPr>
          <w:rFonts w:ascii="Tahoma" w:eastAsia="Times New Roman" w:hAnsi="Tahoma" w:cs="Tahoma"/>
          <w:bCs/>
          <w:sz w:val="18"/>
          <w:szCs w:val="18"/>
          <w:lang w:val="es-ES" w:eastAsia="es-ES"/>
        </w:rPr>
        <w:t>y Director de Obras Públicas y Mantenimiento</w:t>
      </w:r>
      <w:r w:rsidRPr="00F2259F">
        <w:rPr>
          <w:rFonts w:ascii="Tahoma" w:eastAsia="Times New Roman" w:hAnsi="Tahoma" w:cs="Tahoma"/>
          <w:sz w:val="18"/>
          <w:szCs w:val="18"/>
          <w:lang w:val="es-ES" w:eastAsia="es-ES"/>
        </w:rPr>
        <w:t xml:space="preserve"> de la </w:t>
      </w:r>
      <w:r w:rsidRPr="00F2259F">
        <w:rPr>
          <w:rFonts w:ascii="Tahoma" w:eastAsia="Times New Roman" w:hAnsi="Tahoma" w:cs="Tahoma"/>
          <w:bCs/>
          <w:sz w:val="18"/>
          <w:szCs w:val="18"/>
          <w:lang w:val="es-ES" w:eastAsia="es-ES"/>
        </w:rPr>
        <w:t>Secretaría de Obras Públicas y Desarrollo Urbano</w:t>
      </w:r>
      <w:r w:rsidRPr="00F2259F">
        <w:rPr>
          <w:rFonts w:ascii="Tahoma" w:eastAsia="Times New Roman" w:hAnsi="Tahoma" w:cs="Tahoma"/>
          <w:sz w:val="18"/>
          <w:szCs w:val="18"/>
          <w:lang w:val="es-ES" w:eastAsia="es-ES"/>
        </w:rPr>
        <w:t xml:space="preserve"> respectivamente</w:t>
      </w:r>
      <w:r w:rsidRPr="00F2259F">
        <w:rPr>
          <w:rFonts w:ascii="Tahoma" w:eastAsia="Times New Roman" w:hAnsi="Tahoma" w:cs="Tahoma"/>
          <w:bCs/>
          <w:sz w:val="18"/>
          <w:szCs w:val="18"/>
          <w:lang w:val="es-ES" w:eastAsia="es-ES"/>
        </w:rPr>
        <w:t>,</w:t>
      </w:r>
      <w:r w:rsidRPr="00F2259F">
        <w:rPr>
          <w:rFonts w:ascii="Tahoma" w:eastAsia="Times New Roman" w:hAnsi="Tahoma" w:cs="Tahoma"/>
          <w:sz w:val="18"/>
          <w:szCs w:val="18"/>
          <w:lang w:val="es-ES" w:eastAsia="es-ES"/>
        </w:rPr>
        <w:t xml:space="preserve"> a quienes en lo sucesivo y para efectos de este convenio se les denominará </w:t>
      </w:r>
      <w:r w:rsidRPr="00F2259F">
        <w:rPr>
          <w:rFonts w:ascii="Tahoma" w:eastAsia="Times New Roman" w:hAnsi="Tahoma" w:cs="Tahoma"/>
          <w:b/>
          <w:sz w:val="18"/>
          <w:szCs w:val="18"/>
          <w:lang w:val="es-ES" w:eastAsia="es-ES"/>
        </w:rPr>
        <w:t>“El Municipio”</w:t>
      </w:r>
      <w:r w:rsidRPr="00F2259F">
        <w:rPr>
          <w:rFonts w:ascii="Tahoma" w:eastAsia="Times New Roman" w:hAnsi="Tahoma" w:cs="Tahoma"/>
          <w:sz w:val="18"/>
          <w:szCs w:val="18"/>
          <w:lang w:val="es-ES" w:eastAsia="es-ES"/>
        </w:rPr>
        <w:t xml:space="preserve">, y por la otra parte </w:t>
      </w:r>
      <w:r w:rsidRPr="00F2259F">
        <w:rPr>
          <w:rFonts w:ascii="Tahoma" w:eastAsia="Times New Roman" w:hAnsi="Tahoma" w:cs="Tahoma"/>
          <w:b/>
          <w:sz w:val="18"/>
          <w:szCs w:val="18"/>
          <w:lang w:val="es-ES" w:eastAsia="es-ES"/>
        </w:rPr>
        <w:t>“El Contratista”</w:t>
      </w:r>
      <w:r w:rsidRPr="00F2259F">
        <w:rPr>
          <w:rFonts w:ascii="Tahoma" w:eastAsia="Times New Roman" w:hAnsi="Tahoma" w:cs="Tahoma"/>
          <w:sz w:val="18"/>
          <w:szCs w:val="18"/>
          <w:lang w:val="es-ES" w:eastAsia="es-ES"/>
        </w:rPr>
        <w:t xml:space="preserve"> denominado </w:t>
      </w:r>
      <w:r w:rsidRPr="00F2259F">
        <w:rPr>
          <w:rFonts w:ascii="Tahoma" w:eastAsia="Times New Roman" w:hAnsi="Tahoma" w:cs="Tahoma"/>
          <w:b/>
          <w:bCs/>
          <w:sz w:val="18"/>
          <w:szCs w:val="18"/>
          <w:lang w:val="es-ES" w:eastAsia="es-ES"/>
        </w:rPr>
        <w:t>“</w:t>
      </w:r>
      <w:r w:rsidR="00F06B9A" w:rsidRPr="00F06B9A">
        <w:rPr>
          <w:rFonts w:ascii="Tahoma" w:eastAsia="Times New Roman" w:hAnsi="Tahoma" w:cs="Tahoma"/>
          <w:b/>
          <w:noProof/>
          <w:sz w:val="18"/>
          <w:szCs w:val="18"/>
          <w:lang w:val="es-ES" w:eastAsia="es-ES"/>
        </w:rPr>
        <w:t>Gregorio Alfredo López Rodríguez</w:t>
      </w:r>
      <w:r w:rsidRPr="00F2259F">
        <w:rPr>
          <w:rFonts w:ascii="Tahoma" w:eastAsia="Times New Roman" w:hAnsi="Tahoma" w:cs="Tahoma"/>
          <w:bCs/>
          <w:sz w:val="18"/>
          <w:szCs w:val="18"/>
          <w:lang w:val="es-ES" w:eastAsia="es-ES"/>
        </w:rPr>
        <w:t>”</w:t>
      </w:r>
      <w:r>
        <w:rPr>
          <w:rFonts w:ascii="Tahoma" w:eastAsia="Times New Roman" w:hAnsi="Tahoma" w:cs="Tahoma"/>
          <w:sz w:val="18"/>
          <w:szCs w:val="18"/>
          <w:lang w:val="es-ES" w:eastAsia="es-ES"/>
        </w:rPr>
        <w:t>,</w:t>
      </w:r>
      <w:r w:rsidR="0067253A">
        <w:rPr>
          <w:rFonts w:ascii="Tahoma" w:eastAsia="Times New Roman" w:hAnsi="Tahoma" w:cs="Tahoma"/>
          <w:sz w:val="18"/>
          <w:szCs w:val="18"/>
          <w:lang w:val="es-ES" w:eastAsia="es-ES"/>
        </w:rPr>
        <w:t xml:space="preserve"> </w:t>
      </w:r>
      <w:r w:rsidR="00F06B9A">
        <w:rPr>
          <w:rFonts w:ascii="Tahoma" w:eastAsia="Times New Roman" w:hAnsi="Tahoma" w:cs="Tahoma"/>
          <w:b/>
          <w:bCs/>
          <w:sz w:val="18"/>
          <w:szCs w:val="18"/>
          <w:lang w:val="es-ES" w:eastAsia="es-ES"/>
        </w:rPr>
        <w:t xml:space="preserve">Persona </w:t>
      </w:r>
      <w:r w:rsidR="00151FFE">
        <w:rPr>
          <w:rFonts w:ascii="Tahoma" w:eastAsia="Times New Roman" w:hAnsi="Tahoma" w:cs="Tahoma"/>
          <w:b/>
          <w:bCs/>
          <w:sz w:val="18"/>
          <w:szCs w:val="18"/>
          <w:lang w:val="es-ES" w:eastAsia="es-ES"/>
        </w:rPr>
        <w:t>Fí</w:t>
      </w:r>
      <w:r w:rsidR="00F06B9A">
        <w:rPr>
          <w:rFonts w:ascii="Tahoma" w:eastAsia="Times New Roman" w:hAnsi="Tahoma" w:cs="Tahoma"/>
          <w:b/>
          <w:bCs/>
          <w:sz w:val="18"/>
          <w:szCs w:val="18"/>
          <w:lang w:val="es-ES" w:eastAsia="es-ES"/>
        </w:rPr>
        <w:t>s</w:t>
      </w:r>
      <w:r w:rsidR="00151FFE">
        <w:rPr>
          <w:rFonts w:ascii="Tahoma" w:eastAsia="Times New Roman" w:hAnsi="Tahoma" w:cs="Tahoma"/>
          <w:b/>
          <w:bCs/>
          <w:sz w:val="18"/>
          <w:szCs w:val="18"/>
          <w:lang w:val="es-ES" w:eastAsia="es-ES"/>
        </w:rPr>
        <w:t>i</w:t>
      </w:r>
      <w:r w:rsidR="00F06B9A">
        <w:rPr>
          <w:rFonts w:ascii="Tahoma" w:eastAsia="Times New Roman" w:hAnsi="Tahoma" w:cs="Tahoma"/>
          <w:b/>
          <w:bCs/>
          <w:sz w:val="18"/>
          <w:szCs w:val="18"/>
          <w:lang w:val="es-ES" w:eastAsia="es-ES"/>
        </w:rPr>
        <w:t>ca</w:t>
      </w:r>
      <w:r w:rsidR="0067253A">
        <w:rPr>
          <w:rFonts w:ascii="Tahoma" w:eastAsia="Times New Roman" w:hAnsi="Tahoma" w:cs="Tahoma"/>
          <w:b/>
          <w:bCs/>
          <w:sz w:val="18"/>
          <w:szCs w:val="18"/>
          <w:lang w:val="es-ES" w:eastAsia="es-ES"/>
        </w:rPr>
        <w:t>,</w:t>
      </w:r>
      <w:r w:rsidRPr="00F2259F">
        <w:rPr>
          <w:rFonts w:ascii="Tahoma" w:eastAsia="Times New Roman" w:hAnsi="Tahoma" w:cs="Tahoma"/>
          <w:bCs/>
          <w:sz w:val="18"/>
          <w:szCs w:val="18"/>
          <w:lang w:val="es-ES" w:eastAsia="es-ES"/>
        </w:rPr>
        <w:t xml:space="preserve"> </w:t>
      </w:r>
      <w:r w:rsidRPr="00F2259F">
        <w:rPr>
          <w:rFonts w:ascii="Tahoma" w:eastAsia="Times New Roman" w:hAnsi="Tahoma" w:cs="Tahoma"/>
          <w:sz w:val="18"/>
          <w:szCs w:val="18"/>
          <w:lang w:val="es-ES" w:eastAsia="es-ES"/>
        </w:rPr>
        <w:t xml:space="preserve">a quien en lo sucesivo y para efectos de este convenio se le denominará </w:t>
      </w:r>
      <w:r w:rsidRPr="00F2259F">
        <w:rPr>
          <w:rFonts w:ascii="Tahoma" w:eastAsia="Times New Roman" w:hAnsi="Tahoma" w:cs="Tahoma"/>
          <w:b/>
          <w:sz w:val="18"/>
          <w:szCs w:val="18"/>
          <w:lang w:val="es-ES" w:eastAsia="es-ES"/>
        </w:rPr>
        <w:t xml:space="preserve">“El Contratista”, </w:t>
      </w:r>
      <w:r w:rsidRPr="00F2259F">
        <w:rPr>
          <w:rFonts w:ascii="Tahoma" w:eastAsia="Times New Roman" w:hAnsi="Tahoma" w:cs="Tahoma"/>
          <w:sz w:val="18"/>
          <w:szCs w:val="18"/>
          <w:lang w:val="es-ES" w:eastAsia="es-ES"/>
        </w:rPr>
        <w:t xml:space="preserve">y cuando actúen de forma conjunta se les denominarán </w:t>
      </w:r>
      <w:r w:rsidRPr="00F2259F">
        <w:rPr>
          <w:rFonts w:ascii="Tahoma" w:eastAsia="Times New Roman" w:hAnsi="Tahoma" w:cs="Tahoma"/>
          <w:b/>
          <w:sz w:val="18"/>
          <w:szCs w:val="18"/>
          <w:lang w:val="es-ES" w:eastAsia="es-ES"/>
        </w:rPr>
        <w:t xml:space="preserve">“Las Partes”, </w:t>
      </w:r>
      <w:r w:rsidRPr="00F2259F">
        <w:rPr>
          <w:rFonts w:ascii="Tahoma" w:eastAsia="Times New Roman" w:hAnsi="Tahoma" w:cs="Tahoma"/>
          <w:sz w:val="18"/>
          <w:szCs w:val="18"/>
          <w:lang w:val="es-ES" w:eastAsia="es-ES"/>
        </w:rPr>
        <w:t>mismos que sujetan su acuerdo de voluntades al tenor de los siguientes Antecedentes, Declaraciones y Cláusulas:</w:t>
      </w:r>
    </w:p>
    <w:p w14:paraId="4F09CC6F" w14:textId="77777777" w:rsidR="00C11B8D" w:rsidRDefault="00C11B8D" w:rsidP="00492B8B">
      <w:pPr>
        <w:jc w:val="both"/>
        <w:rPr>
          <w:rFonts w:ascii="Tahoma" w:hAnsi="Tahoma" w:cs="Tahoma"/>
          <w:b/>
          <w:sz w:val="18"/>
          <w:szCs w:val="18"/>
          <w:lang w:val="es-ES"/>
        </w:rPr>
      </w:pPr>
    </w:p>
    <w:p w14:paraId="45F4ACB2" w14:textId="77777777" w:rsidR="00C11B8D" w:rsidRPr="0057450D" w:rsidRDefault="00C11B8D" w:rsidP="00492B8B">
      <w:pPr>
        <w:jc w:val="center"/>
        <w:rPr>
          <w:rFonts w:ascii="Tahoma" w:hAnsi="Tahoma" w:cs="Tahoma"/>
          <w:b/>
          <w:sz w:val="18"/>
          <w:szCs w:val="18"/>
          <w:lang w:val="de-DE"/>
        </w:rPr>
      </w:pPr>
      <w:r w:rsidRPr="0057450D">
        <w:rPr>
          <w:rFonts w:ascii="Tahoma" w:hAnsi="Tahoma" w:cs="Tahoma"/>
          <w:b/>
          <w:sz w:val="18"/>
          <w:szCs w:val="18"/>
          <w:lang w:val="de-DE"/>
        </w:rPr>
        <w:t>A N T E C E D E N T E S:</w:t>
      </w:r>
    </w:p>
    <w:p w14:paraId="37EA5DE5" w14:textId="77777777" w:rsidR="00C11B8D" w:rsidRPr="0057450D" w:rsidRDefault="00C11B8D" w:rsidP="00746C89">
      <w:pPr>
        <w:rPr>
          <w:rFonts w:ascii="Tahoma" w:hAnsi="Tahoma" w:cs="Tahoma"/>
          <w:sz w:val="18"/>
          <w:szCs w:val="18"/>
          <w:lang w:val="de-DE"/>
        </w:rPr>
      </w:pPr>
    </w:p>
    <w:p w14:paraId="3520DBFB" w14:textId="0CE96EAA" w:rsidR="00C11B8D" w:rsidRPr="008A718E" w:rsidRDefault="00C11B8D" w:rsidP="00077B62">
      <w:pPr>
        <w:jc w:val="both"/>
        <w:rPr>
          <w:rFonts w:ascii="Tahoma" w:hAnsi="Tahoma" w:cs="Tahoma"/>
          <w:spacing w:val="-3"/>
          <w:sz w:val="18"/>
          <w:szCs w:val="18"/>
        </w:rPr>
      </w:pPr>
      <w:r w:rsidRPr="008A718E">
        <w:rPr>
          <w:rFonts w:ascii="Tahoma" w:hAnsi="Tahoma" w:cs="Tahoma"/>
          <w:b/>
          <w:bCs/>
          <w:sz w:val="18"/>
          <w:szCs w:val="18"/>
        </w:rPr>
        <w:t>I.-</w:t>
      </w:r>
      <w:r w:rsidRPr="008A718E">
        <w:rPr>
          <w:rFonts w:ascii="Tahoma" w:hAnsi="Tahoma" w:cs="Tahoma"/>
          <w:sz w:val="18"/>
          <w:szCs w:val="18"/>
        </w:rPr>
        <w:t xml:space="preserve"> Con fecha </w:t>
      </w:r>
      <w:r w:rsidR="00F06B9A">
        <w:rPr>
          <w:rFonts w:ascii="Tahoma" w:hAnsi="Tahoma" w:cs="Tahoma"/>
          <w:b/>
          <w:bCs/>
          <w:noProof/>
          <w:sz w:val="18"/>
          <w:szCs w:val="18"/>
        </w:rPr>
        <w:t>3</w:t>
      </w:r>
      <w:r w:rsidRPr="00B85E8C">
        <w:rPr>
          <w:rFonts w:ascii="Tahoma" w:hAnsi="Tahoma" w:cs="Tahoma"/>
          <w:b/>
          <w:bCs/>
          <w:noProof/>
          <w:sz w:val="18"/>
          <w:szCs w:val="18"/>
        </w:rPr>
        <w:t xml:space="preserve">0 de </w:t>
      </w:r>
      <w:r w:rsidR="00F06B9A">
        <w:rPr>
          <w:rFonts w:ascii="Tahoma" w:hAnsi="Tahoma" w:cs="Tahoma"/>
          <w:b/>
          <w:bCs/>
          <w:noProof/>
          <w:sz w:val="18"/>
          <w:szCs w:val="18"/>
        </w:rPr>
        <w:t>agosto</w:t>
      </w:r>
      <w:r w:rsidRPr="00B85E8C">
        <w:rPr>
          <w:rFonts w:ascii="Tahoma" w:hAnsi="Tahoma" w:cs="Tahoma"/>
          <w:b/>
          <w:bCs/>
          <w:noProof/>
          <w:sz w:val="18"/>
          <w:szCs w:val="18"/>
        </w:rPr>
        <w:t xml:space="preserve"> de 2024</w:t>
      </w:r>
      <w:r w:rsidRPr="008A718E">
        <w:rPr>
          <w:rFonts w:ascii="Tahoma" w:hAnsi="Tahoma" w:cs="Tahoma"/>
          <w:noProof/>
          <w:sz w:val="18"/>
          <w:szCs w:val="18"/>
        </w:rPr>
        <w:t xml:space="preserve"> </w:t>
      </w:r>
      <w:r w:rsidRPr="008A718E">
        <w:rPr>
          <w:rFonts w:ascii="Tahoma" w:hAnsi="Tahoma" w:cs="Tahoma"/>
          <w:b/>
          <w:bCs/>
          <w:sz w:val="18"/>
          <w:szCs w:val="18"/>
        </w:rPr>
        <w:t>“El Municipio”</w:t>
      </w:r>
      <w:r w:rsidRPr="008A718E">
        <w:rPr>
          <w:rFonts w:ascii="Tahoma" w:hAnsi="Tahoma" w:cs="Tahoma"/>
          <w:sz w:val="18"/>
          <w:szCs w:val="18"/>
        </w:rPr>
        <w:t xml:space="preserve"> y </w:t>
      </w:r>
      <w:r w:rsidRPr="008A718E">
        <w:rPr>
          <w:rFonts w:ascii="Tahoma" w:hAnsi="Tahoma" w:cs="Tahoma"/>
          <w:b/>
          <w:bCs/>
          <w:sz w:val="18"/>
          <w:szCs w:val="18"/>
        </w:rPr>
        <w:t>“El Contratista”</w:t>
      </w:r>
      <w:r w:rsidRPr="008A718E">
        <w:rPr>
          <w:rFonts w:ascii="Tahoma" w:hAnsi="Tahoma" w:cs="Tahoma"/>
          <w:sz w:val="18"/>
          <w:szCs w:val="18"/>
        </w:rPr>
        <w:t xml:space="preserve">, celebraron el contrato número </w:t>
      </w:r>
      <w:r w:rsidRPr="00B85E8C">
        <w:rPr>
          <w:rFonts w:ascii="Tahoma" w:hAnsi="Tahoma" w:cs="Tahoma"/>
          <w:b/>
          <w:noProof/>
          <w:sz w:val="18"/>
          <w:szCs w:val="18"/>
        </w:rPr>
        <w:t>DCSyCOP/FIII 0</w:t>
      </w:r>
      <w:r w:rsidR="00F06B9A">
        <w:rPr>
          <w:rFonts w:ascii="Tahoma" w:hAnsi="Tahoma" w:cs="Tahoma"/>
          <w:b/>
          <w:noProof/>
          <w:sz w:val="18"/>
          <w:szCs w:val="18"/>
        </w:rPr>
        <w:t>72</w:t>
      </w:r>
      <w:r w:rsidRPr="00B85E8C">
        <w:rPr>
          <w:rFonts w:ascii="Tahoma" w:hAnsi="Tahoma" w:cs="Tahoma"/>
          <w:b/>
          <w:noProof/>
          <w:sz w:val="18"/>
          <w:szCs w:val="18"/>
        </w:rPr>
        <w:t>/2024</w:t>
      </w:r>
      <w:r w:rsidRPr="008A718E">
        <w:rPr>
          <w:rFonts w:ascii="Tahoma" w:eastAsia="Times New Roman" w:hAnsi="Tahoma" w:cs="Tahoma"/>
          <w:sz w:val="18"/>
          <w:szCs w:val="18"/>
          <w:lang w:val="es-ES" w:eastAsia="es-ES"/>
        </w:rPr>
        <w:t>,</w:t>
      </w:r>
      <w:r w:rsidRPr="008A718E">
        <w:rPr>
          <w:rFonts w:ascii="Tahoma" w:hAnsi="Tahoma" w:cs="Tahoma"/>
          <w:sz w:val="18"/>
          <w:szCs w:val="18"/>
        </w:rPr>
        <w:t xml:space="preserve"> relativo a la obra pública denominada: “</w:t>
      </w:r>
      <w:r w:rsidR="00F06B9A" w:rsidRPr="00F06B9A">
        <w:rPr>
          <w:rFonts w:ascii="Tahoma" w:hAnsi="Tahoma" w:cs="Tahoma"/>
          <w:b/>
          <w:noProof/>
          <w:sz w:val="18"/>
          <w:szCs w:val="18"/>
        </w:rPr>
        <w:t>Rehabilitación del alumbrado al interior del m</w:t>
      </w:r>
      <w:r w:rsidR="003A3D81">
        <w:rPr>
          <w:rFonts w:ascii="Tahoma" w:hAnsi="Tahoma" w:cs="Tahoma"/>
          <w:b/>
          <w:noProof/>
          <w:sz w:val="18"/>
          <w:szCs w:val="18"/>
        </w:rPr>
        <w:t>e</w:t>
      </w:r>
      <w:r w:rsidR="00F06B9A" w:rsidRPr="00F06B9A">
        <w:rPr>
          <w:rFonts w:ascii="Tahoma" w:hAnsi="Tahoma" w:cs="Tahoma"/>
          <w:b/>
          <w:noProof/>
          <w:sz w:val="18"/>
          <w:szCs w:val="18"/>
        </w:rPr>
        <w:t>rcado público ”José Perfecto García”, Cabecera Municipal, Oaxaca de Juárez, Oaxaca</w:t>
      </w:r>
      <w:r w:rsidRPr="008A718E">
        <w:rPr>
          <w:rFonts w:ascii="Tahoma" w:hAnsi="Tahoma" w:cs="Tahoma"/>
          <w:sz w:val="18"/>
          <w:szCs w:val="18"/>
        </w:rPr>
        <w:t>”,</w:t>
      </w:r>
      <w:r w:rsidRPr="008A718E">
        <w:rPr>
          <w:rFonts w:ascii="Tahoma" w:hAnsi="Tahoma" w:cs="Tahoma"/>
          <w:bCs/>
          <w:sz w:val="18"/>
          <w:szCs w:val="18"/>
        </w:rPr>
        <w:t xml:space="preserve"> </w:t>
      </w:r>
      <w:r w:rsidRPr="008A718E">
        <w:rPr>
          <w:rFonts w:ascii="Tahoma" w:hAnsi="Tahoma" w:cs="Tahoma"/>
          <w:sz w:val="18"/>
          <w:szCs w:val="18"/>
        </w:rPr>
        <w:t xml:space="preserve">por un monto de </w:t>
      </w:r>
      <w:r w:rsidRPr="00973FA3">
        <w:rPr>
          <w:rFonts w:ascii="Tahoma" w:hAnsi="Tahoma" w:cs="Tahoma"/>
          <w:b/>
          <w:bCs/>
          <w:sz w:val="18"/>
          <w:szCs w:val="18"/>
        </w:rPr>
        <w:t>$</w:t>
      </w:r>
      <w:r w:rsidR="00F06B9A" w:rsidRPr="00F06B9A">
        <w:rPr>
          <w:rFonts w:ascii="Tahoma" w:hAnsi="Tahoma" w:cs="Tahoma"/>
          <w:b/>
          <w:bCs/>
          <w:noProof/>
          <w:sz w:val="18"/>
          <w:szCs w:val="18"/>
        </w:rPr>
        <w:t>243,929.97 (Doscientos cuarenta y tres mil novecientos veintinueve pesos 97/100 M.N.)</w:t>
      </w:r>
      <w:r w:rsidRPr="008A718E">
        <w:rPr>
          <w:rFonts w:ascii="Tahoma" w:hAnsi="Tahoma" w:cs="Tahoma"/>
          <w:sz w:val="18"/>
          <w:szCs w:val="18"/>
        </w:rPr>
        <w:t xml:space="preserve">, </w:t>
      </w:r>
      <w:r w:rsidRPr="008A718E">
        <w:rPr>
          <w:rFonts w:ascii="Tahoma" w:hAnsi="Tahoma" w:cs="Tahoma"/>
          <w:bCs/>
          <w:sz w:val="18"/>
          <w:szCs w:val="18"/>
        </w:rPr>
        <w:t>i</w:t>
      </w:r>
      <w:r w:rsidRPr="008A718E">
        <w:rPr>
          <w:rFonts w:ascii="Tahoma" w:hAnsi="Tahoma" w:cs="Tahoma"/>
          <w:sz w:val="18"/>
          <w:szCs w:val="18"/>
        </w:rPr>
        <w:t xml:space="preserve">ncluyendo el impuesto al valor agregado y con un plazo de ejecución de </w:t>
      </w:r>
      <w:r w:rsidR="00F06B9A">
        <w:rPr>
          <w:rFonts w:ascii="Tahoma" w:hAnsi="Tahoma" w:cs="Tahoma"/>
          <w:b/>
          <w:bCs/>
          <w:noProof/>
          <w:sz w:val="18"/>
          <w:szCs w:val="18"/>
        </w:rPr>
        <w:t>30</w:t>
      </w:r>
      <w:r w:rsidRPr="008A718E">
        <w:rPr>
          <w:rFonts w:ascii="Tahoma" w:hAnsi="Tahoma" w:cs="Tahoma"/>
          <w:sz w:val="18"/>
          <w:szCs w:val="18"/>
        </w:rPr>
        <w:t xml:space="preserve"> días naturales, contados a partir del </w:t>
      </w:r>
      <w:r w:rsidRPr="008A718E">
        <w:rPr>
          <w:rFonts w:ascii="Tahoma" w:hAnsi="Tahoma" w:cs="Tahoma"/>
          <w:bCs/>
          <w:sz w:val="18"/>
          <w:szCs w:val="18"/>
        </w:rPr>
        <w:t xml:space="preserve">día </w:t>
      </w:r>
      <w:r w:rsidR="00F06B9A">
        <w:rPr>
          <w:rFonts w:ascii="Tahoma" w:hAnsi="Tahoma" w:cs="Tahoma"/>
          <w:b/>
          <w:noProof/>
          <w:sz w:val="18"/>
          <w:szCs w:val="18"/>
        </w:rPr>
        <w:t>02</w:t>
      </w:r>
      <w:r w:rsidRPr="00B85E8C">
        <w:rPr>
          <w:rFonts w:ascii="Tahoma" w:hAnsi="Tahoma" w:cs="Tahoma"/>
          <w:b/>
          <w:noProof/>
          <w:sz w:val="18"/>
          <w:szCs w:val="18"/>
        </w:rPr>
        <w:t xml:space="preserve"> de </w:t>
      </w:r>
      <w:r w:rsidR="00F06B9A">
        <w:rPr>
          <w:rFonts w:ascii="Tahoma" w:hAnsi="Tahoma" w:cs="Tahoma"/>
          <w:b/>
          <w:noProof/>
          <w:sz w:val="18"/>
          <w:szCs w:val="18"/>
        </w:rPr>
        <w:t>septiembre</w:t>
      </w:r>
      <w:r w:rsidRPr="00B85E8C">
        <w:rPr>
          <w:rFonts w:ascii="Tahoma" w:hAnsi="Tahoma" w:cs="Tahoma"/>
          <w:b/>
          <w:noProof/>
          <w:sz w:val="18"/>
          <w:szCs w:val="18"/>
        </w:rPr>
        <w:t xml:space="preserve"> de 2024</w:t>
      </w:r>
      <w:r w:rsidRPr="008A718E">
        <w:rPr>
          <w:rFonts w:ascii="Tahoma" w:hAnsi="Tahoma" w:cs="Tahoma"/>
          <w:bCs/>
          <w:noProof/>
          <w:sz w:val="18"/>
          <w:szCs w:val="18"/>
        </w:rPr>
        <w:t xml:space="preserve"> a</w:t>
      </w:r>
      <w:r w:rsidRPr="008A718E">
        <w:rPr>
          <w:rFonts w:ascii="Tahoma" w:hAnsi="Tahoma" w:cs="Tahoma"/>
          <w:bCs/>
          <w:spacing w:val="-3"/>
          <w:sz w:val="18"/>
          <w:szCs w:val="18"/>
        </w:rPr>
        <w:t xml:space="preserve">l </w:t>
      </w:r>
      <w:r w:rsidR="00F06B9A">
        <w:rPr>
          <w:rFonts w:ascii="Tahoma" w:hAnsi="Tahoma" w:cs="Tahoma"/>
          <w:b/>
          <w:noProof/>
          <w:spacing w:val="-3"/>
          <w:sz w:val="18"/>
          <w:szCs w:val="18"/>
        </w:rPr>
        <w:t>01</w:t>
      </w:r>
      <w:r w:rsidRPr="00B85E8C">
        <w:rPr>
          <w:rFonts w:ascii="Tahoma" w:hAnsi="Tahoma" w:cs="Tahoma"/>
          <w:b/>
          <w:noProof/>
          <w:spacing w:val="-3"/>
          <w:sz w:val="18"/>
          <w:szCs w:val="18"/>
        </w:rPr>
        <w:t xml:space="preserve"> de </w:t>
      </w:r>
      <w:r w:rsidR="00466510">
        <w:rPr>
          <w:rFonts w:ascii="Tahoma" w:hAnsi="Tahoma" w:cs="Tahoma"/>
          <w:b/>
          <w:noProof/>
          <w:spacing w:val="-3"/>
          <w:sz w:val="18"/>
          <w:szCs w:val="18"/>
        </w:rPr>
        <w:t>octubre</w:t>
      </w:r>
      <w:r w:rsidRPr="00B85E8C">
        <w:rPr>
          <w:rFonts w:ascii="Tahoma" w:hAnsi="Tahoma" w:cs="Tahoma"/>
          <w:b/>
          <w:noProof/>
          <w:spacing w:val="-3"/>
          <w:sz w:val="18"/>
          <w:szCs w:val="18"/>
        </w:rPr>
        <w:t xml:space="preserve"> de 2024</w:t>
      </w:r>
      <w:r w:rsidRPr="008A718E">
        <w:rPr>
          <w:rFonts w:ascii="Tahoma" w:hAnsi="Tahoma" w:cs="Tahoma"/>
          <w:spacing w:val="-3"/>
          <w:sz w:val="18"/>
          <w:szCs w:val="18"/>
        </w:rPr>
        <w:t xml:space="preserve">. </w:t>
      </w:r>
    </w:p>
    <w:p w14:paraId="48A3F217" w14:textId="77777777" w:rsidR="00C11B8D" w:rsidRPr="008A718E" w:rsidRDefault="00C11B8D" w:rsidP="00077B62">
      <w:pPr>
        <w:jc w:val="both"/>
        <w:rPr>
          <w:rFonts w:ascii="Tahoma" w:hAnsi="Tahoma" w:cs="Tahoma"/>
          <w:spacing w:val="-3"/>
          <w:sz w:val="18"/>
          <w:szCs w:val="18"/>
        </w:rPr>
      </w:pPr>
    </w:p>
    <w:p w14:paraId="4650645B" w14:textId="2DA75338" w:rsidR="00F84720" w:rsidRPr="008A718E" w:rsidRDefault="00F84720" w:rsidP="00F84720">
      <w:pPr>
        <w:jc w:val="both"/>
        <w:rPr>
          <w:rFonts w:ascii="Tahoma" w:hAnsi="Tahoma" w:cs="Tahoma"/>
          <w:sz w:val="18"/>
          <w:szCs w:val="18"/>
        </w:rPr>
      </w:pPr>
      <w:r w:rsidRPr="008A718E">
        <w:rPr>
          <w:rFonts w:ascii="Tahoma" w:hAnsi="Tahoma" w:cs="Tahoma"/>
          <w:b/>
          <w:spacing w:val="-3"/>
          <w:sz w:val="18"/>
          <w:szCs w:val="18"/>
        </w:rPr>
        <w:t xml:space="preserve">II.- </w:t>
      </w:r>
      <w:r w:rsidRPr="008A718E">
        <w:rPr>
          <w:rFonts w:ascii="Tahoma" w:hAnsi="Tahoma" w:cs="Tahoma"/>
          <w:spacing w:val="-3"/>
          <w:sz w:val="18"/>
          <w:szCs w:val="18"/>
        </w:rPr>
        <w:t xml:space="preserve">Que mediante </w:t>
      </w:r>
      <w:r>
        <w:rPr>
          <w:rFonts w:ascii="Tahoma" w:hAnsi="Tahoma" w:cs="Tahoma"/>
          <w:spacing w:val="-3"/>
          <w:sz w:val="18"/>
          <w:szCs w:val="18"/>
        </w:rPr>
        <w:t xml:space="preserve">Convenio Modificatorio número </w:t>
      </w:r>
      <w:r w:rsidRPr="00D25104">
        <w:rPr>
          <w:rFonts w:ascii="Tahoma" w:hAnsi="Tahoma" w:cs="Tahoma"/>
          <w:b/>
          <w:bCs/>
          <w:noProof/>
          <w:sz w:val="18"/>
          <w:szCs w:val="18"/>
        </w:rPr>
        <w:t>DCSyCOP/FIII 0</w:t>
      </w:r>
      <w:r w:rsidR="00DF5EE2">
        <w:rPr>
          <w:rFonts w:ascii="Tahoma" w:hAnsi="Tahoma" w:cs="Tahoma"/>
          <w:b/>
          <w:bCs/>
          <w:noProof/>
          <w:sz w:val="18"/>
          <w:szCs w:val="18"/>
        </w:rPr>
        <w:t>72</w:t>
      </w:r>
      <w:r w:rsidRPr="00D25104">
        <w:rPr>
          <w:rFonts w:ascii="Tahoma" w:hAnsi="Tahoma" w:cs="Tahoma"/>
          <w:b/>
          <w:bCs/>
          <w:noProof/>
          <w:sz w:val="18"/>
          <w:szCs w:val="18"/>
        </w:rPr>
        <w:t>/CM-01/2024</w:t>
      </w:r>
      <w:r>
        <w:rPr>
          <w:rFonts w:ascii="Tahoma" w:hAnsi="Tahoma" w:cs="Tahoma"/>
          <w:b/>
          <w:bCs/>
          <w:noProof/>
          <w:sz w:val="18"/>
          <w:szCs w:val="18"/>
        </w:rPr>
        <w:t xml:space="preserve"> </w:t>
      </w:r>
      <w:r>
        <w:rPr>
          <w:rFonts w:ascii="Tahoma" w:hAnsi="Tahoma" w:cs="Tahoma"/>
          <w:spacing w:val="-3"/>
          <w:sz w:val="18"/>
          <w:szCs w:val="18"/>
        </w:rPr>
        <w:t xml:space="preserve">de diferimiento de </w:t>
      </w:r>
      <w:r w:rsidR="000A31AA">
        <w:rPr>
          <w:rFonts w:ascii="Tahoma" w:hAnsi="Tahoma" w:cs="Tahoma"/>
          <w:spacing w:val="-3"/>
          <w:sz w:val="18"/>
          <w:szCs w:val="18"/>
        </w:rPr>
        <w:t>período</w:t>
      </w:r>
      <w:r>
        <w:rPr>
          <w:rFonts w:ascii="Tahoma" w:hAnsi="Tahoma" w:cs="Tahoma"/>
          <w:spacing w:val="-3"/>
          <w:sz w:val="18"/>
          <w:szCs w:val="18"/>
        </w:rPr>
        <w:t xml:space="preserve"> de ejecución de fecha </w:t>
      </w:r>
      <w:r w:rsidR="00DF5EE2" w:rsidRPr="006250E4">
        <w:rPr>
          <w:rFonts w:ascii="Tahoma" w:hAnsi="Tahoma" w:cs="Tahoma"/>
          <w:b/>
          <w:bCs/>
          <w:spacing w:val="-3"/>
          <w:sz w:val="18"/>
          <w:szCs w:val="18"/>
        </w:rPr>
        <w:t>24</w:t>
      </w:r>
      <w:r w:rsidRPr="006250E4">
        <w:rPr>
          <w:rFonts w:ascii="Tahoma" w:hAnsi="Tahoma" w:cs="Tahoma"/>
          <w:b/>
          <w:bCs/>
          <w:spacing w:val="-3"/>
          <w:sz w:val="18"/>
          <w:szCs w:val="18"/>
        </w:rPr>
        <w:t xml:space="preserve"> de </w:t>
      </w:r>
      <w:r w:rsidR="00DF5EE2" w:rsidRPr="006250E4">
        <w:rPr>
          <w:rFonts w:ascii="Tahoma" w:hAnsi="Tahoma" w:cs="Tahoma"/>
          <w:b/>
          <w:bCs/>
          <w:spacing w:val="-3"/>
          <w:sz w:val="18"/>
          <w:szCs w:val="18"/>
        </w:rPr>
        <w:t>septiembre</w:t>
      </w:r>
      <w:r w:rsidRPr="006250E4">
        <w:rPr>
          <w:rFonts w:ascii="Tahoma" w:hAnsi="Tahoma" w:cs="Tahoma"/>
          <w:b/>
          <w:bCs/>
          <w:spacing w:val="-3"/>
          <w:sz w:val="18"/>
          <w:szCs w:val="18"/>
        </w:rPr>
        <w:t xml:space="preserve"> del 2024</w:t>
      </w:r>
      <w:r>
        <w:rPr>
          <w:rFonts w:ascii="Tahoma" w:hAnsi="Tahoma" w:cs="Tahoma"/>
          <w:spacing w:val="-3"/>
          <w:sz w:val="18"/>
          <w:szCs w:val="18"/>
        </w:rPr>
        <w:t xml:space="preserve">, </w:t>
      </w:r>
      <w:r w:rsidRPr="008A718E">
        <w:rPr>
          <w:rFonts w:ascii="Tahoma" w:hAnsi="Tahoma" w:cs="Tahoma"/>
          <w:b/>
          <w:bCs/>
          <w:sz w:val="18"/>
          <w:szCs w:val="18"/>
        </w:rPr>
        <w:t>“</w:t>
      </w:r>
      <w:r w:rsidR="00C40128">
        <w:rPr>
          <w:rFonts w:ascii="Tahoma" w:hAnsi="Tahoma" w:cs="Tahoma"/>
          <w:b/>
          <w:bCs/>
          <w:sz w:val="18"/>
          <w:szCs w:val="18"/>
        </w:rPr>
        <w:t>L</w:t>
      </w:r>
      <w:r w:rsidRPr="008A718E">
        <w:rPr>
          <w:rFonts w:ascii="Tahoma" w:hAnsi="Tahoma" w:cs="Tahoma"/>
          <w:b/>
          <w:bCs/>
          <w:sz w:val="18"/>
          <w:szCs w:val="18"/>
        </w:rPr>
        <w:t>as partes”</w:t>
      </w:r>
      <w:r w:rsidRPr="008A718E">
        <w:rPr>
          <w:rFonts w:ascii="Tahoma" w:hAnsi="Tahoma" w:cs="Tahoma"/>
          <w:sz w:val="18"/>
          <w:szCs w:val="18"/>
        </w:rPr>
        <w:t xml:space="preserve"> </w:t>
      </w:r>
      <w:r>
        <w:rPr>
          <w:rFonts w:ascii="Tahoma" w:eastAsia="Tahoma" w:hAnsi="Tahoma" w:cs="Tahoma"/>
          <w:bCs/>
          <w:sz w:val="18"/>
          <w:szCs w:val="18"/>
        </w:rPr>
        <w:t xml:space="preserve">formalizaron el diferimiento del periodo de ejecución de los trabajos </w:t>
      </w:r>
      <w:r w:rsidRPr="0076000C">
        <w:rPr>
          <w:rFonts w:ascii="Tahoma" w:eastAsia="Tahoma" w:hAnsi="Tahoma" w:cs="Tahoma"/>
          <w:b/>
          <w:sz w:val="18"/>
          <w:szCs w:val="18"/>
        </w:rPr>
        <w:t xml:space="preserve">del </w:t>
      </w:r>
      <w:r w:rsidR="00821F32">
        <w:rPr>
          <w:rFonts w:ascii="Tahoma" w:eastAsia="Tahoma" w:hAnsi="Tahoma" w:cs="Tahoma"/>
          <w:b/>
          <w:sz w:val="18"/>
          <w:szCs w:val="18"/>
        </w:rPr>
        <w:t>24</w:t>
      </w:r>
      <w:r w:rsidRPr="0076000C">
        <w:rPr>
          <w:rFonts w:ascii="Tahoma" w:eastAsia="Tahoma" w:hAnsi="Tahoma" w:cs="Tahoma"/>
          <w:b/>
          <w:noProof/>
          <w:sz w:val="18"/>
          <w:szCs w:val="18"/>
        </w:rPr>
        <w:t xml:space="preserve"> de </w:t>
      </w:r>
      <w:r w:rsidR="00821F32">
        <w:rPr>
          <w:rFonts w:ascii="Tahoma" w:eastAsia="Tahoma" w:hAnsi="Tahoma" w:cs="Tahoma"/>
          <w:b/>
          <w:noProof/>
          <w:sz w:val="18"/>
          <w:szCs w:val="18"/>
        </w:rPr>
        <w:t>septiembre</w:t>
      </w:r>
      <w:r w:rsidRPr="0076000C">
        <w:rPr>
          <w:rFonts w:ascii="Tahoma" w:eastAsia="Tahoma" w:hAnsi="Tahoma" w:cs="Tahoma"/>
          <w:b/>
          <w:noProof/>
          <w:sz w:val="18"/>
          <w:szCs w:val="18"/>
        </w:rPr>
        <w:t xml:space="preserve"> del 2024</w:t>
      </w:r>
      <w:r w:rsidRPr="0076000C">
        <w:rPr>
          <w:rFonts w:ascii="Tahoma" w:eastAsia="Tahoma" w:hAnsi="Tahoma" w:cs="Tahoma"/>
          <w:b/>
          <w:sz w:val="18"/>
          <w:szCs w:val="18"/>
        </w:rPr>
        <w:t xml:space="preserve"> al </w:t>
      </w:r>
      <w:r w:rsidR="00821F32">
        <w:rPr>
          <w:rFonts w:ascii="Tahoma" w:eastAsia="Tahoma" w:hAnsi="Tahoma" w:cs="Tahoma"/>
          <w:b/>
          <w:noProof/>
          <w:sz w:val="18"/>
          <w:szCs w:val="18"/>
        </w:rPr>
        <w:t>23</w:t>
      </w:r>
      <w:r>
        <w:rPr>
          <w:rFonts w:ascii="Tahoma" w:eastAsia="Tahoma" w:hAnsi="Tahoma" w:cs="Tahoma"/>
          <w:b/>
          <w:noProof/>
          <w:sz w:val="18"/>
          <w:szCs w:val="18"/>
        </w:rPr>
        <w:t xml:space="preserve"> de</w:t>
      </w:r>
      <w:r w:rsidR="00821F32">
        <w:rPr>
          <w:rFonts w:ascii="Tahoma" w:eastAsia="Tahoma" w:hAnsi="Tahoma" w:cs="Tahoma"/>
          <w:b/>
          <w:noProof/>
          <w:sz w:val="18"/>
          <w:szCs w:val="18"/>
        </w:rPr>
        <w:t xml:space="preserve"> octubre</w:t>
      </w:r>
      <w:r w:rsidRPr="0076000C">
        <w:rPr>
          <w:rFonts w:ascii="Tahoma" w:eastAsia="Tahoma" w:hAnsi="Tahoma" w:cs="Tahoma"/>
          <w:b/>
          <w:noProof/>
          <w:sz w:val="18"/>
          <w:szCs w:val="18"/>
        </w:rPr>
        <w:t xml:space="preserve"> del 2024</w:t>
      </w:r>
      <w:r>
        <w:rPr>
          <w:rFonts w:ascii="Tahoma" w:eastAsia="Tahoma" w:hAnsi="Tahoma" w:cs="Tahoma"/>
          <w:bCs/>
          <w:noProof/>
          <w:sz w:val="18"/>
          <w:szCs w:val="18"/>
        </w:rPr>
        <w:t>.</w:t>
      </w:r>
      <w:r w:rsidR="00B9432D">
        <w:rPr>
          <w:rFonts w:ascii="Tahoma" w:eastAsia="Tahoma" w:hAnsi="Tahoma" w:cs="Tahoma"/>
          <w:bCs/>
          <w:noProof/>
          <w:sz w:val="18"/>
          <w:szCs w:val="18"/>
        </w:rPr>
        <w:t xml:space="preserve"> </w:t>
      </w:r>
    </w:p>
    <w:p w14:paraId="5D49DB98" w14:textId="77777777" w:rsidR="00C11B8D" w:rsidRDefault="00C11B8D" w:rsidP="00F71B32">
      <w:pPr>
        <w:jc w:val="both"/>
        <w:rPr>
          <w:rFonts w:ascii="Tahoma" w:hAnsi="Tahoma" w:cs="Tahoma"/>
          <w:sz w:val="18"/>
          <w:szCs w:val="18"/>
        </w:rPr>
      </w:pPr>
    </w:p>
    <w:p w14:paraId="2EF2D332" w14:textId="0E68251B" w:rsidR="008520CC" w:rsidRDefault="00C11B8D" w:rsidP="00B9432D">
      <w:pPr>
        <w:spacing w:before="6"/>
        <w:jc w:val="both"/>
        <w:rPr>
          <w:rFonts w:ascii="Tahoma" w:eastAsia="Arial" w:hAnsi="Tahoma" w:cs="Tahoma"/>
          <w:sz w:val="18"/>
          <w:szCs w:val="18"/>
        </w:rPr>
      </w:pPr>
      <w:r w:rsidRPr="00B9432D">
        <w:rPr>
          <w:rFonts w:ascii="Tahoma" w:eastAsia="Tahoma" w:hAnsi="Tahoma" w:cs="Tahoma"/>
          <w:b/>
          <w:sz w:val="18"/>
          <w:szCs w:val="18"/>
        </w:rPr>
        <w:t>I</w:t>
      </w:r>
      <w:r w:rsidR="00F84720" w:rsidRPr="00B9432D">
        <w:rPr>
          <w:rFonts w:ascii="Tahoma" w:eastAsia="Tahoma" w:hAnsi="Tahoma" w:cs="Tahoma"/>
          <w:b/>
          <w:sz w:val="18"/>
          <w:szCs w:val="18"/>
        </w:rPr>
        <w:t>II</w:t>
      </w:r>
      <w:r w:rsidRPr="00B9432D">
        <w:rPr>
          <w:rFonts w:ascii="Tahoma" w:eastAsia="Tahoma" w:hAnsi="Tahoma" w:cs="Tahoma"/>
          <w:b/>
          <w:sz w:val="18"/>
          <w:szCs w:val="18"/>
        </w:rPr>
        <w:t>.-</w:t>
      </w:r>
      <w:r w:rsidR="005B7249" w:rsidRPr="00B9432D">
        <w:rPr>
          <w:rFonts w:ascii="Tahoma" w:eastAsia="Tahoma" w:hAnsi="Tahoma" w:cs="Tahoma"/>
          <w:b/>
          <w:sz w:val="18"/>
          <w:szCs w:val="18"/>
        </w:rPr>
        <w:t xml:space="preserve"> </w:t>
      </w:r>
      <w:r w:rsidR="005B7249" w:rsidRPr="00B9432D">
        <w:rPr>
          <w:rFonts w:ascii="Tahoma" w:eastAsia="Tahoma" w:hAnsi="Tahoma" w:cs="Tahoma"/>
          <w:bCs/>
          <w:sz w:val="18"/>
          <w:szCs w:val="18"/>
        </w:rPr>
        <w:t xml:space="preserve">Mediante escrito </w:t>
      </w:r>
      <w:r w:rsidR="005B7249" w:rsidRPr="00B9432D">
        <w:rPr>
          <w:rFonts w:ascii="Tahoma" w:eastAsia="Arial" w:hAnsi="Tahoma" w:cs="Tahoma"/>
          <w:sz w:val="18"/>
          <w:szCs w:val="18"/>
        </w:rPr>
        <w:t xml:space="preserve">de </w:t>
      </w:r>
      <w:r w:rsidR="005B7249" w:rsidRPr="00B9432D">
        <w:rPr>
          <w:rFonts w:ascii="Tahoma" w:eastAsia="Arial" w:hAnsi="Tahoma" w:cs="Tahoma"/>
          <w:sz w:val="18"/>
          <w:szCs w:val="18"/>
          <w:lang w:val="es-ES"/>
        </w:rPr>
        <w:t xml:space="preserve">fecha </w:t>
      </w:r>
      <w:r w:rsidR="005B7249" w:rsidRPr="00B9432D">
        <w:rPr>
          <w:rFonts w:ascii="Tahoma" w:eastAsia="Arial" w:hAnsi="Tahoma" w:cs="Tahoma"/>
          <w:b/>
          <w:noProof/>
          <w:sz w:val="18"/>
          <w:szCs w:val="18"/>
          <w:lang w:val="es-ES"/>
        </w:rPr>
        <w:t>04 de octubre del 2024</w:t>
      </w:r>
      <w:r w:rsidR="005B7249" w:rsidRPr="00B9432D">
        <w:rPr>
          <w:rFonts w:ascii="Tahoma" w:eastAsia="Arial" w:hAnsi="Tahoma" w:cs="Tahoma"/>
          <w:sz w:val="18"/>
          <w:szCs w:val="18"/>
          <w:lang w:val="es-ES"/>
        </w:rPr>
        <w:t xml:space="preserve">, </w:t>
      </w:r>
      <w:r w:rsidR="005B7249" w:rsidRPr="00B9432D">
        <w:rPr>
          <w:rFonts w:ascii="Tahoma" w:eastAsia="Arial" w:hAnsi="Tahoma" w:cs="Tahoma"/>
          <w:b/>
          <w:iCs/>
          <w:sz w:val="18"/>
          <w:szCs w:val="18"/>
        </w:rPr>
        <w:t>“El Contratista”</w:t>
      </w:r>
      <w:r w:rsidR="005B7249" w:rsidRPr="00B9432D">
        <w:rPr>
          <w:rFonts w:ascii="Tahoma" w:eastAsia="Arial" w:hAnsi="Tahoma" w:cs="Tahoma"/>
          <w:b/>
          <w:sz w:val="18"/>
          <w:szCs w:val="18"/>
        </w:rPr>
        <w:t xml:space="preserve"> </w:t>
      </w:r>
      <w:r w:rsidR="005B7249" w:rsidRPr="00B9432D">
        <w:rPr>
          <w:rFonts w:ascii="Tahoma" w:eastAsia="Arial" w:hAnsi="Tahoma" w:cs="Tahoma"/>
          <w:sz w:val="18"/>
          <w:szCs w:val="18"/>
          <w:lang w:val="es-ES"/>
        </w:rPr>
        <w:t xml:space="preserve">solicita a </w:t>
      </w:r>
      <w:r w:rsidR="005B7249" w:rsidRPr="00B9432D">
        <w:rPr>
          <w:rFonts w:ascii="Tahoma" w:eastAsia="Arial" w:hAnsi="Tahoma" w:cs="Tahoma"/>
          <w:b/>
          <w:sz w:val="18"/>
          <w:szCs w:val="18"/>
        </w:rPr>
        <w:t>“</w:t>
      </w:r>
      <w:r w:rsidR="005B7249" w:rsidRPr="00B9432D">
        <w:rPr>
          <w:rFonts w:ascii="Tahoma" w:eastAsia="Arial" w:hAnsi="Tahoma" w:cs="Tahoma"/>
          <w:b/>
          <w:iCs/>
          <w:sz w:val="18"/>
          <w:szCs w:val="18"/>
        </w:rPr>
        <w:t>El Municipio”</w:t>
      </w:r>
      <w:r w:rsidR="005B7249" w:rsidRPr="00B9432D">
        <w:rPr>
          <w:rFonts w:ascii="Tahoma" w:eastAsia="Arial" w:hAnsi="Tahoma" w:cs="Tahoma"/>
          <w:b/>
          <w:sz w:val="18"/>
          <w:szCs w:val="18"/>
        </w:rPr>
        <w:t xml:space="preserve"> </w:t>
      </w:r>
      <w:r w:rsidR="005B7249" w:rsidRPr="00B9432D">
        <w:rPr>
          <w:rFonts w:ascii="Tahoma" w:eastAsia="Arial" w:hAnsi="Tahoma" w:cs="Tahoma"/>
          <w:sz w:val="18"/>
          <w:szCs w:val="18"/>
          <w:lang w:val="es-ES"/>
        </w:rPr>
        <w:t xml:space="preserve">la revisión y autorización de precios unitarios extraordinarios </w:t>
      </w:r>
      <w:r w:rsidR="005B7249" w:rsidRPr="00B9432D">
        <w:rPr>
          <w:rFonts w:ascii="Tahoma" w:eastAsia="Arial" w:hAnsi="Tahoma" w:cs="Tahoma"/>
          <w:bCs/>
          <w:sz w:val="18"/>
          <w:szCs w:val="18"/>
        </w:rPr>
        <w:t>no previstos en el catálogo original del contrato</w:t>
      </w:r>
      <w:r w:rsidR="005B7249" w:rsidRPr="00B9432D">
        <w:rPr>
          <w:rFonts w:ascii="Tahoma" w:eastAsia="Arial" w:hAnsi="Tahoma" w:cs="Tahoma"/>
          <w:sz w:val="18"/>
          <w:szCs w:val="18"/>
          <w:lang w:val="es-ES"/>
        </w:rPr>
        <w:t xml:space="preserve">; </w:t>
      </w:r>
      <w:r w:rsidR="00852719">
        <w:rPr>
          <w:rFonts w:ascii="Tahoma" w:eastAsia="Tahoma" w:hAnsi="Tahoma" w:cs="Tahoma"/>
          <w:bCs/>
          <w:sz w:val="18"/>
          <w:szCs w:val="18"/>
        </w:rPr>
        <w:t>m</w:t>
      </w:r>
      <w:r w:rsidR="00852719" w:rsidRPr="00B9432D">
        <w:rPr>
          <w:rFonts w:ascii="Tahoma" w:eastAsia="Tahoma" w:hAnsi="Tahoma" w:cs="Tahoma"/>
          <w:bCs/>
          <w:sz w:val="18"/>
          <w:szCs w:val="18"/>
        </w:rPr>
        <w:t>ismos que fueron autorizados</w:t>
      </w:r>
      <w:r w:rsidR="008520CC">
        <w:rPr>
          <w:rFonts w:ascii="Tahoma" w:eastAsia="Arial" w:hAnsi="Tahoma" w:cs="Tahoma"/>
          <w:sz w:val="18"/>
          <w:szCs w:val="18"/>
          <w:lang w:val="es-ES"/>
        </w:rPr>
        <w:t xml:space="preserve"> </w:t>
      </w:r>
      <w:r w:rsidR="005B7249" w:rsidRPr="00B9432D">
        <w:rPr>
          <w:rFonts w:ascii="Tahoma" w:eastAsia="Arial" w:hAnsi="Tahoma" w:cs="Tahoma"/>
          <w:sz w:val="18"/>
          <w:szCs w:val="18"/>
          <w:lang w:val="es-ES"/>
        </w:rPr>
        <w:t xml:space="preserve">mediante oficio número </w:t>
      </w:r>
      <w:r w:rsidR="005B7249" w:rsidRPr="00B9432D">
        <w:rPr>
          <w:rFonts w:ascii="Tahoma" w:eastAsia="Arial" w:hAnsi="Tahoma" w:cs="Tahoma"/>
          <w:b/>
          <w:noProof/>
          <w:sz w:val="18"/>
          <w:szCs w:val="18"/>
          <w:lang w:val="es-ES"/>
        </w:rPr>
        <w:t>DOPyM/DCOC/</w:t>
      </w:r>
      <w:r w:rsidR="00DF7A8D">
        <w:rPr>
          <w:rFonts w:ascii="Tahoma" w:eastAsia="Arial" w:hAnsi="Tahoma" w:cs="Tahoma"/>
          <w:b/>
          <w:noProof/>
          <w:sz w:val="18"/>
          <w:szCs w:val="18"/>
          <w:lang w:val="es-ES"/>
        </w:rPr>
        <w:t>4247</w:t>
      </w:r>
      <w:r w:rsidR="005B7249" w:rsidRPr="00B9432D">
        <w:rPr>
          <w:rFonts w:ascii="Tahoma" w:eastAsia="Arial" w:hAnsi="Tahoma" w:cs="Tahoma"/>
          <w:b/>
          <w:noProof/>
          <w:sz w:val="18"/>
          <w:szCs w:val="18"/>
          <w:lang w:val="es-ES"/>
        </w:rPr>
        <w:t xml:space="preserve">/2024 </w:t>
      </w:r>
      <w:r w:rsidR="005B7249" w:rsidRPr="00B9432D">
        <w:rPr>
          <w:rFonts w:ascii="Tahoma" w:eastAsia="Arial" w:hAnsi="Tahoma" w:cs="Tahoma"/>
          <w:sz w:val="18"/>
          <w:szCs w:val="18"/>
          <w:lang w:val="es-ES"/>
        </w:rPr>
        <w:t xml:space="preserve">de fecha </w:t>
      </w:r>
      <w:r w:rsidR="005B7249" w:rsidRPr="00B9432D">
        <w:rPr>
          <w:rFonts w:ascii="Tahoma" w:eastAsia="Arial" w:hAnsi="Tahoma" w:cs="Tahoma"/>
          <w:b/>
          <w:noProof/>
          <w:sz w:val="18"/>
          <w:szCs w:val="18"/>
          <w:lang w:val="es-ES"/>
        </w:rPr>
        <w:t>07 de octubre del 2024</w:t>
      </w:r>
      <w:r w:rsidR="00852719">
        <w:rPr>
          <w:rFonts w:ascii="Tahoma" w:eastAsia="Arial" w:hAnsi="Tahoma" w:cs="Tahoma"/>
          <w:sz w:val="18"/>
          <w:szCs w:val="18"/>
        </w:rPr>
        <w:t>.</w:t>
      </w:r>
    </w:p>
    <w:p w14:paraId="7294FEB2" w14:textId="58FBE501" w:rsidR="000A31AA" w:rsidRDefault="000A31AA" w:rsidP="00B9432D">
      <w:pPr>
        <w:spacing w:before="6"/>
        <w:jc w:val="both"/>
        <w:rPr>
          <w:rFonts w:ascii="Tahoma" w:eastAsia="Arial" w:hAnsi="Tahoma" w:cs="Tahoma"/>
          <w:sz w:val="18"/>
          <w:szCs w:val="18"/>
        </w:rPr>
      </w:pPr>
    </w:p>
    <w:p w14:paraId="0EB95D27" w14:textId="4516A588" w:rsidR="000A31AA" w:rsidRDefault="00180BBC" w:rsidP="000A31AA">
      <w:pPr>
        <w:spacing w:before="6"/>
        <w:jc w:val="both"/>
        <w:rPr>
          <w:rFonts w:ascii="Tahoma" w:eastAsia="Tahoma" w:hAnsi="Tahoma" w:cs="Tahoma"/>
          <w:bCs/>
          <w:sz w:val="18"/>
          <w:szCs w:val="18"/>
        </w:rPr>
      </w:pPr>
      <w:r>
        <w:rPr>
          <w:rFonts w:ascii="Tahoma" w:eastAsia="Arial" w:hAnsi="Tahoma" w:cs="Tahoma"/>
          <w:b/>
          <w:bCs/>
          <w:sz w:val="18"/>
          <w:szCs w:val="18"/>
          <w:lang w:val="es-ES"/>
        </w:rPr>
        <w:t>I</w:t>
      </w:r>
      <w:r w:rsidR="000A31AA" w:rsidRPr="008520CC">
        <w:rPr>
          <w:rFonts w:ascii="Tahoma" w:eastAsia="Arial" w:hAnsi="Tahoma" w:cs="Tahoma"/>
          <w:b/>
          <w:bCs/>
          <w:sz w:val="18"/>
          <w:szCs w:val="18"/>
          <w:lang w:val="es-ES"/>
        </w:rPr>
        <w:t>V.</w:t>
      </w:r>
      <w:r w:rsidR="000A31AA">
        <w:rPr>
          <w:rFonts w:ascii="Tahoma" w:eastAsia="Arial" w:hAnsi="Tahoma" w:cs="Tahoma"/>
          <w:sz w:val="18"/>
          <w:szCs w:val="18"/>
          <w:lang w:val="es-ES"/>
        </w:rPr>
        <w:t xml:space="preserve"> </w:t>
      </w:r>
      <w:r w:rsidR="000A31AA">
        <w:rPr>
          <w:rFonts w:ascii="Tahoma" w:eastAsia="Tahoma" w:hAnsi="Tahoma" w:cs="Tahoma"/>
          <w:bCs/>
          <w:sz w:val="18"/>
          <w:szCs w:val="18"/>
        </w:rPr>
        <w:t>M</w:t>
      </w:r>
      <w:r w:rsidR="000A31AA" w:rsidRPr="00B9432D">
        <w:rPr>
          <w:rFonts w:ascii="Tahoma" w:eastAsia="Tahoma" w:hAnsi="Tahoma" w:cs="Tahoma"/>
          <w:bCs/>
          <w:sz w:val="18"/>
          <w:szCs w:val="18"/>
        </w:rPr>
        <w:t xml:space="preserve">ediante escrito de fecha </w:t>
      </w:r>
      <w:r w:rsidR="000A31AA">
        <w:rPr>
          <w:rFonts w:ascii="Tahoma" w:eastAsia="Tahoma" w:hAnsi="Tahoma" w:cs="Tahoma"/>
          <w:b/>
          <w:noProof/>
          <w:sz w:val="18"/>
          <w:szCs w:val="18"/>
        </w:rPr>
        <w:t>08</w:t>
      </w:r>
      <w:r w:rsidR="000A31AA" w:rsidRPr="00B9432D">
        <w:rPr>
          <w:rFonts w:ascii="Tahoma" w:eastAsia="Tahoma" w:hAnsi="Tahoma" w:cs="Tahoma"/>
          <w:b/>
          <w:noProof/>
          <w:sz w:val="18"/>
          <w:szCs w:val="18"/>
        </w:rPr>
        <w:t xml:space="preserve"> de octubre de 2024,</w:t>
      </w:r>
      <w:r w:rsidR="000A31AA" w:rsidRPr="00B9432D">
        <w:rPr>
          <w:rFonts w:ascii="Tahoma" w:eastAsia="Tahoma" w:hAnsi="Tahoma" w:cs="Tahoma"/>
          <w:bCs/>
          <w:sz w:val="18"/>
          <w:szCs w:val="18"/>
        </w:rPr>
        <w:t xml:space="preserve"> </w:t>
      </w:r>
      <w:r w:rsidR="000A31AA" w:rsidRPr="00B9432D">
        <w:rPr>
          <w:rFonts w:ascii="Tahoma" w:eastAsia="Tahoma" w:hAnsi="Tahoma" w:cs="Tahoma"/>
          <w:b/>
          <w:sz w:val="18"/>
          <w:szCs w:val="18"/>
        </w:rPr>
        <w:t>“El Contratista”</w:t>
      </w:r>
      <w:r w:rsidR="000A31AA" w:rsidRPr="00B9432D">
        <w:rPr>
          <w:rFonts w:ascii="Tahoma" w:eastAsia="Tahoma" w:hAnsi="Tahoma" w:cs="Tahoma"/>
          <w:bCs/>
          <w:sz w:val="18"/>
          <w:szCs w:val="18"/>
        </w:rPr>
        <w:t xml:space="preserve"> solicitó la revisión y autorización de </w:t>
      </w:r>
      <w:r w:rsidR="000A31AA" w:rsidRPr="00B9432D">
        <w:rPr>
          <w:rFonts w:ascii="Tahoma" w:eastAsia="Tahoma" w:hAnsi="Tahoma" w:cs="Tahoma"/>
          <w:bCs/>
          <w:noProof/>
          <w:sz w:val="18"/>
          <w:szCs w:val="18"/>
        </w:rPr>
        <w:t>volúmenes adicionales</w:t>
      </w:r>
      <w:r w:rsidR="000A31AA" w:rsidRPr="00B9432D">
        <w:rPr>
          <w:rFonts w:ascii="Tahoma" w:eastAsia="Tahoma" w:hAnsi="Tahoma" w:cs="Tahoma"/>
          <w:bCs/>
          <w:sz w:val="18"/>
          <w:szCs w:val="18"/>
        </w:rPr>
        <w:t xml:space="preserve">, los cuáles no fueron previstos en el catálogo original contratado. Mismos que fueron autorizados por </w:t>
      </w:r>
      <w:r w:rsidR="000A31AA" w:rsidRPr="00B9432D">
        <w:rPr>
          <w:rFonts w:ascii="Tahoma" w:eastAsia="Tahoma" w:hAnsi="Tahoma" w:cs="Tahoma"/>
          <w:b/>
          <w:sz w:val="18"/>
          <w:szCs w:val="18"/>
        </w:rPr>
        <w:t>“El Municipio”</w:t>
      </w:r>
      <w:r w:rsidR="000A31AA" w:rsidRPr="00B9432D">
        <w:rPr>
          <w:rFonts w:ascii="Tahoma" w:eastAsia="Tahoma" w:hAnsi="Tahoma" w:cs="Tahoma"/>
          <w:bCs/>
          <w:sz w:val="18"/>
          <w:szCs w:val="18"/>
        </w:rPr>
        <w:t xml:space="preserve"> mediante oficio número </w:t>
      </w:r>
      <w:r w:rsidR="000A31AA" w:rsidRPr="00B9432D">
        <w:rPr>
          <w:rFonts w:ascii="Tahoma" w:eastAsia="Tahoma" w:hAnsi="Tahoma" w:cs="Tahoma"/>
          <w:b/>
          <w:noProof/>
          <w:sz w:val="18"/>
          <w:szCs w:val="18"/>
        </w:rPr>
        <w:t>DOPyM/DCOC/4</w:t>
      </w:r>
      <w:r w:rsidR="000A31AA">
        <w:rPr>
          <w:rFonts w:ascii="Tahoma" w:eastAsia="Tahoma" w:hAnsi="Tahoma" w:cs="Tahoma"/>
          <w:b/>
          <w:noProof/>
          <w:sz w:val="18"/>
          <w:szCs w:val="18"/>
        </w:rPr>
        <w:t>302</w:t>
      </w:r>
      <w:r w:rsidR="000A31AA" w:rsidRPr="00B9432D">
        <w:rPr>
          <w:rFonts w:ascii="Tahoma" w:eastAsia="Tahoma" w:hAnsi="Tahoma" w:cs="Tahoma"/>
          <w:b/>
          <w:noProof/>
          <w:sz w:val="18"/>
          <w:szCs w:val="18"/>
        </w:rPr>
        <w:t>/2024</w:t>
      </w:r>
      <w:r w:rsidR="000A31AA" w:rsidRPr="00B9432D">
        <w:rPr>
          <w:rFonts w:ascii="Tahoma" w:eastAsia="Tahoma" w:hAnsi="Tahoma" w:cs="Tahoma"/>
          <w:b/>
          <w:sz w:val="18"/>
          <w:szCs w:val="18"/>
        </w:rPr>
        <w:t xml:space="preserve"> </w:t>
      </w:r>
      <w:r w:rsidR="000A31AA" w:rsidRPr="00B9432D">
        <w:rPr>
          <w:rFonts w:ascii="Tahoma" w:eastAsia="Tahoma" w:hAnsi="Tahoma" w:cs="Tahoma"/>
          <w:bCs/>
          <w:sz w:val="18"/>
          <w:szCs w:val="18"/>
        </w:rPr>
        <w:t xml:space="preserve">de fecha </w:t>
      </w:r>
      <w:r w:rsidR="000A31AA" w:rsidRPr="00B9432D">
        <w:rPr>
          <w:rFonts w:ascii="Tahoma" w:eastAsia="Tahoma" w:hAnsi="Tahoma" w:cs="Tahoma"/>
          <w:b/>
          <w:noProof/>
          <w:sz w:val="18"/>
          <w:szCs w:val="18"/>
        </w:rPr>
        <w:t>1</w:t>
      </w:r>
      <w:r w:rsidR="000A31AA">
        <w:rPr>
          <w:rFonts w:ascii="Tahoma" w:eastAsia="Tahoma" w:hAnsi="Tahoma" w:cs="Tahoma"/>
          <w:b/>
          <w:noProof/>
          <w:sz w:val="18"/>
          <w:szCs w:val="18"/>
        </w:rPr>
        <w:t>0</w:t>
      </w:r>
      <w:r w:rsidR="000A31AA" w:rsidRPr="00B9432D">
        <w:rPr>
          <w:rFonts w:ascii="Tahoma" w:eastAsia="Tahoma" w:hAnsi="Tahoma" w:cs="Tahoma"/>
          <w:b/>
          <w:noProof/>
          <w:sz w:val="18"/>
          <w:szCs w:val="18"/>
        </w:rPr>
        <w:t xml:space="preserve"> de octubre de 2024</w:t>
      </w:r>
      <w:r w:rsidR="000A31AA" w:rsidRPr="00B9432D">
        <w:rPr>
          <w:rFonts w:ascii="Tahoma" w:eastAsia="Tahoma" w:hAnsi="Tahoma" w:cs="Tahoma"/>
          <w:bCs/>
          <w:sz w:val="18"/>
          <w:szCs w:val="18"/>
        </w:rPr>
        <w:t>.</w:t>
      </w:r>
    </w:p>
    <w:p w14:paraId="528D3865" w14:textId="77777777" w:rsidR="000A31AA" w:rsidRDefault="000A31AA" w:rsidP="00B9432D">
      <w:pPr>
        <w:spacing w:before="6"/>
        <w:jc w:val="both"/>
        <w:rPr>
          <w:rFonts w:ascii="Tahoma" w:eastAsia="Arial" w:hAnsi="Tahoma" w:cs="Tahoma"/>
          <w:sz w:val="18"/>
          <w:szCs w:val="18"/>
          <w:lang w:val="es-ES"/>
        </w:rPr>
      </w:pPr>
    </w:p>
    <w:p w14:paraId="60D8786F" w14:textId="17C50042" w:rsidR="00B9432D" w:rsidRDefault="008520CC" w:rsidP="00B9432D">
      <w:pPr>
        <w:spacing w:before="6"/>
        <w:jc w:val="both"/>
        <w:rPr>
          <w:rFonts w:ascii="Tahoma" w:eastAsia="Tahoma" w:hAnsi="Tahoma" w:cs="Tahoma"/>
          <w:bCs/>
          <w:sz w:val="18"/>
          <w:szCs w:val="18"/>
        </w:rPr>
      </w:pPr>
      <w:r w:rsidRPr="008520CC">
        <w:rPr>
          <w:rFonts w:ascii="Tahoma" w:eastAsia="Arial" w:hAnsi="Tahoma" w:cs="Tahoma"/>
          <w:b/>
          <w:bCs/>
          <w:sz w:val="18"/>
          <w:szCs w:val="18"/>
          <w:lang w:val="es-ES"/>
        </w:rPr>
        <w:t>V.</w:t>
      </w:r>
      <w:r>
        <w:rPr>
          <w:rFonts w:ascii="Tahoma" w:eastAsia="Arial" w:hAnsi="Tahoma" w:cs="Tahoma"/>
          <w:sz w:val="18"/>
          <w:szCs w:val="18"/>
          <w:lang w:val="es-ES"/>
        </w:rPr>
        <w:t xml:space="preserve"> </w:t>
      </w:r>
      <w:r>
        <w:rPr>
          <w:rFonts w:ascii="Tahoma" w:eastAsia="Tahoma" w:hAnsi="Tahoma" w:cs="Tahoma"/>
          <w:bCs/>
          <w:sz w:val="18"/>
          <w:szCs w:val="18"/>
        </w:rPr>
        <w:t>M</w:t>
      </w:r>
      <w:r w:rsidR="00360390" w:rsidRPr="00B9432D">
        <w:rPr>
          <w:rFonts w:ascii="Tahoma" w:eastAsia="Tahoma" w:hAnsi="Tahoma" w:cs="Tahoma"/>
          <w:bCs/>
          <w:sz w:val="18"/>
          <w:szCs w:val="18"/>
        </w:rPr>
        <w:t xml:space="preserve">ediante escrito de fecha </w:t>
      </w:r>
      <w:r w:rsidR="00360390" w:rsidRPr="00B9432D">
        <w:rPr>
          <w:rFonts w:ascii="Tahoma" w:eastAsia="Tahoma" w:hAnsi="Tahoma" w:cs="Tahoma"/>
          <w:b/>
          <w:noProof/>
          <w:sz w:val="18"/>
          <w:szCs w:val="18"/>
        </w:rPr>
        <w:t>1</w:t>
      </w:r>
      <w:r w:rsidR="00A568D7">
        <w:rPr>
          <w:rFonts w:ascii="Tahoma" w:eastAsia="Tahoma" w:hAnsi="Tahoma" w:cs="Tahoma"/>
          <w:b/>
          <w:noProof/>
          <w:sz w:val="18"/>
          <w:szCs w:val="18"/>
        </w:rPr>
        <w:t>1</w:t>
      </w:r>
      <w:r w:rsidR="00360390" w:rsidRPr="00B9432D">
        <w:rPr>
          <w:rFonts w:ascii="Tahoma" w:eastAsia="Tahoma" w:hAnsi="Tahoma" w:cs="Tahoma"/>
          <w:b/>
          <w:noProof/>
          <w:sz w:val="18"/>
          <w:szCs w:val="18"/>
        </w:rPr>
        <w:t xml:space="preserve"> de octubre de 2024,</w:t>
      </w:r>
      <w:r w:rsidR="00360390" w:rsidRPr="00B9432D">
        <w:rPr>
          <w:rFonts w:ascii="Tahoma" w:eastAsia="Tahoma" w:hAnsi="Tahoma" w:cs="Tahoma"/>
          <w:bCs/>
          <w:sz w:val="18"/>
          <w:szCs w:val="18"/>
        </w:rPr>
        <w:t xml:space="preserve"> </w:t>
      </w:r>
      <w:r w:rsidR="00360390" w:rsidRPr="00B9432D">
        <w:rPr>
          <w:rFonts w:ascii="Tahoma" w:eastAsia="Tahoma" w:hAnsi="Tahoma" w:cs="Tahoma"/>
          <w:b/>
          <w:sz w:val="18"/>
          <w:szCs w:val="18"/>
        </w:rPr>
        <w:t>“El Contratista”</w:t>
      </w:r>
      <w:r w:rsidR="00360390" w:rsidRPr="00B9432D">
        <w:rPr>
          <w:rFonts w:ascii="Tahoma" w:eastAsia="Tahoma" w:hAnsi="Tahoma" w:cs="Tahoma"/>
          <w:bCs/>
          <w:sz w:val="18"/>
          <w:szCs w:val="18"/>
        </w:rPr>
        <w:t xml:space="preserve"> solicitó la revisión y autorización de </w:t>
      </w:r>
      <w:r w:rsidR="00360390" w:rsidRPr="00B9432D">
        <w:rPr>
          <w:rFonts w:ascii="Tahoma" w:eastAsia="Tahoma" w:hAnsi="Tahoma" w:cs="Tahoma"/>
          <w:bCs/>
          <w:noProof/>
          <w:sz w:val="18"/>
          <w:szCs w:val="18"/>
        </w:rPr>
        <w:t>volúmenes adicionales</w:t>
      </w:r>
      <w:r w:rsidR="00360390" w:rsidRPr="00B9432D">
        <w:rPr>
          <w:rFonts w:ascii="Tahoma" w:eastAsia="Tahoma" w:hAnsi="Tahoma" w:cs="Tahoma"/>
          <w:bCs/>
          <w:sz w:val="18"/>
          <w:szCs w:val="18"/>
        </w:rPr>
        <w:t xml:space="preserve">, los cuáles no fueron previstos en el catálogo original contratado. Mismos que fueron autorizados por </w:t>
      </w:r>
      <w:r w:rsidR="00360390" w:rsidRPr="00B9432D">
        <w:rPr>
          <w:rFonts w:ascii="Tahoma" w:eastAsia="Tahoma" w:hAnsi="Tahoma" w:cs="Tahoma"/>
          <w:b/>
          <w:sz w:val="18"/>
          <w:szCs w:val="18"/>
        </w:rPr>
        <w:t>“El Municipio”</w:t>
      </w:r>
      <w:r w:rsidR="00360390" w:rsidRPr="00B9432D">
        <w:rPr>
          <w:rFonts w:ascii="Tahoma" w:eastAsia="Tahoma" w:hAnsi="Tahoma" w:cs="Tahoma"/>
          <w:bCs/>
          <w:sz w:val="18"/>
          <w:szCs w:val="18"/>
        </w:rPr>
        <w:t xml:space="preserve"> mediante oficio número </w:t>
      </w:r>
      <w:r w:rsidR="00360390" w:rsidRPr="00B9432D">
        <w:rPr>
          <w:rFonts w:ascii="Tahoma" w:eastAsia="Tahoma" w:hAnsi="Tahoma" w:cs="Tahoma"/>
          <w:b/>
          <w:noProof/>
          <w:sz w:val="18"/>
          <w:szCs w:val="18"/>
        </w:rPr>
        <w:t>DOPyM/DCOC/</w:t>
      </w:r>
      <w:r w:rsidR="0032216A">
        <w:rPr>
          <w:rFonts w:ascii="Tahoma" w:eastAsia="Tahoma" w:hAnsi="Tahoma" w:cs="Tahoma"/>
          <w:b/>
          <w:noProof/>
          <w:sz w:val="18"/>
          <w:szCs w:val="18"/>
        </w:rPr>
        <w:t>4541</w:t>
      </w:r>
      <w:r w:rsidR="00360390" w:rsidRPr="00B9432D">
        <w:rPr>
          <w:rFonts w:ascii="Tahoma" w:eastAsia="Tahoma" w:hAnsi="Tahoma" w:cs="Tahoma"/>
          <w:b/>
          <w:noProof/>
          <w:sz w:val="18"/>
          <w:szCs w:val="18"/>
        </w:rPr>
        <w:t>/2024</w:t>
      </w:r>
      <w:r w:rsidR="00360390" w:rsidRPr="00B9432D">
        <w:rPr>
          <w:rFonts w:ascii="Tahoma" w:eastAsia="Tahoma" w:hAnsi="Tahoma" w:cs="Tahoma"/>
          <w:b/>
          <w:sz w:val="18"/>
          <w:szCs w:val="18"/>
        </w:rPr>
        <w:t xml:space="preserve"> </w:t>
      </w:r>
      <w:r w:rsidR="00360390" w:rsidRPr="00B9432D">
        <w:rPr>
          <w:rFonts w:ascii="Tahoma" w:eastAsia="Tahoma" w:hAnsi="Tahoma" w:cs="Tahoma"/>
          <w:bCs/>
          <w:sz w:val="18"/>
          <w:szCs w:val="18"/>
        </w:rPr>
        <w:t xml:space="preserve">de fecha </w:t>
      </w:r>
      <w:r w:rsidR="00DF7A8D">
        <w:rPr>
          <w:rFonts w:ascii="Tahoma" w:eastAsia="Tahoma" w:hAnsi="Tahoma" w:cs="Tahoma"/>
          <w:b/>
          <w:noProof/>
          <w:sz w:val="18"/>
          <w:szCs w:val="18"/>
        </w:rPr>
        <w:t>23</w:t>
      </w:r>
      <w:r w:rsidR="00360390" w:rsidRPr="00B9432D">
        <w:rPr>
          <w:rFonts w:ascii="Tahoma" w:eastAsia="Tahoma" w:hAnsi="Tahoma" w:cs="Tahoma"/>
          <w:b/>
          <w:noProof/>
          <w:sz w:val="18"/>
          <w:szCs w:val="18"/>
        </w:rPr>
        <w:t xml:space="preserve"> de octubre de 2024</w:t>
      </w:r>
      <w:r w:rsidR="00360390" w:rsidRPr="00B9432D">
        <w:rPr>
          <w:rFonts w:ascii="Tahoma" w:eastAsia="Tahoma" w:hAnsi="Tahoma" w:cs="Tahoma"/>
          <w:bCs/>
          <w:sz w:val="18"/>
          <w:szCs w:val="18"/>
        </w:rPr>
        <w:t>.</w:t>
      </w:r>
    </w:p>
    <w:p w14:paraId="784B5F25" w14:textId="7E8E0A38" w:rsidR="00A654FC" w:rsidRDefault="00A654FC" w:rsidP="00B9432D">
      <w:pPr>
        <w:spacing w:before="6"/>
        <w:jc w:val="both"/>
        <w:rPr>
          <w:rFonts w:ascii="Tahoma" w:eastAsia="Tahoma" w:hAnsi="Tahoma" w:cs="Tahoma"/>
          <w:bCs/>
          <w:sz w:val="18"/>
          <w:szCs w:val="18"/>
        </w:rPr>
      </w:pPr>
    </w:p>
    <w:p w14:paraId="2A2B093F" w14:textId="61D36D79" w:rsidR="00A654FC" w:rsidRDefault="009C7C23" w:rsidP="00B9432D">
      <w:pPr>
        <w:spacing w:before="6"/>
        <w:jc w:val="both"/>
        <w:rPr>
          <w:rFonts w:ascii="Tahoma" w:eastAsia="Tahoma" w:hAnsi="Tahoma" w:cs="Tahoma"/>
          <w:bCs/>
          <w:sz w:val="18"/>
          <w:szCs w:val="18"/>
        </w:rPr>
      </w:pPr>
      <w:r w:rsidRPr="009C7C23">
        <w:rPr>
          <w:rFonts w:ascii="Tahoma" w:eastAsia="Tahoma" w:hAnsi="Tahoma" w:cs="Tahoma"/>
          <w:b/>
          <w:sz w:val="18"/>
          <w:szCs w:val="18"/>
        </w:rPr>
        <w:t>V</w:t>
      </w:r>
      <w:r w:rsidR="00A568D7">
        <w:rPr>
          <w:rFonts w:ascii="Tahoma" w:eastAsia="Tahoma" w:hAnsi="Tahoma" w:cs="Tahoma"/>
          <w:b/>
          <w:sz w:val="18"/>
          <w:szCs w:val="18"/>
        </w:rPr>
        <w:t>I</w:t>
      </w:r>
      <w:r w:rsidRPr="009C7C23">
        <w:rPr>
          <w:rFonts w:ascii="Tahoma" w:eastAsia="Tahoma" w:hAnsi="Tahoma" w:cs="Tahoma"/>
          <w:b/>
          <w:sz w:val="18"/>
          <w:szCs w:val="18"/>
        </w:rPr>
        <w:t>.</w:t>
      </w:r>
      <w:r>
        <w:rPr>
          <w:rFonts w:ascii="Tahoma" w:eastAsia="Tahoma" w:hAnsi="Tahoma" w:cs="Tahoma"/>
          <w:bCs/>
          <w:sz w:val="18"/>
          <w:szCs w:val="18"/>
        </w:rPr>
        <w:t xml:space="preserve"> </w:t>
      </w:r>
      <w:r w:rsidR="00A654FC">
        <w:rPr>
          <w:rFonts w:ascii="Tahoma" w:eastAsia="Tahoma" w:hAnsi="Tahoma" w:cs="Tahoma"/>
          <w:bCs/>
          <w:sz w:val="18"/>
          <w:szCs w:val="18"/>
        </w:rPr>
        <w:t xml:space="preserve">Mediante escrito de fecha </w:t>
      </w:r>
      <w:r w:rsidR="00A654FC" w:rsidRPr="00DF60A2">
        <w:rPr>
          <w:rFonts w:ascii="Tahoma" w:eastAsia="Tahoma" w:hAnsi="Tahoma" w:cs="Tahoma"/>
          <w:b/>
          <w:sz w:val="18"/>
          <w:szCs w:val="18"/>
        </w:rPr>
        <w:t>18 de octubre de 2024</w:t>
      </w:r>
      <w:r w:rsidR="00A654FC">
        <w:rPr>
          <w:rFonts w:ascii="Tahoma" w:eastAsia="Tahoma" w:hAnsi="Tahoma" w:cs="Tahoma"/>
          <w:bCs/>
          <w:sz w:val="18"/>
          <w:szCs w:val="18"/>
        </w:rPr>
        <w:t xml:space="preserve">, </w:t>
      </w:r>
      <w:r w:rsidR="00A654FC" w:rsidRPr="008A718E">
        <w:rPr>
          <w:rFonts w:ascii="Tahoma" w:hAnsi="Tahoma" w:cs="Tahoma"/>
          <w:b/>
          <w:bCs/>
          <w:sz w:val="18"/>
          <w:szCs w:val="18"/>
        </w:rPr>
        <w:t>“El Contratista”</w:t>
      </w:r>
      <w:r w:rsidR="00DF60A2">
        <w:rPr>
          <w:rFonts w:ascii="Tahoma" w:hAnsi="Tahoma" w:cs="Tahoma"/>
          <w:b/>
          <w:bCs/>
          <w:sz w:val="18"/>
          <w:szCs w:val="18"/>
        </w:rPr>
        <w:t xml:space="preserve">, </w:t>
      </w:r>
      <w:r w:rsidR="00DF60A2" w:rsidRPr="00DF60A2">
        <w:rPr>
          <w:rFonts w:ascii="Tahoma" w:hAnsi="Tahoma" w:cs="Tahoma"/>
          <w:sz w:val="18"/>
          <w:szCs w:val="18"/>
        </w:rPr>
        <w:t xml:space="preserve">solicitó </w:t>
      </w:r>
      <w:r w:rsidR="00DF60A2">
        <w:rPr>
          <w:rFonts w:ascii="Tahoma" w:hAnsi="Tahoma" w:cs="Tahoma"/>
          <w:sz w:val="18"/>
          <w:szCs w:val="18"/>
        </w:rPr>
        <w:t xml:space="preserve">la </w:t>
      </w:r>
      <w:r>
        <w:rPr>
          <w:rFonts w:ascii="Tahoma" w:hAnsi="Tahoma" w:cs="Tahoma"/>
          <w:sz w:val="18"/>
          <w:szCs w:val="18"/>
        </w:rPr>
        <w:t>formalización</w:t>
      </w:r>
      <w:r w:rsidR="00DF60A2">
        <w:rPr>
          <w:rFonts w:ascii="Tahoma" w:hAnsi="Tahoma" w:cs="Tahoma"/>
          <w:sz w:val="18"/>
          <w:szCs w:val="18"/>
        </w:rPr>
        <w:t xml:space="preserve"> del convenio ampliatorio e</w:t>
      </w:r>
      <w:r>
        <w:rPr>
          <w:rFonts w:ascii="Tahoma" w:hAnsi="Tahoma" w:cs="Tahoma"/>
          <w:sz w:val="18"/>
          <w:szCs w:val="18"/>
        </w:rPr>
        <w:t xml:space="preserve">n </w:t>
      </w:r>
      <w:r w:rsidR="00A3194D">
        <w:rPr>
          <w:rFonts w:ascii="Tahoma" w:hAnsi="Tahoma" w:cs="Tahoma"/>
          <w:sz w:val="18"/>
          <w:szCs w:val="18"/>
        </w:rPr>
        <w:t>monto, tiempo y términos y condiciones</w:t>
      </w:r>
      <w:r>
        <w:rPr>
          <w:rFonts w:ascii="Tahoma" w:hAnsi="Tahoma" w:cs="Tahoma"/>
          <w:sz w:val="18"/>
          <w:szCs w:val="18"/>
        </w:rPr>
        <w:t xml:space="preserve"> para la ejecución de los conceptos </w:t>
      </w:r>
      <w:r w:rsidRPr="00B9432D">
        <w:rPr>
          <w:rFonts w:ascii="Tahoma" w:eastAsia="Arial" w:hAnsi="Tahoma" w:cs="Tahoma"/>
          <w:bCs/>
          <w:sz w:val="18"/>
          <w:szCs w:val="18"/>
        </w:rPr>
        <w:t>no previstos en el catálogo original</w:t>
      </w:r>
      <w:r>
        <w:rPr>
          <w:rFonts w:ascii="Tahoma" w:eastAsia="Arial" w:hAnsi="Tahoma" w:cs="Tahoma"/>
          <w:bCs/>
          <w:sz w:val="18"/>
          <w:szCs w:val="18"/>
        </w:rPr>
        <w:t xml:space="preserve"> y </w:t>
      </w:r>
      <w:r w:rsidRPr="00B9432D">
        <w:rPr>
          <w:rFonts w:ascii="Tahoma" w:eastAsia="Tahoma" w:hAnsi="Tahoma" w:cs="Tahoma"/>
          <w:bCs/>
          <w:noProof/>
          <w:sz w:val="18"/>
          <w:szCs w:val="18"/>
        </w:rPr>
        <w:t>volúmenes adicionales</w:t>
      </w:r>
      <w:r>
        <w:rPr>
          <w:rFonts w:ascii="Tahoma" w:eastAsia="Tahoma" w:hAnsi="Tahoma" w:cs="Tahoma"/>
          <w:bCs/>
          <w:noProof/>
          <w:sz w:val="18"/>
          <w:szCs w:val="18"/>
        </w:rPr>
        <w:t>.</w:t>
      </w:r>
    </w:p>
    <w:p w14:paraId="7838A943" w14:textId="30C2595D" w:rsidR="00636442" w:rsidRDefault="00636442" w:rsidP="00B9432D">
      <w:pPr>
        <w:spacing w:before="6"/>
        <w:jc w:val="both"/>
        <w:rPr>
          <w:rFonts w:ascii="Tahoma" w:eastAsia="Tahoma" w:hAnsi="Tahoma" w:cs="Tahoma"/>
          <w:bCs/>
          <w:sz w:val="18"/>
          <w:szCs w:val="18"/>
        </w:rPr>
      </w:pPr>
    </w:p>
    <w:p w14:paraId="5E34FB50" w14:textId="4AF7F90D" w:rsidR="00B9432D" w:rsidRDefault="00360390" w:rsidP="00B9432D">
      <w:pPr>
        <w:spacing w:before="6"/>
        <w:jc w:val="both"/>
        <w:rPr>
          <w:rFonts w:ascii="Tahoma" w:eastAsia="Tahoma" w:hAnsi="Tahoma" w:cs="Tahoma"/>
          <w:bCs/>
          <w:sz w:val="18"/>
          <w:szCs w:val="18"/>
          <w:lang w:val="es-ES"/>
        </w:rPr>
      </w:pPr>
      <w:r w:rsidRPr="00B9432D">
        <w:rPr>
          <w:rFonts w:ascii="Tahoma" w:eastAsia="Tahoma" w:hAnsi="Tahoma" w:cs="Tahoma"/>
          <w:b/>
          <w:sz w:val="18"/>
          <w:szCs w:val="18"/>
        </w:rPr>
        <w:t>V</w:t>
      </w:r>
      <w:r w:rsidR="009C7C23">
        <w:rPr>
          <w:rFonts w:ascii="Tahoma" w:eastAsia="Tahoma" w:hAnsi="Tahoma" w:cs="Tahoma"/>
          <w:b/>
          <w:sz w:val="18"/>
          <w:szCs w:val="18"/>
        </w:rPr>
        <w:t>I</w:t>
      </w:r>
      <w:r w:rsidR="00A568D7">
        <w:rPr>
          <w:rFonts w:ascii="Tahoma" w:eastAsia="Tahoma" w:hAnsi="Tahoma" w:cs="Tahoma"/>
          <w:b/>
          <w:sz w:val="18"/>
          <w:szCs w:val="18"/>
        </w:rPr>
        <w:t>I</w:t>
      </w:r>
      <w:r w:rsidRPr="00B9432D">
        <w:rPr>
          <w:rFonts w:ascii="Tahoma" w:eastAsia="Tahoma" w:hAnsi="Tahoma" w:cs="Tahoma"/>
          <w:b/>
          <w:sz w:val="18"/>
          <w:szCs w:val="18"/>
        </w:rPr>
        <w:t>.</w:t>
      </w:r>
      <w:r>
        <w:rPr>
          <w:rFonts w:ascii="Tahoma" w:eastAsia="Tahoma" w:hAnsi="Tahoma" w:cs="Tahoma"/>
          <w:b/>
          <w:sz w:val="18"/>
          <w:szCs w:val="18"/>
        </w:rPr>
        <w:t xml:space="preserve"> </w:t>
      </w:r>
      <w:r w:rsidR="00B9432D" w:rsidRPr="003D6F43">
        <w:rPr>
          <w:rFonts w:ascii="Tahoma" w:eastAsia="Tahoma" w:hAnsi="Tahoma" w:cs="Tahoma"/>
          <w:bCs/>
          <w:sz w:val="18"/>
          <w:szCs w:val="18"/>
          <w:lang w:val="es-ES"/>
        </w:rPr>
        <w:t>Con fecha</w:t>
      </w:r>
      <w:r w:rsidR="00D31133">
        <w:rPr>
          <w:rFonts w:ascii="Tahoma" w:eastAsia="Tahoma" w:hAnsi="Tahoma" w:cs="Tahoma"/>
          <w:bCs/>
          <w:sz w:val="18"/>
          <w:szCs w:val="18"/>
          <w:lang w:val="es-ES"/>
        </w:rPr>
        <w:t>s</w:t>
      </w:r>
      <w:r w:rsidR="00B9432D" w:rsidRPr="003D6F43">
        <w:rPr>
          <w:rFonts w:ascii="Tahoma" w:eastAsia="Tahoma" w:hAnsi="Tahoma" w:cs="Tahoma"/>
          <w:bCs/>
          <w:sz w:val="18"/>
          <w:szCs w:val="18"/>
          <w:lang w:val="es-ES"/>
        </w:rPr>
        <w:t xml:space="preserve"> </w:t>
      </w:r>
      <w:r w:rsidR="00D31133">
        <w:rPr>
          <w:rFonts w:ascii="Tahoma" w:eastAsia="Tahoma" w:hAnsi="Tahoma" w:cs="Tahoma"/>
          <w:b/>
          <w:sz w:val="18"/>
          <w:szCs w:val="18"/>
          <w:lang w:val="es-ES"/>
        </w:rPr>
        <w:t>1</w:t>
      </w:r>
      <w:r w:rsidR="00DF7A8D">
        <w:rPr>
          <w:rFonts w:ascii="Tahoma" w:eastAsia="Tahoma" w:hAnsi="Tahoma" w:cs="Tahoma"/>
          <w:b/>
          <w:sz w:val="18"/>
          <w:szCs w:val="18"/>
          <w:lang w:val="es-ES"/>
        </w:rPr>
        <w:t xml:space="preserve">0 </w:t>
      </w:r>
      <w:r w:rsidR="00B9432D" w:rsidRPr="00C3123D">
        <w:rPr>
          <w:rFonts w:ascii="Tahoma" w:eastAsia="Tahoma" w:hAnsi="Tahoma" w:cs="Tahoma"/>
          <w:b/>
          <w:sz w:val="18"/>
          <w:szCs w:val="18"/>
          <w:lang w:val="es-ES"/>
        </w:rPr>
        <w:t xml:space="preserve">de </w:t>
      </w:r>
      <w:r w:rsidR="00767F56" w:rsidRPr="00C3123D">
        <w:rPr>
          <w:rFonts w:ascii="Tahoma" w:eastAsia="Tahoma" w:hAnsi="Tahoma" w:cs="Tahoma"/>
          <w:b/>
          <w:sz w:val="18"/>
          <w:szCs w:val="18"/>
          <w:lang w:val="es-ES"/>
        </w:rPr>
        <w:t xml:space="preserve">octubre </w:t>
      </w:r>
      <w:r w:rsidR="00B9432D" w:rsidRPr="00C3123D">
        <w:rPr>
          <w:rFonts w:ascii="Tahoma" w:eastAsia="Tahoma" w:hAnsi="Tahoma" w:cs="Tahoma"/>
          <w:b/>
          <w:sz w:val="18"/>
          <w:szCs w:val="18"/>
          <w:lang w:val="es-ES"/>
        </w:rPr>
        <w:t>del 2024</w:t>
      </w:r>
      <w:r w:rsidR="00D31133">
        <w:rPr>
          <w:rFonts w:ascii="Tahoma" w:eastAsia="Tahoma" w:hAnsi="Tahoma" w:cs="Tahoma"/>
          <w:b/>
          <w:sz w:val="18"/>
          <w:szCs w:val="18"/>
          <w:lang w:val="es-ES"/>
        </w:rPr>
        <w:t xml:space="preserve"> </w:t>
      </w:r>
      <w:r w:rsidR="00D31133" w:rsidRPr="00D31133">
        <w:rPr>
          <w:rFonts w:ascii="Tahoma" w:eastAsia="Tahoma" w:hAnsi="Tahoma" w:cs="Tahoma"/>
          <w:bCs/>
          <w:sz w:val="18"/>
          <w:szCs w:val="18"/>
          <w:lang w:val="es-ES"/>
        </w:rPr>
        <w:t>y</w:t>
      </w:r>
      <w:r w:rsidR="00D31133">
        <w:rPr>
          <w:rFonts w:ascii="Tahoma" w:eastAsia="Tahoma" w:hAnsi="Tahoma" w:cs="Tahoma"/>
          <w:b/>
          <w:sz w:val="18"/>
          <w:szCs w:val="18"/>
          <w:lang w:val="es-ES"/>
        </w:rPr>
        <w:t xml:space="preserve"> </w:t>
      </w:r>
      <w:r w:rsidR="00DF7A8D">
        <w:rPr>
          <w:rFonts w:ascii="Tahoma" w:eastAsia="Tahoma" w:hAnsi="Tahoma" w:cs="Tahoma"/>
          <w:b/>
          <w:sz w:val="18"/>
          <w:szCs w:val="18"/>
          <w:lang w:val="es-ES"/>
        </w:rPr>
        <w:t>2</w:t>
      </w:r>
      <w:r w:rsidR="00582E76">
        <w:rPr>
          <w:rFonts w:ascii="Tahoma" w:eastAsia="Tahoma" w:hAnsi="Tahoma" w:cs="Tahoma"/>
          <w:b/>
          <w:sz w:val="18"/>
          <w:szCs w:val="18"/>
          <w:lang w:val="es-ES"/>
        </w:rPr>
        <w:t>3</w:t>
      </w:r>
      <w:r w:rsidR="00D31133" w:rsidRPr="00C3123D">
        <w:rPr>
          <w:rFonts w:ascii="Tahoma" w:eastAsia="Tahoma" w:hAnsi="Tahoma" w:cs="Tahoma"/>
          <w:b/>
          <w:sz w:val="18"/>
          <w:szCs w:val="18"/>
          <w:lang w:val="es-ES"/>
        </w:rPr>
        <w:t xml:space="preserve"> de octubre del 2024</w:t>
      </w:r>
      <w:r w:rsidR="00D31133">
        <w:rPr>
          <w:rFonts w:ascii="Tahoma" w:eastAsia="Tahoma" w:hAnsi="Tahoma" w:cs="Tahoma"/>
          <w:b/>
          <w:sz w:val="18"/>
          <w:szCs w:val="18"/>
          <w:lang w:val="es-ES"/>
        </w:rPr>
        <w:t xml:space="preserve"> </w:t>
      </w:r>
      <w:r w:rsidR="00B9432D" w:rsidRPr="00C3123D">
        <w:rPr>
          <w:rFonts w:ascii="Tahoma" w:eastAsia="Tahoma" w:hAnsi="Tahoma" w:cs="Tahoma"/>
          <w:bCs/>
          <w:sz w:val="18"/>
          <w:szCs w:val="18"/>
          <w:lang w:val="es-ES"/>
        </w:rPr>
        <w:t>se emiti</w:t>
      </w:r>
      <w:r w:rsidR="00D31133">
        <w:rPr>
          <w:rFonts w:ascii="Tahoma" w:eastAsia="Tahoma" w:hAnsi="Tahoma" w:cs="Tahoma"/>
          <w:bCs/>
          <w:sz w:val="18"/>
          <w:szCs w:val="18"/>
          <w:lang w:val="es-ES"/>
        </w:rPr>
        <w:t>eron</w:t>
      </w:r>
      <w:r w:rsidR="00B9432D" w:rsidRPr="00C3123D">
        <w:rPr>
          <w:rFonts w:ascii="Tahoma" w:eastAsia="Tahoma" w:hAnsi="Tahoma" w:cs="Tahoma"/>
          <w:bCs/>
          <w:sz w:val="18"/>
          <w:szCs w:val="18"/>
          <w:lang w:val="es-ES"/>
        </w:rPr>
        <w:t xml:space="preserve"> </w:t>
      </w:r>
      <w:r w:rsidR="00D31133">
        <w:rPr>
          <w:rFonts w:ascii="Tahoma" w:eastAsia="Tahoma" w:hAnsi="Tahoma" w:cs="Tahoma"/>
          <w:bCs/>
          <w:sz w:val="18"/>
          <w:szCs w:val="18"/>
          <w:lang w:val="es-ES"/>
        </w:rPr>
        <w:t>los</w:t>
      </w:r>
      <w:r w:rsidR="00B9432D" w:rsidRPr="00C3123D">
        <w:rPr>
          <w:rFonts w:ascii="Tahoma" w:eastAsia="Tahoma" w:hAnsi="Tahoma" w:cs="Tahoma"/>
          <w:bCs/>
          <w:sz w:val="18"/>
          <w:szCs w:val="18"/>
          <w:lang w:val="es-ES"/>
        </w:rPr>
        <w:t xml:space="preserve"> </w:t>
      </w:r>
      <w:r w:rsidR="00D31133" w:rsidRPr="00C3123D">
        <w:rPr>
          <w:rFonts w:ascii="Tahoma" w:eastAsia="Tahoma" w:hAnsi="Tahoma" w:cs="Tahoma"/>
          <w:bCs/>
          <w:sz w:val="18"/>
          <w:szCs w:val="18"/>
          <w:lang w:val="es-ES"/>
        </w:rPr>
        <w:t>dictámen</w:t>
      </w:r>
      <w:r w:rsidR="00D31133">
        <w:rPr>
          <w:rFonts w:ascii="Tahoma" w:eastAsia="Tahoma" w:hAnsi="Tahoma" w:cs="Tahoma"/>
          <w:bCs/>
          <w:sz w:val="18"/>
          <w:szCs w:val="18"/>
          <w:lang w:val="es-ES"/>
        </w:rPr>
        <w:t>es</w:t>
      </w:r>
      <w:r w:rsidR="00B9432D" w:rsidRPr="00C3123D">
        <w:rPr>
          <w:rFonts w:ascii="Tahoma" w:eastAsia="Tahoma" w:hAnsi="Tahoma" w:cs="Tahoma"/>
          <w:bCs/>
          <w:sz w:val="18"/>
          <w:szCs w:val="18"/>
          <w:lang w:val="es-ES"/>
        </w:rPr>
        <w:t xml:space="preserve"> técnico</w:t>
      </w:r>
      <w:r w:rsidR="00D31133">
        <w:rPr>
          <w:rFonts w:ascii="Tahoma" w:eastAsia="Tahoma" w:hAnsi="Tahoma" w:cs="Tahoma"/>
          <w:bCs/>
          <w:sz w:val="18"/>
          <w:szCs w:val="18"/>
          <w:lang w:val="es-ES"/>
        </w:rPr>
        <w:t>s</w:t>
      </w:r>
      <w:r w:rsidR="00B9432D" w:rsidRPr="00C3123D">
        <w:rPr>
          <w:rFonts w:ascii="Tahoma" w:eastAsia="Tahoma" w:hAnsi="Tahoma" w:cs="Tahoma"/>
          <w:bCs/>
          <w:sz w:val="18"/>
          <w:szCs w:val="18"/>
          <w:lang w:val="es-ES"/>
        </w:rPr>
        <w:t xml:space="preserve"> </w:t>
      </w:r>
      <w:r w:rsidR="00C7090E" w:rsidRPr="00C3123D">
        <w:rPr>
          <w:rFonts w:ascii="Tahoma" w:eastAsia="Tahoma" w:hAnsi="Tahoma" w:cs="Tahoma"/>
          <w:bCs/>
          <w:sz w:val="18"/>
          <w:szCs w:val="18"/>
          <w:lang w:val="es-ES"/>
        </w:rPr>
        <w:t>número</w:t>
      </w:r>
      <w:r w:rsidR="00C7090E">
        <w:rPr>
          <w:rFonts w:ascii="Tahoma" w:eastAsia="Tahoma" w:hAnsi="Tahoma" w:cs="Tahoma"/>
          <w:bCs/>
          <w:sz w:val="18"/>
          <w:szCs w:val="18"/>
          <w:lang w:val="es-ES"/>
        </w:rPr>
        <w:t>s</w:t>
      </w:r>
      <w:r w:rsidR="00C7090E" w:rsidRPr="00C3123D">
        <w:rPr>
          <w:rFonts w:ascii="Tahoma" w:eastAsia="Tahoma" w:hAnsi="Tahoma" w:cs="Tahoma"/>
          <w:bCs/>
          <w:sz w:val="18"/>
          <w:szCs w:val="18"/>
          <w:lang w:val="es-ES"/>
        </w:rPr>
        <w:t xml:space="preserve"> </w:t>
      </w:r>
      <w:r w:rsidR="00C7090E" w:rsidRPr="00C7090E">
        <w:rPr>
          <w:rFonts w:ascii="Tahoma" w:eastAsia="Tahoma" w:hAnsi="Tahoma" w:cs="Tahoma"/>
          <w:b/>
          <w:sz w:val="18"/>
          <w:szCs w:val="18"/>
          <w:lang w:val="es-ES"/>
        </w:rPr>
        <w:t>DCSyCOP</w:t>
      </w:r>
      <w:r w:rsidR="00D31133" w:rsidRPr="00C7090E">
        <w:rPr>
          <w:rFonts w:ascii="Tahoma" w:eastAsia="Tahoma" w:hAnsi="Tahoma" w:cs="Tahoma"/>
          <w:b/>
          <w:sz w:val="18"/>
          <w:szCs w:val="18"/>
          <w:lang w:val="es-ES"/>
        </w:rPr>
        <w:t>/FIII</w:t>
      </w:r>
      <w:r w:rsidR="00D31133" w:rsidRPr="00C3123D">
        <w:rPr>
          <w:rFonts w:ascii="Tahoma" w:eastAsia="Tahoma" w:hAnsi="Tahoma" w:cs="Tahoma"/>
          <w:b/>
          <w:sz w:val="18"/>
          <w:szCs w:val="18"/>
          <w:lang w:val="es-ES"/>
        </w:rPr>
        <w:t xml:space="preserve"> 072/DT 01/2024</w:t>
      </w:r>
      <w:r w:rsidR="00D31133" w:rsidRPr="00C3123D">
        <w:rPr>
          <w:rFonts w:ascii="Tahoma" w:eastAsia="Tahoma" w:hAnsi="Tahoma" w:cs="Tahoma"/>
          <w:bCs/>
          <w:sz w:val="18"/>
          <w:szCs w:val="18"/>
          <w:lang w:val="es-ES"/>
        </w:rPr>
        <w:t xml:space="preserve"> </w:t>
      </w:r>
      <w:r w:rsidR="00D31133">
        <w:rPr>
          <w:rFonts w:ascii="Tahoma" w:eastAsia="Tahoma" w:hAnsi="Tahoma" w:cs="Tahoma"/>
          <w:bCs/>
          <w:sz w:val="18"/>
          <w:szCs w:val="18"/>
          <w:lang w:val="es-ES"/>
        </w:rPr>
        <w:t xml:space="preserve">y </w:t>
      </w:r>
      <w:r w:rsidR="00B9432D" w:rsidRPr="00C3123D">
        <w:rPr>
          <w:rFonts w:ascii="Tahoma" w:eastAsia="Tahoma" w:hAnsi="Tahoma" w:cs="Tahoma"/>
          <w:b/>
          <w:sz w:val="18"/>
          <w:szCs w:val="18"/>
          <w:lang w:val="es-ES"/>
        </w:rPr>
        <w:t>DCSyCOP/FIII 072/DT 0</w:t>
      </w:r>
      <w:r w:rsidR="00467D79">
        <w:rPr>
          <w:rFonts w:ascii="Tahoma" w:eastAsia="Tahoma" w:hAnsi="Tahoma" w:cs="Tahoma"/>
          <w:b/>
          <w:sz w:val="18"/>
          <w:szCs w:val="18"/>
          <w:lang w:val="es-ES"/>
        </w:rPr>
        <w:t>2</w:t>
      </w:r>
      <w:r w:rsidR="00B9432D" w:rsidRPr="00C3123D">
        <w:rPr>
          <w:rFonts w:ascii="Tahoma" w:eastAsia="Tahoma" w:hAnsi="Tahoma" w:cs="Tahoma"/>
          <w:b/>
          <w:sz w:val="18"/>
          <w:szCs w:val="18"/>
          <w:lang w:val="es-ES"/>
        </w:rPr>
        <w:t>/2024</w:t>
      </w:r>
      <w:r w:rsidR="00B9432D" w:rsidRPr="00C3123D">
        <w:rPr>
          <w:rFonts w:ascii="Tahoma" w:eastAsia="Tahoma" w:hAnsi="Tahoma" w:cs="Tahoma"/>
          <w:bCs/>
          <w:sz w:val="18"/>
          <w:szCs w:val="18"/>
          <w:lang w:val="es-ES"/>
        </w:rPr>
        <w:t xml:space="preserve"> debidamente fundado y motivado para </w:t>
      </w:r>
      <w:r w:rsidR="008520CC" w:rsidRPr="00C3123D">
        <w:rPr>
          <w:rFonts w:ascii="Tahoma" w:eastAsia="Tahoma" w:hAnsi="Tahoma" w:cs="Tahoma"/>
          <w:bCs/>
          <w:sz w:val="18"/>
          <w:szCs w:val="18"/>
          <w:lang w:val="es-ES"/>
        </w:rPr>
        <w:t xml:space="preserve">incremento de </w:t>
      </w:r>
      <w:r w:rsidR="008520CC" w:rsidRPr="00C3123D">
        <w:rPr>
          <w:rFonts w:ascii="Tahoma" w:eastAsia="Tahoma" w:hAnsi="Tahoma" w:cs="Tahoma"/>
          <w:bCs/>
          <w:sz w:val="18"/>
          <w:szCs w:val="18"/>
          <w:u w:val="single"/>
          <w:lang w:val="es-ES"/>
        </w:rPr>
        <w:t>monto</w:t>
      </w:r>
      <w:r w:rsidR="008520CC" w:rsidRPr="00C3123D">
        <w:rPr>
          <w:rFonts w:ascii="Tahoma" w:eastAsia="Tahoma" w:hAnsi="Tahoma" w:cs="Tahoma"/>
          <w:bCs/>
          <w:sz w:val="18"/>
          <w:szCs w:val="18"/>
          <w:lang w:val="es-ES"/>
        </w:rPr>
        <w:t xml:space="preserve"> </w:t>
      </w:r>
      <w:r w:rsidR="00DF7A8D">
        <w:rPr>
          <w:rFonts w:ascii="Tahoma" w:eastAsia="Tahoma" w:hAnsi="Tahoma" w:cs="Tahoma"/>
          <w:bCs/>
          <w:sz w:val="18"/>
          <w:szCs w:val="18"/>
          <w:lang w:val="es-ES"/>
        </w:rPr>
        <w:t>y ampliación</w:t>
      </w:r>
      <w:r w:rsidR="00127B9C">
        <w:rPr>
          <w:rFonts w:ascii="Tahoma" w:eastAsia="Tahoma" w:hAnsi="Tahoma" w:cs="Tahoma"/>
          <w:bCs/>
          <w:sz w:val="18"/>
          <w:szCs w:val="18"/>
          <w:lang w:val="es-ES"/>
        </w:rPr>
        <w:t xml:space="preserve"> de plazo</w:t>
      </w:r>
      <w:r w:rsidR="00DF7A8D">
        <w:rPr>
          <w:rFonts w:ascii="Tahoma" w:eastAsia="Tahoma" w:hAnsi="Tahoma" w:cs="Tahoma"/>
          <w:bCs/>
          <w:sz w:val="18"/>
          <w:szCs w:val="18"/>
          <w:lang w:val="es-ES"/>
        </w:rPr>
        <w:t xml:space="preserve"> </w:t>
      </w:r>
      <w:r w:rsidR="000A31AA">
        <w:rPr>
          <w:rFonts w:ascii="Tahoma" w:eastAsia="Tahoma" w:hAnsi="Tahoma" w:cs="Tahoma"/>
          <w:bCs/>
          <w:sz w:val="18"/>
          <w:szCs w:val="18"/>
          <w:lang w:val="es-ES"/>
        </w:rPr>
        <w:t>y términos y condiciones</w:t>
      </w:r>
      <w:r w:rsidR="00D31133">
        <w:rPr>
          <w:rFonts w:ascii="Tahoma" w:eastAsia="Tahoma" w:hAnsi="Tahoma" w:cs="Tahoma"/>
          <w:bCs/>
          <w:sz w:val="18"/>
          <w:szCs w:val="18"/>
          <w:lang w:val="es-ES"/>
        </w:rPr>
        <w:t>, respectivamente</w:t>
      </w:r>
      <w:r w:rsidR="000A31AA">
        <w:rPr>
          <w:rFonts w:ascii="Tahoma" w:eastAsia="Tahoma" w:hAnsi="Tahoma" w:cs="Tahoma"/>
          <w:bCs/>
          <w:sz w:val="18"/>
          <w:szCs w:val="18"/>
          <w:lang w:val="es-ES"/>
        </w:rPr>
        <w:t>.</w:t>
      </w:r>
    </w:p>
    <w:p w14:paraId="6F156BCA" w14:textId="77777777" w:rsidR="00A654FC" w:rsidRDefault="00A654FC" w:rsidP="00A654FC">
      <w:pPr>
        <w:spacing w:before="6"/>
        <w:jc w:val="both"/>
        <w:rPr>
          <w:rFonts w:ascii="Tahoma" w:eastAsia="Tahoma" w:hAnsi="Tahoma" w:cs="Tahoma"/>
          <w:bCs/>
          <w:sz w:val="18"/>
          <w:szCs w:val="18"/>
        </w:rPr>
      </w:pPr>
    </w:p>
    <w:p w14:paraId="50D8EC99" w14:textId="498F779D" w:rsidR="00A654FC" w:rsidRPr="00C3123D" w:rsidRDefault="00A654FC" w:rsidP="00B9432D">
      <w:pPr>
        <w:spacing w:before="6"/>
        <w:jc w:val="both"/>
        <w:rPr>
          <w:rFonts w:ascii="Tahoma" w:eastAsia="Arial" w:hAnsi="Tahoma" w:cs="Tahoma"/>
          <w:sz w:val="18"/>
          <w:szCs w:val="18"/>
          <w:lang w:val="es-ES"/>
        </w:rPr>
      </w:pPr>
      <w:r w:rsidRPr="009C7C23">
        <w:rPr>
          <w:rFonts w:ascii="Tahoma" w:eastAsia="Tahoma" w:hAnsi="Tahoma" w:cs="Tahoma"/>
          <w:b/>
          <w:sz w:val="18"/>
          <w:szCs w:val="18"/>
        </w:rPr>
        <w:t>VI</w:t>
      </w:r>
      <w:r w:rsidR="009C7C23" w:rsidRPr="009C7C23">
        <w:rPr>
          <w:rFonts w:ascii="Tahoma" w:eastAsia="Tahoma" w:hAnsi="Tahoma" w:cs="Tahoma"/>
          <w:b/>
          <w:sz w:val="18"/>
          <w:szCs w:val="18"/>
        </w:rPr>
        <w:t>I</w:t>
      </w:r>
      <w:r w:rsidR="00A568D7">
        <w:rPr>
          <w:rFonts w:ascii="Tahoma" w:eastAsia="Tahoma" w:hAnsi="Tahoma" w:cs="Tahoma"/>
          <w:b/>
          <w:sz w:val="18"/>
          <w:szCs w:val="18"/>
        </w:rPr>
        <w:t>I</w:t>
      </w:r>
      <w:r w:rsidRPr="009C7C23">
        <w:rPr>
          <w:rFonts w:ascii="Tahoma" w:eastAsia="Tahoma" w:hAnsi="Tahoma" w:cs="Tahoma"/>
          <w:b/>
          <w:sz w:val="18"/>
          <w:szCs w:val="18"/>
        </w:rPr>
        <w:t>.</w:t>
      </w:r>
      <w:r>
        <w:rPr>
          <w:rFonts w:ascii="Tahoma" w:eastAsia="Tahoma" w:hAnsi="Tahoma" w:cs="Tahoma"/>
          <w:bCs/>
          <w:sz w:val="18"/>
          <w:szCs w:val="18"/>
        </w:rPr>
        <w:t xml:space="preserve"> Con fecha </w:t>
      </w:r>
      <w:r w:rsidRPr="00A654FC">
        <w:rPr>
          <w:rFonts w:ascii="Tahoma" w:eastAsia="Tahoma" w:hAnsi="Tahoma" w:cs="Tahoma"/>
          <w:b/>
          <w:sz w:val="18"/>
          <w:szCs w:val="18"/>
        </w:rPr>
        <w:t>23 de octubre de 2024</w:t>
      </w:r>
      <w:r>
        <w:rPr>
          <w:rFonts w:ascii="Tahoma" w:eastAsia="Tahoma" w:hAnsi="Tahoma" w:cs="Tahoma"/>
          <w:b/>
          <w:sz w:val="18"/>
          <w:szCs w:val="18"/>
        </w:rPr>
        <w:t xml:space="preserve"> </w:t>
      </w:r>
      <w:r>
        <w:rPr>
          <w:rFonts w:ascii="Tahoma" w:eastAsia="Tahoma" w:hAnsi="Tahoma" w:cs="Tahoma"/>
          <w:bCs/>
          <w:sz w:val="18"/>
          <w:szCs w:val="18"/>
        </w:rPr>
        <w:t xml:space="preserve">se autorizó mediante oficio de modificación presupuestal número </w:t>
      </w:r>
      <w:r w:rsidRPr="00A654FC">
        <w:rPr>
          <w:rFonts w:ascii="Tahoma" w:eastAsia="Tahoma" w:hAnsi="Tahoma" w:cs="Tahoma"/>
          <w:b/>
          <w:sz w:val="18"/>
          <w:szCs w:val="18"/>
        </w:rPr>
        <w:t>TM/MP/DPRF/031/2024</w:t>
      </w:r>
      <w:r>
        <w:rPr>
          <w:rFonts w:ascii="Tahoma" w:eastAsia="Tahoma" w:hAnsi="Tahoma" w:cs="Tahoma"/>
          <w:bCs/>
          <w:sz w:val="18"/>
          <w:szCs w:val="18"/>
        </w:rPr>
        <w:t xml:space="preserve"> la </w:t>
      </w:r>
      <w:r w:rsidRPr="00A654FC">
        <w:rPr>
          <w:rFonts w:ascii="Tahoma" w:eastAsia="Tahoma" w:hAnsi="Tahoma" w:cs="Tahoma"/>
          <w:bCs/>
          <w:sz w:val="18"/>
          <w:szCs w:val="18"/>
        </w:rPr>
        <w:t xml:space="preserve">cantidad de </w:t>
      </w:r>
      <w:r w:rsidRPr="004D45E5">
        <w:rPr>
          <w:rFonts w:ascii="Tahoma" w:eastAsia="Tahoma" w:hAnsi="Tahoma" w:cs="Tahoma"/>
          <w:b/>
          <w:bCs/>
          <w:sz w:val="18"/>
          <w:szCs w:val="18"/>
        </w:rPr>
        <w:t>$</w:t>
      </w:r>
      <w:r w:rsidRPr="005078FC">
        <w:rPr>
          <w:rFonts w:ascii="Tahoma" w:eastAsia="Tahoma" w:hAnsi="Tahoma" w:cs="Tahoma"/>
          <w:b/>
          <w:bCs/>
          <w:noProof/>
          <w:sz w:val="18"/>
          <w:szCs w:val="18"/>
        </w:rPr>
        <w:t xml:space="preserve">164,107.62 </w:t>
      </w:r>
      <w:r w:rsidRPr="00B85E8C">
        <w:rPr>
          <w:rFonts w:ascii="Tahoma" w:eastAsia="Tahoma" w:hAnsi="Tahoma" w:cs="Tahoma"/>
          <w:b/>
          <w:bCs/>
          <w:noProof/>
          <w:sz w:val="18"/>
          <w:szCs w:val="18"/>
        </w:rPr>
        <w:t>(</w:t>
      </w:r>
      <w:r>
        <w:rPr>
          <w:rFonts w:ascii="Tahoma" w:eastAsia="Tahoma" w:hAnsi="Tahoma" w:cs="Tahoma"/>
          <w:b/>
          <w:bCs/>
          <w:noProof/>
          <w:sz w:val="18"/>
          <w:szCs w:val="18"/>
        </w:rPr>
        <w:t xml:space="preserve">Ciento sesenta y cuatro mil ciento siete </w:t>
      </w:r>
      <w:r w:rsidRPr="00B85E8C">
        <w:rPr>
          <w:rFonts w:ascii="Tahoma" w:eastAsia="Tahoma" w:hAnsi="Tahoma" w:cs="Tahoma"/>
          <w:b/>
          <w:bCs/>
          <w:noProof/>
          <w:sz w:val="18"/>
          <w:szCs w:val="18"/>
        </w:rPr>
        <w:t xml:space="preserve">pesos </w:t>
      </w:r>
      <w:r>
        <w:rPr>
          <w:rFonts w:ascii="Tahoma" w:eastAsia="Tahoma" w:hAnsi="Tahoma" w:cs="Tahoma"/>
          <w:b/>
          <w:bCs/>
          <w:noProof/>
          <w:sz w:val="18"/>
          <w:szCs w:val="18"/>
        </w:rPr>
        <w:t>62</w:t>
      </w:r>
      <w:r w:rsidRPr="00B85E8C">
        <w:rPr>
          <w:rFonts w:ascii="Tahoma" w:eastAsia="Tahoma" w:hAnsi="Tahoma" w:cs="Tahoma"/>
          <w:b/>
          <w:bCs/>
          <w:noProof/>
          <w:sz w:val="18"/>
          <w:szCs w:val="18"/>
        </w:rPr>
        <w:t>/100 M.N.)</w:t>
      </w:r>
      <w:r w:rsidRPr="000838A4">
        <w:rPr>
          <w:rFonts w:ascii="Tahoma" w:eastAsia="Tahoma" w:hAnsi="Tahoma" w:cs="Tahoma"/>
          <w:sz w:val="18"/>
          <w:szCs w:val="18"/>
        </w:rPr>
        <w:t>, incluyendo el Impuesto al Valor Agregado</w:t>
      </w:r>
      <w:r>
        <w:rPr>
          <w:rFonts w:ascii="Tahoma" w:eastAsia="Tahoma" w:hAnsi="Tahoma" w:cs="Tahoma"/>
          <w:sz w:val="18"/>
          <w:szCs w:val="18"/>
        </w:rPr>
        <w:t>, para el convenio en monto correspondiente.</w:t>
      </w:r>
    </w:p>
    <w:p w14:paraId="7D93D9B0" w14:textId="77777777" w:rsidR="003D6F43" w:rsidRDefault="003D6F43" w:rsidP="003E5812">
      <w:pPr>
        <w:jc w:val="both"/>
        <w:rPr>
          <w:rFonts w:ascii="Tahoma" w:eastAsia="Tahoma" w:hAnsi="Tahoma" w:cs="Tahoma"/>
          <w:bCs/>
          <w:sz w:val="18"/>
          <w:szCs w:val="18"/>
          <w:lang w:val="es-ES"/>
        </w:rPr>
      </w:pPr>
    </w:p>
    <w:p w14:paraId="69E896E3" w14:textId="2AC5C5AE" w:rsidR="00360390" w:rsidRDefault="00A568D7" w:rsidP="00360390">
      <w:pPr>
        <w:jc w:val="both"/>
        <w:rPr>
          <w:rFonts w:ascii="Tahoma" w:eastAsia="Tahoma" w:hAnsi="Tahoma" w:cs="Tahoma"/>
          <w:sz w:val="18"/>
          <w:szCs w:val="18"/>
        </w:rPr>
      </w:pPr>
      <w:r>
        <w:rPr>
          <w:rFonts w:ascii="Tahoma" w:eastAsia="Tahoma" w:hAnsi="Tahoma" w:cs="Tahoma"/>
          <w:b/>
          <w:sz w:val="18"/>
          <w:szCs w:val="18"/>
        </w:rPr>
        <w:lastRenderedPageBreak/>
        <w:t>IX</w:t>
      </w:r>
      <w:r w:rsidR="00360390">
        <w:rPr>
          <w:rFonts w:ascii="Tahoma" w:eastAsia="Tahoma" w:hAnsi="Tahoma" w:cs="Tahoma"/>
          <w:b/>
          <w:sz w:val="18"/>
          <w:szCs w:val="18"/>
        </w:rPr>
        <w:t xml:space="preserve">.- </w:t>
      </w:r>
      <w:r w:rsidR="00360390">
        <w:rPr>
          <w:rFonts w:ascii="Tahoma" w:eastAsia="Tahoma" w:hAnsi="Tahoma" w:cs="Tahoma"/>
          <w:sz w:val="18"/>
          <w:szCs w:val="18"/>
        </w:rPr>
        <w:t xml:space="preserve">El Contrato en mención, se suscribió en términos de la </w:t>
      </w:r>
      <w:r w:rsidR="00360390">
        <w:rPr>
          <w:rFonts w:ascii="Tahoma" w:eastAsia="Tahoma" w:hAnsi="Tahoma" w:cs="Tahoma"/>
          <w:b/>
          <w:sz w:val="18"/>
          <w:szCs w:val="18"/>
        </w:rPr>
        <w:t>Ley de Obras Públicas y Servicios Relacionados del Estado de Oaxaca</w:t>
      </w:r>
      <w:r w:rsidR="00360390">
        <w:rPr>
          <w:rFonts w:ascii="Tahoma" w:eastAsia="Tahoma" w:hAnsi="Tahoma" w:cs="Tahoma"/>
          <w:sz w:val="18"/>
          <w:szCs w:val="18"/>
        </w:rPr>
        <w:t xml:space="preserve">; por lo que conforme a lo dispuesto por el </w:t>
      </w:r>
      <w:r w:rsidR="00360390">
        <w:rPr>
          <w:rFonts w:ascii="Tahoma" w:eastAsia="Tahoma" w:hAnsi="Tahoma" w:cs="Tahoma"/>
          <w:b/>
          <w:sz w:val="18"/>
          <w:szCs w:val="18"/>
        </w:rPr>
        <w:t xml:space="preserve">Artículo 52 </w:t>
      </w:r>
      <w:r w:rsidR="00360390">
        <w:rPr>
          <w:rFonts w:ascii="Tahoma" w:eastAsia="Tahoma" w:hAnsi="Tahoma" w:cs="Tahoma"/>
          <w:sz w:val="18"/>
          <w:szCs w:val="18"/>
        </w:rPr>
        <w:t xml:space="preserve">del citado ordenamiento legal, </w:t>
      </w:r>
      <w:r w:rsidR="00360390" w:rsidRPr="00A369DA">
        <w:rPr>
          <w:rFonts w:ascii="Tahoma" w:eastAsia="Tahoma" w:hAnsi="Tahoma" w:cs="Tahoma"/>
          <w:b/>
          <w:bCs/>
          <w:sz w:val="18"/>
          <w:szCs w:val="18"/>
        </w:rPr>
        <w:t>“Las Partes”</w:t>
      </w:r>
      <w:r w:rsidR="00360390">
        <w:rPr>
          <w:rFonts w:ascii="Tahoma" w:eastAsia="Tahoma" w:hAnsi="Tahoma" w:cs="Tahoma"/>
          <w:sz w:val="18"/>
          <w:szCs w:val="18"/>
        </w:rPr>
        <w:t xml:space="preserve"> están autorizadas para modificar el contrato mediante la suscripción de un Convenio.</w:t>
      </w:r>
    </w:p>
    <w:p w14:paraId="7D9DE3D5" w14:textId="77777777" w:rsidR="00855EB7" w:rsidRDefault="00855EB7" w:rsidP="00360390">
      <w:pPr>
        <w:jc w:val="both"/>
        <w:rPr>
          <w:rFonts w:ascii="Tahoma" w:eastAsia="Tahoma" w:hAnsi="Tahoma" w:cs="Tahoma"/>
          <w:sz w:val="18"/>
          <w:szCs w:val="18"/>
        </w:rPr>
      </w:pPr>
    </w:p>
    <w:p w14:paraId="34CD737E" w14:textId="77777777" w:rsidR="002F6B70" w:rsidRDefault="002F6B70" w:rsidP="00E8599C">
      <w:pPr>
        <w:rPr>
          <w:rFonts w:ascii="Tahoma" w:hAnsi="Tahoma" w:cs="Tahoma"/>
          <w:b/>
          <w:sz w:val="18"/>
          <w:szCs w:val="18"/>
        </w:rPr>
      </w:pPr>
    </w:p>
    <w:p w14:paraId="0F87B123" w14:textId="77777777" w:rsidR="00C11B8D" w:rsidRPr="00392489" w:rsidRDefault="00C11B8D" w:rsidP="00492B8B">
      <w:pPr>
        <w:jc w:val="center"/>
        <w:rPr>
          <w:rFonts w:ascii="Tahoma" w:hAnsi="Tahoma" w:cs="Tahoma"/>
          <w:b/>
          <w:sz w:val="18"/>
          <w:szCs w:val="18"/>
        </w:rPr>
      </w:pPr>
      <w:r w:rsidRPr="00392489">
        <w:rPr>
          <w:rFonts w:ascii="Tahoma" w:hAnsi="Tahoma" w:cs="Tahoma"/>
          <w:b/>
          <w:sz w:val="18"/>
          <w:szCs w:val="18"/>
        </w:rPr>
        <w:t>D E C L A R A C I O N E S:</w:t>
      </w:r>
    </w:p>
    <w:p w14:paraId="63A3421C" w14:textId="77777777" w:rsidR="00C11B8D" w:rsidRPr="00392489" w:rsidRDefault="00C11B8D" w:rsidP="00492B8B">
      <w:pPr>
        <w:pStyle w:val="Ttulo3"/>
        <w:rPr>
          <w:rFonts w:ascii="Tahoma" w:hAnsi="Tahoma" w:cs="Tahoma"/>
          <w:b/>
          <w:sz w:val="18"/>
          <w:szCs w:val="18"/>
        </w:rPr>
      </w:pPr>
      <w:r w:rsidRPr="00392489">
        <w:rPr>
          <w:rFonts w:ascii="Tahoma" w:hAnsi="Tahoma" w:cs="Tahoma"/>
          <w:b/>
          <w:sz w:val="18"/>
          <w:szCs w:val="18"/>
        </w:rPr>
        <w:t>I.-</w:t>
      </w:r>
      <w:r w:rsidRPr="00B8668C">
        <w:rPr>
          <w:rFonts w:ascii="Tahoma" w:hAnsi="Tahoma" w:cs="Tahoma"/>
          <w:sz w:val="18"/>
          <w:szCs w:val="18"/>
        </w:rPr>
        <w:t xml:space="preserve"> Declaran</w:t>
      </w:r>
      <w:r>
        <w:rPr>
          <w:rFonts w:ascii="Tahoma" w:hAnsi="Tahoma" w:cs="Tahoma"/>
          <w:b/>
          <w:sz w:val="18"/>
          <w:szCs w:val="18"/>
        </w:rPr>
        <w:t xml:space="preserve"> “Las partes</w:t>
      </w:r>
      <w:r w:rsidRPr="00392489">
        <w:rPr>
          <w:rFonts w:ascii="Tahoma" w:hAnsi="Tahoma" w:cs="Tahoma"/>
          <w:b/>
          <w:sz w:val="18"/>
          <w:szCs w:val="18"/>
        </w:rPr>
        <w:t xml:space="preserve">” </w:t>
      </w:r>
    </w:p>
    <w:p w14:paraId="092C276F" w14:textId="77777777" w:rsidR="00C11B8D" w:rsidRPr="0057450D" w:rsidRDefault="00C11B8D" w:rsidP="00492B8B">
      <w:pPr>
        <w:jc w:val="both"/>
        <w:rPr>
          <w:rFonts w:ascii="Tahoma" w:hAnsi="Tahoma" w:cs="Tahoma"/>
          <w:b/>
          <w:sz w:val="18"/>
          <w:szCs w:val="18"/>
        </w:rPr>
      </w:pPr>
    </w:p>
    <w:p w14:paraId="7DF17914" w14:textId="51516ADD" w:rsidR="00C11B8D" w:rsidRPr="0097291E" w:rsidRDefault="00C11B8D" w:rsidP="00492B8B">
      <w:pPr>
        <w:jc w:val="both"/>
        <w:rPr>
          <w:rFonts w:ascii="Tahoma" w:eastAsia="Batang" w:hAnsi="Tahoma" w:cs="Tahoma"/>
          <w:b/>
          <w:sz w:val="18"/>
          <w:szCs w:val="18"/>
        </w:rPr>
      </w:pPr>
      <w:r w:rsidRPr="0097291E">
        <w:rPr>
          <w:rFonts w:ascii="Tahoma" w:hAnsi="Tahoma" w:cs="Tahoma"/>
          <w:b/>
          <w:bCs/>
          <w:sz w:val="18"/>
          <w:szCs w:val="18"/>
        </w:rPr>
        <w:t>I.1.-</w:t>
      </w:r>
      <w:r w:rsidRPr="0097291E">
        <w:rPr>
          <w:rFonts w:ascii="Tahoma" w:hAnsi="Tahoma" w:cs="Tahoma"/>
          <w:sz w:val="18"/>
          <w:szCs w:val="18"/>
        </w:rPr>
        <w:t xml:space="preserve"> </w:t>
      </w:r>
      <w:r w:rsidRPr="0097291E">
        <w:rPr>
          <w:rFonts w:ascii="Tahoma" w:eastAsia="Batang" w:hAnsi="Tahoma" w:cs="Tahoma"/>
          <w:sz w:val="18"/>
          <w:szCs w:val="18"/>
        </w:rPr>
        <w:t xml:space="preserve">Que ratifican en todo y en cada uno de sus términos el Contrato de Obra Pública a Precios Unitarios y Tiempo Determinado número </w:t>
      </w:r>
      <w:r w:rsidRPr="00B85E8C">
        <w:rPr>
          <w:rFonts w:ascii="Tahoma" w:hAnsi="Tahoma" w:cs="Tahoma"/>
          <w:b/>
          <w:noProof/>
          <w:sz w:val="18"/>
          <w:szCs w:val="18"/>
        </w:rPr>
        <w:t>DCSyCOP/FIII 0</w:t>
      </w:r>
      <w:r w:rsidR="00055722">
        <w:rPr>
          <w:rFonts w:ascii="Tahoma" w:hAnsi="Tahoma" w:cs="Tahoma"/>
          <w:b/>
          <w:noProof/>
          <w:sz w:val="18"/>
          <w:szCs w:val="18"/>
        </w:rPr>
        <w:t>72</w:t>
      </w:r>
      <w:r w:rsidRPr="00B85E8C">
        <w:rPr>
          <w:rFonts w:ascii="Tahoma" w:hAnsi="Tahoma" w:cs="Tahoma"/>
          <w:b/>
          <w:noProof/>
          <w:sz w:val="18"/>
          <w:szCs w:val="18"/>
        </w:rPr>
        <w:t>/2024</w:t>
      </w:r>
      <w:r w:rsidRPr="0097291E">
        <w:rPr>
          <w:rFonts w:ascii="Tahoma" w:eastAsia="Batang" w:hAnsi="Tahoma" w:cs="Tahoma"/>
          <w:b/>
          <w:sz w:val="18"/>
          <w:szCs w:val="18"/>
        </w:rPr>
        <w:t xml:space="preserve"> </w:t>
      </w:r>
      <w:r w:rsidRPr="0097291E">
        <w:rPr>
          <w:rFonts w:ascii="Tahoma" w:eastAsia="Batang" w:hAnsi="Tahoma" w:cs="Tahoma"/>
          <w:sz w:val="18"/>
          <w:szCs w:val="18"/>
        </w:rPr>
        <w:t xml:space="preserve">de fecha </w:t>
      </w:r>
      <w:r w:rsidR="00055722">
        <w:rPr>
          <w:rFonts w:ascii="Tahoma" w:hAnsi="Tahoma" w:cs="Tahoma"/>
          <w:b/>
          <w:bCs/>
          <w:noProof/>
          <w:sz w:val="18"/>
          <w:szCs w:val="18"/>
        </w:rPr>
        <w:t>3</w:t>
      </w:r>
      <w:r w:rsidRPr="00B85E8C">
        <w:rPr>
          <w:rFonts w:ascii="Tahoma" w:hAnsi="Tahoma" w:cs="Tahoma"/>
          <w:b/>
          <w:bCs/>
          <w:noProof/>
          <w:sz w:val="18"/>
          <w:szCs w:val="18"/>
        </w:rPr>
        <w:t xml:space="preserve">0 de </w:t>
      </w:r>
      <w:r w:rsidR="00055722">
        <w:rPr>
          <w:rFonts w:ascii="Tahoma" w:hAnsi="Tahoma" w:cs="Tahoma"/>
          <w:b/>
          <w:bCs/>
          <w:noProof/>
          <w:sz w:val="18"/>
          <w:szCs w:val="18"/>
        </w:rPr>
        <w:t>agosto</w:t>
      </w:r>
      <w:r w:rsidRPr="00B85E8C">
        <w:rPr>
          <w:rFonts w:ascii="Tahoma" w:hAnsi="Tahoma" w:cs="Tahoma"/>
          <w:b/>
          <w:bCs/>
          <w:noProof/>
          <w:sz w:val="18"/>
          <w:szCs w:val="18"/>
        </w:rPr>
        <w:t xml:space="preserve"> de 2024</w:t>
      </w:r>
      <w:r w:rsidRPr="0097291E">
        <w:rPr>
          <w:rFonts w:ascii="Tahoma" w:eastAsia="Batang" w:hAnsi="Tahoma" w:cs="Tahoma"/>
          <w:sz w:val="18"/>
          <w:szCs w:val="18"/>
        </w:rPr>
        <w:t>,</w:t>
      </w:r>
      <w:r w:rsidRPr="0097291E">
        <w:rPr>
          <w:rFonts w:ascii="Tahoma" w:hAnsi="Tahoma" w:cs="Tahoma"/>
          <w:spacing w:val="-3"/>
          <w:sz w:val="18"/>
          <w:szCs w:val="18"/>
        </w:rPr>
        <w:t xml:space="preserve"> </w:t>
      </w:r>
      <w:r w:rsidR="008520CC">
        <w:rPr>
          <w:rFonts w:ascii="Tahoma" w:hAnsi="Tahoma" w:cs="Tahoma"/>
          <w:spacing w:val="-3"/>
          <w:sz w:val="18"/>
          <w:szCs w:val="18"/>
        </w:rPr>
        <w:t xml:space="preserve">así como el Convenio Modificatorio número </w:t>
      </w:r>
      <w:r w:rsidR="008520CC" w:rsidRPr="00D25104">
        <w:rPr>
          <w:rFonts w:ascii="Tahoma" w:hAnsi="Tahoma" w:cs="Tahoma"/>
          <w:b/>
          <w:bCs/>
          <w:noProof/>
          <w:sz w:val="18"/>
          <w:szCs w:val="18"/>
        </w:rPr>
        <w:t>DCSyCOP/FIII 0</w:t>
      </w:r>
      <w:r w:rsidR="008520CC">
        <w:rPr>
          <w:rFonts w:ascii="Tahoma" w:hAnsi="Tahoma" w:cs="Tahoma"/>
          <w:b/>
          <w:bCs/>
          <w:noProof/>
          <w:sz w:val="18"/>
          <w:szCs w:val="18"/>
        </w:rPr>
        <w:t>72</w:t>
      </w:r>
      <w:r w:rsidR="008520CC" w:rsidRPr="00D25104">
        <w:rPr>
          <w:rFonts w:ascii="Tahoma" w:hAnsi="Tahoma" w:cs="Tahoma"/>
          <w:b/>
          <w:bCs/>
          <w:noProof/>
          <w:sz w:val="18"/>
          <w:szCs w:val="18"/>
        </w:rPr>
        <w:t>/CM-01/2024</w:t>
      </w:r>
      <w:r w:rsidR="008520CC">
        <w:rPr>
          <w:rFonts w:ascii="Tahoma" w:hAnsi="Tahoma" w:cs="Tahoma"/>
          <w:b/>
          <w:bCs/>
          <w:noProof/>
          <w:sz w:val="18"/>
          <w:szCs w:val="18"/>
        </w:rPr>
        <w:t xml:space="preserve"> </w:t>
      </w:r>
      <w:r w:rsidR="008520CC">
        <w:rPr>
          <w:rFonts w:ascii="Tahoma" w:hAnsi="Tahoma" w:cs="Tahoma"/>
          <w:spacing w:val="-3"/>
          <w:sz w:val="18"/>
          <w:szCs w:val="18"/>
        </w:rPr>
        <w:t xml:space="preserve">de diferimiento de plazo de ejecución de fecha </w:t>
      </w:r>
      <w:r w:rsidR="008520CC" w:rsidRPr="006250E4">
        <w:rPr>
          <w:rFonts w:ascii="Tahoma" w:hAnsi="Tahoma" w:cs="Tahoma"/>
          <w:b/>
          <w:bCs/>
          <w:spacing w:val="-3"/>
          <w:sz w:val="18"/>
          <w:szCs w:val="18"/>
        </w:rPr>
        <w:t>24 de septiembre del 2024</w:t>
      </w:r>
      <w:r w:rsidR="008520CC">
        <w:rPr>
          <w:rFonts w:ascii="Tahoma" w:hAnsi="Tahoma" w:cs="Tahoma"/>
          <w:b/>
          <w:bCs/>
          <w:spacing w:val="-3"/>
          <w:sz w:val="18"/>
          <w:szCs w:val="18"/>
        </w:rPr>
        <w:t xml:space="preserve">, </w:t>
      </w:r>
      <w:r w:rsidRPr="0097291E">
        <w:rPr>
          <w:rFonts w:ascii="Tahoma" w:eastAsia="Batang" w:hAnsi="Tahoma" w:cs="Tahoma"/>
          <w:sz w:val="18"/>
          <w:szCs w:val="18"/>
        </w:rPr>
        <w:t>para todos los efectos legales correspondientes</w:t>
      </w:r>
      <w:r w:rsidRPr="0097291E">
        <w:rPr>
          <w:rFonts w:ascii="Tahoma" w:eastAsia="Batang" w:hAnsi="Tahoma" w:cs="Tahoma"/>
          <w:b/>
          <w:sz w:val="18"/>
          <w:szCs w:val="18"/>
        </w:rPr>
        <w:t>.</w:t>
      </w:r>
    </w:p>
    <w:p w14:paraId="33BEF777" w14:textId="77777777" w:rsidR="00C11B8D" w:rsidRPr="0097291E" w:rsidRDefault="00C11B8D" w:rsidP="00492B8B">
      <w:pPr>
        <w:jc w:val="both"/>
        <w:rPr>
          <w:rFonts w:ascii="Tahoma" w:hAnsi="Tahoma" w:cs="Tahoma"/>
          <w:sz w:val="18"/>
          <w:szCs w:val="18"/>
        </w:rPr>
      </w:pPr>
    </w:p>
    <w:p w14:paraId="1900B3F3" w14:textId="09034FEA" w:rsidR="00C11B8D" w:rsidRPr="00360390" w:rsidRDefault="00C11B8D" w:rsidP="0065435B">
      <w:pPr>
        <w:jc w:val="both"/>
        <w:rPr>
          <w:rFonts w:ascii="Tahoma" w:eastAsia="Times New Roman" w:hAnsi="Tahoma" w:cs="Tahoma"/>
          <w:sz w:val="18"/>
          <w:szCs w:val="18"/>
          <w:lang w:val="es-ES" w:eastAsia="es-ES"/>
        </w:rPr>
      </w:pPr>
      <w:r w:rsidRPr="0097291E">
        <w:rPr>
          <w:rFonts w:ascii="Tahoma" w:hAnsi="Tahoma" w:cs="Tahoma"/>
          <w:b/>
          <w:sz w:val="18"/>
          <w:szCs w:val="18"/>
        </w:rPr>
        <w:t>I.2.-</w:t>
      </w:r>
      <w:r w:rsidRPr="0097291E">
        <w:rPr>
          <w:rFonts w:ascii="Tahoma" w:hAnsi="Tahoma" w:cs="Tahoma"/>
          <w:sz w:val="18"/>
          <w:szCs w:val="18"/>
        </w:rPr>
        <w:t xml:space="preserve"> Que se reconocen mutua y recíprocamente la capacidad y personalidad jurídica, así como los</w:t>
      </w:r>
      <w:r w:rsidRPr="0097291E">
        <w:rPr>
          <w:rFonts w:ascii="Tahoma" w:eastAsia="Times New Roman" w:hAnsi="Tahoma" w:cs="Tahoma"/>
          <w:sz w:val="18"/>
          <w:szCs w:val="18"/>
          <w:lang w:val="es-ES" w:eastAsia="es-ES"/>
        </w:rPr>
        <w:t xml:space="preserve"> alcances de las modificaciones materia de este convenio para sujetarse a las nuevas condiciones previstas en este instrumento legal.</w:t>
      </w:r>
    </w:p>
    <w:p w14:paraId="090AC431" w14:textId="7D1538FB" w:rsidR="002F6B70" w:rsidRDefault="002F6B70" w:rsidP="0065435B">
      <w:pPr>
        <w:jc w:val="both"/>
        <w:rPr>
          <w:rFonts w:ascii="Tahoma" w:hAnsi="Tahoma" w:cs="Tahoma"/>
          <w:bCs/>
          <w:sz w:val="18"/>
          <w:szCs w:val="18"/>
        </w:rPr>
      </w:pPr>
      <w:r>
        <w:rPr>
          <w:rFonts w:ascii="Tahoma" w:hAnsi="Tahoma" w:cs="Tahoma"/>
          <w:bCs/>
          <w:sz w:val="18"/>
          <w:szCs w:val="18"/>
        </w:rPr>
        <w:t xml:space="preserve"> </w:t>
      </w:r>
    </w:p>
    <w:p w14:paraId="47875EB2" w14:textId="4474831F" w:rsidR="002F6B70" w:rsidRDefault="002F6B70" w:rsidP="002F6B70">
      <w:pPr>
        <w:jc w:val="both"/>
        <w:rPr>
          <w:rFonts w:ascii="Tahoma" w:hAnsi="Tahoma" w:cs="Tahoma"/>
          <w:bCs/>
          <w:sz w:val="18"/>
          <w:szCs w:val="18"/>
        </w:rPr>
      </w:pPr>
      <w:r w:rsidRPr="0097291E">
        <w:rPr>
          <w:rFonts w:ascii="Tahoma" w:hAnsi="Tahoma" w:cs="Tahoma"/>
          <w:b/>
          <w:bCs/>
          <w:sz w:val="18"/>
          <w:szCs w:val="18"/>
        </w:rPr>
        <w:t>I.</w:t>
      </w:r>
      <w:r w:rsidR="00360390">
        <w:rPr>
          <w:rFonts w:ascii="Tahoma" w:hAnsi="Tahoma" w:cs="Tahoma"/>
          <w:b/>
          <w:bCs/>
          <w:sz w:val="18"/>
          <w:szCs w:val="18"/>
        </w:rPr>
        <w:t>3</w:t>
      </w:r>
      <w:r w:rsidRPr="0097291E">
        <w:rPr>
          <w:rFonts w:ascii="Tahoma" w:hAnsi="Tahoma" w:cs="Tahoma"/>
          <w:bCs/>
          <w:sz w:val="18"/>
          <w:szCs w:val="18"/>
        </w:rPr>
        <w:t>.-</w:t>
      </w:r>
      <w:r w:rsidRPr="0097291E">
        <w:rPr>
          <w:rFonts w:ascii="Tahoma" w:hAnsi="Tahoma" w:cs="Tahoma"/>
          <w:sz w:val="18"/>
          <w:szCs w:val="18"/>
        </w:rPr>
        <w:t xml:space="preserve"> Que existe la necesidad de </w:t>
      </w:r>
      <w:r>
        <w:rPr>
          <w:rFonts w:ascii="Tahoma" w:hAnsi="Tahoma" w:cs="Tahoma"/>
          <w:sz w:val="18"/>
          <w:szCs w:val="18"/>
        </w:rPr>
        <w:t>modificar</w:t>
      </w:r>
      <w:r w:rsidRPr="0097291E">
        <w:rPr>
          <w:rFonts w:ascii="Tahoma" w:hAnsi="Tahoma" w:cs="Tahoma"/>
          <w:sz w:val="18"/>
          <w:szCs w:val="18"/>
        </w:rPr>
        <w:t xml:space="preserve"> el </w:t>
      </w:r>
      <w:r>
        <w:rPr>
          <w:rFonts w:ascii="Tahoma" w:hAnsi="Tahoma" w:cs="Tahoma"/>
          <w:sz w:val="18"/>
          <w:szCs w:val="18"/>
        </w:rPr>
        <w:t xml:space="preserve">monto </w:t>
      </w:r>
      <w:r w:rsidR="008520CC">
        <w:rPr>
          <w:rFonts w:ascii="Tahoma" w:hAnsi="Tahoma" w:cs="Tahoma"/>
          <w:sz w:val="18"/>
          <w:szCs w:val="18"/>
        </w:rPr>
        <w:t xml:space="preserve">y los </w:t>
      </w:r>
      <w:r w:rsidR="008520CC">
        <w:rPr>
          <w:rFonts w:ascii="Tahoma" w:eastAsia="Tahoma" w:hAnsi="Tahoma" w:cs="Tahoma"/>
          <w:bCs/>
          <w:sz w:val="18"/>
          <w:szCs w:val="18"/>
          <w:lang w:val="es-ES"/>
        </w:rPr>
        <w:t>términos y condiciones</w:t>
      </w:r>
      <w:r w:rsidRPr="0097291E">
        <w:rPr>
          <w:rFonts w:ascii="Tahoma" w:hAnsi="Tahoma" w:cs="Tahoma"/>
          <w:sz w:val="18"/>
          <w:szCs w:val="18"/>
        </w:rPr>
        <w:t xml:space="preserve"> </w:t>
      </w:r>
      <w:r w:rsidR="008520CC">
        <w:rPr>
          <w:rFonts w:ascii="Tahoma" w:hAnsi="Tahoma" w:cs="Tahoma"/>
          <w:sz w:val="18"/>
          <w:szCs w:val="18"/>
        </w:rPr>
        <w:t xml:space="preserve">originalmente contratados </w:t>
      </w:r>
      <w:r w:rsidRPr="0097291E">
        <w:rPr>
          <w:rFonts w:ascii="Tahoma" w:hAnsi="Tahoma" w:cs="Tahoma"/>
          <w:sz w:val="18"/>
          <w:szCs w:val="18"/>
        </w:rPr>
        <w:t xml:space="preserve">de los trabajos inicialmente pactados en el contrato de la obra pública denominada: </w:t>
      </w:r>
      <w:r w:rsidRPr="005078FC">
        <w:rPr>
          <w:rFonts w:ascii="Tahoma" w:hAnsi="Tahoma" w:cs="Tahoma"/>
          <w:b/>
          <w:bCs/>
          <w:sz w:val="18"/>
          <w:szCs w:val="18"/>
        </w:rPr>
        <w:t>“</w:t>
      </w:r>
      <w:r w:rsidR="00D244DA" w:rsidRPr="00F06B9A">
        <w:rPr>
          <w:rFonts w:ascii="Tahoma" w:hAnsi="Tahoma" w:cs="Tahoma"/>
          <w:b/>
          <w:noProof/>
          <w:sz w:val="18"/>
          <w:szCs w:val="18"/>
        </w:rPr>
        <w:t>Rehabilitación del alumbrado al interior del m</w:t>
      </w:r>
      <w:r w:rsidR="00D244DA">
        <w:rPr>
          <w:rFonts w:ascii="Tahoma" w:hAnsi="Tahoma" w:cs="Tahoma"/>
          <w:b/>
          <w:noProof/>
          <w:sz w:val="18"/>
          <w:szCs w:val="18"/>
        </w:rPr>
        <w:t>e</w:t>
      </w:r>
      <w:r w:rsidR="00D244DA" w:rsidRPr="00F06B9A">
        <w:rPr>
          <w:rFonts w:ascii="Tahoma" w:hAnsi="Tahoma" w:cs="Tahoma"/>
          <w:b/>
          <w:noProof/>
          <w:sz w:val="18"/>
          <w:szCs w:val="18"/>
        </w:rPr>
        <w:t>rcado público ”José Perfecto García”, Cabecera Municipal, Oaxaca de Juárez, Oaxaca</w:t>
      </w:r>
      <w:r w:rsidRPr="005078FC">
        <w:rPr>
          <w:rFonts w:ascii="Tahoma" w:hAnsi="Tahoma" w:cs="Tahoma"/>
          <w:b/>
          <w:bCs/>
          <w:sz w:val="18"/>
          <w:szCs w:val="18"/>
        </w:rPr>
        <w:t>.”</w:t>
      </w:r>
      <w:r>
        <w:rPr>
          <w:rFonts w:ascii="Tahoma" w:hAnsi="Tahoma" w:cs="Tahoma"/>
          <w:sz w:val="18"/>
          <w:szCs w:val="18"/>
        </w:rPr>
        <w:t xml:space="preserve"> </w:t>
      </w:r>
      <w:r w:rsidRPr="0097291E">
        <w:rPr>
          <w:rFonts w:ascii="Tahoma" w:hAnsi="Tahoma" w:cs="Tahoma"/>
          <w:bCs/>
          <w:noProof/>
          <w:sz w:val="18"/>
          <w:szCs w:val="18"/>
        </w:rPr>
        <w:t>,</w:t>
      </w:r>
      <w:r w:rsidRPr="0097291E">
        <w:rPr>
          <w:rFonts w:ascii="Tahoma" w:hAnsi="Tahoma" w:cs="Tahoma"/>
          <w:b/>
          <w:bCs/>
          <w:sz w:val="18"/>
          <w:szCs w:val="18"/>
        </w:rPr>
        <w:t xml:space="preserve"> </w:t>
      </w:r>
      <w:r w:rsidRPr="0097291E">
        <w:rPr>
          <w:rFonts w:ascii="Tahoma" w:hAnsi="Tahoma" w:cs="Tahoma"/>
          <w:sz w:val="18"/>
          <w:szCs w:val="18"/>
        </w:rPr>
        <w:t>en términos</w:t>
      </w:r>
      <w:r w:rsidRPr="0097291E">
        <w:rPr>
          <w:rFonts w:ascii="Tahoma" w:hAnsi="Tahoma" w:cs="Tahoma"/>
          <w:bCs/>
          <w:sz w:val="18"/>
          <w:szCs w:val="18"/>
        </w:rPr>
        <w:t xml:space="preserve"> de los artículos 52 de</w:t>
      </w:r>
      <w:r w:rsidRPr="0097291E">
        <w:rPr>
          <w:rFonts w:ascii="Tahoma" w:hAnsi="Tahoma" w:cs="Tahoma"/>
          <w:spacing w:val="-3"/>
          <w:sz w:val="18"/>
          <w:szCs w:val="18"/>
        </w:rPr>
        <w:t xml:space="preserve"> la Ley de Obras Públicas y Servicios Relacionados del Estado de Oaxaca</w:t>
      </w:r>
      <w:r w:rsidRPr="0097291E">
        <w:rPr>
          <w:rFonts w:ascii="Tahoma" w:hAnsi="Tahoma" w:cs="Tahoma"/>
          <w:bCs/>
          <w:sz w:val="18"/>
          <w:szCs w:val="18"/>
        </w:rPr>
        <w:t>.</w:t>
      </w:r>
    </w:p>
    <w:p w14:paraId="4B0423A1" w14:textId="1436AA85" w:rsidR="00C11B8D" w:rsidRPr="00360390" w:rsidRDefault="002F6B70" w:rsidP="00492B8B">
      <w:pPr>
        <w:jc w:val="both"/>
        <w:rPr>
          <w:rFonts w:ascii="Tahoma" w:hAnsi="Tahoma" w:cs="Tahoma"/>
          <w:bCs/>
          <w:sz w:val="18"/>
          <w:szCs w:val="18"/>
        </w:rPr>
      </w:pPr>
      <w:r>
        <w:rPr>
          <w:rFonts w:ascii="Tahoma" w:hAnsi="Tahoma" w:cs="Tahoma"/>
          <w:bCs/>
          <w:sz w:val="18"/>
          <w:szCs w:val="18"/>
        </w:rPr>
        <w:t xml:space="preserve"> </w:t>
      </w:r>
    </w:p>
    <w:p w14:paraId="2F93087B" w14:textId="7FF0168B" w:rsidR="00C11B8D" w:rsidRPr="0097291E" w:rsidRDefault="00C11B8D" w:rsidP="008A525E">
      <w:pPr>
        <w:pStyle w:val="Textoindependiente3"/>
        <w:rPr>
          <w:rFonts w:ascii="Tahoma" w:hAnsi="Tahoma"/>
          <w:b w:val="0"/>
          <w:szCs w:val="18"/>
        </w:rPr>
      </w:pPr>
      <w:r w:rsidRPr="0097291E">
        <w:rPr>
          <w:rFonts w:ascii="Tahoma" w:hAnsi="Tahoma"/>
          <w:b w:val="0"/>
          <w:szCs w:val="18"/>
        </w:rPr>
        <w:t>Por lo antes expuesto y citados los antecedentes y declaraciones que anteceden, de común acuerdo las partes se sujetan al tenor de las siguientes:</w:t>
      </w:r>
    </w:p>
    <w:p w14:paraId="36B91879" w14:textId="77777777" w:rsidR="00C11B8D" w:rsidRDefault="00C11B8D" w:rsidP="00492B8B">
      <w:pPr>
        <w:jc w:val="center"/>
        <w:rPr>
          <w:rFonts w:ascii="Tahoma" w:hAnsi="Tahoma" w:cs="Tahoma"/>
          <w:b/>
          <w:sz w:val="18"/>
          <w:szCs w:val="18"/>
        </w:rPr>
      </w:pPr>
      <w:r w:rsidRPr="0057450D">
        <w:rPr>
          <w:rFonts w:ascii="Tahoma" w:hAnsi="Tahoma" w:cs="Tahoma"/>
          <w:b/>
          <w:sz w:val="18"/>
          <w:szCs w:val="18"/>
        </w:rPr>
        <w:t>C  L</w:t>
      </w:r>
      <w:r>
        <w:rPr>
          <w:rFonts w:ascii="Tahoma" w:hAnsi="Tahoma" w:cs="Tahoma"/>
          <w:b/>
          <w:sz w:val="18"/>
          <w:szCs w:val="18"/>
        </w:rPr>
        <w:t xml:space="preserve">  Á</w:t>
      </w:r>
      <w:r w:rsidRPr="0057450D">
        <w:rPr>
          <w:rFonts w:ascii="Tahoma" w:hAnsi="Tahoma" w:cs="Tahoma"/>
          <w:b/>
          <w:sz w:val="18"/>
          <w:szCs w:val="18"/>
        </w:rPr>
        <w:t xml:space="preserve">  U  S  U  L  A  S :</w:t>
      </w:r>
    </w:p>
    <w:p w14:paraId="11BDCD2F" w14:textId="77777777" w:rsidR="00C11B8D" w:rsidRPr="00FE138F" w:rsidRDefault="00C11B8D" w:rsidP="00492B8B">
      <w:pPr>
        <w:jc w:val="both"/>
        <w:rPr>
          <w:rFonts w:ascii="Tahoma" w:hAnsi="Tahoma" w:cs="Tahoma"/>
          <w:sz w:val="18"/>
          <w:szCs w:val="18"/>
        </w:rPr>
      </w:pPr>
    </w:p>
    <w:p w14:paraId="34CA6F98" w14:textId="0797D63A" w:rsidR="008520CC" w:rsidRDefault="00C67FB0" w:rsidP="00075B64">
      <w:pPr>
        <w:jc w:val="both"/>
        <w:rPr>
          <w:rFonts w:ascii="Tahoma" w:hAnsi="Tahoma" w:cs="Tahoma"/>
          <w:sz w:val="18"/>
          <w:szCs w:val="18"/>
        </w:rPr>
      </w:pPr>
      <w:r w:rsidRPr="00FE138F">
        <w:rPr>
          <w:rFonts w:ascii="Tahoma" w:hAnsi="Tahoma" w:cs="Tahoma"/>
          <w:b/>
          <w:sz w:val="18"/>
          <w:szCs w:val="18"/>
        </w:rPr>
        <w:t>Primera</w:t>
      </w:r>
      <w:r w:rsidR="00C11B8D" w:rsidRPr="00FE138F">
        <w:rPr>
          <w:rFonts w:ascii="Tahoma" w:hAnsi="Tahoma" w:cs="Tahoma"/>
          <w:b/>
          <w:sz w:val="18"/>
          <w:szCs w:val="18"/>
        </w:rPr>
        <w:t>.</w:t>
      </w:r>
      <w:r w:rsidR="00C11B8D" w:rsidRPr="00FE138F">
        <w:rPr>
          <w:rFonts w:ascii="Tahoma" w:hAnsi="Tahoma" w:cs="Tahoma"/>
          <w:sz w:val="18"/>
          <w:szCs w:val="18"/>
        </w:rPr>
        <w:t xml:space="preserve"> </w:t>
      </w:r>
      <w:r w:rsidR="008520CC" w:rsidRPr="008520CC">
        <w:rPr>
          <w:rFonts w:ascii="Tahoma" w:hAnsi="Tahoma" w:cs="Tahoma"/>
          <w:sz w:val="18"/>
          <w:szCs w:val="18"/>
        </w:rPr>
        <w:t xml:space="preserve">El objeto del presente convenio, tiene como finalidad establecer la ampliación de monto </w:t>
      </w:r>
      <w:r>
        <w:rPr>
          <w:rFonts w:ascii="Tahoma" w:hAnsi="Tahoma" w:cs="Tahoma"/>
          <w:sz w:val="18"/>
          <w:szCs w:val="18"/>
        </w:rPr>
        <w:t xml:space="preserve">y plazo </w:t>
      </w:r>
      <w:r w:rsidR="008520CC" w:rsidRPr="008520CC">
        <w:rPr>
          <w:rFonts w:ascii="Tahoma" w:hAnsi="Tahoma" w:cs="Tahoma"/>
          <w:sz w:val="18"/>
          <w:szCs w:val="18"/>
        </w:rPr>
        <w:t xml:space="preserve">contratado, así como establecer las bases, términos y condiciones bajo las cuales </w:t>
      </w:r>
      <w:r w:rsidR="008520CC" w:rsidRPr="00C67FB0">
        <w:rPr>
          <w:rFonts w:ascii="Tahoma" w:hAnsi="Tahoma" w:cs="Tahoma"/>
          <w:b/>
          <w:bCs/>
          <w:sz w:val="18"/>
          <w:szCs w:val="18"/>
        </w:rPr>
        <w:t>“El Municipio”</w:t>
      </w:r>
      <w:r w:rsidR="008520CC" w:rsidRPr="008520CC">
        <w:rPr>
          <w:rFonts w:ascii="Tahoma" w:hAnsi="Tahoma" w:cs="Tahoma"/>
          <w:sz w:val="18"/>
          <w:szCs w:val="18"/>
        </w:rPr>
        <w:t xml:space="preserve"> y </w:t>
      </w:r>
      <w:r w:rsidR="008520CC" w:rsidRPr="00C67FB0">
        <w:rPr>
          <w:rFonts w:ascii="Tahoma" w:hAnsi="Tahoma" w:cs="Tahoma"/>
          <w:b/>
          <w:bCs/>
          <w:sz w:val="18"/>
          <w:szCs w:val="18"/>
        </w:rPr>
        <w:t>“El Contratista</w:t>
      </w:r>
      <w:r w:rsidR="008520CC" w:rsidRPr="008520CC">
        <w:rPr>
          <w:rFonts w:ascii="Tahoma" w:hAnsi="Tahoma" w:cs="Tahoma"/>
          <w:sz w:val="18"/>
          <w:szCs w:val="18"/>
        </w:rPr>
        <w:t xml:space="preserve">” modifican el Contrato de Obra Pública a Precios Unitarios y Tiempo Determinado Número: </w:t>
      </w:r>
      <w:r w:rsidRPr="00B85E8C">
        <w:rPr>
          <w:rFonts w:ascii="Tahoma" w:hAnsi="Tahoma" w:cs="Tahoma"/>
          <w:b/>
          <w:noProof/>
          <w:sz w:val="18"/>
          <w:szCs w:val="18"/>
        </w:rPr>
        <w:t>DCSyCOP/FIII 0</w:t>
      </w:r>
      <w:r>
        <w:rPr>
          <w:rFonts w:ascii="Tahoma" w:hAnsi="Tahoma" w:cs="Tahoma"/>
          <w:b/>
          <w:noProof/>
          <w:sz w:val="18"/>
          <w:szCs w:val="18"/>
        </w:rPr>
        <w:t>72</w:t>
      </w:r>
      <w:r w:rsidRPr="00B85E8C">
        <w:rPr>
          <w:rFonts w:ascii="Tahoma" w:hAnsi="Tahoma" w:cs="Tahoma"/>
          <w:b/>
          <w:noProof/>
          <w:sz w:val="18"/>
          <w:szCs w:val="18"/>
        </w:rPr>
        <w:t>/2024</w:t>
      </w:r>
      <w:r w:rsidR="008520CC" w:rsidRPr="008520CC">
        <w:rPr>
          <w:rFonts w:ascii="Tahoma" w:hAnsi="Tahoma" w:cs="Tahoma"/>
          <w:sz w:val="18"/>
          <w:szCs w:val="18"/>
        </w:rPr>
        <w:t xml:space="preserve">, de fecha </w:t>
      </w:r>
      <w:r>
        <w:rPr>
          <w:rFonts w:ascii="Tahoma" w:hAnsi="Tahoma" w:cs="Tahoma"/>
          <w:b/>
          <w:bCs/>
          <w:noProof/>
          <w:sz w:val="18"/>
          <w:szCs w:val="18"/>
        </w:rPr>
        <w:t>3</w:t>
      </w:r>
      <w:r w:rsidRPr="00B85E8C">
        <w:rPr>
          <w:rFonts w:ascii="Tahoma" w:hAnsi="Tahoma" w:cs="Tahoma"/>
          <w:b/>
          <w:bCs/>
          <w:noProof/>
          <w:sz w:val="18"/>
          <w:szCs w:val="18"/>
        </w:rPr>
        <w:t xml:space="preserve">0 de </w:t>
      </w:r>
      <w:r>
        <w:rPr>
          <w:rFonts w:ascii="Tahoma" w:hAnsi="Tahoma" w:cs="Tahoma"/>
          <w:b/>
          <w:bCs/>
          <w:noProof/>
          <w:sz w:val="18"/>
          <w:szCs w:val="18"/>
        </w:rPr>
        <w:t>agosto</w:t>
      </w:r>
      <w:r w:rsidRPr="00B85E8C">
        <w:rPr>
          <w:rFonts w:ascii="Tahoma" w:hAnsi="Tahoma" w:cs="Tahoma"/>
          <w:b/>
          <w:bCs/>
          <w:noProof/>
          <w:sz w:val="18"/>
          <w:szCs w:val="18"/>
        </w:rPr>
        <w:t xml:space="preserve"> de 2024</w:t>
      </w:r>
      <w:r w:rsidR="008520CC" w:rsidRPr="008520CC">
        <w:rPr>
          <w:rFonts w:ascii="Tahoma" w:hAnsi="Tahoma" w:cs="Tahoma"/>
          <w:sz w:val="18"/>
          <w:szCs w:val="18"/>
        </w:rPr>
        <w:t xml:space="preserve">, cuyo objeto es la Obra: </w:t>
      </w:r>
      <w:r w:rsidRPr="005078FC">
        <w:rPr>
          <w:rFonts w:ascii="Tahoma" w:hAnsi="Tahoma" w:cs="Tahoma"/>
          <w:b/>
          <w:bCs/>
          <w:sz w:val="18"/>
          <w:szCs w:val="18"/>
        </w:rPr>
        <w:t>“</w:t>
      </w:r>
      <w:r w:rsidR="00D244DA" w:rsidRPr="00F06B9A">
        <w:rPr>
          <w:rFonts w:ascii="Tahoma" w:hAnsi="Tahoma" w:cs="Tahoma"/>
          <w:b/>
          <w:noProof/>
          <w:sz w:val="18"/>
          <w:szCs w:val="18"/>
        </w:rPr>
        <w:t>Rehabilitación del alumbrado al interior del m</w:t>
      </w:r>
      <w:r w:rsidR="00D244DA">
        <w:rPr>
          <w:rFonts w:ascii="Tahoma" w:hAnsi="Tahoma" w:cs="Tahoma"/>
          <w:b/>
          <w:noProof/>
          <w:sz w:val="18"/>
          <w:szCs w:val="18"/>
        </w:rPr>
        <w:t>e</w:t>
      </w:r>
      <w:r w:rsidR="00D244DA" w:rsidRPr="00F06B9A">
        <w:rPr>
          <w:rFonts w:ascii="Tahoma" w:hAnsi="Tahoma" w:cs="Tahoma"/>
          <w:b/>
          <w:noProof/>
          <w:sz w:val="18"/>
          <w:szCs w:val="18"/>
        </w:rPr>
        <w:t>rcado público ”José Perfecto García”, Cabecera Municipal, Oaxaca de Juárez, Oaxaca</w:t>
      </w:r>
      <w:r w:rsidRPr="005078FC">
        <w:rPr>
          <w:rFonts w:ascii="Tahoma" w:hAnsi="Tahoma" w:cs="Tahoma"/>
          <w:b/>
          <w:bCs/>
          <w:sz w:val="18"/>
          <w:szCs w:val="18"/>
        </w:rPr>
        <w:t>.”</w:t>
      </w:r>
      <w:r>
        <w:rPr>
          <w:rFonts w:ascii="Tahoma" w:hAnsi="Tahoma" w:cs="Tahoma"/>
          <w:sz w:val="18"/>
          <w:szCs w:val="18"/>
        </w:rPr>
        <w:t xml:space="preserve"> </w:t>
      </w:r>
      <w:r w:rsidR="008520CC" w:rsidRPr="008520CC">
        <w:rPr>
          <w:rFonts w:ascii="Tahoma" w:hAnsi="Tahoma" w:cs="Tahoma"/>
          <w:sz w:val="18"/>
          <w:szCs w:val="18"/>
        </w:rPr>
        <w:t>en el Municipio de Oaxaca de Juárez, Oaxaca.</w:t>
      </w:r>
    </w:p>
    <w:p w14:paraId="74EB01BC" w14:textId="77777777" w:rsidR="008520CC" w:rsidRDefault="008520CC" w:rsidP="00075B64">
      <w:pPr>
        <w:jc w:val="both"/>
        <w:rPr>
          <w:rFonts w:ascii="Tahoma" w:hAnsi="Tahoma" w:cs="Tahoma"/>
          <w:sz w:val="18"/>
          <w:szCs w:val="18"/>
        </w:rPr>
      </w:pPr>
    </w:p>
    <w:p w14:paraId="39754D21" w14:textId="6DC8C409" w:rsidR="00C11B8D" w:rsidRDefault="00C67FB0" w:rsidP="00075B64">
      <w:pPr>
        <w:jc w:val="both"/>
        <w:rPr>
          <w:rFonts w:ascii="Tahoma" w:hAnsi="Tahoma" w:cs="Tahoma"/>
          <w:b/>
          <w:sz w:val="18"/>
          <w:szCs w:val="18"/>
        </w:rPr>
      </w:pPr>
      <w:r>
        <w:rPr>
          <w:rFonts w:ascii="Tahoma" w:eastAsia="Tahoma" w:hAnsi="Tahoma" w:cs="Tahoma"/>
          <w:b/>
          <w:sz w:val="18"/>
          <w:szCs w:val="18"/>
        </w:rPr>
        <w:t>Segunda.</w:t>
      </w:r>
      <w:r w:rsidRPr="000838A4">
        <w:rPr>
          <w:rFonts w:ascii="Tahoma" w:eastAsia="Tahoma" w:hAnsi="Tahoma" w:cs="Tahoma"/>
          <w:sz w:val="18"/>
          <w:szCs w:val="18"/>
        </w:rPr>
        <w:t xml:space="preserve"> </w:t>
      </w:r>
      <w:bookmarkStart w:id="0" w:name="_Hlk184842847"/>
      <w:r w:rsidR="00C11B8D" w:rsidRPr="000838A4">
        <w:rPr>
          <w:rFonts w:ascii="Tahoma" w:eastAsia="Tahoma" w:hAnsi="Tahoma" w:cs="Tahoma"/>
          <w:sz w:val="18"/>
          <w:szCs w:val="18"/>
        </w:rPr>
        <w:t xml:space="preserve">El monto </w:t>
      </w:r>
      <w:r w:rsidR="00C11B8D">
        <w:rPr>
          <w:rFonts w:ascii="Tahoma" w:eastAsia="Tahoma" w:hAnsi="Tahoma" w:cs="Tahoma"/>
          <w:sz w:val="18"/>
          <w:szCs w:val="18"/>
        </w:rPr>
        <w:t xml:space="preserve">contratado se incrementa </w:t>
      </w:r>
      <w:bookmarkStart w:id="1" w:name="_Hlk184842873"/>
      <w:bookmarkEnd w:id="0"/>
      <w:r w:rsidR="00C11B8D">
        <w:rPr>
          <w:rFonts w:ascii="Tahoma" w:eastAsia="Tahoma" w:hAnsi="Tahoma" w:cs="Tahoma"/>
          <w:sz w:val="18"/>
          <w:szCs w:val="18"/>
        </w:rPr>
        <w:t>por</w:t>
      </w:r>
      <w:r w:rsidR="00C11B8D" w:rsidRPr="000838A4">
        <w:rPr>
          <w:rFonts w:ascii="Tahoma" w:eastAsia="Tahoma" w:hAnsi="Tahoma" w:cs="Tahoma"/>
          <w:sz w:val="18"/>
          <w:szCs w:val="18"/>
        </w:rPr>
        <w:t xml:space="preserve"> la cantidad </w:t>
      </w:r>
      <w:bookmarkEnd w:id="1"/>
      <w:r w:rsidR="00C11B8D" w:rsidRPr="000838A4">
        <w:rPr>
          <w:rFonts w:ascii="Tahoma" w:eastAsia="Tahoma" w:hAnsi="Tahoma" w:cs="Tahoma"/>
          <w:sz w:val="18"/>
          <w:szCs w:val="18"/>
        </w:rPr>
        <w:t xml:space="preserve">de </w:t>
      </w:r>
      <w:r w:rsidR="00C11B8D" w:rsidRPr="004D45E5">
        <w:rPr>
          <w:rFonts w:ascii="Tahoma" w:eastAsia="Tahoma" w:hAnsi="Tahoma" w:cs="Tahoma"/>
          <w:b/>
          <w:bCs/>
          <w:sz w:val="18"/>
          <w:szCs w:val="18"/>
        </w:rPr>
        <w:t>$</w:t>
      </w:r>
      <w:r w:rsidR="005078FC" w:rsidRPr="005078FC">
        <w:rPr>
          <w:rFonts w:ascii="Tahoma" w:eastAsia="Tahoma" w:hAnsi="Tahoma" w:cs="Tahoma"/>
          <w:b/>
          <w:bCs/>
          <w:noProof/>
          <w:sz w:val="18"/>
          <w:szCs w:val="18"/>
        </w:rPr>
        <w:t xml:space="preserve">164,107.62 </w:t>
      </w:r>
      <w:r w:rsidR="00C11B8D" w:rsidRPr="00B85E8C">
        <w:rPr>
          <w:rFonts w:ascii="Tahoma" w:eastAsia="Tahoma" w:hAnsi="Tahoma" w:cs="Tahoma"/>
          <w:b/>
          <w:bCs/>
          <w:noProof/>
          <w:sz w:val="18"/>
          <w:szCs w:val="18"/>
        </w:rPr>
        <w:t>(</w:t>
      </w:r>
      <w:r w:rsidR="005078FC">
        <w:rPr>
          <w:rFonts w:ascii="Tahoma" w:eastAsia="Tahoma" w:hAnsi="Tahoma" w:cs="Tahoma"/>
          <w:b/>
          <w:bCs/>
          <w:noProof/>
          <w:sz w:val="18"/>
          <w:szCs w:val="18"/>
        </w:rPr>
        <w:t xml:space="preserve">Ciento sesenta y cuatro mil ciento siete </w:t>
      </w:r>
      <w:r w:rsidR="00C11B8D" w:rsidRPr="00B85E8C">
        <w:rPr>
          <w:rFonts w:ascii="Tahoma" w:eastAsia="Tahoma" w:hAnsi="Tahoma" w:cs="Tahoma"/>
          <w:b/>
          <w:bCs/>
          <w:noProof/>
          <w:sz w:val="18"/>
          <w:szCs w:val="18"/>
        </w:rPr>
        <w:t xml:space="preserve">pesos </w:t>
      </w:r>
      <w:r w:rsidR="005078FC">
        <w:rPr>
          <w:rFonts w:ascii="Tahoma" w:eastAsia="Tahoma" w:hAnsi="Tahoma" w:cs="Tahoma"/>
          <w:b/>
          <w:bCs/>
          <w:noProof/>
          <w:sz w:val="18"/>
          <w:szCs w:val="18"/>
        </w:rPr>
        <w:t>62</w:t>
      </w:r>
      <w:r w:rsidR="00C11B8D" w:rsidRPr="00B85E8C">
        <w:rPr>
          <w:rFonts w:ascii="Tahoma" w:eastAsia="Tahoma" w:hAnsi="Tahoma" w:cs="Tahoma"/>
          <w:b/>
          <w:bCs/>
          <w:noProof/>
          <w:sz w:val="18"/>
          <w:szCs w:val="18"/>
        </w:rPr>
        <w:t>/100 M.N.)</w:t>
      </w:r>
      <w:r w:rsidR="00C11B8D" w:rsidRPr="000838A4">
        <w:rPr>
          <w:rFonts w:ascii="Tahoma" w:eastAsia="Tahoma" w:hAnsi="Tahoma" w:cs="Tahoma"/>
          <w:sz w:val="18"/>
          <w:szCs w:val="18"/>
        </w:rPr>
        <w:t>, incluyendo el Impuesto al Valor Agregado, por lo que el monto del Contrato de referencia se modifica</w:t>
      </w:r>
      <w:r w:rsidR="00C11B8D">
        <w:rPr>
          <w:rFonts w:ascii="Tahoma" w:eastAsia="Tahoma" w:hAnsi="Tahoma" w:cs="Tahoma"/>
          <w:sz w:val="18"/>
          <w:szCs w:val="18"/>
        </w:rPr>
        <w:t xml:space="preserve"> </w:t>
      </w:r>
      <w:r w:rsidR="00C11B8D" w:rsidRPr="009B69B4">
        <w:rPr>
          <w:rFonts w:ascii="Tahoma" w:eastAsia="Tahoma" w:hAnsi="Tahoma" w:cs="Tahoma"/>
          <w:b/>
          <w:bCs/>
          <w:sz w:val="18"/>
          <w:szCs w:val="18"/>
        </w:rPr>
        <w:t>por única ocasión</w:t>
      </w:r>
      <w:r w:rsidR="00C11B8D">
        <w:rPr>
          <w:rFonts w:ascii="Tahoma" w:eastAsia="Tahoma" w:hAnsi="Tahoma" w:cs="Tahoma"/>
          <w:sz w:val="18"/>
          <w:szCs w:val="18"/>
        </w:rPr>
        <w:t xml:space="preserve"> </w:t>
      </w:r>
      <w:r w:rsidR="00C11B8D" w:rsidRPr="000838A4">
        <w:rPr>
          <w:rFonts w:ascii="Tahoma" w:eastAsia="Tahoma" w:hAnsi="Tahoma" w:cs="Tahoma"/>
          <w:sz w:val="18"/>
          <w:szCs w:val="18"/>
        </w:rPr>
        <w:t xml:space="preserve">quedando el importe total contratado por la cantidad de </w:t>
      </w:r>
      <w:r w:rsidR="00C11B8D" w:rsidRPr="001A68DE">
        <w:rPr>
          <w:rFonts w:ascii="Tahoma" w:eastAsia="Tahoma" w:hAnsi="Tahoma" w:cs="Tahoma"/>
          <w:b/>
          <w:bCs/>
          <w:noProof/>
          <w:sz w:val="18"/>
          <w:szCs w:val="18"/>
        </w:rPr>
        <w:t>$</w:t>
      </w:r>
      <w:r w:rsidR="005078FC" w:rsidRPr="005078FC">
        <w:rPr>
          <w:rFonts w:ascii="Tahoma" w:eastAsia="Tahoma" w:hAnsi="Tahoma" w:cs="Tahoma"/>
          <w:b/>
          <w:bCs/>
          <w:noProof/>
          <w:sz w:val="18"/>
          <w:szCs w:val="18"/>
        </w:rPr>
        <w:t xml:space="preserve">408,037.59 </w:t>
      </w:r>
      <w:r w:rsidR="00C11B8D" w:rsidRPr="00235A6E">
        <w:rPr>
          <w:rFonts w:ascii="Tahoma" w:eastAsia="Tahoma" w:hAnsi="Tahoma" w:cs="Tahoma"/>
          <w:b/>
          <w:bCs/>
          <w:noProof/>
          <w:sz w:val="18"/>
          <w:szCs w:val="18"/>
        </w:rPr>
        <w:t>(</w:t>
      </w:r>
      <w:r w:rsidR="005078FC">
        <w:rPr>
          <w:rFonts w:ascii="Tahoma" w:eastAsia="Tahoma" w:hAnsi="Tahoma" w:cs="Tahoma"/>
          <w:b/>
          <w:bCs/>
          <w:noProof/>
          <w:sz w:val="18"/>
          <w:szCs w:val="18"/>
        </w:rPr>
        <w:t xml:space="preserve">cuatrocientos ocho mil treinta y siete </w:t>
      </w:r>
      <w:r w:rsidR="00C11B8D" w:rsidRPr="00235A6E">
        <w:rPr>
          <w:rFonts w:ascii="Tahoma" w:eastAsia="Tahoma" w:hAnsi="Tahoma" w:cs="Tahoma"/>
          <w:b/>
          <w:bCs/>
          <w:noProof/>
          <w:sz w:val="18"/>
          <w:szCs w:val="18"/>
        </w:rPr>
        <w:t xml:space="preserve">pesos </w:t>
      </w:r>
      <w:r w:rsidR="00C11B8D">
        <w:rPr>
          <w:rFonts w:ascii="Tahoma" w:eastAsia="Tahoma" w:hAnsi="Tahoma" w:cs="Tahoma"/>
          <w:b/>
          <w:bCs/>
          <w:noProof/>
          <w:sz w:val="18"/>
          <w:szCs w:val="18"/>
        </w:rPr>
        <w:t>5</w:t>
      </w:r>
      <w:r w:rsidR="005078FC">
        <w:rPr>
          <w:rFonts w:ascii="Tahoma" w:eastAsia="Tahoma" w:hAnsi="Tahoma" w:cs="Tahoma"/>
          <w:b/>
          <w:bCs/>
          <w:noProof/>
          <w:sz w:val="18"/>
          <w:szCs w:val="18"/>
        </w:rPr>
        <w:t>9</w:t>
      </w:r>
      <w:r w:rsidR="00C11B8D" w:rsidRPr="00235A6E">
        <w:rPr>
          <w:rFonts w:ascii="Tahoma" w:eastAsia="Tahoma" w:hAnsi="Tahoma" w:cs="Tahoma"/>
          <w:b/>
          <w:bCs/>
          <w:noProof/>
          <w:sz w:val="18"/>
          <w:szCs w:val="18"/>
        </w:rPr>
        <w:t>/100 M.N.)</w:t>
      </w:r>
      <w:r w:rsidR="00C11B8D">
        <w:rPr>
          <w:rFonts w:ascii="Tahoma" w:eastAsia="Tahoma" w:hAnsi="Tahoma" w:cs="Tahoma"/>
          <w:sz w:val="18"/>
          <w:szCs w:val="18"/>
        </w:rPr>
        <w:t xml:space="preserve"> </w:t>
      </w:r>
      <w:r w:rsidR="00C11B8D" w:rsidRPr="000838A4">
        <w:rPr>
          <w:rFonts w:ascii="Tahoma" w:eastAsia="Tahoma" w:hAnsi="Tahoma" w:cs="Tahoma"/>
          <w:sz w:val="18"/>
          <w:szCs w:val="18"/>
        </w:rPr>
        <w:t>incluyendo el Impuesto al Valor Agregado</w:t>
      </w:r>
      <w:r w:rsidR="00C11B8D">
        <w:rPr>
          <w:rFonts w:ascii="Tahoma" w:eastAsia="Tahoma" w:hAnsi="Tahoma" w:cs="Tahoma"/>
          <w:sz w:val="18"/>
          <w:szCs w:val="18"/>
        </w:rPr>
        <w:t>.</w:t>
      </w:r>
      <w:r w:rsidR="00C11B8D" w:rsidRPr="000838A4">
        <w:rPr>
          <w:rFonts w:ascii="Tahoma" w:eastAsia="Tahoma" w:hAnsi="Tahoma" w:cs="Tahoma"/>
          <w:sz w:val="18"/>
          <w:szCs w:val="18"/>
        </w:rPr>
        <w:t xml:space="preserve"> </w:t>
      </w:r>
      <w:r w:rsidR="00C11B8D">
        <w:rPr>
          <w:rFonts w:ascii="Tahoma" w:eastAsia="Tahoma" w:hAnsi="Tahoma" w:cs="Tahoma"/>
          <w:sz w:val="18"/>
          <w:szCs w:val="18"/>
        </w:rPr>
        <w:t>E</w:t>
      </w:r>
      <w:r w:rsidR="00C11B8D" w:rsidRPr="000838A4">
        <w:rPr>
          <w:rFonts w:ascii="Tahoma" w:eastAsia="Tahoma" w:hAnsi="Tahoma" w:cs="Tahoma"/>
          <w:sz w:val="18"/>
          <w:szCs w:val="18"/>
        </w:rPr>
        <w:t xml:space="preserve">l monto de este convenio representa el </w:t>
      </w:r>
      <w:r w:rsidR="00E628A1">
        <w:rPr>
          <w:rFonts w:ascii="Tahoma" w:eastAsia="Tahoma" w:hAnsi="Tahoma" w:cs="Tahoma"/>
          <w:b/>
          <w:bCs/>
          <w:noProof/>
          <w:sz w:val="18"/>
          <w:szCs w:val="18"/>
          <w:u w:val="single"/>
        </w:rPr>
        <w:t>67.3</w:t>
      </w:r>
      <w:r w:rsidR="00C11B8D" w:rsidRPr="00D335A1">
        <w:rPr>
          <w:rFonts w:ascii="Tahoma" w:eastAsia="Tahoma" w:hAnsi="Tahoma" w:cs="Tahoma"/>
          <w:b/>
          <w:bCs/>
          <w:sz w:val="18"/>
          <w:szCs w:val="18"/>
        </w:rPr>
        <w:t>%</w:t>
      </w:r>
      <w:r w:rsidR="00C11B8D" w:rsidRPr="000838A4">
        <w:rPr>
          <w:rFonts w:ascii="Tahoma" w:eastAsia="Tahoma" w:hAnsi="Tahoma" w:cs="Tahoma"/>
          <w:sz w:val="18"/>
          <w:szCs w:val="18"/>
        </w:rPr>
        <w:t xml:space="preserve"> del monto originalmente contratado</w:t>
      </w:r>
      <w:r w:rsidR="00C11B8D">
        <w:rPr>
          <w:rFonts w:ascii="Tahoma" w:eastAsia="Tahoma" w:hAnsi="Tahoma" w:cs="Tahoma"/>
          <w:sz w:val="18"/>
          <w:szCs w:val="18"/>
        </w:rPr>
        <w:t xml:space="preserve">; </w:t>
      </w:r>
      <w:r w:rsidR="00C11B8D" w:rsidRPr="00553BBC">
        <w:rPr>
          <w:rFonts w:ascii="Tahoma" w:eastAsia="Tahoma" w:hAnsi="Tahoma" w:cs="Tahoma"/>
          <w:sz w:val="18"/>
          <w:szCs w:val="18"/>
        </w:rPr>
        <w:t>en el que se incluyen</w:t>
      </w:r>
      <w:r w:rsidR="00C11B8D">
        <w:rPr>
          <w:rFonts w:ascii="Tahoma" w:eastAsia="Tahoma" w:hAnsi="Tahoma" w:cs="Tahoma"/>
          <w:sz w:val="18"/>
          <w:szCs w:val="18"/>
        </w:rPr>
        <w:t xml:space="preserve"> </w:t>
      </w:r>
      <w:r w:rsidR="00C11B8D" w:rsidRPr="00694BE0">
        <w:rPr>
          <w:rFonts w:ascii="Tahoma" w:eastAsia="Tahoma" w:hAnsi="Tahoma" w:cs="Tahoma"/>
          <w:sz w:val="18"/>
          <w:szCs w:val="18"/>
        </w:rPr>
        <w:t xml:space="preserve">los </w:t>
      </w:r>
      <w:r w:rsidR="00C11B8D" w:rsidRPr="00311A96">
        <w:rPr>
          <w:rFonts w:ascii="Tahoma" w:eastAsia="Tahoma" w:hAnsi="Tahoma" w:cs="Tahoma"/>
          <w:noProof/>
          <w:sz w:val="18"/>
          <w:szCs w:val="18"/>
        </w:rPr>
        <w:t>volúmenes adicionales</w:t>
      </w:r>
      <w:r w:rsidR="00C11B8D" w:rsidRPr="00694BE0">
        <w:rPr>
          <w:rFonts w:ascii="Tahoma" w:eastAsia="Tahoma" w:hAnsi="Tahoma" w:cs="Tahoma"/>
          <w:sz w:val="18"/>
          <w:szCs w:val="18"/>
        </w:rPr>
        <w:t xml:space="preserve"> no </w:t>
      </w:r>
      <w:r w:rsidR="00C11B8D">
        <w:rPr>
          <w:rFonts w:ascii="Tahoma" w:eastAsia="Tahoma" w:hAnsi="Tahoma" w:cs="Tahoma"/>
          <w:sz w:val="18"/>
          <w:szCs w:val="18"/>
        </w:rPr>
        <w:t xml:space="preserve">contemplados </w:t>
      </w:r>
      <w:r w:rsidR="00C11B8D" w:rsidRPr="00694BE0">
        <w:rPr>
          <w:rFonts w:ascii="Tahoma" w:eastAsia="Tahoma" w:hAnsi="Tahoma" w:cs="Tahoma"/>
          <w:sz w:val="18"/>
          <w:szCs w:val="18"/>
        </w:rPr>
        <w:t>en el catálogo original contratado.</w:t>
      </w:r>
      <w:r w:rsidR="00C11B8D" w:rsidRPr="00FE138F">
        <w:rPr>
          <w:rFonts w:ascii="Tahoma" w:hAnsi="Tahoma" w:cs="Tahoma"/>
          <w:b/>
          <w:sz w:val="18"/>
          <w:szCs w:val="18"/>
        </w:rPr>
        <w:t xml:space="preserve"> </w:t>
      </w:r>
    </w:p>
    <w:p w14:paraId="641CC8A6" w14:textId="77777777" w:rsidR="00C11B8D" w:rsidRDefault="00C11B8D" w:rsidP="00075B64">
      <w:pPr>
        <w:jc w:val="both"/>
        <w:rPr>
          <w:rFonts w:ascii="Tahoma" w:hAnsi="Tahoma" w:cs="Tahoma"/>
          <w:b/>
          <w:sz w:val="18"/>
          <w:szCs w:val="18"/>
        </w:rPr>
      </w:pPr>
    </w:p>
    <w:p w14:paraId="1772AE16" w14:textId="389DD7F2" w:rsidR="00C11B8D" w:rsidRDefault="00C67FB0" w:rsidP="00075B64">
      <w:pPr>
        <w:jc w:val="both"/>
        <w:rPr>
          <w:rFonts w:ascii="Tahoma" w:eastAsia="Tahoma" w:hAnsi="Tahoma" w:cs="Tahoma"/>
          <w:b/>
          <w:bCs/>
          <w:sz w:val="18"/>
          <w:szCs w:val="18"/>
        </w:rPr>
      </w:pPr>
      <w:r>
        <w:rPr>
          <w:rFonts w:ascii="Tahoma" w:hAnsi="Tahoma" w:cs="Tahoma"/>
          <w:b/>
          <w:sz w:val="18"/>
          <w:szCs w:val="18"/>
        </w:rPr>
        <w:t xml:space="preserve">Tercera. </w:t>
      </w:r>
      <w:r w:rsidR="00C11B8D" w:rsidRPr="00FE138F">
        <w:rPr>
          <w:rFonts w:ascii="Tahoma" w:hAnsi="Tahoma" w:cs="Tahoma"/>
          <w:b/>
          <w:sz w:val="18"/>
          <w:szCs w:val="18"/>
        </w:rPr>
        <w:t>“Las Partes”</w:t>
      </w:r>
      <w:r w:rsidR="00C11B8D" w:rsidRPr="00FE138F">
        <w:rPr>
          <w:rFonts w:ascii="Tahoma" w:hAnsi="Tahoma" w:cs="Tahoma"/>
          <w:sz w:val="18"/>
          <w:szCs w:val="18"/>
        </w:rPr>
        <w:t xml:space="preserve"> </w:t>
      </w:r>
      <w:r w:rsidR="00C11B8D" w:rsidRPr="00FE138F">
        <w:rPr>
          <w:rFonts w:ascii="Tahoma" w:hAnsi="Tahoma" w:cs="Tahoma"/>
          <w:spacing w:val="-3"/>
          <w:sz w:val="18"/>
          <w:szCs w:val="18"/>
        </w:rPr>
        <w:t xml:space="preserve">convienen </w:t>
      </w:r>
      <w:r w:rsidR="00C11B8D">
        <w:rPr>
          <w:rFonts w:ascii="Tahoma" w:hAnsi="Tahoma" w:cs="Tahoma"/>
          <w:b/>
          <w:bCs/>
          <w:spacing w:val="-3"/>
          <w:sz w:val="18"/>
          <w:szCs w:val="18"/>
        </w:rPr>
        <w:t xml:space="preserve">en ampliar </w:t>
      </w:r>
      <w:r w:rsidR="00740AB9">
        <w:rPr>
          <w:rFonts w:ascii="Tahoma" w:hAnsi="Tahoma" w:cs="Tahoma"/>
          <w:b/>
          <w:bCs/>
          <w:spacing w:val="-3"/>
          <w:sz w:val="18"/>
          <w:szCs w:val="18"/>
        </w:rPr>
        <w:t>del periodo</w:t>
      </w:r>
      <w:r w:rsidR="00C11B8D">
        <w:rPr>
          <w:rFonts w:ascii="Tahoma" w:hAnsi="Tahoma" w:cs="Tahoma"/>
          <w:b/>
          <w:bCs/>
          <w:spacing w:val="-3"/>
          <w:sz w:val="18"/>
          <w:szCs w:val="18"/>
        </w:rPr>
        <w:t xml:space="preserve"> de </w:t>
      </w:r>
      <w:r w:rsidR="00C11B8D" w:rsidRPr="00FE138F">
        <w:rPr>
          <w:rFonts w:ascii="Tahoma" w:hAnsi="Tahoma" w:cs="Tahoma"/>
          <w:b/>
          <w:spacing w:val="-3"/>
          <w:sz w:val="18"/>
          <w:szCs w:val="18"/>
        </w:rPr>
        <w:t xml:space="preserve">ejecución </w:t>
      </w:r>
      <w:r w:rsidR="00C11B8D" w:rsidRPr="00FE138F">
        <w:rPr>
          <w:rFonts w:ascii="Tahoma" w:hAnsi="Tahoma" w:cs="Tahoma"/>
          <w:b/>
          <w:bCs/>
          <w:sz w:val="18"/>
          <w:szCs w:val="18"/>
        </w:rPr>
        <w:t>originalmente pactado</w:t>
      </w:r>
      <w:r w:rsidR="00C11B8D" w:rsidRPr="00FE138F">
        <w:rPr>
          <w:rFonts w:ascii="Tahoma" w:hAnsi="Tahoma" w:cs="Tahoma"/>
          <w:bCs/>
          <w:sz w:val="18"/>
          <w:szCs w:val="18"/>
        </w:rPr>
        <w:t xml:space="preserve"> con termino al </w:t>
      </w:r>
      <w:r w:rsidR="007D620A">
        <w:rPr>
          <w:rFonts w:ascii="Tahoma" w:hAnsi="Tahoma" w:cs="Tahoma"/>
          <w:b/>
          <w:sz w:val="18"/>
          <w:szCs w:val="18"/>
        </w:rPr>
        <w:t>01</w:t>
      </w:r>
      <w:r w:rsidR="00C11B8D" w:rsidRPr="00C11B8D">
        <w:rPr>
          <w:rFonts w:ascii="Tahoma" w:hAnsi="Tahoma" w:cs="Tahoma"/>
          <w:b/>
          <w:sz w:val="18"/>
          <w:szCs w:val="18"/>
        </w:rPr>
        <w:t xml:space="preserve"> de</w:t>
      </w:r>
      <w:r w:rsidR="007D620A">
        <w:rPr>
          <w:rFonts w:ascii="Tahoma" w:hAnsi="Tahoma" w:cs="Tahoma"/>
          <w:b/>
          <w:sz w:val="18"/>
          <w:szCs w:val="18"/>
        </w:rPr>
        <w:t xml:space="preserve"> octubre</w:t>
      </w:r>
      <w:r w:rsidR="00C11B8D" w:rsidRPr="00D25104">
        <w:rPr>
          <w:rFonts w:ascii="Tahoma" w:hAnsi="Tahoma" w:cs="Tahoma"/>
          <w:b/>
          <w:noProof/>
          <w:spacing w:val="-3"/>
          <w:sz w:val="18"/>
          <w:szCs w:val="18"/>
        </w:rPr>
        <w:t xml:space="preserve"> de 2024</w:t>
      </w:r>
      <w:r w:rsidR="00C11B8D" w:rsidRPr="00FE138F">
        <w:rPr>
          <w:rFonts w:ascii="Tahoma" w:hAnsi="Tahoma" w:cs="Tahoma"/>
          <w:bCs/>
          <w:sz w:val="18"/>
          <w:szCs w:val="18"/>
        </w:rPr>
        <w:t xml:space="preserve"> previsto en el contrato número </w:t>
      </w:r>
      <w:r w:rsidR="00C11B8D" w:rsidRPr="00B85E8C">
        <w:rPr>
          <w:rFonts w:ascii="Tahoma" w:hAnsi="Tahoma" w:cs="Tahoma"/>
          <w:b/>
          <w:noProof/>
          <w:sz w:val="18"/>
          <w:szCs w:val="18"/>
        </w:rPr>
        <w:t>DCSyCOP/FIII 0</w:t>
      </w:r>
      <w:r w:rsidR="00E628A1">
        <w:rPr>
          <w:rFonts w:ascii="Tahoma" w:hAnsi="Tahoma" w:cs="Tahoma"/>
          <w:b/>
          <w:noProof/>
          <w:sz w:val="18"/>
          <w:szCs w:val="18"/>
        </w:rPr>
        <w:t>7</w:t>
      </w:r>
      <w:r w:rsidR="00C11B8D" w:rsidRPr="00B85E8C">
        <w:rPr>
          <w:rFonts w:ascii="Tahoma" w:hAnsi="Tahoma" w:cs="Tahoma"/>
          <w:b/>
          <w:noProof/>
          <w:sz w:val="18"/>
          <w:szCs w:val="18"/>
        </w:rPr>
        <w:t>2/2024</w:t>
      </w:r>
      <w:r w:rsidR="007D620A">
        <w:rPr>
          <w:rFonts w:ascii="Tahoma" w:eastAsia="Times New Roman" w:hAnsi="Tahoma" w:cs="Tahoma"/>
          <w:sz w:val="18"/>
          <w:szCs w:val="18"/>
          <w:lang w:eastAsia="es-ES"/>
        </w:rPr>
        <w:t>,</w:t>
      </w:r>
      <w:r w:rsidR="00953E2B">
        <w:rPr>
          <w:rFonts w:ascii="Tahoma" w:eastAsia="Times New Roman" w:hAnsi="Tahoma" w:cs="Tahoma"/>
          <w:sz w:val="18"/>
          <w:szCs w:val="18"/>
          <w:lang w:eastAsia="es-ES"/>
        </w:rPr>
        <w:t xml:space="preserve"> </w:t>
      </w:r>
      <w:r w:rsidR="00C11B8D" w:rsidRPr="008A718E">
        <w:rPr>
          <w:rFonts w:ascii="Tahoma" w:hAnsi="Tahoma" w:cs="Tahoma"/>
          <w:sz w:val="18"/>
          <w:szCs w:val="18"/>
        </w:rPr>
        <w:t xml:space="preserve">relativo a la obra pública denominada: </w:t>
      </w:r>
      <w:r w:rsidR="00E628A1" w:rsidRPr="005078FC">
        <w:rPr>
          <w:rFonts w:ascii="Tahoma" w:hAnsi="Tahoma" w:cs="Tahoma"/>
          <w:b/>
          <w:bCs/>
          <w:sz w:val="18"/>
          <w:szCs w:val="18"/>
        </w:rPr>
        <w:t>“</w:t>
      </w:r>
      <w:r w:rsidR="00D244DA" w:rsidRPr="00F06B9A">
        <w:rPr>
          <w:rFonts w:ascii="Tahoma" w:hAnsi="Tahoma" w:cs="Tahoma"/>
          <w:b/>
          <w:noProof/>
          <w:sz w:val="18"/>
          <w:szCs w:val="18"/>
        </w:rPr>
        <w:t>Rehabilitación del alumbrado al interior del m</w:t>
      </w:r>
      <w:r w:rsidR="00D244DA">
        <w:rPr>
          <w:rFonts w:ascii="Tahoma" w:hAnsi="Tahoma" w:cs="Tahoma"/>
          <w:b/>
          <w:noProof/>
          <w:sz w:val="18"/>
          <w:szCs w:val="18"/>
        </w:rPr>
        <w:t>e</w:t>
      </w:r>
      <w:r w:rsidR="00D244DA" w:rsidRPr="00F06B9A">
        <w:rPr>
          <w:rFonts w:ascii="Tahoma" w:hAnsi="Tahoma" w:cs="Tahoma"/>
          <w:b/>
          <w:noProof/>
          <w:sz w:val="18"/>
          <w:szCs w:val="18"/>
        </w:rPr>
        <w:t>rcado público ”José Perfecto García”, Cabecera Municipal, Oaxaca de Juárez, Oaxaca</w:t>
      </w:r>
      <w:r w:rsidR="00E628A1" w:rsidRPr="005078FC">
        <w:rPr>
          <w:rFonts w:ascii="Tahoma" w:hAnsi="Tahoma" w:cs="Tahoma"/>
          <w:b/>
          <w:bCs/>
          <w:sz w:val="18"/>
          <w:szCs w:val="18"/>
        </w:rPr>
        <w:t>.”</w:t>
      </w:r>
      <w:r w:rsidR="00C11B8D" w:rsidRPr="00FE138F">
        <w:rPr>
          <w:rFonts w:ascii="Tahoma" w:hAnsi="Tahoma" w:cs="Tahoma"/>
          <w:b/>
          <w:noProof/>
          <w:sz w:val="18"/>
          <w:szCs w:val="18"/>
        </w:rPr>
        <w:t xml:space="preserve">, </w:t>
      </w:r>
      <w:r w:rsidR="00C11B8D" w:rsidRPr="00FE138F">
        <w:rPr>
          <w:rFonts w:ascii="Tahoma" w:hAnsi="Tahoma" w:cs="Tahoma"/>
          <w:bCs/>
          <w:sz w:val="18"/>
          <w:szCs w:val="18"/>
        </w:rPr>
        <w:t xml:space="preserve">conforme a lo </w:t>
      </w:r>
      <w:r w:rsidR="00C11B8D" w:rsidRPr="00FE138F">
        <w:rPr>
          <w:rFonts w:ascii="Tahoma" w:hAnsi="Tahoma" w:cs="Tahoma"/>
          <w:sz w:val="18"/>
          <w:szCs w:val="18"/>
        </w:rPr>
        <w:t xml:space="preserve">dispuesto en </w:t>
      </w:r>
      <w:r w:rsidR="00C11B8D">
        <w:rPr>
          <w:rFonts w:ascii="Tahoma" w:hAnsi="Tahoma" w:cs="Tahoma"/>
          <w:sz w:val="18"/>
          <w:szCs w:val="18"/>
        </w:rPr>
        <w:t>los</w:t>
      </w:r>
      <w:r w:rsidR="00C11B8D" w:rsidRPr="00FE138F">
        <w:rPr>
          <w:rFonts w:ascii="Tahoma" w:hAnsi="Tahoma" w:cs="Tahoma"/>
          <w:sz w:val="18"/>
          <w:szCs w:val="18"/>
        </w:rPr>
        <w:t xml:space="preserve"> artículo</w:t>
      </w:r>
      <w:r w:rsidR="00C11B8D">
        <w:rPr>
          <w:rFonts w:ascii="Tahoma" w:hAnsi="Tahoma" w:cs="Tahoma"/>
          <w:sz w:val="18"/>
          <w:szCs w:val="18"/>
        </w:rPr>
        <w:t>s</w:t>
      </w:r>
      <w:r w:rsidR="00C11B8D" w:rsidRPr="00FE138F">
        <w:rPr>
          <w:rFonts w:ascii="Tahoma" w:hAnsi="Tahoma" w:cs="Tahoma"/>
          <w:sz w:val="18"/>
          <w:szCs w:val="18"/>
        </w:rPr>
        <w:t xml:space="preserve"> </w:t>
      </w:r>
      <w:r w:rsidR="00C11B8D">
        <w:rPr>
          <w:rFonts w:ascii="Tahoma" w:hAnsi="Tahoma" w:cs="Tahoma"/>
          <w:sz w:val="18"/>
          <w:szCs w:val="18"/>
        </w:rPr>
        <w:t>52 y 58</w:t>
      </w:r>
      <w:r w:rsidR="00C11B8D" w:rsidRPr="00FE138F">
        <w:rPr>
          <w:rFonts w:ascii="Tahoma" w:hAnsi="Tahoma" w:cs="Tahoma"/>
          <w:sz w:val="18"/>
          <w:szCs w:val="18"/>
        </w:rPr>
        <w:t xml:space="preserve"> de la Ley de Obras Públicas y Servicios Relacionados del Estado de Oaxaca,</w:t>
      </w:r>
      <w:r w:rsidR="00C11B8D" w:rsidRPr="00FE138F">
        <w:rPr>
          <w:rFonts w:ascii="Tahoma" w:hAnsi="Tahoma" w:cs="Tahoma"/>
          <w:bCs/>
          <w:sz w:val="18"/>
          <w:szCs w:val="18"/>
        </w:rPr>
        <w:t xml:space="preserve"> determinándose </w:t>
      </w:r>
      <w:r w:rsidR="00C11B8D">
        <w:rPr>
          <w:rFonts w:ascii="Tahoma" w:hAnsi="Tahoma" w:cs="Tahoma"/>
          <w:bCs/>
          <w:sz w:val="18"/>
          <w:szCs w:val="18"/>
        </w:rPr>
        <w:t xml:space="preserve">en el </w:t>
      </w:r>
      <w:r w:rsidR="00C11B8D">
        <w:rPr>
          <w:rFonts w:ascii="Tahoma" w:hAnsi="Tahoma" w:cs="Tahoma"/>
          <w:spacing w:val="-3"/>
          <w:sz w:val="18"/>
          <w:szCs w:val="18"/>
        </w:rPr>
        <w:t xml:space="preserve">Convenio Modificatorio número </w:t>
      </w:r>
      <w:r w:rsidR="00C11B8D" w:rsidRPr="00B85E8C">
        <w:rPr>
          <w:rFonts w:ascii="Tahoma" w:hAnsi="Tahoma" w:cs="Tahoma"/>
          <w:b/>
          <w:bCs/>
          <w:noProof/>
          <w:sz w:val="18"/>
          <w:szCs w:val="18"/>
        </w:rPr>
        <w:t>DCSyCOP/FIII 0</w:t>
      </w:r>
      <w:r w:rsidR="00E628A1">
        <w:rPr>
          <w:rFonts w:ascii="Tahoma" w:hAnsi="Tahoma" w:cs="Tahoma"/>
          <w:b/>
          <w:bCs/>
          <w:noProof/>
          <w:sz w:val="18"/>
          <w:szCs w:val="18"/>
        </w:rPr>
        <w:t>7</w:t>
      </w:r>
      <w:r w:rsidR="00C11B8D" w:rsidRPr="00B85E8C">
        <w:rPr>
          <w:rFonts w:ascii="Tahoma" w:hAnsi="Tahoma" w:cs="Tahoma"/>
          <w:b/>
          <w:bCs/>
          <w:noProof/>
          <w:sz w:val="18"/>
          <w:szCs w:val="18"/>
        </w:rPr>
        <w:t>2/CM-01/2024</w:t>
      </w:r>
      <w:r w:rsidR="00C11B8D">
        <w:rPr>
          <w:rFonts w:ascii="Tahoma" w:hAnsi="Tahoma" w:cs="Tahoma"/>
          <w:b/>
          <w:bCs/>
          <w:noProof/>
          <w:sz w:val="18"/>
          <w:szCs w:val="18"/>
        </w:rPr>
        <w:t xml:space="preserve"> </w:t>
      </w:r>
      <w:r w:rsidR="00C11B8D">
        <w:rPr>
          <w:rFonts w:ascii="Tahoma" w:hAnsi="Tahoma" w:cs="Tahoma"/>
          <w:spacing w:val="-3"/>
          <w:sz w:val="18"/>
          <w:szCs w:val="18"/>
        </w:rPr>
        <w:t xml:space="preserve">de diferimiento de plazo de ejecución de fecha </w:t>
      </w:r>
      <w:r w:rsidR="00E628A1">
        <w:rPr>
          <w:rFonts w:ascii="Tahoma" w:hAnsi="Tahoma" w:cs="Tahoma"/>
          <w:b/>
          <w:bCs/>
          <w:spacing w:val="-3"/>
          <w:sz w:val="18"/>
          <w:szCs w:val="18"/>
        </w:rPr>
        <w:t>24</w:t>
      </w:r>
      <w:r w:rsidR="00C11B8D" w:rsidRPr="00C11B8D">
        <w:rPr>
          <w:rFonts w:ascii="Tahoma" w:hAnsi="Tahoma" w:cs="Tahoma"/>
          <w:b/>
          <w:bCs/>
          <w:spacing w:val="-3"/>
          <w:sz w:val="18"/>
          <w:szCs w:val="18"/>
        </w:rPr>
        <w:t xml:space="preserve"> de </w:t>
      </w:r>
      <w:r w:rsidR="00E628A1">
        <w:rPr>
          <w:rFonts w:ascii="Tahoma" w:hAnsi="Tahoma" w:cs="Tahoma"/>
          <w:b/>
          <w:bCs/>
          <w:spacing w:val="-3"/>
          <w:sz w:val="18"/>
          <w:szCs w:val="18"/>
        </w:rPr>
        <w:t>septiembre</w:t>
      </w:r>
      <w:r w:rsidR="00C11B8D" w:rsidRPr="00C11B8D">
        <w:rPr>
          <w:rFonts w:ascii="Tahoma" w:hAnsi="Tahoma" w:cs="Tahoma"/>
          <w:b/>
          <w:bCs/>
          <w:spacing w:val="-3"/>
          <w:sz w:val="18"/>
          <w:szCs w:val="18"/>
        </w:rPr>
        <w:t xml:space="preserve"> del 2024</w:t>
      </w:r>
      <w:r w:rsidR="00C11B8D">
        <w:rPr>
          <w:rFonts w:ascii="Tahoma" w:hAnsi="Tahoma" w:cs="Tahoma"/>
          <w:spacing w:val="-3"/>
          <w:sz w:val="18"/>
          <w:szCs w:val="18"/>
        </w:rPr>
        <w:t xml:space="preserve">, </w:t>
      </w:r>
      <w:r w:rsidR="00C11B8D" w:rsidRPr="00FE138F">
        <w:rPr>
          <w:rFonts w:ascii="Tahoma" w:hAnsi="Tahoma" w:cs="Tahoma"/>
          <w:bCs/>
          <w:sz w:val="18"/>
          <w:szCs w:val="18"/>
        </w:rPr>
        <w:t xml:space="preserve">como </w:t>
      </w:r>
      <w:r w:rsidR="00C11B8D" w:rsidRPr="00FE138F">
        <w:rPr>
          <w:rFonts w:ascii="Tahoma" w:hAnsi="Tahoma" w:cs="Tahoma"/>
          <w:b/>
          <w:sz w:val="18"/>
          <w:szCs w:val="18"/>
        </w:rPr>
        <w:t>reactivación del período de ejecución contractual</w:t>
      </w:r>
      <w:r w:rsidR="00C11B8D" w:rsidRPr="00FE138F">
        <w:rPr>
          <w:rFonts w:ascii="Tahoma" w:hAnsi="Tahoma" w:cs="Tahoma"/>
          <w:sz w:val="18"/>
          <w:szCs w:val="18"/>
        </w:rPr>
        <w:t xml:space="preserve"> </w:t>
      </w:r>
      <w:r w:rsidR="00C11B8D">
        <w:rPr>
          <w:rFonts w:ascii="Tahoma" w:hAnsi="Tahoma" w:cs="Tahoma"/>
          <w:sz w:val="18"/>
          <w:szCs w:val="18"/>
        </w:rPr>
        <w:t xml:space="preserve">a partir del </w:t>
      </w:r>
      <w:r w:rsidR="00E628A1">
        <w:rPr>
          <w:rFonts w:ascii="Tahoma" w:hAnsi="Tahoma" w:cs="Tahoma"/>
          <w:b/>
          <w:bCs/>
          <w:sz w:val="18"/>
          <w:szCs w:val="18"/>
        </w:rPr>
        <w:t>24</w:t>
      </w:r>
      <w:r w:rsidR="00C11B8D" w:rsidRPr="003F7DFE">
        <w:rPr>
          <w:rFonts w:ascii="Tahoma" w:hAnsi="Tahoma" w:cs="Tahoma"/>
          <w:b/>
          <w:bCs/>
          <w:sz w:val="18"/>
          <w:szCs w:val="18"/>
        </w:rPr>
        <w:t xml:space="preserve"> de </w:t>
      </w:r>
      <w:r w:rsidR="00BC0026">
        <w:rPr>
          <w:rFonts w:ascii="Tahoma" w:hAnsi="Tahoma" w:cs="Tahoma"/>
          <w:b/>
          <w:bCs/>
          <w:sz w:val="18"/>
          <w:szCs w:val="18"/>
        </w:rPr>
        <w:t>septiembre</w:t>
      </w:r>
      <w:r w:rsidR="00C11B8D" w:rsidRPr="003F7DFE">
        <w:rPr>
          <w:rFonts w:ascii="Tahoma" w:hAnsi="Tahoma" w:cs="Tahoma"/>
          <w:b/>
          <w:bCs/>
          <w:sz w:val="18"/>
          <w:szCs w:val="18"/>
        </w:rPr>
        <w:t xml:space="preserve"> del 2024</w:t>
      </w:r>
      <w:r w:rsidR="00C11B8D">
        <w:rPr>
          <w:rFonts w:ascii="Tahoma" w:hAnsi="Tahoma" w:cs="Tahoma"/>
          <w:b/>
          <w:bCs/>
          <w:sz w:val="18"/>
          <w:szCs w:val="18"/>
        </w:rPr>
        <w:t xml:space="preserve"> al </w:t>
      </w:r>
      <w:r w:rsidR="00E628A1">
        <w:rPr>
          <w:rFonts w:ascii="Tahoma" w:hAnsi="Tahoma" w:cs="Tahoma"/>
          <w:b/>
          <w:bCs/>
          <w:sz w:val="18"/>
          <w:szCs w:val="18"/>
        </w:rPr>
        <w:t>23</w:t>
      </w:r>
      <w:r w:rsidR="00C11B8D">
        <w:rPr>
          <w:rFonts w:ascii="Tahoma" w:hAnsi="Tahoma" w:cs="Tahoma"/>
          <w:b/>
          <w:bCs/>
          <w:sz w:val="18"/>
          <w:szCs w:val="18"/>
        </w:rPr>
        <w:t xml:space="preserve"> de </w:t>
      </w:r>
      <w:r w:rsidR="00BC0026">
        <w:rPr>
          <w:rFonts w:ascii="Tahoma" w:hAnsi="Tahoma" w:cs="Tahoma"/>
          <w:b/>
          <w:bCs/>
          <w:sz w:val="18"/>
          <w:szCs w:val="18"/>
        </w:rPr>
        <w:t>octubre</w:t>
      </w:r>
      <w:r w:rsidR="00C11B8D">
        <w:rPr>
          <w:rFonts w:ascii="Tahoma" w:hAnsi="Tahoma" w:cs="Tahoma"/>
          <w:b/>
          <w:bCs/>
          <w:sz w:val="18"/>
          <w:szCs w:val="18"/>
        </w:rPr>
        <w:t xml:space="preserve"> del 2024</w:t>
      </w:r>
      <w:r w:rsidR="00BC0026">
        <w:rPr>
          <w:rFonts w:ascii="Tahoma" w:hAnsi="Tahoma" w:cs="Tahoma"/>
          <w:sz w:val="18"/>
          <w:szCs w:val="18"/>
        </w:rPr>
        <w:t>,</w:t>
      </w:r>
      <w:r w:rsidR="00C11B8D">
        <w:rPr>
          <w:rFonts w:ascii="Tahoma" w:hAnsi="Tahoma" w:cs="Tahoma"/>
          <w:sz w:val="18"/>
          <w:szCs w:val="18"/>
        </w:rPr>
        <w:t xml:space="preserve"> </w:t>
      </w:r>
      <w:r w:rsidR="00636442">
        <w:rPr>
          <w:rFonts w:ascii="Tahoma" w:hAnsi="Tahoma" w:cs="Tahoma"/>
          <w:sz w:val="18"/>
          <w:szCs w:val="18"/>
        </w:rPr>
        <w:t>más</w:t>
      </w:r>
      <w:r w:rsidR="00C11B8D">
        <w:rPr>
          <w:rFonts w:ascii="Tahoma" w:hAnsi="Tahoma" w:cs="Tahoma"/>
          <w:sz w:val="18"/>
          <w:szCs w:val="18"/>
        </w:rPr>
        <w:t xml:space="preserve"> el </w:t>
      </w:r>
      <w:r w:rsidR="00C11B8D">
        <w:rPr>
          <w:rFonts w:ascii="Tahoma" w:eastAsia="Tahoma" w:hAnsi="Tahoma" w:cs="Tahoma"/>
          <w:sz w:val="18"/>
          <w:szCs w:val="18"/>
        </w:rPr>
        <w:t>incremento por</w:t>
      </w:r>
      <w:r w:rsidR="00C11B8D" w:rsidRPr="000838A4">
        <w:rPr>
          <w:rFonts w:ascii="Tahoma" w:eastAsia="Tahoma" w:hAnsi="Tahoma" w:cs="Tahoma"/>
          <w:sz w:val="18"/>
          <w:szCs w:val="18"/>
        </w:rPr>
        <w:t xml:space="preserve"> </w:t>
      </w:r>
      <w:r w:rsidR="00E628A1">
        <w:rPr>
          <w:rFonts w:ascii="Tahoma" w:eastAsia="Tahoma" w:hAnsi="Tahoma" w:cs="Tahoma"/>
          <w:b/>
          <w:bCs/>
          <w:sz w:val="18"/>
          <w:szCs w:val="18"/>
        </w:rPr>
        <w:t>7</w:t>
      </w:r>
      <w:r w:rsidR="00C11B8D" w:rsidRPr="003F7DFE">
        <w:rPr>
          <w:rFonts w:ascii="Tahoma" w:eastAsia="Tahoma" w:hAnsi="Tahoma" w:cs="Tahoma"/>
          <w:b/>
          <w:bCs/>
          <w:sz w:val="18"/>
          <w:szCs w:val="18"/>
        </w:rPr>
        <w:t xml:space="preserve"> días naturales</w:t>
      </w:r>
      <w:r w:rsidR="00C11B8D">
        <w:rPr>
          <w:rFonts w:ascii="Tahoma" w:eastAsia="Tahoma" w:hAnsi="Tahoma" w:cs="Tahoma"/>
          <w:sz w:val="18"/>
          <w:szCs w:val="18"/>
        </w:rPr>
        <w:t xml:space="preserve"> para la ejecución de </w:t>
      </w:r>
      <w:r w:rsidR="00C11B8D" w:rsidRPr="00694BE0">
        <w:rPr>
          <w:rFonts w:ascii="Tahoma" w:eastAsia="Tahoma" w:hAnsi="Tahoma" w:cs="Tahoma"/>
          <w:sz w:val="18"/>
          <w:szCs w:val="18"/>
        </w:rPr>
        <w:t xml:space="preserve">los </w:t>
      </w:r>
      <w:r w:rsidR="00C11B8D" w:rsidRPr="00311A96">
        <w:rPr>
          <w:rFonts w:ascii="Tahoma" w:eastAsia="Tahoma" w:hAnsi="Tahoma" w:cs="Tahoma"/>
          <w:noProof/>
          <w:sz w:val="18"/>
          <w:szCs w:val="18"/>
        </w:rPr>
        <w:t>volúmenes adicionales</w:t>
      </w:r>
      <w:r w:rsidR="00C11B8D" w:rsidRPr="00694BE0">
        <w:rPr>
          <w:rFonts w:ascii="Tahoma" w:eastAsia="Tahoma" w:hAnsi="Tahoma" w:cs="Tahoma"/>
          <w:sz w:val="18"/>
          <w:szCs w:val="18"/>
        </w:rPr>
        <w:t xml:space="preserve"> no </w:t>
      </w:r>
      <w:r w:rsidR="00C11B8D">
        <w:rPr>
          <w:rFonts w:ascii="Tahoma" w:eastAsia="Tahoma" w:hAnsi="Tahoma" w:cs="Tahoma"/>
          <w:sz w:val="18"/>
          <w:szCs w:val="18"/>
        </w:rPr>
        <w:t xml:space="preserve">contemplados </w:t>
      </w:r>
      <w:r w:rsidR="00C11B8D" w:rsidRPr="00694BE0">
        <w:rPr>
          <w:rFonts w:ascii="Tahoma" w:eastAsia="Tahoma" w:hAnsi="Tahoma" w:cs="Tahoma"/>
          <w:sz w:val="18"/>
          <w:szCs w:val="18"/>
        </w:rPr>
        <w:t>en el catálogo original contratado</w:t>
      </w:r>
      <w:r w:rsidR="00C11B8D">
        <w:rPr>
          <w:rFonts w:ascii="Tahoma" w:eastAsia="Tahoma" w:hAnsi="Tahoma" w:cs="Tahoma"/>
          <w:sz w:val="18"/>
          <w:szCs w:val="18"/>
        </w:rPr>
        <w:t xml:space="preserve"> lo que representa el </w:t>
      </w:r>
      <w:r w:rsidR="00E628A1">
        <w:rPr>
          <w:rFonts w:ascii="Tahoma" w:eastAsia="Tahoma" w:hAnsi="Tahoma" w:cs="Tahoma"/>
          <w:b/>
          <w:bCs/>
          <w:noProof/>
          <w:sz w:val="18"/>
          <w:szCs w:val="18"/>
          <w:u w:val="single"/>
        </w:rPr>
        <w:t>23</w:t>
      </w:r>
      <w:r w:rsidR="00C11B8D" w:rsidRPr="00D335A1">
        <w:rPr>
          <w:rFonts w:ascii="Tahoma" w:eastAsia="Tahoma" w:hAnsi="Tahoma" w:cs="Tahoma"/>
          <w:b/>
          <w:bCs/>
          <w:sz w:val="18"/>
          <w:szCs w:val="18"/>
        </w:rPr>
        <w:t>%</w:t>
      </w:r>
      <w:r w:rsidR="00C11B8D">
        <w:rPr>
          <w:rFonts w:ascii="Tahoma" w:eastAsia="Tahoma" w:hAnsi="Tahoma" w:cs="Tahoma"/>
          <w:b/>
          <w:bCs/>
          <w:sz w:val="18"/>
          <w:szCs w:val="18"/>
        </w:rPr>
        <w:t xml:space="preserve"> </w:t>
      </w:r>
      <w:r w:rsidR="00C11B8D" w:rsidRPr="00BA5F91">
        <w:rPr>
          <w:rFonts w:ascii="Tahoma" w:eastAsia="Tahoma" w:hAnsi="Tahoma" w:cs="Tahoma"/>
          <w:sz w:val="18"/>
          <w:szCs w:val="18"/>
        </w:rPr>
        <w:t>del plazo originalmente contratado</w:t>
      </w:r>
      <w:r w:rsidR="00C11B8D" w:rsidRPr="000838A4">
        <w:rPr>
          <w:rFonts w:ascii="Tahoma" w:eastAsia="Tahoma" w:hAnsi="Tahoma" w:cs="Tahoma"/>
          <w:sz w:val="18"/>
          <w:szCs w:val="18"/>
        </w:rPr>
        <w:t xml:space="preserve">, por lo que el </w:t>
      </w:r>
      <w:r w:rsidR="00C11B8D">
        <w:rPr>
          <w:rFonts w:ascii="Tahoma" w:eastAsia="Tahoma" w:hAnsi="Tahoma" w:cs="Tahoma"/>
          <w:sz w:val="18"/>
          <w:szCs w:val="18"/>
        </w:rPr>
        <w:t xml:space="preserve">nuevo plazo de ejecución es de </w:t>
      </w:r>
      <w:r w:rsidR="00E628A1">
        <w:rPr>
          <w:rFonts w:ascii="Tahoma" w:eastAsia="Tahoma" w:hAnsi="Tahoma" w:cs="Tahoma"/>
          <w:b/>
          <w:bCs/>
          <w:sz w:val="18"/>
          <w:szCs w:val="18"/>
        </w:rPr>
        <w:t>37</w:t>
      </w:r>
      <w:r w:rsidR="00C11B8D" w:rsidRPr="003F7DFE">
        <w:rPr>
          <w:rFonts w:ascii="Tahoma" w:eastAsia="Tahoma" w:hAnsi="Tahoma" w:cs="Tahoma"/>
          <w:b/>
          <w:bCs/>
          <w:sz w:val="18"/>
          <w:szCs w:val="18"/>
        </w:rPr>
        <w:t xml:space="preserve"> días Naturales</w:t>
      </w:r>
      <w:r w:rsidR="00C11B8D">
        <w:rPr>
          <w:rFonts w:ascii="Tahoma" w:eastAsia="Tahoma" w:hAnsi="Tahoma" w:cs="Tahoma"/>
          <w:b/>
          <w:bCs/>
          <w:sz w:val="18"/>
          <w:szCs w:val="18"/>
        </w:rPr>
        <w:t>, con el siguiente periodo de ejecución</w:t>
      </w:r>
      <w:r w:rsidR="00636442">
        <w:rPr>
          <w:rFonts w:ascii="Tahoma" w:eastAsia="Tahoma" w:hAnsi="Tahoma" w:cs="Tahoma"/>
          <w:b/>
          <w:bCs/>
          <w:sz w:val="18"/>
          <w:szCs w:val="18"/>
        </w:rPr>
        <w:t>:</w:t>
      </w:r>
    </w:p>
    <w:p w14:paraId="1A7225B9" w14:textId="77777777" w:rsidR="008A525E" w:rsidRPr="00746C89" w:rsidRDefault="008A525E" w:rsidP="00075B64">
      <w:pPr>
        <w:jc w:val="both"/>
        <w:rPr>
          <w:rFonts w:ascii="Tahoma" w:eastAsia="Tahoma" w:hAnsi="Tahoma" w:cs="Tahoma"/>
          <w:b/>
          <w:bCs/>
          <w:sz w:val="18"/>
          <w:szCs w:val="18"/>
        </w:rPr>
      </w:pPr>
    </w:p>
    <w:tbl>
      <w:tblPr>
        <w:tblStyle w:val="Tablaconcuadrcula"/>
        <w:tblW w:w="0" w:type="auto"/>
        <w:jc w:val="center"/>
        <w:tblLook w:val="04A0" w:firstRow="1" w:lastRow="0" w:firstColumn="1" w:lastColumn="0" w:noHBand="0" w:noVBand="1"/>
      </w:tblPr>
      <w:tblGrid>
        <w:gridCol w:w="3247"/>
        <w:gridCol w:w="3274"/>
      </w:tblGrid>
      <w:tr w:rsidR="00C11B8D" w:rsidRPr="00BF0230" w14:paraId="35013180" w14:textId="77777777" w:rsidTr="00026685">
        <w:trPr>
          <w:jc w:val="center"/>
        </w:trPr>
        <w:tc>
          <w:tcPr>
            <w:tcW w:w="6521" w:type="dxa"/>
            <w:gridSpan w:val="2"/>
          </w:tcPr>
          <w:p w14:paraId="258D3399" w14:textId="77777777" w:rsidR="00C11B8D" w:rsidRPr="00BF0230" w:rsidRDefault="00C11B8D" w:rsidP="00026685">
            <w:pPr>
              <w:jc w:val="center"/>
              <w:rPr>
                <w:rFonts w:ascii="Tahoma" w:hAnsi="Tahoma" w:cs="Tahoma"/>
                <w:b/>
                <w:sz w:val="18"/>
                <w:szCs w:val="18"/>
              </w:rPr>
            </w:pPr>
            <w:r w:rsidRPr="00BF0230">
              <w:rPr>
                <w:rFonts w:ascii="Tahoma" w:hAnsi="Tahoma" w:cs="Tahoma"/>
                <w:b/>
                <w:sz w:val="18"/>
                <w:szCs w:val="18"/>
              </w:rPr>
              <w:t xml:space="preserve">PERIODO DE </w:t>
            </w:r>
            <w:r>
              <w:rPr>
                <w:rFonts w:ascii="Tahoma" w:hAnsi="Tahoma" w:cs="Tahoma"/>
                <w:b/>
                <w:sz w:val="18"/>
                <w:szCs w:val="18"/>
              </w:rPr>
              <w:t>EJECUCIÓN</w:t>
            </w:r>
          </w:p>
        </w:tc>
      </w:tr>
      <w:tr w:rsidR="00C11B8D" w14:paraId="1E6B3572" w14:textId="77777777" w:rsidTr="00026685">
        <w:trPr>
          <w:jc w:val="center"/>
        </w:trPr>
        <w:tc>
          <w:tcPr>
            <w:tcW w:w="3247" w:type="dxa"/>
          </w:tcPr>
          <w:p w14:paraId="09D4C8D4" w14:textId="77777777" w:rsidR="00C11B8D" w:rsidRPr="00BF0230" w:rsidRDefault="00C11B8D" w:rsidP="00026685">
            <w:pPr>
              <w:jc w:val="center"/>
              <w:rPr>
                <w:rFonts w:ascii="Tahoma" w:hAnsi="Tahoma" w:cs="Tahoma"/>
                <w:b/>
                <w:sz w:val="18"/>
                <w:szCs w:val="18"/>
              </w:rPr>
            </w:pPr>
            <w:r w:rsidRPr="00BF0230">
              <w:rPr>
                <w:rFonts w:ascii="Tahoma" w:hAnsi="Tahoma" w:cs="Tahoma"/>
                <w:b/>
                <w:sz w:val="18"/>
                <w:szCs w:val="18"/>
              </w:rPr>
              <w:t>FECHA</w:t>
            </w:r>
            <w:r>
              <w:rPr>
                <w:rFonts w:ascii="Tahoma" w:hAnsi="Tahoma" w:cs="Tahoma"/>
                <w:b/>
                <w:sz w:val="18"/>
                <w:szCs w:val="18"/>
              </w:rPr>
              <w:t xml:space="preserve"> </w:t>
            </w:r>
            <w:r w:rsidRPr="00BF0230">
              <w:rPr>
                <w:rFonts w:ascii="Tahoma" w:hAnsi="Tahoma" w:cs="Tahoma"/>
                <w:b/>
                <w:sz w:val="18"/>
                <w:szCs w:val="18"/>
              </w:rPr>
              <w:t>INICIAL</w:t>
            </w:r>
          </w:p>
        </w:tc>
        <w:tc>
          <w:tcPr>
            <w:tcW w:w="3274" w:type="dxa"/>
          </w:tcPr>
          <w:p w14:paraId="432931E0" w14:textId="77777777" w:rsidR="00C11B8D" w:rsidRPr="00BF0230" w:rsidRDefault="00C11B8D" w:rsidP="00026685">
            <w:pPr>
              <w:jc w:val="center"/>
              <w:rPr>
                <w:rFonts w:ascii="Tahoma" w:hAnsi="Tahoma" w:cs="Tahoma"/>
                <w:b/>
                <w:sz w:val="18"/>
                <w:szCs w:val="18"/>
              </w:rPr>
            </w:pPr>
            <w:r w:rsidRPr="00BF0230">
              <w:rPr>
                <w:rFonts w:ascii="Tahoma" w:hAnsi="Tahoma" w:cs="Tahoma"/>
                <w:b/>
                <w:sz w:val="18"/>
                <w:szCs w:val="18"/>
              </w:rPr>
              <w:t>FECHA FINAL</w:t>
            </w:r>
          </w:p>
        </w:tc>
      </w:tr>
      <w:tr w:rsidR="00C11B8D" w14:paraId="217DB52D" w14:textId="77777777" w:rsidTr="00026685">
        <w:trPr>
          <w:jc w:val="center"/>
        </w:trPr>
        <w:tc>
          <w:tcPr>
            <w:tcW w:w="3247" w:type="dxa"/>
          </w:tcPr>
          <w:p w14:paraId="11EE0C71" w14:textId="70EB6CFF" w:rsidR="00C11B8D" w:rsidRPr="002F1DB2" w:rsidRDefault="00C11B8D" w:rsidP="00026685">
            <w:pPr>
              <w:jc w:val="center"/>
              <w:rPr>
                <w:rFonts w:ascii="Calibri" w:hAnsi="Calibri"/>
                <w:b/>
                <w:bCs/>
                <w:sz w:val="20"/>
                <w:szCs w:val="20"/>
              </w:rPr>
            </w:pPr>
            <w:r w:rsidRPr="00BF0230">
              <w:rPr>
                <w:rFonts w:ascii="Tahoma" w:hAnsi="Tahoma" w:cs="Tahoma"/>
                <w:b/>
                <w:sz w:val="18"/>
                <w:szCs w:val="18"/>
              </w:rPr>
              <w:t xml:space="preserve"> </w:t>
            </w:r>
            <w:r w:rsidR="00E628A1">
              <w:rPr>
                <w:rFonts w:ascii="Tahoma" w:hAnsi="Tahoma" w:cs="Tahoma"/>
                <w:b/>
                <w:sz w:val="18"/>
                <w:szCs w:val="18"/>
              </w:rPr>
              <w:t>24</w:t>
            </w:r>
            <w:r w:rsidRPr="00D25104">
              <w:rPr>
                <w:rFonts w:ascii="Arial Narrow" w:hAnsi="Arial Narrow" w:cs="Tahoma"/>
                <w:b/>
                <w:bCs/>
                <w:noProof/>
                <w:sz w:val="20"/>
                <w:szCs w:val="20"/>
              </w:rPr>
              <w:t xml:space="preserve"> de </w:t>
            </w:r>
            <w:r w:rsidR="00BC0026">
              <w:rPr>
                <w:rFonts w:ascii="Arial Narrow" w:hAnsi="Arial Narrow" w:cs="Tahoma"/>
                <w:b/>
                <w:bCs/>
                <w:noProof/>
                <w:sz w:val="20"/>
                <w:szCs w:val="20"/>
              </w:rPr>
              <w:t>septiembre</w:t>
            </w:r>
            <w:r w:rsidRPr="00D25104">
              <w:rPr>
                <w:rFonts w:ascii="Arial Narrow" w:hAnsi="Arial Narrow" w:cs="Tahoma"/>
                <w:b/>
                <w:bCs/>
                <w:noProof/>
                <w:sz w:val="20"/>
                <w:szCs w:val="20"/>
              </w:rPr>
              <w:t xml:space="preserve"> del 2024</w:t>
            </w:r>
          </w:p>
        </w:tc>
        <w:tc>
          <w:tcPr>
            <w:tcW w:w="3274" w:type="dxa"/>
          </w:tcPr>
          <w:p w14:paraId="745FFD1A" w14:textId="276D24AF" w:rsidR="00C11B8D" w:rsidRPr="002F1DB2" w:rsidRDefault="00E628A1" w:rsidP="00026685">
            <w:pPr>
              <w:jc w:val="center"/>
              <w:rPr>
                <w:rFonts w:ascii="Tahoma" w:hAnsi="Tahoma" w:cs="Tahoma"/>
                <w:b/>
                <w:sz w:val="18"/>
                <w:szCs w:val="18"/>
              </w:rPr>
            </w:pPr>
            <w:r>
              <w:rPr>
                <w:rFonts w:ascii="Arial Narrow" w:hAnsi="Arial Narrow"/>
                <w:b/>
                <w:noProof/>
                <w:sz w:val="20"/>
                <w:szCs w:val="20"/>
              </w:rPr>
              <w:t>30</w:t>
            </w:r>
            <w:r w:rsidR="00C11B8D" w:rsidRPr="00D25104">
              <w:rPr>
                <w:rFonts w:ascii="Arial Narrow" w:hAnsi="Arial Narrow"/>
                <w:b/>
                <w:noProof/>
                <w:sz w:val="20"/>
                <w:szCs w:val="20"/>
              </w:rPr>
              <w:t xml:space="preserve"> de </w:t>
            </w:r>
            <w:r>
              <w:rPr>
                <w:rFonts w:ascii="Arial Narrow" w:hAnsi="Arial Narrow"/>
                <w:b/>
                <w:noProof/>
                <w:sz w:val="20"/>
                <w:szCs w:val="20"/>
              </w:rPr>
              <w:t>octubre</w:t>
            </w:r>
            <w:r w:rsidR="00C11B8D" w:rsidRPr="00D25104">
              <w:rPr>
                <w:rFonts w:ascii="Arial Narrow" w:hAnsi="Arial Narrow"/>
                <w:b/>
                <w:noProof/>
                <w:sz w:val="20"/>
                <w:szCs w:val="20"/>
              </w:rPr>
              <w:t xml:space="preserve"> del 2024</w:t>
            </w:r>
          </w:p>
        </w:tc>
      </w:tr>
    </w:tbl>
    <w:p w14:paraId="45E5C93D" w14:textId="77777777" w:rsidR="000A31AA" w:rsidRDefault="000A31AA" w:rsidP="00C67FB0">
      <w:pPr>
        <w:jc w:val="both"/>
        <w:rPr>
          <w:rFonts w:ascii="Tahoma" w:eastAsia="Tahoma" w:hAnsi="Tahoma" w:cs="Tahoma"/>
          <w:b/>
          <w:bCs/>
          <w:sz w:val="18"/>
          <w:szCs w:val="18"/>
        </w:rPr>
      </w:pPr>
    </w:p>
    <w:p w14:paraId="15811FE0" w14:textId="71362992" w:rsidR="00C67FB0" w:rsidRPr="00C67FB0" w:rsidRDefault="00C67FB0" w:rsidP="00C67FB0">
      <w:pPr>
        <w:jc w:val="both"/>
        <w:rPr>
          <w:rFonts w:ascii="Tahoma" w:eastAsia="Tahoma" w:hAnsi="Tahoma" w:cs="Tahoma"/>
          <w:sz w:val="18"/>
          <w:szCs w:val="18"/>
        </w:rPr>
      </w:pPr>
      <w:r w:rsidRPr="00C67FB0">
        <w:rPr>
          <w:rFonts w:ascii="Tahoma" w:eastAsia="Tahoma" w:hAnsi="Tahoma" w:cs="Tahoma"/>
          <w:b/>
          <w:bCs/>
          <w:sz w:val="18"/>
          <w:szCs w:val="18"/>
        </w:rPr>
        <w:t>Cuarta.</w:t>
      </w:r>
      <w:r w:rsidRPr="00C67FB0">
        <w:rPr>
          <w:rFonts w:ascii="Tahoma" w:eastAsia="Tahoma" w:hAnsi="Tahoma" w:cs="Tahoma"/>
          <w:sz w:val="18"/>
          <w:szCs w:val="18"/>
        </w:rPr>
        <w:t xml:space="preserve"> </w:t>
      </w:r>
      <w:r w:rsidRPr="00C67FB0">
        <w:rPr>
          <w:rFonts w:ascii="Tahoma" w:eastAsia="Tahoma" w:hAnsi="Tahoma" w:cs="Tahoma"/>
          <w:b/>
          <w:bCs/>
          <w:sz w:val="18"/>
          <w:szCs w:val="18"/>
        </w:rPr>
        <w:t>“El Municipio” y “El Contratista”</w:t>
      </w:r>
      <w:r w:rsidRPr="00C67FB0">
        <w:rPr>
          <w:rFonts w:ascii="Tahoma" w:eastAsia="Tahoma" w:hAnsi="Tahoma" w:cs="Tahoma"/>
          <w:sz w:val="18"/>
          <w:szCs w:val="18"/>
        </w:rPr>
        <w:t xml:space="preserve"> establecen los nuevos términos y condiciones bajo los cuales se ejecuta</w:t>
      </w:r>
      <w:r>
        <w:rPr>
          <w:rFonts w:ascii="Tahoma" w:eastAsia="Tahoma" w:hAnsi="Tahoma" w:cs="Tahoma"/>
          <w:sz w:val="18"/>
          <w:szCs w:val="18"/>
        </w:rPr>
        <w:t>n</w:t>
      </w:r>
      <w:r w:rsidRPr="00C67FB0">
        <w:rPr>
          <w:rFonts w:ascii="Tahoma" w:eastAsia="Tahoma" w:hAnsi="Tahoma" w:cs="Tahoma"/>
          <w:sz w:val="18"/>
          <w:szCs w:val="18"/>
        </w:rPr>
        <w:t xml:space="preserve"> los trabajos relativos al Contrato de Obra Pública a Base de Precios Unitarios y Tiempo Determinado número: </w:t>
      </w:r>
      <w:r w:rsidRPr="00B85E8C">
        <w:rPr>
          <w:rFonts w:ascii="Tahoma" w:hAnsi="Tahoma" w:cs="Tahoma"/>
          <w:b/>
          <w:noProof/>
          <w:sz w:val="18"/>
          <w:szCs w:val="18"/>
        </w:rPr>
        <w:t>DCSyCOP/FIII 0</w:t>
      </w:r>
      <w:r>
        <w:rPr>
          <w:rFonts w:ascii="Tahoma" w:hAnsi="Tahoma" w:cs="Tahoma"/>
          <w:b/>
          <w:noProof/>
          <w:sz w:val="18"/>
          <w:szCs w:val="18"/>
        </w:rPr>
        <w:t>72</w:t>
      </w:r>
      <w:r w:rsidRPr="00B85E8C">
        <w:rPr>
          <w:rFonts w:ascii="Tahoma" w:hAnsi="Tahoma" w:cs="Tahoma"/>
          <w:b/>
          <w:noProof/>
          <w:sz w:val="18"/>
          <w:szCs w:val="18"/>
        </w:rPr>
        <w:t>/2024</w:t>
      </w:r>
      <w:r w:rsidRPr="008520CC">
        <w:rPr>
          <w:rFonts w:ascii="Tahoma" w:hAnsi="Tahoma" w:cs="Tahoma"/>
          <w:sz w:val="18"/>
          <w:szCs w:val="18"/>
        </w:rPr>
        <w:t xml:space="preserve">, de fecha </w:t>
      </w:r>
      <w:r>
        <w:rPr>
          <w:rFonts w:ascii="Tahoma" w:hAnsi="Tahoma" w:cs="Tahoma"/>
          <w:b/>
          <w:bCs/>
          <w:noProof/>
          <w:sz w:val="18"/>
          <w:szCs w:val="18"/>
        </w:rPr>
        <w:t>3</w:t>
      </w:r>
      <w:r w:rsidRPr="00B85E8C">
        <w:rPr>
          <w:rFonts w:ascii="Tahoma" w:hAnsi="Tahoma" w:cs="Tahoma"/>
          <w:b/>
          <w:bCs/>
          <w:noProof/>
          <w:sz w:val="18"/>
          <w:szCs w:val="18"/>
        </w:rPr>
        <w:t xml:space="preserve">0 de </w:t>
      </w:r>
      <w:r>
        <w:rPr>
          <w:rFonts w:ascii="Tahoma" w:hAnsi="Tahoma" w:cs="Tahoma"/>
          <w:b/>
          <w:bCs/>
          <w:noProof/>
          <w:sz w:val="18"/>
          <w:szCs w:val="18"/>
        </w:rPr>
        <w:t>agosto</w:t>
      </w:r>
      <w:r w:rsidRPr="00B85E8C">
        <w:rPr>
          <w:rFonts w:ascii="Tahoma" w:hAnsi="Tahoma" w:cs="Tahoma"/>
          <w:b/>
          <w:bCs/>
          <w:noProof/>
          <w:sz w:val="18"/>
          <w:szCs w:val="18"/>
        </w:rPr>
        <w:t xml:space="preserve"> de 2024</w:t>
      </w:r>
      <w:r w:rsidRPr="00C67FB0">
        <w:rPr>
          <w:rFonts w:ascii="Tahoma" w:eastAsia="Tahoma" w:hAnsi="Tahoma" w:cs="Tahoma"/>
          <w:sz w:val="18"/>
          <w:szCs w:val="18"/>
        </w:rPr>
        <w:t xml:space="preserve">, con los que se modifican los </w:t>
      </w:r>
      <w:r w:rsidR="00EE1AF2">
        <w:rPr>
          <w:rFonts w:ascii="Tahoma" w:eastAsia="Tahoma" w:hAnsi="Tahoma" w:cs="Tahoma"/>
          <w:sz w:val="18"/>
          <w:szCs w:val="18"/>
        </w:rPr>
        <w:t>conceptos</w:t>
      </w:r>
      <w:r w:rsidRPr="00C67FB0">
        <w:rPr>
          <w:rFonts w:ascii="Tahoma" w:eastAsia="Tahoma" w:hAnsi="Tahoma" w:cs="Tahoma"/>
          <w:sz w:val="18"/>
          <w:szCs w:val="18"/>
        </w:rPr>
        <w:t xml:space="preserve"> de obra conforme a lo siguiente:</w:t>
      </w:r>
    </w:p>
    <w:p w14:paraId="15B08B3A" w14:textId="77777777" w:rsidR="00C67FB0" w:rsidRPr="00C67FB0" w:rsidRDefault="00C67FB0" w:rsidP="00C67FB0">
      <w:pPr>
        <w:jc w:val="both"/>
        <w:rPr>
          <w:rFonts w:ascii="Tahoma" w:eastAsia="Tahoma" w:hAnsi="Tahoma" w:cs="Tahoma"/>
          <w:sz w:val="18"/>
          <w:szCs w:val="18"/>
        </w:rPr>
      </w:pPr>
    </w:p>
    <w:p w14:paraId="30D9E20C" w14:textId="7B580736" w:rsidR="00C67FB0" w:rsidRDefault="00C67FB0" w:rsidP="00C67FB0">
      <w:pPr>
        <w:jc w:val="both"/>
        <w:rPr>
          <w:rFonts w:ascii="Tahoma" w:eastAsia="Tahoma" w:hAnsi="Tahoma" w:cs="Tahoma"/>
          <w:b/>
          <w:bCs/>
          <w:sz w:val="18"/>
          <w:szCs w:val="18"/>
        </w:rPr>
      </w:pPr>
      <w:bookmarkStart w:id="2" w:name="_Hlk185512424"/>
      <w:r w:rsidRPr="004831AA">
        <w:rPr>
          <w:rFonts w:ascii="Tahoma" w:eastAsia="Tahoma" w:hAnsi="Tahoma" w:cs="Tahoma"/>
          <w:b/>
          <w:bCs/>
          <w:sz w:val="18"/>
          <w:szCs w:val="18"/>
        </w:rPr>
        <w:t>A). – CONCEPTOS CON VOLUMENES EXCEDENTES.</w:t>
      </w:r>
    </w:p>
    <w:p w14:paraId="7B199DB9" w14:textId="7224F195" w:rsidR="00E916B6" w:rsidRDefault="00E916B6" w:rsidP="00C67FB0">
      <w:pPr>
        <w:jc w:val="both"/>
        <w:rPr>
          <w:rFonts w:ascii="Tahoma" w:eastAsia="Tahoma" w:hAnsi="Tahoma" w:cs="Tahoma"/>
          <w:b/>
          <w:bCs/>
          <w:sz w:val="18"/>
          <w:szCs w:val="18"/>
        </w:rPr>
      </w:pPr>
    </w:p>
    <w:tbl>
      <w:tblPr>
        <w:tblStyle w:val="Tablaconcuadrcula"/>
        <w:tblW w:w="0" w:type="auto"/>
        <w:tblLook w:val="04A0" w:firstRow="1" w:lastRow="0" w:firstColumn="1" w:lastColumn="0" w:noHBand="0" w:noVBand="1"/>
      </w:tblPr>
      <w:tblGrid>
        <w:gridCol w:w="1421"/>
        <w:gridCol w:w="4666"/>
        <w:gridCol w:w="847"/>
        <w:gridCol w:w="994"/>
        <w:gridCol w:w="873"/>
        <w:gridCol w:w="1161"/>
      </w:tblGrid>
      <w:tr w:rsidR="0032216A" w:rsidRPr="0032216A" w14:paraId="5D0B338A" w14:textId="77777777" w:rsidTr="0032216A">
        <w:trPr>
          <w:trHeight w:val="255"/>
          <w:tblHeader/>
        </w:trPr>
        <w:tc>
          <w:tcPr>
            <w:tcW w:w="1422" w:type="dxa"/>
            <w:noWrap/>
            <w:hideMark/>
          </w:tcPr>
          <w:p w14:paraId="79658C73"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CLAVE</w:t>
            </w:r>
          </w:p>
        </w:tc>
        <w:tc>
          <w:tcPr>
            <w:tcW w:w="4669" w:type="dxa"/>
            <w:noWrap/>
            <w:hideMark/>
          </w:tcPr>
          <w:p w14:paraId="47CA1B0D"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CONCEPTO</w:t>
            </w:r>
          </w:p>
        </w:tc>
        <w:tc>
          <w:tcPr>
            <w:tcW w:w="847" w:type="dxa"/>
            <w:noWrap/>
            <w:hideMark/>
          </w:tcPr>
          <w:p w14:paraId="2F7CA48E"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UNIDAD</w:t>
            </w:r>
          </w:p>
        </w:tc>
        <w:tc>
          <w:tcPr>
            <w:tcW w:w="995" w:type="dxa"/>
            <w:noWrap/>
            <w:hideMark/>
          </w:tcPr>
          <w:p w14:paraId="5BC1A577"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CANTIDAD</w:t>
            </w:r>
          </w:p>
        </w:tc>
        <w:tc>
          <w:tcPr>
            <w:tcW w:w="867" w:type="dxa"/>
            <w:noWrap/>
            <w:hideMark/>
          </w:tcPr>
          <w:p w14:paraId="2EF5A3D1"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P.U.</w:t>
            </w:r>
          </w:p>
        </w:tc>
        <w:tc>
          <w:tcPr>
            <w:tcW w:w="1162" w:type="dxa"/>
            <w:noWrap/>
            <w:hideMark/>
          </w:tcPr>
          <w:p w14:paraId="209A5DBF"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IMPORTE</w:t>
            </w:r>
          </w:p>
        </w:tc>
      </w:tr>
      <w:tr w:rsidR="0032216A" w:rsidRPr="0032216A" w14:paraId="644C1D3C" w14:textId="77777777" w:rsidTr="0032216A">
        <w:trPr>
          <w:trHeight w:val="255"/>
        </w:trPr>
        <w:tc>
          <w:tcPr>
            <w:tcW w:w="1422" w:type="dxa"/>
            <w:noWrap/>
            <w:hideMark/>
          </w:tcPr>
          <w:p w14:paraId="11C51618"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B</w:t>
            </w:r>
          </w:p>
        </w:tc>
        <w:tc>
          <w:tcPr>
            <w:tcW w:w="4669" w:type="dxa"/>
            <w:hideMark/>
          </w:tcPr>
          <w:p w14:paraId="50ED4BD8"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CONDUCTOR</w:t>
            </w:r>
          </w:p>
        </w:tc>
        <w:tc>
          <w:tcPr>
            <w:tcW w:w="847" w:type="dxa"/>
            <w:noWrap/>
            <w:hideMark/>
          </w:tcPr>
          <w:p w14:paraId="3A836EF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995" w:type="dxa"/>
            <w:noWrap/>
            <w:hideMark/>
          </w:tcPr>
          <w:p w14:paraId="5F45D1B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67" w:type="dxa"/>
            <w:noWrap/>
            <w:hideMark/>
          </w:tcPr>
          <w:p w14:paraId="148BA30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162" w:type="dxa"/>
            <w:noWrap/>
            <w:hideMark/>
          </w:tcPr>
          <w:p w14:paraId="4BFA81A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r>
      <w:tr w:rsidR="0032216A" w:rsidRPr="0032216A" w14:paraId="29BCFCB4" w14:textId="77777777" w:rsidTr="0032216A">
        <w:trPr>
          <w:trHeight w:val="489"/>
        </w:trPr>
        <w:tc>
          <w:tcPr>
            <w:tcW w:w="1422" w:type="dxa"/>
            <w:noWrap/>
            <w:hideMark/>
          </w:tcPr>
          <w:p w14:paraId="570A6A86"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24-IE-US-RUD.</w:t>
            </w:r>
          </w:p>
        </w:tc>
        <w:tc>
          <w:tcPr>
            <w:tcW w:w="4669" w:type="dxa"/>
            <w:hideMark/>
          </w:tcPr>
          <w:p w14:paraId="45A58DD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INSTALACIÓN DE CABLE DE USO RUDO DE COBRE (3 X 12 AWG)THW 75 SEGÚN ESPECIFICACIÓN DE LA NORMA OFICIAL MEXICANA NOM-001-SEDE-VIGENTE. INC. 3% DE DESPERDICIO,3% DE PUNTAS,MATERIALES, MANO DE OBRA, AISLADOS Y PRUEBA.</w:t>
            </w:r>
          </w:p>
        </w:tc>
        <w:tc>
          <w:tcPr>
            <w:tcW w:w="847" w:type="dxa"/>
            <w:noWrap/>
            <w:hideMark/>
          </w:tcPr>
          <w:p w14:paraId="7B3E5D6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ML</w:t>
            </w:r>
          </w:p>
        </w:tc>
        <w:tc>
          <w:tcPr>
            <w:tcW w:w="995" w:type="dxa"/>
            <w:noWrap/>
            <w:hideMark/>
          </w:tcPr>
          <w:p w14:paraId="2292D18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25.5</w:t>
            </w:r>
          </w:p>
        </w:tc>
        <w:tc>
          <w:tcPr>
            <w:tcW w:w="867" w:type="dxa"/>
            <w:noWrap/>
            <w:hideMark/>
          </w:tcPr>
          <w:p w14:paraId="757DD57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$66.97</w:t>
            </w:r>
          </w:p>
        </w:tc>
        <w:tc>
          <w:tcPr>
            <w:tcW w:w="1162" w:type="dxa"/>
            <w:noWrap/>
            <w:hideMark/>
          </w:tcPr>
          <w:p w14:paraId="77739F8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$1,707.74</w:t>
            </w:r>
          </w:p>
        </w:tc>
      </w:tr>
      <w:tr w:rsidR="0032216A" w:rsidRPr="0032216A" w14:paraId="37582897" w14:textId="77777777" w:rsidTr="0032216A">
        <w:trPr>
          <w:trHeight w:val="255"/>
        </w:trPr>
        <w:tc>
          <w:tcPr>
            <w:tcW w:w="1422" w:type="dxa"/>
            <w:noWrap/>
            <w:hideMark/>
          </w:tcPr>
          <w:p w14:paraId="52375171"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TOTAL CONDUCTOR</w:t>
            </w:r>
          </w:p>
        </w:tc>
        <w:tc>
          <w:tcPr>
            <w:tcW w:w="4669" w:type="dxa"/>
            <w:hideMark/>
          </w:tcPr>
          <w:p w14:paraId="2F3C43E7"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47" w:type="dxa"/>
            <w:noWrap/>
            <w:hideMark/>
          </w:tcPr>
          <w:p w14:paraId="3605C55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995" w:type="dxa"/>
            <w:noWrap/>
            <w:hideMark/>
          </w:tcPr>
          <w:p w14:paraId="166F8A72"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67" w:type="dxa"/>
            <w:noWrap/>
            <w:hideMark/>
          </w:tcPr>
          <w:p w14:paraId="501EFEF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162" w:type="dxa"/>
            <w:noWrap/>
            <w:hideMark/>
          </w:tcPr>
          <w:p w14:paraId="50285BD7"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$1,707.74</w:t>
            </w:r>
          </w:p>
        </w:tc>
      </w:tr>
      <w:tr w:rsidR="0032216A" w:rsidRPr="0032216A" w14:paraId="3994756A" w14:textId="77777777" w:rsidTr="0032216A">
        <w:trPr>
          <w:trHeight w:val="255"/>
        </w:trPr>
        <w:tc>
          <w:tcPr>
            <w:tcW w:w="1422" w:type="dxa"/>
            <w:noWrap/>
            <w:hideMark/>
          </w:tcPr>
          <w:p w14:paraId="4C19E865"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E</w:t>
            </w:r>
          </w:p>
        </w:tc>
        <w:tc>
          <w:tcPr>
            <w:tcW w:w="4669" w:type="dxa"/>
            <w:hideMark/>
          </w:tcPr>
          <w:p w14:paraId="18F545BB"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PROTECCION</w:t>
            </w:r>
          </w:p>
        </w:tc>
        <w:tc>
          <w:tcPr>
            <w:tcW w:w="847" w:type="dxa"/>
            <w:noWrap/>
            <w:hideMark/>
          </w:tcPr>
          <w:p w14:paraId="1480E50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995" w:type="dxa"/>
            <w:noWrap/>
            <w:hideMark/>
          </w:tcPr>
          <w:p w14:paraId="2FDE61E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67" w:type="dxa"/>
            <w:noWrap/>
            <w:hideMark/>
          </w:tcPr>
          <w:p w14:paraId="015ED58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162" w:type="dxa"/>
            <w:noWrap/>
            <w:hideMark/>
          </w:tcPr>
          <w:p w14:paraId="2E316FA2"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r>
      <w:tr w:rsidR="0032216A" w:rsidRPr="0032216A" w14:paraId="6E61D732" w14:textId="77777777" w:rsidTr="0032216A">
        <w:trPr>
          <w:trHeight w:val="452"/>
        </w:trPr>
        <w:tc>
          <w:tcPr>
            <w:tcW w:w="1422" w:type="dxa"/>
            <w:noWrap/>
            <w:hideMark/>
          </w:tcPr>
          <w:p w14:paraId="7BC81EAC"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CHPRE009</w:t>
            </w:r>
          </w:p>
        </w:tc>
        <w:tc>
          <w:tcPr>
            <w:tcW w:w="4669" w:type="dxa"/>
            <w:hideMark/>
          </w:tcPr>
          <w:p w14:paraId="474DA2DF"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LIMPIEZA FINA DE OBRA EN ÁREAS DE TRABAJO POR MEDIOS MANUALES CON ESCOBA  INCLUYE: MATERIALES, MANO DE OBRA, HERRAMIENTA Y TODO LO NECESARIO PARA SU CORRECTA EJECUCIÓN.</w:t>
            </w:r>
          </w:p>
        </w:tc>
        <w:tc>
          <w:tcPr>
            <w:tcW w:w="847" w:type="dxa"/>
            <w:noWrap/>
            <w:hideMark/>
          </w:tcPr>
          <w:p w14:paraId="086E1E8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M2</w:t>
            </w:r>
          </w:p>
        </w:tc>
        <w:tc>
          <w:tcPr>
            <w:tcW w:w="995" w:type="dxa"/>
            <w:noWrap/>
            <w:hideMark/>
          </w:tcPr>
          <w:p w14:paraId="0396E36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80.59</w:t>
            </w:r>
          </w:p>
        </w:tc>
        <w:tc>
          <w:tcPr>
            <w:tcW w:w="867" w:type="dxa"/>
            <w:noWrap/>
            <w:hideMark/>
          </w:tcPr>
          <w:p w14:paraId="4E9E107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$12.19</w:t>
            </w:r>
          </w:p>
        </w:tc>
        <w:tc>
          <w:tcPr>
            <w:tcW w:w="1162" w:type="dxa"/>
            <w:noWrap/>
            <w:hideMark/>
          </w:tcPr>
          <w:p w14:paraId="20EAE50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$982.39</w:t>
            </w:r>
          </w:p>
        </w:tc>
      </w:tr>
      <w:tr w:rsidR="0032216A" w:rsidRPr="0032216A" w14:paraId="6EAC1766" w14:textId="77777777" w:rsidTr="0032216A">
        <w:trPr>
          <w:trHeight w:val="255"/>
        </w:trPr>
        <w:tc>
          <w:tcPr>
            <w:tcW w:w="1422" w:type="dxa"/>
            <w:noWrap/>
            <w:hideMark/>
          </w:tcPr>
          <w:p w14:paraId="3A899133"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TOTAL PROTECCION</w:t>
            </w:r>
          </w:p>
        </w:tc>
        <w:tc>
          <w:tcPr>
            <w:tcW w:w="4669" w:type="dxa"/>
            <w:hideMark/>
          </w:tcPr>
          <w:p w14:paraId="4A942B1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47" w:type="dxa"/>
            <w:noWrap/>
            <w:hideMark/>
          </w:tcPr>
          <w:p w14:paraId="31450757"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995" w:type="dxa"/>
            <w:noWrap/>
            <w:hideMark/>
          </w:tcPr>
          <w:p w14:paraId="4037581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67" w:type="dxa"/>
            <w:noWrap/>
            <w:hideMark/>
          </w:tcPr>
          <w:p w14:paraId="263C43A0"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162" w:type="dxa"/>
            <w:noWrap/>
            <w:hideMark/>
          </w:tcPr>
          <w:p w14:paraId="70FB2AF6"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$982.39</w:t>
            </w:r>
          </w:p>
        </w:tc>
      </w:tr>
      <w:tr w:rsidR="0032216A" w:rsidRPr="0032216A" w14:paraId="7FAFF50D" w14:textId="77777777" w:rsidTr="0032216A">
        <w:trPr>
          <w:trHeight w:val="240"/>
        </w:trPr>
        <w:tc>
          <w:tcPr>
            <w:tcW w:w="1422" w:type="dxa"/>
            <w:noWrap/>
            <w:hideMark/>
          </w:tcPr>
          <w:p w14:paraId="5B0AA3F5"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 </w:t>
            </w:r>
          </w:p>
        </w:tc>
        <w:tc>
          <w:tcPr>
            <w:tcW w:w="4669" w:type="dxa"/>
            <w:hideMark/>
          </w:tcPr>
          <w:p w14:paraId="4240CA3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47" w:type="dxa"/>
            <w:noWrap/>
            <w:hideMark/>
          </w:tcPr>
          <w:p w14:paraId="4A9B7700"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995" w:type="dxa"/>
            <w:noWrap/>
            <w:hideMark/>
          </w:tcPr>
          <w:p w14:paraId="493129F8" w14:textId="7E305716" w:rsidR="0032216A" w:rsidRPr="0032216A" w:rsidRDefault="0032216A" w:rsidP="0032216A">
            <w:pPr>
              <w:jc w:val="both"/>
              <w:rPr>
                <w:rFonts w:ascii="Arial Narrow" w:eastAsia="Tahoma" w:hAnsi="Arial Narrow" w:cs="Tahoma"/>
                <w:b/>
                <w:bCs/>
                <w:sz w:val="14"/>
                <w:szCs w:val="14"/>
              </w:rPr>
            </w:pPr>
          </w:p>
        </w:tc>
        <w:tc>
          <w:tcPr>
            <w:tcW w:w="867" w:type="dxa"/>
            <w:noWrap/>
            <w:hideMark/>
          </w:tcPr>
          <w:p w14:paraId="7E23E94E" w14:textId="0C1F6ECF" w:rsidR="0032216A" w:rsidRPr="00180BBC" w:rsidRDefault="0032216A" w:rsidP="0032216A">
            <w:pPr>
              <w:jc w:val="both"/>
              <w:rPr>
                <w:rFonts w:ascii="Arial Narrow" w:eastAsia="Tahoma" w:hAnsi="Arial Narrow" w:cs="Tahoma"/>
                <w:b/>
                <w:bCs/>
                <w:sz w:val="14"/>
                <w:szCs w:val="14"/>
              </w:rPr>
            </w:pPr>
            <w:r w:rsidRPr="0032216A">
              <w:rPr>
                <w:rFonts w:ascii="Arial Narrow" w:eastAsia="Tahoma" w:hAnsi="Arial Narrow" w:cs="Tahoma"/>
                <w:sz w:val="14"/>
                <w:szCs w:val="14"/>
              </w:rPr>
              <w:t> </w:t>
            </w:r>
            <w:r w:rsidR="00180BBC" w:rsidRPr="00180BBC">
              <w:rPr>
                <w:rFonts w:ascii="Arial Narrow" w:eastAsia="Tahoma" w:hAnsi="Arial Narrow" w:cs="Tahoma"/>
                <w:b/>
                <w:bCs/>
                <w:sz w:val="14"/>
                <w:szCs w:val="14"/>
              </w:rPr>
              <w:t>SUB</w:t>
            </w:r>
            <w:r w:rsidRPr="00180BBC">
              <w:rPr>
                <w:rFonts w:ascii="Arial Narrow" w:eastAsia="Tahoma" w:hAnsi="Arial Narrow" w:cs="Tahoma"/>
                <w:b/>
                <w:bCs/>
                <w:sz w:val="14"/>
                <w:szCs w:val="14"/>
              </w:rPr>
              <w:t xml:space="preserve">TOTAL </w:t>
            </w:r>
          </w:p>
        </w:tc>
        <w:tc>
          <w:tcPr>
            <w:tcW w:w="1162" w:type="dxa"/>
            <w:noWrap/>
            <w:hideMark/>
          </w:tcPr>
          <w:p w14:paraId="42BA49D9"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$2,690.13</w:t>
            </w:r>
          </w:p>
        </w:tc>
      </w:tr>
      <w:tr w:rsidR="0032216A" w:rsidRPr="0032216A" w14:paraId="01EA7441" w14:textId="77777777" w:rsidTr="0032216A">
        <w:trPr>
          <w:trHeight w:val="240"/>
        </w:trPr>
        <w:tc>
          <w:tcPr>
            <w:tcW w:w="1422" w:type="dxa"/>
            <w:noWrap/>
            <w:hideMark/>
          </w:tcPr>
          <w:p w14:paraId="1C58F128"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 </w:t>
            </w:r>
          </w:p>
        </w:tc>
        <w:tc>
          <w:tcPr>
            <w:tcW w:w="4669" w:type="dxa"/>
            <w:hideMark/>
          </w:tcPr>
          <w:p w14:paraId="1B2841B5"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47" w:type="dxa"/>
            <w:noWrap/>
            <w:hideMark/>
          </w:tcPr>
          <w:p w14:paraId="726D7CB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995" w:type="dxa"/>
            <w:noWrap/>
            <w:hideMark/>
          </w:tcPr>
          <w:p w14:paraId="6D576381"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 </w:t>
            </w:r>
          </w:p>
        </w:tc>
        <w:tc>
          <w:tcPr>
            <w:tcW w:w="867" w:type="dxa"/>
            <w:noWrap/>
            <w:hideMark/>
          </w:tcPr>
          <w:p w14:paraId="4C914E03"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IVA</w:t>
            </w:r>
          </w:p>
        </w:tc>
        <w:tc>
          <w:tcPr>
            <w:tcW w:w="1162" w:type="dxa"/>
            <w:noWrap/>
            <w:hideMark/>
          </w:tcPr>
          <w:p w14:paraId="7D6AB68F"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$430.42</w:t>
            </w:r>
          </w:p>
        </w:tc>
      </w:tr>
      <w:tr w:rsidR="0032216A" w:rsidRPr="0032216A" w14:paraId="2047816B" w14:textId="77777777" w:rsidTr="0032216A">
        <w:trPr>
          <w:trHeight w:val="240"/>
        </w:trPr>
        <w:tc>
          <w:tcPr>
            <w:tcW w:w="1422" w:type="dxa"/>
            <w:noWrap/>
            <w:hideMark/>
          </w:tcPr>
          <w:p w14:paraId="1A7A8F19"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 </w:t>
            </w:r>
          </w:p>
        </w:tc>
        <w:tc>
          <w:tcPr>
            <w:tcW w:w="4669" w:type="dxa"/>
            <w:hideMark/>
          </w:tcPr>
          <w:p w14:paraId="6AD06F60"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47" w:type="dxa"/>
            <w:noWrap/>
            <w:hideMark/>
          </w:tcPr>
          <w:p w14:paraId="594D96A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995" w:type="dxa"/>
            <w:noWrap/>
            <w:hideMark/>
          </w:tcPr>
          <w:p w14:paraId="109A8521"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 </w:t>
            </w:r>
          </w:p>
        </w:tc>
        <w:tc>
          <w:tcPr>
            <w:tcW w:w="867" w:type="dxa"/>
            <w:noWrap/>
            <w:hideMark/>
          </w:tcPr>
          <w:p w14:paraId="12F1F664"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TOTAL</w:t>
            </w:r>
          </w:p>
        </w:tc>
        <w:tc>
          <w:tcPr>
            <w:tcW w:w="1162" w:type="dxa"/>
            <w:noWrap/>
            <w:hideMark/>
          </w:tcPr>
          <w:p w14:paraId="67862508"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$3,120.55</w:t>
            </w:r>
          </w:p>
        </w:tc>
      </w:tr>
    </w:tbl>
    <w:p w14:paraId="73E9148F" w14:textId="77777777" w:rsidR="0032216A" w:rsidRPr="00C67FB0" w:rsidRDefault="0032216A" w:rsidP="00C67FB0">
      <w:pPr>
        <w:jc w:val="both"/>
        <w:rPr>
          <w:rFonts w:ascii="Tahoma" w:eastAsia="Tahoma" w:hAnsi="Tahoma" w:cs="Tahoma"/>
          <w:sz w:val="18"/>
          <w:szCs w:val="18"/>
        </w:rPr>
      </w:pPr>
    </w:p>
    <w:p w14:paraId="7D914376" w14:textId="28295F44" w:rsidR="00C67FB0" w:rsidRPr="004831AA" w:rsidRDefault="00C67FB0" w:rsidP="00C67FB0">
      <w:pPr>
        <w:jc w:val="both"/>
        <w:rPr>
          <w:rFonts w:ascii="Tahoma" w:eastAsia="Tahoma" w:hAnsi="Tahoma" w:cs="Tahoma"/>
          <w:b/>
          <w:bCs/>
          <w:sz w:val="18"/>
          <w:szCs w:val="18"/>
        </w:rPr>
      </w:pPr>
      <w:r w:rsidRPr="004831AA">
        <w:rPr>
          <w:rFonts w:ascii="Tahoma" w:eastAsia="Tahoma" w:hAnsi="Tahoma" w:cs="Tahoma"/>
          <w:b/>
          <w:bCs/>
          <w:sz w:val="18"/>
          <w:szCs w:val="18"/>
        </w:rPr>
        <w:t>B). – CONCEPTOS CON REDUCCIÓN DE VOLUMENES.</w:t>
      </w:r>
    </w:p>
    <w:p w14:paraId="3FD767C4" w14:textId="5B9C78A5" w:rsidR="00D729E1" w:rsidRDefault="00D729E1" w:rsidP="00C67FB0">
      <w:pPr>
        <w:jc w:val="both"/>
        <w:rPr>
          <w:rFonts w:ascii="Tahoma" w:eastAsia="Tahoma" w:hAnsi="Tahoma" w:cs="Tahoma"/>
          <w:sz w:val="18"/>
          <w:szCs w:val="18"/>
        </w:rPr>
      </w:pPr>
    </w:p>
    <w:tbl>
      <w:tblPr>
        <w:tblStyle w:val="Tablaconcuadrcula"/>
        <w:tblW w:w="0" w:type="auto"/>
        <w:tblLook w:val="04A0" w:firstRow="1" w:lastRow="0" w:firstColumn="1" w:lastColumn="0" w:noHBand="0" w:noVBand="1"/>
      </w:tblPr>
      <w:tblGrid>
        <w:gridCol w:w="1408"/>
        <w:gridCol w:w="4683"/>
        <w:gridCol w:w="822"/>
        <w:gridCol w:w="1020"/>
        <w:gridCol w:w="851"/>
        <w:gridCol w:w="1178"/>
      </w:tblGrid>
      <w:tr w:rsidR="0032216A" w:rsidRPr="0032216A" w14:paraId="720E9375" w14:textId="77777777" w:rsidTr="0032216A">
        <w:trPr>
          <w:trHeight w:val="255"/>
          <w:tblHeader/>
        </w:trPr>
        <w:tc>
          <w:tcPr>
            <w:tcW w:w="1408" w:type="dxa"/>
            <w:hideMark/>
          </w:tcPr>
          <w:p w14:paraId="56226C35"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CLAVE</w:t>
            </w:r>
          </w:p>
        </w:tc>
        <w:tc>
          <w:tcPr>
            <w:tcW w:w="4683" w:type="dxa"/>
            <w:hideMark/>
          </w:tcPr>
          <w:p w14:paraId="019E1D5A"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CONCEPTO</w:t>
            </w:r>
          </w:p>
        </w:tc>
        <w:tc>
          <w:tcPr>
            <w:tcW w:w="822" w:type="dxa"/>
            <w:hideMark/>
          </w:tcPr>
          <w:p w14:paraId="29D8AEFC"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UNIDAD</w:t>
            </w:r>
          </w:p>
        </w:tc>
        <w:tc>
          <w:tcPr>
            <w:tcW w:w="1020" w:type="dxa"/>
            <w:hideMark/>
          </w:tcPr>
          <w:p w14:paraId="78BDB03E"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CANTIDAD</w:t>
            </w:r>
          </w:p>
        </w:tc>
        <w:tc>
          <w:tcPr>
            <w:tcW w:w="851" w:type="dxa"/>
            <w:hideMark/>
          </w:tcPr>
          <w:p w14:paraId="201F36CB"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P.U.</w:t>
            </w:r>
          </w:p>
        </w:tc>
        <w:tc>
          <w:tcPr>
            <w:tcW w:w="1178" w:type="dxa"/>
            <w:noWrap/>
            <w:hideMark/>
          </w:tcPr>
          <w:p w14:paraId="6885DA24"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IMPORTE</w:t>
            </w:r>
          </w:p>
        </w:tc>
      </w:tr>
      <w:tr w:rsidR="0032216A" w:rsidRPr="0032216A" w14:paraId="3CB13E8C" w14:textId="77777777" w:rsidTr="0032216A">
        <w:trPr>
          <w:trHeight w:val="255"/>
        </w:trPr>
        <w:tc>
          <w:tcPr>
            <w:tcW w:w="1408" w:type="dxa"/>
            <w:hideMark/>
          </w:tcPr>
          <w:p w14:paraId="343BDD6D"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A</w:t>
            </w:r>
          </w:p>
        </w:tc>
        <w:tc>
          <w:tcPr>
            <w:tcW w:w="4683" w:type="dxa"/>
            <w:hideMark/>
          </w:tcPr>
          <w:p w14:paraId="77AA640E"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PRELIMINARES</w:t>
            </w:r>
          </w:p>
        </w:tc>
        <w:tc>
          <w:tcPr>
            <w:tcW w:w="822" w:type="dxa"/>
            <w:hideMark/>
          </w:tcPr>
          <w:p w14:paraId="5ECD5589"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 </w:t>
            </w:r>
          </w:p>
        </w:tc>
        <w:tc>
          <w:tcPr>
            <w:tcW w:w="1020" w:type="dxa"/>
            <w:hideMark/>
          </w:tcPr>
          <w:p w14:paraId="06574AB4"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 </w:t>
            </w:r>
          </w:p>
        </w:tc>
        <w:tc>
          <w:tcPr>
            <w:tcW w:w="851" w:type="dxa"/>
            <w:hideMark/>
          </w:tcPr>
          <w:p w14:paraId="5DD99E60"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 </w:t>
            </w:r>
          </w:p>
        </w:tc>
        <w:tc>
          <w:tcPr>
            <w:tcW w:w="1178" w:type="dxa"/>
            <w:noWrap/>
            <w:hideMark/>
          </w:tcPr>
          <w:p w14:paraId="009DB18E"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 </w:t>
            </w:r>
          </w:p>
        </w:tc>
      </w:tr>
      <w:tr w:rsidR="0032216A" w:rsidRPr="0032216A" w14:paraId="30B0118A" w14:textId="77777777" w:rsidTr="0032216A">
        <w:trPr>
          <w:trHeight w:val="916"/>
        </w:trPr>
        <w:tc>
          <w:tcPr>
            <w:tcW w:w="1408" w:type="dxa"/>
            <w:hideMark/>
          </w:tcPr>
          <w:p w14:paraId="76B94FE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24-RET-LUM-C.</w:t>
            </w:r>
          </w:p>
        </w:tc>
        <w:tc>
          <w:tcPr>
            <w:tcW w:w="4683" w:type="dxa"/>
            <w:hideMark/>
          </w:tcPr>
          <w:p w14:paraId="3E3B74C9" w14:textId="77777777" w:rsidR="0032216A" w:rsidRPr="0032216A" w:rsidRDefault="0032216A">
            <w:pPr>
              <w:jc w:val="both"/>
              <w:rPr>
                <w:rFonts w:ascii="Arial Narrow" w:eastAsia="Tahoma" w:hAnsi="Arial Narrow" w:cs="Tahoma"/>
                <w:sz w:val="14"/>
                <w:szCs w:val="14"/>
              </w:rPr>
            </w:pPr>
            <w:r w:rsidRPr="0032216A">
              <w:rPr>
                <w:rFonts w:ascii="Arial Narrow" w:eastAsia="Tahoma" w:hAnsi="Arial Narrow" w:cs="Tahoma"/>
                <w:sz w:val="14"/>
                <w:szCs w:val="14"/>
              </w:rPr>
              <w:t>RETIRO DE LUMINARIA TIPO CAMPANA INDUSTRIAL DE ACRÍLICO DE 14" DE DIÁMETRO CON LÁMPARA DE ADITIVO METÁLICO INCLUYE DESCONEXIÓN, RETIRO DE 25 METROS DE CONDUCTOR, Y BALASTRO INTEGRAL, A UNA ALTURA DE 7 METROS. RETIRO DE LAS PIEZAS PRODUCTO DE LOS TRABAJOS FUERA DEL LUGAR DE LA OBRA, HERRAMIENTA Y MANO DE OBRA.</w:t>
            </w:r>
          </w:p>
        </w:tc>
        <w:tc>
          <w:tcPr>
            <w:tcW w:w="822" w:type="dxa"/>
            <w:hideMark/>
          </w:tcPr>
          <w:p w14:paraId="09FC267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1020" w:type="dxa"/>
            <w:hideMark/>
          </w:tcPr>
          <w:p w14:paraId="295BE50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10</w:t>
            </w:r>
          </w:p>
        </w:tc>
        <w:tc>
          <w:tcPr>
            <w:tcW w:w="851" w:type="dxa"/>
            <w:hideMark/>
          </w:tcPr>
          <w:p w14:paraId="456E939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$90.05</w:t>
            </w:r>
          </w:p>
        </w:tc>
        <w:tc>
          <w:tcPr>
            <w:tcW w:w="1178" w:type="dxa"/>
            <w:noWrap/>
            <w:hideMark/>
          </w:tcPr>
          <w:p w14:paraId="3E21C5D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$900.50</w:t>
            </w:r>
          </w:p>
        </w:tc>
      </w:tr>
      <w:tr w:rsidR="0032216A" w:rsidRPr="0032216A" w14:paraId="13A31348" w14:textId="77777777" w:rsidTr="0032216A">
        <w:trPr>
          <w:trHeight w:val="255"/>
        </w:trPr>
        <w:tc>
          <w:tcPr>
            <w:tcW w:w="1408" w:type="dxa"/>
            <w:hideMark/>
          </w:tcPr>
          <w:p w14:paraId="6D9DB0B3"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A</w:t>
            </w:r>
          </w:p>
        </w:tc>
        <w:tc>
          <w:tcPr>
            <w:tcW w:w="4683" w:type="dxa"/>
            <w:hideMark/>
          </w:tcPr>
          <w:p w14:paraId="5590AD80"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TOTAL PRELIMINARES</w:t>
            </w:r>
          </w:p>
        </w:tc>
        <w:tc>
          <w:tcPr>
            <w:tcW w:w="822" w:type="dxa"/>
            <w:hideMark/>
          </w:tcPr>
          <w:p w14:paraId="2A5CE5B0"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020" w:type="dxa"/>
            <w:hideMark/>
          </w:tcPr>
          <w:p w14:paraId="48E450C7"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51" w:type="dxa"/>
            <w:hideMark/>
          </w:tcPr>
          <w:p w14:paraId="79FBB2D6"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178" w:type="dxa"/>
            <w:noWrap/>
            <w:hideMark/>
          </w:tcPr>
          <w:p w14:paraId="4808C60F"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$900.50</w:t>
            </w:r>
          </w:p>
        </w:tc>
      </w:tr>
      <w:tr w:rsidR="0032216A" w:rsidRPr="0032216A" w14:paraId="3848D7BF" w14:textId="77777777" w:rsidTr="0032216A">
        <w:trPr>
          <w:trHeight w:val="255"/>
        </w:trPr>
        <w:tc>
          <w:tcPr>
            <w:tcW w:w="1408" w:type="dxa"/>
            <w:hideMark/>
          </w:tcPr>
          <w:p w14:paraId="72275EDC"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B</w:t>
            </w:r>
          </w:p>
        </w:tc>
        <w:tc>
          <w:tcPr>
            <w:tcW w:w="4683" w:type="dxa"/>
            <w:hideMark/>
          </w:tcPr>
          <w:p w14:paraId="6B6F167B" w14:textId="77777777" w:rsidR="0032216A" w:rsidRPr="0032216A" w:rsidRDefault="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CONDUCTOR</w:t>
            </w:r>
          </w:p>
        </w:tc>
        <w:tc>
          <w:tcPr>
            <w:tcW w:w="822" w:type="dxa"/>
            <w:noWrap/>
            <w:hideMark/>
          </w:tcPr>
          <w:p w14:paraId="1FBE509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020" w:type="dxa"/>
            <w:noWrap/>
            <w:hideMark/>
          </w:tcPr>
          <w:p w14:paraId="6325831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51" w:type="dxa"/>
            <w:noWrap/>
            <w:hideMark/>
          </w:tcPr>
          <w:p w14:paraId="3123274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178" w:type="dxa"/>
            <w:noWrap/>
            <w:hideMark/>
          </w:tcPr>
          <w:p w14:paraId="2CA7B14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r>
      <w:tr w:rsidR="0032216A" w:rsidRPr="0032216A" w14:paraId="04745072" w14:textId="77777777" w:rsidTr="0032216A">
        <w:trPr>
          <w:trHeight w:val="597"/>
        </w:trPr>
        <w:tc>
          <w:tcPr>
            <w:tcW w:w="1408" w:type="dxa"/>
            <w:hideMark/>
          </w:tcPr>
          <w:p w14:paraId="5D8983E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IE-0041</w:t>
            </w:r>
          </w:p>
        </w:tc>
        <w:tc>
          <w:tcPr>
            <w:tcW w:w="4683" w:type="dxa"/>
            <w:hideMark/>
          </w:tcPr>
          <w:p w14:paraId="7F95A2EE" w14:textId="77777777" w:rsidR="0032216A" w:rsidRPr="0032216A" w:rsidRDefault="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CABLE DE COBRE (10 AWG)  THW 75 SEGÚN ESPECIFICACION DE LA NORMA OFICIAL MEXICANA NOM-001-SEDE-VIGENTE. INC. 3% DE DESPERDICIO, 3% DE PUNTAS, MATERIALES, MANO DE  OBRA AISLADOS Y PRUEBAS.</w:t>
            </w:r>
          </w:p>
        </w:tc>
        <w:tc>
          <w:tcPr>
            <w:tcW w:w="822" w:type="dxa"/>
            <w:hideMark/>
          </w:tcPr>
          <w:p w14:paraId="2A989440"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ML</w:t>
            </w:r>
          </w:p>
        </w:tc>
        <w:tc>
          <w:tcPr>
            <w:tcW w:w="1020" w:type="dxa"/>
            <w:hideMark/>
          </w:tcPr>
          <w:p w14:paraId="3A7C249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800</w:t>
            </w:r>
          </w:p>
        </w:tc>
        <w:tc>
          <w:tcPr>
            <w:tcW w:w="851" w:type="dxa"/>
            <w:hideMark/>
          </w:tcPr>
          <w:p w14:paraId="4795217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$33.61</w:t>
            </w:r>
          </w:p>
        </w:tc>
        <w:tc>
          <w:tcPr>
            <w:tcW w:w="1178" w:type="dxa"/>
            <w:noWrap/>
            <w:hideMark/>
          </w:tcPr>
          <w:p w14:paraId="3F3236F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$26,888.00</w:t>
            </w:r>
          </w:p>
        </w:tc>
      </w:tr>
      <w:tr w:rsidR="0032216A" w:rsidRPr="0032216A" w14:paraId="0555D1C1" w14:textId="77777777" w:rsidTr="0032216A">
        <w:trPr>
          <w:trHeight w:val="507"/>
        </w:trPr>
        <w:tc>
          <w:tcPr>
            <w:tcW w:w="1408" w:type="dxa"/>
            <w:hideMark/>
          </w:tcPr>
          <w:p w14:paraId="7D3ED24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IE-0024D</w:t>
            </w:r>
          </w:p>
        </w:tc>
        <w:tc>
          <w:tcPr>
            <w:tcW w:w="4683" w:type="dxa"/>
            <w:hideMark/>
          </w:tcPr>
          <w:p w14:paraId="6E167FE1" w14:textId="77777777" w:rsidR="0032216A" w:rsidRPr="0032216A" w:rsidRDefault="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CABLE DE COBRE DESNUDO (14d AWG)    SEGÚN ESPECIFICACION DE LA NORMA OFICIAL MEXICANA NOM-001-SEDE-VIGENTE. INC. 3% DE DESPERDICIO, 3% DE PUNTAS, MATERIALES,   MANO DE  OBRA AISLADOS Y PRUEBAS.</w:t>
            </w:r>
          </w:p>
        </w:tc>
        <w:tc>
          <w:tcPr>
            <w:tcW w:w="822" w:type="dxa"/>
            <w:hideMark/>
          </w:tcPr>
          <w:p w14:paraId="7034C5A9"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ML</w:t>
            </w:r>
          </w:p>
        </w:tc>
        <w:tc>
          <w:tcPr>
            <w:tcW w:w="1020" w:type="dxa"/>
            <w:hideMark/>
          </w:tcPr>
          <w:p w14:paraId="338FC607"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270</w:t>
            </w:r>
          </w:p>
        </w:tc>
        <w:tc>
          <w:tcPr>
            <w:tcW w:w="851" w:type="dxa"/>
            <w:hideMark/>
          </w:tcPr>
          <w:p w14:paraId="2DACC81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$29.52</w:t>
            </w:r>
          </w:p>
        </w:tc>
        <w:tc>
          <w:tcPr>
            <w:tcW w:w="1178" w:type="dxa"/>
            <w:noWrap/>
            <w:hideMark/>
          </w:tcPr>
          <w:p w14:paraId="58851A7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$7,970.40</w:t>
            </w:r>
          </w:p>
        </w:tc>
      </w:tr>
      <w:tr w:rsidR="0032216A" w:rsidRPr="0032216A" w14:paraId="4AC9A473" w14:textId="77777777" w:rsidTr="0032216A">
        <w:trPr>
          <w:trHeight w:val="255"/>
        </w:trPr>
        <w:tc>
          <w:tcPr>
            <w:tcW w:w="1408" w:type="dxa"/>
            <w:hideMark/>
          </w:tcPr>
          <w:p w14:paraId="485C904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B</w:t>
            </w:r>
          </w:p>
        </w:tc>
        <w:tc>
          <w:tcPr>
            <w:tcW w:w="4683" w:type="dxa"/>
            <w:hideMark/>
          </w:tcPr>
          <w:p w14:paraId="22172831" w14:textId="77777777" w:rsidR="0032216A" w:rsidRPr="0032216A" w:rsidRDefault="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TOTAL CONDUCTOR</w:t>
            </w:r>
          </w:p>
        </w:tc>
        <w:tc>
          <w:tcPr>
            <w:tcW w:w="822" w:type="dxa"/>
            <w:hideMark/>
          </w:tcPr>
          <w:p w14:paraId="6D6DAF1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020" w:type="dxa"/>
            <w:hideMark/>
          </w:tcPr>
          <w:p w14:paraId="23E24C7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51" w:type="dxa"/>
            <w:hideMark/>
          </w:tcPr>
          <w:p w14:paraId="3B9D1022"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178" w:type="dxa"/>
            <w:noWrap/>
            <w:hideMark/>
          </w:tcPr>
          <w:p w14:paraId="1380AF16"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$34,858.40</w:t>
            </w:r>
          </w:p>
        </w:tc>
      </w:tr>
      <w:tr w:rsidR="0032216A" w:rsidRPr="0032216A" w14:paraId="035E56CC" w14:textId="77777777" w:rsidTr="0032216A">
        <w:trPr>
          <w:trHeight w:val="255"/>
        </w:trPr>
        <w:tc>
          <w:tcPr>
            <w:tcW w:w="1408" w:type="dxa"/>
            <w:hideMark/>
          </w:tcPr>
          <w:p w14:paraId="34B6B83A"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C</w:t>
            </w:r>
          </w:p>
        </w:tc>
        <w:tc>
          <w:tcPr>
            <w:tcW w:w="4683" w:type="dxa"/>
            <w:hideMark/>
          </w:tcPr>
          <w:p w14:paraId="60C66ADA" w14:textId="77777777" w:rsidR="0032216A" w:rsidRPr="0032216A" w:rsidRDefault="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TUBERIA</w:t>
            </w:r>
          </w:p>
        </w:tc>
        <w:tc>
          <w:tcPr>
            <w:tcW w:w="822" w:type="dxa"/>
            <w:hideMark/>
          </w:tcPr>
          <w:p w14:paraId="36FE089C"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020" w:type="dxa"/>
            <w:hideMark/>
          </w:tcPr>
          <w:p w14:paraId="4A9D133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51" w:type="dxa"/>
            <w:hideMark/>
          </w:tcPr>
          <w:p w14:paraId="06F767A6"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178" w:type="dxa"/>
            <w:noWrap/>
            <w:hideMark/>
          </w:tcPr>
          <w:p w14:paraId="5C4FFB0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r>
      <w:tr w:rsidR="0032216A" w:rsidRPr="0032216A" w14:paraId="04B5DE51" w14:textId="77777777" w:rsidTr="003660E1">
        <w:trPr>
          <w:trHeight w:val="366"/>
        </w:trPr>
        <w:tc>
          <w:tcPr>
            <w:tcW w:w="1408" w:type="dxa"/>
            <w:hideMark/>
          </w:tcPr>
          <w:p w14:paraId="5534915F"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IE-0008</w:t>
            </w:r>
          </w:p>
        </w:tc>
        <w:tc>
          <w:tcPr>
            <w:tcW w:w="4683" w:type="dxa"/>
            <w:hideMark/>
          </w:tcPr>
          <w:p w14:paraId="5CB9CB5E" w14:textId="77777777" w:rsidR="0032216A" w:rsidRPr="0032216A" w:rsidRDefault="0032216A">
            <w:pPr>
              <w:jc w:val="both"/>
              <w:rPr>
                <w:rFonts w:ascii="Arial Narrow" w:eastAsia="Tahoma" w:hAnsi="Arial Narrow" w:cs="Tahoma"/>
                <w:sz w:val="14"/>
                <w:szCs w:val="14"/>
              </w:rPr>
            </w:pPr>
            <w:r w:rsidRPr="0032216A">
              <w:rPr>
                <w:rFonts w:ascii="Arial Narrow" w:eastAsia="Tahoma" w:hAnsi="Arial Narrow" w:cs="Tahoma"/>
                <w:sz w:val="14"/>
                <w:szCs w:val="14"/>
              </w:rPr>
              <w:t xml:space="preserve">SUMINISTRO E INSTALACION  DE CONTRA Y MONITORES PARA TUBO  CONDUIT P.G.GALVANIZADO DE 21MM (3/4") DE DIAMETRO  SEGÚN ESPECIFICACION DE </w:t>
            </w:r>
            <w:r w:rsidRPr="0032216A">
              <w:rPr>
                <w:rFonts w:ascii="Arial Narrow" w:eastAsia="Tahoma" w:hAnsi="Arial Narrow" w:cs="Tahoma"/>
                <w:sz w:val="14"/>
                <w:szCs w:val="14"/>
              </w:rPr>
              <w:lastRenderedPageBreak/>
              <w:t>LA NORMA OFICIAL MEXICANA  NOM-001-SEDE-VIGENTE.   INC. MATERIALES MANO DE OBRA Y PRUEBAS.</w:t>
            </w:r>
          </w:p>
        </w:tc>
        <w:tc>
          <w:tcPr>
            <w:tcW w:w="822" w:type="dxa"/>
            <w:hideMark/>
          </w:tcPr>
          <w:p w14:paraId="5EBBB787"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lastRenderedPageBreak/>
              <w:t>PZA</w:t>
            </w:r>
          </w:p>
        </w:tc>
        <w:tc>
          <w:tcPr>
            <w:tcW w:w="1020" w:type="dxa"/>
            <w:hideMark/>
          </w:tcPr>
          <w:p w14:paraId="627CA2D6"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55</w:t>
            </w:r>
          </w:p>
        </w:tc>
        <w:tc>
          <w:tcPr>
            <w:tcW w:w="851" w:type="dxa"/>
            <w:hideMark/>
          </w:tcPr>
          <w:p w14:paraId="627FE20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$67.34</w:t>
            </w:r>
          </w:p>
        </w:tc>
        <w:tc>
          <w:tcPr>
            <w:tcW w:w="1178" w:type="dxa"/>
            <w:noWrap/>
            <w:hideMark/>
          </w:tcPr>
          <w:p w14:paraId="5F1005A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$3,703.70</w:t>
            </w:r>
          </w:p>
        </w:tc>
      </w:tr>
      <w:tr w:rsidR="0032216A" w:rsidRPr="0032216A" w14:paraId="268334FA" w14:textId="77777777" w:rsidTr="0032216A">
        <w:trPr>
          <w:trHeight w:val="595"/>
        </w:trPr>
        <w:tc>
          <w:tcPr>
            <w:tcW w:w="1408" w:type="dxa"/>
            <w:hideMark/>
          </w:tcPr>
          <w:p w14:paraId="501E8C90"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IE-0045</w:t>
            </w:r>
          </w:p>
        </w:tc>
        <w:tc>
          <w:tcPr>
            <w:tcW w:w="4683" w:type="dxa"/>
            <w:hideMark/>
          </w:tcPr>
          <w:p w14:paraId="3F034090" w14:textId="77777777" w:rsidR="0032216A" w:rsidRPr="0032216A" w:rsidRDefault="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INSTALACIÓN DE ABRAZADERA TIPO UÑA PARA TUBO CONDUIT P.G. DE 21 MM (3/4”) DE DIAMETRO SEGÚN ESPECIFICACIÓN DE LA NORMA OFICIAL MEXICANA NOM-001-SEDE-VIGENTE., INCLUYE TORNILLERIA, MANO DE OBRA Y PRUEBAS.</w:t>
            </w:r>
          </w:p>
        </w:tc>
        <w:tc>
          <w:tcPr>
            <w:tcW w:w="822" w:type="dxa"/>
            <w:hideMark/>
          </w:tcPr>
          <w:p w14:paraId="7AD09C6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1020" w:type="dxa"/>
            <w:hideMark/>
          </w:tcPr>
          <w:p w14:paraId="300C9E7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130</w:t>
            </w:r>
          </w:p>
        </w:tc>
        <w:tc>
          <w:tcPr>
            <w:tcW w:w="851" w:type="dxa"/>
            <w:hideMark/>
          </w:tcPr>
          <w:p w14:paraId="6F290C7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$52.47</w:t>
            </w:r>
          </w:p>
        </w:tc>
        <w:tc>
          <w:tcPr>
            <w:tcW w:w="1178" w:type="dxa"/>
            <w:noWrap/>
            <w:hideMark/>
          </w:tcPr>
          <w:p w14:paraId="14D0BA2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$6,821.10</w:t>
            </w:r>
          </w:p>
        </w:tc>
      </w:tr>
      <w:tr w:rsidR="0032216A" w:rsidRPr="0032216A" w14:paraId="6BD2021B" w14:textId="77777777" w:rsidTr="0032216A">
        <w:trPr>
          <w:trHeight w:val="505"/>
        </w:trPr>
        <w:tc>
          <w:tcPr>
            <w:tcW w:w="1408" w:type="dxa"/>
            <w:hideMark/>
          </w:tcPr>
          <w:p w14:paraId="1294327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23-IE-0006-TUB.</w:t>
            </w:r>
          </w:p>
        </w:tc>
        <w:tc>
          <w:tcPr>
            <w:tcW w:w="4683" w:type="dxa"/>
            <w:hideMark/>
          </w:tcPr>
          <w:p w14:paraId="5A61ACD1" w14:textId="77777777" w:rsidR="0032216A" w:rsidRPr="0032216A" w:rsidRDefault="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TUBO CONDUIT P. D. GALVANIZADO DE 21 MM (3/4") DE DIAMETRO SEGÚN ESPECIFICACION DE LA NORMA OFICIAL MEXICANA NOM-001-SEDE-VIGENTE. INC. MATERIALES MANO DE OBRA, PRUEBAS Y RANURADO.</w:t>
            </w:r>
          </w:p>
        </w:tc>
        <w:tc>
          <w:tcPr>
            <w:tcW w:w="822" w:type="dxa"/>
            <w:hideMark/>
          </w:tcPr>
          <w:p w14:paraId="702FABBC"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ML</w:t>
            </w:r>
          </w:p>
        </w:tc>
        <w:tc>
          <w:tcPr>
            <w:tcW w:w="1020" w:type="dxa"/>
            <w:hideMark/>
          </w:tcPr>
          <w:p w14:paraId="6FDC3505"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238.9</w:t>
            </w:r>
          </w:p>
        </w:tc>
        <w:tc>
          <w:tcPr>
            <w:tcW w:w="851" w:type="dxa"/>
            <w:hideMark/>
          </w:tcPr>
          <w:p w14:paraId="6DEAE60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$89.01</w:t>
            </w:r>
          </w:p>
        </w:tc>
        <w:tc>
          <w:tcPr>
            <w:tcW w:w="1178" w:type="dxa"/>
            <w:noWrap/>
            <w:hideMark/>
          </w:tcPr>
          <w:p w14:paraId="67881D1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$21,264.49</w:t>
            </w:r>
          </w:p>
        </w:tc>
      </w:tr>
      <w:tr w:rsidR="0032216A" w:rsidRPr="0032216A" w14:paraId="5C3510BE" w14:textId="77777777" w:rsidTr="0032216A">
        <w:trPr>
          <w:trHeight w:val="571"/>
        </w:trPr>
        <w:tc>
          <w:tcPr>
            <w:tcW w:w="1408" w:type="dxa"/>
            <w:hideMark/>
          </w:tcPr>
          <w:p w14:paraId="72A7A976"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23-IE-0004-A</w:t>
            </w:r>
          </w:p>
        </w:tc>
        <w:tc>
          <w:tcPr>
            <w:tcW w:w="4683" w:type="dxa"/>
            <w:hideMark/>
          </w:tcPr>
          <w:p w14:paraId="251D0430" w14:textId="77777777" w:rsidR="0032216A" w:rsidRPr="0032216A" w:rsidRDefault="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CONECTOR TIPO AMERICANO PARA TUBO CONDUIT P. D. GALVANIZADO DE21MM (3/4") DE DIAMETRO SEGÚN ESPECIFICACION DE LA NORMA OFICIAL MEXICANA NOM-001-SEDE-VIGENTE. INC. MATERIALES MANO DE OBRA Y PRUEBAS.</w:t>
            </w:r>
          </w:p>
        </w:tc>
        <w:tc>
          <w:tcPr>
            <w:tcW w:w="822" w:type="dxa"/>
            <w:hideMark/>
          </w:tcPr>
          <w:p w14:paraId="653663B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1020" w:type="dxa"/>
            <w:hideMark/>
          </w:tcPr>
          <w:p w14:paraId="729BC80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50</w:t>
            </w:r>
          </w:p>
        </w:tc>
        <w:tc>
          <w:tcPr>
            <w:tcW w:w="851" w:type="dxa"/>
            <w:hideMark/>
          </w:tcPr>
          <w:p w14:paraId="5D56AED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$62.89</w:t>
            </w:r>
          </w:p>
        </w:tc>
        <w:tc>
          <w:tcPr>
            <w:tcW w:w="1178" w:type="dxa"/>
            <w:noWrap/>
            <w:hideMark/>
          </w:tcPr>
          <w:p w14:paraId="617EE57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$3,144.50</w:t>
            </w:r>
          </w:p>
        </w:tc>
      </w:tr>
      <w:tr w:rsidR="0032216A" w:rsidRPr="0032216A" w14:paraId="3454BD65" w14:textId="77777777" w:rsidTr="0032216A">
        <w:trPr>
          <w:trHeight w:val="481"/>
        </w:trPr>
        <w:tc>
          <w:tcPr>
            <w:tcW w:w="1408" w:type="dxa"/>
            <w:hideMark/>
          </w:tcPr>
          <w:p w14:paraId="7AD02A0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23-IE-COPAME</w:t>
            </w:r>
          </w:p>
        </w:tc>
        <w:tc>
          <w:tcPr>
            <w:tcW w:w="4683" w:type="dxa"/>
            <w:hideMark/>
          </w:tcPr>
          <w:p w14:paraId="1EEA3D8B" w14:textId="77777777" w:rsidR="0032216A" w:rsidRPr="0032216A" w:rsidRDefault="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COPLE TIPO AMERICANO PARA TUBO CONDUIT P. D. GALVANIZADO DE 21 MM (3/4") DE DIAMETRO SEGÚN ESPECIFICACION DE LA NORMA OFICIAL MEXICANA NOM-001-SEDE-VIGENTE. INC. MATERIALES MANO DE OBRA Y PRUEBAS.</w:t>
            </w:r>
          </w:p>
        </w:tc>
        <w:tc>
          <w:tcPr>
            <w:tcW w:w="822" w:type="dxa"/>
            <w:hideMark/>
          </w:tcPr>
          <w:p w14:paraId="1B47CB0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1020" w:type="dxa"/>
            <w:hideMark/>
          </w:tcPr>
          <w:p w14:paraId="2C456520"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52</w:t>
            </w:r>
          </w:p>
        </w:tc>
        <w:tc>
          <w:tcPr>
            <w:tcW w:w="851" w:type="dxa"/>
            <w:hideMark/>
          </w:tcPr>
          <w:p w14:paraId="7D45475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$56.94</w:t>
            </w:r>
          </w:p>
        </w:tc>
        <w:tc>
          <w:tcPr>
            <w:tcW w:w="1178" w:type="dxa"/>
            <w:noWrap/>
            <w:hideMark/>
          </w:tcPr>
          <w:p w14:paraId="65CE3F06"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$2,960.88</w:t>
            </w:r>
          </w:p>
        </w:tc>
      </w:tr>
      <w:tr w:rsidR="0032216A" w:rsidRPr="0032216A" w14:paraId="483DDCC0" w14:textId="77777777" w:rsidTr="0032216A">
        <w:trPr>
          <w:trHeight w:val="497"/>
        </w:trPr>
        <w:tc>
          <w:tcPr>
            <w:tcW w:w="1408" w:type="dxa"/>
            <w:hideMark/>
          </w:tcPr>
          <w:p w14:paraId="31F29AF7"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IE-0007</w:t>
            </w:r>
          </w:p>
        </w:tc>
        <w:tc>
          <w:tcPr>
            <w:tcW w:w="4683" w:type="dxa"/>
            <w:hideMark/>
          </w:tcPr>
          <w:p w14:paraId="432FD650" w14:textId="77777777" w:rsidR="0032216A" w:rsidRPr="0032216A" w:rsidRDefault="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CAJA DE REGISTRO CUADRADA GALVANIZADA PARA TUBO  CONDUIT P.G.GALVANIZADO DE 21MM (3/4") DE DIAMETRO  SEGÚN ESPECIFICACION DE LA NORMA OFICIAL MEXICANA  NOM-001-SEDE-VIGENTE.   INC. MATERIALES MANO DE OBRA Y PRUEBAS.</w:t>
            </w:r>
          </w:p>
        </w:tc>
        <w:tc>
          <w:tcPr>
            <w:tcW w:w="822" w:type="dxa"/>
            <w:hideMark/>
          </w:tcPr>
          <w:p w14:paraId="1D3D9A1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1020" w:type="dxa"/>
            <w:hideMark/>
          </w:tcPr>
          <w:p w14:paraId="5F4C8AA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26</w:t>
            </w:r>
          </w:p>
        </w:tc>
        <w:tc>
          <w:tcPr>
            <w:tcW w:w="851" w:type="dxa"/>
            <w:hideMark/>
          </w:tcPr>
          <w:p w14:paraId="16708BB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$67.36</w:t>
            </w:r>
          </w:p>
        </w:tc>
        <w:tc>
          <w:tcPr>
            <w:tcW w:w="1178" w:type="dxa"/>
            <w:noWrap/>
            <w:hideMark/>
          </w:tcPr>
          <w:p w14:paraId="76AC3A1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$1,751.36</w:t>
            </w:r>
          </w:p>
        </w:tc>
      </w:tr>
      <w:tr w:rsidR="0032216A" w:rsidRPr="0032216A" w14:paraId="0C7638A2" w14:textId="77777777" w:rsidTr="0032216A">
        <w:trPr>
          <w:trHeight w:val="2108"/>
        </w:trPr>
        <w:tc>
          <w:tcPr>
            <w:tcW w:w="1408" w:type="dxa"/>
            <w:hideMark/>
          </w:tcPr>
          <w:p w14:paraId="084A7B69"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24-LUM-COLG.</w:t>
            </w:r>
          </w:p>
        </w:tc>
        <w:tc>
          <w:tcPr>
            <w:tcW w:w="4683" w:type="dxa"/>
            <w:hideMark/>
          </w:tcPr>
          <w:p w14:paraId="2C6D0D77" w14:textId="77777777" w:rsidR="0032216A" w:rsidRPr="0032216A" w:rsidRDefault="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LUMINARIO TIPO COLGANTE LED 120W CATALOGO TDLT MARCA HIGHBAYPERFORMANCE, CON UNA EFICIENCIA OPTICA DE 94% CON UNA VIDA UTIL DE 50,000 HRS, MONTAJE SISTEMA DE SUJECION MEDIANTE UN GANCHO INCLUIDO EN EL CUERPO DEL LUMINARIO CON UNA RESISTENCIA DE CARGA DE HASTA 20 KILOGRAMOS, CURVA FOTOMETRICA HIGHBEY 90° VOLTAJE DE OPERAICON 120/277 VCA. EFICIENCIA DE 150 lm/ W TEMPERATURA DE COLOR 5700K GRADO DE PROTECCION IP65, COLOR DE ACABADO GRIS GRAFITO CLAVIJA TIPO IMDUSTRIAL,  INCLUYE: JUEGO DE UNA BANDOLA DE ACERO DE 1/8" CON SEGURO. ANDAMIO PARA UNA ALTURA DE 8 METROS EN MODULOS DE 2X2X2 DE ALTURA SEGUN PROYECTADA, CONDUCTOR, PUENTE DE CONEXION DE SISTEMA DE PUESTA A TIERRA SEGUN ESPECIFICACIONES DE LA NORMA OFICIAL MEXICANA NOM-001-2012-VIGENTE, PRUEBAS, (TRABAJOS EN TURNO NOCTURNO ARTICULO 60 HORARIO 20 00 P.M. A 4 A.M.).</w:t>
            </w:r>
          </w:p>
        </w:tc>
        <w:tc>
          <w:tcPr>
            <w:tcW w:w="822" w:type="dxa"/>
            <w:hideMark/>
          </w:tcPr>
          <w:p w14:paraId="6EAA490C"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1020" w:type="dxa"/>
            <w:hideMark/>
          </w:tcPr>
          <w:p w14:paraId="15C141C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17</w:t>
            </w:r>
          </w:p>
        </w:tc>
        <w:tc>
          <w:tcPr>
            <w:tcW w:w="851" w:type="dxa"/>
            <w:hideMark/>
          </w:tcPr>
          <w:p w14:paraId="32044E46"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$4,573.82</w:t>
            </w:r>
          </w:p>
        </w:tc>
        <w:tc>
          <w:tcPr>
            <w:tcW w:w="1178" w:type="dxa"/>
            <w:noWrap/>
            <w:hideMark/>
          </w:tcPr>
          <w:p w14:paraId="6A3BA00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$77,754.94</w:t>
            </w:r>
          </w:p>
        </w:tc>
      </w:tr>
      <w:tr w:rsidR="0032216A" w:rsidRPr="0032216A" w14:paraId="578712AD" w14:textId="77777777" w:rsidTr="0032216A">
        <w:trPr>
          <w:trHeight w:val="255"/>
        </w:trPr>
        <w:tc>
          <w:tcPr>
            <w:tcW w:w="1408" w:type="dxa"/>
            <w:hideMark/>
          </w:tcPr>
          <w:p w14:paraId="2E675267"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C</w:t>
            </w:r>
          </w:p>
        </w:tc>
        <w:tc>
          <w:tcPr>
            <w:tcW w:w="4683" w:type="dxa"/>
            <w:hideMark/>
          </w:tcPr>
          <w:p w14:paraId="4CD1120F" w14:textId="77777777" w:rsidR="0032216A" w:rsidRPr="0032216A" w:rsidRDefault="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TOTAL TUBERIA</w:t>
            </w:r>
          </w:p>
        </w:tc>
        <w:tc>
          <w:tcPr>
            <w:tcW w:w="822" w:type="dxa"/>
            <w:hideMark/>
          </w:tcPr>
          <w:p w14:paraId="0BAE9EB9"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020" w:type="dxa"/>
            <w:hideMark/>
          </w:tcPr>
          <w:p w14:paraId="450BC772"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51" w:type="dxa"/>
            <w:hideMark/>
          </w:tcPr>
          <w:p w14:paraId="6FEF28A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178" w:type="dxa"/>
            <w:noWrap/>
            <w:hideMark/>
          </w:tcPr>
          <w:p w14:paraId="44F71FAD"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$117,400.97</w:t>
            </w:r>
          </w:p>
        </w:tc>
      </w:tr>
      <w:tr w:rsidR="0032216A" w:rsidRPr="0032216A" w14:paraId="71FB2EFB" w14:textId="77777777" w:rsidTr="0032216A">
        <w:trPr>
          <w:trHeight w:val="255"/>
        </w:trPr>
        <w:tc>
          <w:tcPr>
            <w:tcW w:w="1408" w:type="dxa"/>
            <w:noWrap/>
            <w:hideMark/>
          </w:tcPr>
          <w:p w14:paraId="73E46716"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D</w:t>
            </w:r>
          </w:p>
        </w:tc>
        <w:tc>
          <w:tcPr>
            <w:tcW w:w="4683" w:type="dxa"/>
            <w:hideMark/>
          </w:tcPr>
          <w:p w14:paraId="1C53BAF2" w14:textId="77777777" w:rsidR="0032216A" w:rsidRPr="0032216A" w:rsidRDefault="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TABLERO</w:t>
            </w:r>
          </w:p>
        </w:tc>
        <w:tc>
          <w:tcPr>
            <w:tcW w:w="822" w:type="dxa"/>
            <w:noWrap/>
            <w:hideMark/>
          </w:tcPr>
          <w:p w14:paraId="53378472"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020" w:type="dxa"/>
            <w:noWrap/>
            <w:hideMark/>
          </w:tcPr>
          <w:p w14:paraId="13E0DB8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51" w:type="dxa"/>
            <w:noWrap/>
            <w:hideMark/>
          </w:tcPr>
          <w:p w14:paraId="3452F39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178" w:type="dxa"/>
            <w:noWrap/>
            <w:hideMark/>
          </w:tcPr>
          <w:p w14:paraId="6D585D2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r>
      <w:tr w:rsidR="0032216A" w:rsidRPr="0032216A" w14:paraId="5F0166EC" w14:textId="77777777" w:rsidTr="0032216A">
        <w:trPr>
          <w:trHeight w:val="461"/>
        </w:trPr>
        <w:tc>
          <w:tcPr>
            <w:tcW w:w="1408" w:type="dxa"/>
            <w:noWrap/>
            <w:hideMark/>
          </w:tcPr>
          <w:p w14:paraId="4C4656D5"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IE-0175</w:t>
            </w:r>
          </w:p>
        </w:tc>
        <w:tc>
          <w:tcPr>
            <w:tcW w:w="4683" w:type="dxa"/>
            <w:hideMark/>
          </w:tcPr>
          <w:p w14:paraId="417E08C3" w14:textId="77777777" w:rsidR="0032216A" w:rsidRPr="0032216A" w:rsidRDefault="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TABLERO, QO112L125G, SEGÚN ESPECIFICACION DE LA NORMA OFICIAL MEXICANA NOM-001-SEDE-VIGENTE. INC. CONEXCIONES, AISLADOS Y PRUEBAS.</w:t>
            </w:r>
          </w:p>
        </w:tc>
        <w:tc>
          <w:tcPr>
            <w:tcW w:w="822" w:type="dxa"/>
            <w:hideMark/>
          </w:tcPr>
          <w:p w14:paraId="1B23037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1020" w:type="dxa"/>
            <w:hideMark/>
          </w:tcPr>
          <w:p w14:paraId="294807C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w:t>
            </w:r>
          </w:p>
        </w:tc>
        <w:tc>
          <w:tcPr>
            <w:tcW w:w="851" w:type="dxa"/>
            <w:hideMark/>
          </w:tcPr>
          <w:p w14:paraId="4B5E3AB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$5,123.37</w:t>
            </w:r>
          </w:p>
        </w:tc>
        <w:tc>
          <w:tcPr>
            <w:tcW w:w="1178" w:type="dxa"/>
            <w:noWrap/>
            <w:hideMark/>
          </w:tcPr>
          <w:p w14:paraId="78FEB8B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$5,123.37</w:t>
            </w:r>
          </w:p>
        </w:tc>
      </w:tr>
      <w:tr w:rsidR="0032216A" w:rsidRPr="0032216A" w14:paraId="66B8829E" w14:textId="77777777" w:rsidTr="0032216A">
        <w:trPr>
          <w:trHeight w:val="255"/>
        </w:trPr>
        <w:tc>
          <w:tcPr>
            <w:tcW w:w="1408" w:type="dxa"/>
            <w:hideMark/>
          </w:tcPr>
          <w:p w14:paraId="53D66425"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D</w:t>
            </w:r>
          </w:p>
        </w:tc>
        <w:tc>
          <w:tcPr>
            <w:tcW w:w="4683" w:type="dxa"/>
            <w:hideMark/>
          </w:tcPr>
          <w:p w14:paraId="62CCB54F" w14:textId="77777777" w:rsidR="0032216A" w:rsidRPr="0032216A" w:rsidRDefault="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TOTAL TABLERO</w:t>
            </w:r>
          </w:p>
        </w:tc>
        <w:tc>
          <w:tcPr>
            <w:tcW w:w="822" w:type="dxa"/>
            <w:hideMark/>
          </w:tcPr>
          <w:p w14:paraId="625477A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020" w:type="dxa"/>
            <w:hideMark/>
          </w:tcPr>
          <w:p w14:paraId="5D80423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51" w:type="dxa"/>
            <w:hideMark/>
          </w:tcPr>
          <w:p w14:paraId="1C787F4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178" w:type="dxa"/>
            <w:noWrap/>
            <w:hideMark/>
          </w:tcPr>
          <w:p w14:paraId="55B6F3EC"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$5,123.37</w:t>
            </w:r>
          </w:p>
        </w:tc>
      </w:tr>
      <w:tr w:rsidR="0032216A" w:rsidRPr="0032216A" w14:paraId="5FF07D50" w14:textId="77777777" w:rsidTr="0032216A">
        <w:trPr>
          <w:trHeight w:val="255"/>
        </w:trPr>
        <w:tc>
          <w:tcPr>
            <w:tcW w:w="1408" w:type="dxa"/>
            <w:hideMark/>
          </w:tcPr>
          <w:p w14:paraId="4F77D817"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 xml:space="preserve">E </w:t>
            </w:r>
          </w:p>
        </w:tc>
        <w:tc>
          <w:tcPr>
            <w:tcW w:w="4683" w:type="dxa"/>
            <w:hideMark/>
          </w:tcPr>
          <w:p w14:paraId="43A9CB63" w14:textId="77777777" w:rsidR="0032216A" w:rsidRPr="0032216A" w:rsidRDefault="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PROTECCION</w:t>
            </w:r>
          </w:p>
        </w:tc>
        <w:tc>
          <w:tcPr>
            <w:tcW w:w="822" w:type="dxa"/>
            <w:hideMark/>
          </w:tcPr>
          <w:p w14:paraId="63EC776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020" w:type="dxa"/>
            <w:hideMark/>
          </w:tcPr>
          <w:p w14:paraId="01AE37A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51" w:type="dxa"/>
            <w:hideMark/>
          </w:tcPr>
          <w:p w14:paraId="1399340C"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178" w:type="dxa"/>
            <w:noWrap/>
            <w:hideMark/>
          </w:tcPr>
          <w:p w14:paraId="776E5CF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r>
      <w:tr w:rsidR="0032216A" w:rsidRPr="0032216A" w14:paraId="0F0B2075" w14:textId="77777777" w:rsidTr="0032216A">
        <w:trPr>
          <w:trHeight w:val="575"/>
        </w:trPr>
        <w:tc>
          <w:tcPr>
            <w:tcW w:w="1408" w:type="dxa"/>
            <w:hideMark/>
          </w:tcPr>
          <w:p w14:paraId="2804585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IE-0016-220</w:t>
            </w:r>
          </w:p>
        </w:tc>
        <w:tc>
          <w:tcPr>
            <w:tcW w:w="4683" w:type="dxa"/>
            <w:hideMark/>
          </w:tcPr>
          <w:p w14:paraId="49BD686E" w14:textId="77777777" w:rsidR="0032216A" w:rsidRPr="0032216A" w:rsidRDefault="0032216A">
            <w:pPr>
              <w:jc w:val="both"/>
              <w:rPr>
                <w:rFonts w:ascii="Arial Narrow" w:eastAsia="Tahoma" w:hAnsi="Arial Narrow" w:cs="Tahoma"/>
                <w:sz w:val="14"/>
                <w:szCs w:val="14"/>
              </w:rPr>
            </w:pPr>
            <w:r w:rsidRPr="0032216A">
              <w:rPr>
                <w:rFonts w:ascii="Arial Narrow" w:eastAsia="Tahoma" w:hAnsi="Arial Narrow" w:cs="Tahoma"/>
                <w:sz w:val="14"/>
                <w:szCs w:val="14"/>
              </w:rPr>
              <w:t>SUMINISTRO Y COLOCACION DE INTERRUPTOR TERMOMAGNETICO DE 2X20 AMP.A 127VOLTS. TIPO QO (ENCHUFABLE) MCA SQUARE-D INCLUYE: MATERIALES, HERRAMIENTA Y MANO DE OBRA. SEGÚN ESPECIFICACION DE LA NORMA OFICIAL MEXICANA NOM-001-SEDE-VIGENTE Y PRUEBAS.</w:t>
            </w:r>
          </w:p>
        </w:tc>
        <w:tc>
          <w:tcPr>
            <w:tcW w:w="822" w:type="dxa"/>
            <w:hideMark/>
          </w:tcPr>
          <w:p w14:paraId="025C1C9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1020" w:type="dxa"/>
            <w:hideMark/>
          </w:tcPr>
          <w:p w14:paraId="22C21537"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4</w:t>
            </w:r>
          </w:p>
        </w:tc>
        <w:tc>
          <w:tcPr>
            <w:tcW w:w="851" w:type="dxa"/>
            <w:hideMark/>
          </w:tcPr>
          <w:p w14:paraId="0AB4AD96"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$1,074.49</w:t>
            </w:r>
          </w:p>
        </w:tc>
        <w:tc>
          <w:tcPr>
            <w:tcW w:w="1178" w:type="dxa"/>
            <w:noWrap/>
            <w:hideMark/>
          </w:tcPr>
          <w:p w14:paraId="50740C5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$4,297.96</w:t>
            </w:r>
          </w:p>
        </w:tc>
      </w:tr>
      <w:tr w:rsidR="0032216A" w:rsidRPr="0032216A" w14:paraId="17C9DB9F" w14:textId="77777777" w:rsidTr="0032216A">
        <w:trPr>
          <w:trHeight w:val="649"/>
        </w:trPr>
        <w:tc>
          <w:tcPr>
            <w:tcW w:w="1408" w:type="dxa"/>
            <w:hideMark/>
          </w:tcPr>
          <w:p w14:paraId="38E8E5B9"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IE-0016</w:t>
            </w:r>
          </w:p>
        </w:tc>
        <w:tc>
          <w:tcPr>
            <w:tcW w:w="4683" w:type="dxa"/>
            <w:hideMark/>
          </w:tcPr>
          <w:p w14:paraId="59C1AD0B" w14:textId="77777777" w:rsidR="0032216A" w:rsidRPr="0032216A" w:rsidRDefault="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INSTALACIÓN DE INT. TERMOMAGNÉTICO DE 1x 20 AMP. TIPO QO (ENCHUFABLE) No. DE CATÁLOGO Q120 127 VCA MAXIMA MCA SQUARE-D O SIMILAR SEGÚN ESPECIFICACIÓN DE LA NORMA OFICIAL MEXICANA NOM-001-SEDE-2005. INC.CONEXIONES, AISLADOS Y PRUEBAS.</w:t>
            </w:r>
          </w:p>
        </w:tc>
        <w:tc>
          <w:tcPr>
            <w:tcW w:w="822" w:type="dxa"/>
            <w:hideMark/>
          </w:tcPr>
          <w:p w14:paraId="761859B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1020" w:type="dxa"/>
            <w:hideMark/>
          </w:tcPr>
          <w:p w14:paraId="1F3759D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w:t>
            </w:r>
          </w:p>
        </w:tc>
        <w:tc>
          <w:tcPr>
            <w:tcW w:w="851" w:type="dxa"/>
            <w:hideMark/>
          </w:tcPr>
          <w:p w14:paraId="297F41B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$580.05</w:t>
            </w:r>
          </w:p>
        </w:tc>
        <w:tc>
          <w:tcPr>
            <w:tcW w:w="1178" w:type="dxa"/>
            <w:noWrap/>
            <w:hideMark/>
          </w:tcPr>
          <w:p w14:paraId="1209A9F5"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$580.05</w:t>
            </w:r>
          </w:p>
        </w:tc>
      </w:tr>
      <w:tr w:rsidR="0032216A" w:rsidRPr="0032216A" w14:paraId="0B893573" w14:textId="77777777" w:rsidTr="0032216A">
        <w:trPr>
          <w:trHeight w:val="255"/>
        </w:trPr>
        <w:tc>
          <w:tcPr>
            <w:tcW w:w="1408" w:type="dxa"/>
            <w:hideMark/>
          </w:tcPr>
          <w:p w14:paraId="35FB1E68"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 xml:space="preserve">E </w:t>
            </w:r>
          </w:p>
        </w:tc>
        <w:tc>
          <w:tcPr>
            <w:tcW w:w="4683" w:type="dxa"/>
            <w:hideMark/>
          </w:tcPr>
          <w:p w14:paraId="7DCA45BB" w14:textId="77777777" w:rsidR="0032216A" w:rsidRPr="0032216A" w:rsidRDefault="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PROTECCION</w:t>
            </w:r>
          </w:p>
        </w:tc>
        <w:tc>
          <w:tcPr>
            <w:tcW w:w="822" w:type="dxa"/>
            <w:hideMark/>
          </w:tcPr>
          <w:p w14:paraId="53E221D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020" w:type="dxa"/>
            <w:hideMark/>
          </w:tcPr>
          <w:p w14:paraId="2539790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51" w:type="dxa"/>
            <w:hideMark/>
          </w:tcPr>
          <w:p w14:paraId="28E57476"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178" w:type="dxa"/>
            <w:noWrap/>
            <w:hideMark/>
          </w:tcPr>
          <w:p w14:paraId="05B1A811"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$4,878.01</w:t>
            </w:r>
          </w:p>
        </w:tc>
      </w:tr>
      <w:tr w:rsidR="0032216A" w:rsidRPr="0032216A" w14:paraId="7BF152A9" w14:textId="77777777" w:rsidTr="0032216A">
        <w:trPr>
          <w:trHeight w:val="255"/>
        </w:trPr>
        <w:tc>
          <w:tcPr>
            <w:tcW w:w="1408" w:type="dxa"/>
            <w:noWrap/>
            <w:hideMark/>
          </w:tcPr>
          <w:p w14:paraId="29D422C5"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4683" w:type="dxa"/>
            <w:hideMark/>
          </w:tcPr>
          <w:p w14:paraId="4A469690" w14:textId="77777777" w:rsidR="0032216A" w:rsidRPr="0032216A" w:rsidRDefault="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 </w:t>
            </w:r>
          </w:p>
        </w:tc>
        <w:tc>
          <w:tcPr>
            <w:tcW w:w="822" w:type="dxa"/>
            <w:noWrap/>
            <w:hideMark/>
          </w:tcPr>
          <w:p w14:paraId="110AF89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020" w:type="dxa"/>
            <w:noWrap/>
            <w:hideMark/>
          </w:tcPr>
          <w:p w14:paraId="6CEF905F" w14:textId="0D8791EC" w:rsidR="0032216A" w:rsidRPr="0032216A" w:rsidRDefault="0032216A" w:rsidP="0032216A">
            <w:pPr>
              <w:jc w:val="both"/>
              <w:rPr>
                <w:rFonts w:ascii="Arial Narrow" w:eastAsia="Tahoma" w:hAnsi="Arial Narrow" w:cs="Tahoma"/>
                <w:b/>
                <w:bCs/>
                <w:sz w:val="14"/>
                <w:szCs w:val="14"/>
              </w:rPr>
            </w:pPr>
          </w:p>
        </w:tc>
        <w:tc>
          <w:tcPr>
            <w:tcW w:w="851" w:type="dxa"/>
            <w:noWrap/>
            <w:hideMark/>
          </w:tcPr>
          <w:p w14:paraId="3D826C58" w14:textId="680B6BD7" w:rsidR="0032216A" w:rsidRPr="0032216A" w:rsidRDefault="00180BBC" w:rsidP="0032216A">
            <w:pPr>
              <w:jc w:val="both"/>
              <w:rPr>
                <w:rFonts w:ascii="Arial Narrow" w:eastAsia="Tahoma" w:hAnsi="Arial Narrow" w:cs="Tahoma"/>
                <w:b/>
                <w:bCs/>
                <w:sz w:val="14"/>
                <w:szCs w:val="14"/>
              </w:rPr>
            </w:pPr>
            <w:r w:rsidRPr="00180BBC">
              <w:rPr>
                <w:rFonts w:ascii="Arial Narrow" w:eastAsia="Tahoma" w:hAnsi="Arial Narrow" w:cs="Tahoma"/>
                <w:b/>
                <w:bCs/>
                <w:sz w:val="14"/>
                <w:szCs w:val="14"/>
              </w:rPr>
              <w:t>SUBTOTAL</w:t>
            </w:r>
          </w:p>
        </w:tc>
        <w:tc>
          <w:tcPr>
            <w:tcW w:w="1178" w:type="dxa"/>
            <w:noWrap/>
            <w:hideMark/>
          </w:tcPr>
          <w:p w14:paraId="4F835218"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$163,161.25</w:t>
            </w:r>
          </w:p>
        </w:tc>
      </w:tr>
      <w:tr w:rsidR="0032216A" w:rsidRPr="0032216A" w14:paraId="7301A4B9" w14:textId="77777777" w:rsidTr="0032216A">
        <w:trPr>
          <w:trHeight w:val="255"/>
        </w:trPr>
        <w:tc>
          <w:tcPr>
            <w:tcW w:w="1408" w:type="dxa"/>
            <w:noWrap/>
            <w:hideMark/>
          </w:tcPr>
          <w:p w14:paraId="73FD057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4683" w:type="dxa"/>
            <w:hideMark/>
          </w:tcPr>
          <w:p w14:paraId="4CC7B1F9" w14:textId="77777777" w:rsidR="0032216A" w:rsidRPr="0032216A" w:rsidRDefault="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 </w:t>
            </w:r>
          </w:p>
        </w:tc>
        <w:tc>
          <w:tcPr>
            <w:tcW w:w="822" w:type="dxa"/>
            <w:noWrap/>
            <w:hideMark/>
          </w:tcPr>
          <w:p w14:paraId="24036E2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020" w:type="dxa"/>
            <w:noWrap/>
            <w:hideMark/>
          </w:tcPr>
          <w:p w14:paraId="32A5C00F"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51" w:type="dxa"/>
            <w:noWrap/>
            <w:hideMark/>
          </w:tcPr>
          <w:p w14:paraId="1BC5DCE3"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IVA</w:t>
            </w:r>
          </w:p>
        </w:tc>
        <w:tc>
          <w:tcPr>
            <w:tcW w:w="1178" w:type="dxa"/>
            <w:noWrap/>
            <w:hideMark/>
          </w:tcPr>
          <w:p w14:paraId="10B7B75A"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$26,105.80</w:t>
            </w:r>
          </w:p>
        </w:tc>
      </w:tr>
      <w:tr w:rsidR="0032216A" w:rsidRPr="0032216A" w14:paraId="25E81E85" w14:textId="77777777" w:rsidTr="0032216A">
        <w:trPr>
          <w:trHeight w:val="255"/>
        </w:trPr>
        <w:tc>
          <w:tcPr>
            <w:tcW w:w="1408" w:type="dxa"/>
            <w:noWrap/>
            <w:hideMark/>
          </w:tcPr>
          <w:p w14:paraId="211953C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4683" w:type="dxa"/>
            <w:hideMark/>
          </w:tcPr>
          <w:p w14:paraId="63AFDBD2" w14:textId="77777777" w:rsidR="0032216A" w:rsidRPr="0032216A" w:rsidRDefault="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 </w:t>
            </w:r>
          </w:p>
        </w:tc>
        <w:tc>
          <w:tcPr>
            <w:tcW w:w="822" w:type="dxa"/>
            <w:noWrap/>
            <w:hideMark/>
          </w:tcPr>
          <w:p w14:paraId="6C910205"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020" w:type="dxa"/>
            <w:noWrap/>
            <w:hideMark/>
          </w:tcPr>
          <w:p w14:paraId="120767E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51" w:type="dxa"/>
            <w:noWrap/>
            <w:hideMark/>
          </w:tcPr>
          <w:p w14:paraId="412942DC"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TOTAL</w:t>
            </w:r>
          </w:p>
        </w:tc>
        <w:tc>
          <w:tcPr>
            <w:tcW w:w="1178" w:type="dxa"/>
            <w:noWrap/>
            <w:hideMark/>
          </w:tcPr>
          <w:p w14:paraId="66F6D221"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$189,267.05</w:t>
            </w:r>
          </w:p>
        </w:tc>
      </w:tr>
    </w:tbl>
    <w:p w14:paraId="1CCD2A22" w14:textId="77777777" w:rsidR="0032216A" w:rsidRDefault="0032216A" w:rsidP="00C67FB0">
      <w:pPr>
        <w:jc w:val="both"/>
        <w:rPr>
          <w:rFonts w:ascii="Tahoma" w:eastAsia="Tahoma" w:hAnsi="Tahoma" w:cs="Tahoma"/>
          <w:sz w:val="18"/>
          <w:szCs w:val="18"/>
        </w:rPr>
      </w:pPr>
    </w:p>
    <w:p w14:paraId="2694CAF5" w14:textId="38BCD0BA" w:rsidR="00781AEA" w:rsidRDefault="00781AEA" w:rsidP="00C67FB0">
      <w:pPr>
        <w:jc w:val="both"/>
        <w:rPr>
          <w:rFonts w:ascii="Tahoma" w:eastAsia="Tahoma" w:hAnsi="Tahoma" w:cs="Tahoma"/>
          <w:sz w:val="18"/>
          <w:szCs w:val="18"/>
        </w:rPr>
      </w:pPr>
    </w:p>
    <w:p w14:paraId="3EA0467D" w14:textId="77777777" w:rsidR="003660E1" w:rsidRDefault="003660E1" w:rsidP="00C67FB0">
      <w:pPr>
        <w:jc w:val="both"/>
        <w:rPr>
          <w:rFonts w:ascii="Tahoma" w:eastAsia="Tahoma" w:hAnsi="Tahoma" w:cs="Tahoma"/>
          <w:sz w:val="18"/>
          <w:szCs w:val="18"/>
        </w:rPr>
      </w:pPr>
    </w:p>
    <w:p w14:paraId="7175A270" w14:textId="75F6BE08" w:rsidR="00636442" w:rsidRPr="004831AA" w:rsidRDefault="00636442" w:rsidP="00C67FB0">
      <w:pPr>
        <w:jc w:val="both"/>
        <w:rPr>
          <w:rFonts w:ascii="Tahoma" w:eastAsia="Tahoma" w:hAnsi="Tahoma" w:cs="Tahoma"/>
          <w:b/>
          <w:bCs/>
          <w:sz w:val="18"/>
          <w:szCs w:val="18"/>
        </w:rPr>
      </w:pPr>
      <w:r w:rsidRPr="004831AA">
        <w:rPr>
          <w:rFonts w:ascii="Tahoma" w:eastAsia="Tahoma" w:hAnsi="Tahoma" w:cs="Tahoma"/>
          <w:b/>
          <w:bCs/>
          <w:sz w:val="18"/>
          <w:szCs w:val="18"/>
        </w:rPr>
        <w:lastRenderedPageBreak/>
        <w:t>C).- CONCEPTOS EXTRAORDINARIOS</w:t>
      </w:r>
    </w:p>
    <w:p w14:paraId="15E5287A" w14:textId="2D252A91" w:rsidR="004831AA" w:rsidRDefault="004831AA" w:rsidP="00C67FB0">
      <w:pPr>
        <w:jc w:val="both"/>
        <w:rPr>
          <w:rFonts w:ascii="Tahoma" w:eastAsia="Tahoma" w:hAnsi="Tahoma" w:cs="Tahoma"/>
          <w:sz w:val="18"/>
          <w:szCs w:val="18"/>
        </w:rPr>
      </w:pPr>
    </w:p>
    <w:tbl>
      <w:tblPr>
        <w:tblStyle w:val="Tablaconcuadrcula"/>
        <w:tblW w:w="0" w:type="auto"/>
        <w:tblLook w:val="04A0" w:firstRow="1" w:lastRow="0" w:firstColumn="1" w:lastColumn="0" w:noHBand="0" w:noVBand="1"/>
      </w:tblPr>
      <w:tblGrid>
        <w:gridCol w:w="1278"/>
        <w:gridCol w:w="4638"/>
        <w:gridCol w:w="1167"/>
        <w:gridCol w:w="860"/>
        <w:gridCol w:w="950"/>
        <w:gridCol w:w="1069"/>
      </w:tblGrid>
      <w:tr w:rsidR="0032216A" w:rsidRPr="0032216A" w14:paraId="05CBEFAF" w14:textId="77777777" w:rsidTr="0032216A">
        <w:trPr>
          <w:trHeight w:val="255"/>
          <w:tblHeader/>
        </w:trPr>
        <w:tc>
          <w:tcPr>
            <w:tcW w:w="1278" w:type="dxa"/>
            <w:noWrap/>
            <w:hideMark/>
          </w:tcPr>
          <w:p w14:paraId="4FE473B3"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CLAVE</w:t>
            </w:r>
          </w:p>
        </w:tc>
        <w:tc>
          <w:tcPr>
            <w:tcW w:w="4638" w:type="dxa"/>
            <w:noWrap/>
            <w:hideMark/>
          </w:tcPr>
          <w:p w14:paraId="0A377EF6"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CONCEPTO</w:t>
            </w:r>
          </w:p>
        </w:tc>
        <w:tc>
          <w:tcPr>
            <w:tcW w:w="1167" w:type="dxa"/>
            <w:noWrap/>
            <w:hideMark/>
          </w:tcPr>
          <w:p w14:paraId="0E0E4A2F"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UNIDAD</w:t>
            </w:r>
          </w:p>
        </w:tc>
        <w:tc>
          <w:tcPr>
            <w:tcW w:w="860" w:type="dxa"/>
            <w:noWrap/>
            <w:hideMark/>
          </w:tcPr>
          <w:p w14:paraId="5540A3FF"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CANTIDAD</w:t>
            </w:r>
          </w:p>
        </w:tc>
        <w:tc>
          <w:tcPr>
            <w:tcW w:w="950" w:type="dxa"/>
            <w:noWrap/>
            <w:hideMark/>
          </w:tcPr>
          <w:p w14:paraId="2BE04CF2"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P.U.</w:t>
            </w:r>
          </w:p>
        </w:tc>
        <w:tc>
          <w:tcPr>
            <w:tcW w:w="1069" w:type="dxa"/>
            <w:noWrap/>
            <w:hideMark/>
          </w:tcPr>
          <w:p w14:paraId="56F4BB8D"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IMPORTE</w:t>
            </w:r>
          </w:p>
        </w:tc>
      </w:tr>
      <w:tr w:rsidR="0032216A" w:rsidRPr="0032216A" w14:paraId="567CF9F3" w14:textId="77777777" w:rsidTr="0032216A">
        <w:trPr>
          <w:trHeight w:val="627"/>
        </w:trPr>
        <w:tc>
          <w:tcPr>
            <w:tcW w:w="1278" w:type="dxa"/>
            <w:noWrap/>
            <w:hideMark/>
          </w:tcPr>
          <w:p w14:paraId="7BB6CFC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EXT-02</w:t>
            </w:r>
          </w:p>
        </w:tc>
        <w:tc>
          <w:tcPr>
            <w:tcW w:w="4638" w:type="dxa"/>
            <w:hideMark/>
          </w:tcPr>
          <w:p w14:paraId="2F4E293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CABLE DE COBRE (12 AWG)  THW 75 SEGÚN ESPECIFICACION DE LA NORMA OFICIAL MEXICANA NOM-001-SEDE-VIGENTE. INC. 3% DE DESPERDICIO, 3% DE PUNTAS, MATERIALES, MANO DE  OBRA AISLADOS Y PRUEBAS.</w:t>
            </w:r>
          </w:p>
        </w:tc>
        <w:tc>
          <w:tcPr>
            <w:tcW w:w="1167" w:type="dxa"/>
            <w:noWrap/>
            <w:hideMark/>
          </w:tcPr>
          <w:p w14:paraId="6490CD1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ML</w:t>
            </w:r>
          </w:p>
        </w:tc>
        <w:tc>
          <w:tcPr>
            <w:tcW w:w="860" w:type="dxa"/>
            <w:noWrap/>
            <w:hideMark/>
          </w:tcPr>
          <w:p w14:paraId="2219EE70"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643.67</w:t>
            </w:r>
          </w:p>
        </w:tc>
        <w:tc>
          <w:tcPr>
            <w:tcW w:w="950" w:type="dxa"/>
            <w:noWrap/>
            <w:hideMark/>
          </w:tcPr>
          <w:p w14:paraId="57DCFFC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$55.55</w:t>
            </w:r>
          </w:p>
        </w:tc>
        <w:tc>
          <w:tcPr>
            <w:tcW w:w="1069" w:type="dxa"/>
            <w:noWrap/>
            <w:hideMark/>
          </w:tcPr>
          <w:p w14:paraId="544E2F6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$35,755.87</w:t>
            </w:r>
          </w:p>
        </w:tc>
      </w:tr>
      <w:tr w:rsidR="0032216A" w:rsidRPr="0032216A" w14:paraId="245AE1B6" w14:textId="77777777" w:rsidTr="0032216A">
        <w:trPr>
          <w:trHeight w:val="551"/>
        </w:trPr>
        <w:tc>
          <w:tcPr>
            <w:tcW w:w="1278" w:type="dxa"/>
            <w:noWrap/>
            <w:hideMark/>
          </w:tcPr>
          <w:p w14:paraId="138DCB5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EXT-03</w:t>
            </w:r>
          </w:p>
        </w:tc>
        <w:tc>
          <w:tcPr>
            <w:tcW w:w="4638" w:type="dxa"/>
            <w:hideMark/>
          </w:tcPr>
          <w:p w14:paraId="41BE0625"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CABLE DE COBRE DESNUDO (12d AWG) SEGÚN ESPECIFICACION DE LA NORMA OFICIAL MEXICANA NOM-001-SEDE-VIGENTE. INC. 3% DE DESPERDICIO, 3% DE PUNTAS, MATERIALES, MANO DE OBRA AISLADOS Y PRUEBAS.</w:t>
            </w:r>
          </w:p>
        </w:tc>
        <w:tc>
          <w:tcPr>
            <w:tcW w:w="1167" w:type="dxa"/>
            <w:noWrap/>
            <w:hideMark/>
          </w:tcPr>
          <w:p w14:paraId="31FE8EDC"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ML</w:t>
            </w:r>
          </w:p>
        </w:tc>
        <w:tc>
          <w:tcPr>
            <w:tcW w:w="860" w:type="dxa"/>
            <w:noWrap/>
            <w:hideMark/>
          </w:tcPr>
          <w:p w14:paraId="0DBB6A76"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321.85</w:t>
            </w:r>
          </w:p>
        </w:tc>
        <w:tc>
          <w:tcPr>
            <w:tcW w:w="950" w:type="dxa"/>
            <w:noWrap/>
            <w:hideMark/>
          </w:tcPr>
          <w:p w14:paraId="69EFF0D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$52.15</w:t>
            </w:r>
          </w:p>
        </w:tc>
        <w:tc>
          <w:tcPr>
            <w:tcW w:w="1069" w:type="dxa"/>
            <w:noWrap/>
            <w:hideMark/>
          </w:tcPr>
          <w:p w14:paraId="34F7E00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$16,784.48</w:t>
            </w:r>
          </w:p>
        </w:tc>
      </w:tr>
      <w:tr w:rsidR="0032216A" w:rsidRPr="0032216A" w14:paraId="694BC73D" w14:textId="77777777" w:rsidTr="0032216A">
        <w:trPr>
          <w:trHeight w:val="603"/>
        </w:trPr>
        <w:tc>
          <w:tcPr>
            <w:tcW w:w="1278" w:type="dxa"/>
            <w:hideMark/>
          </w:tcPr>
          <w:p w14:paraId="4D91C32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EXT-04</w:t>
            </w:r>
          </w:p>
        </w:tc>
        <w:tc>
          <w:tcPr>
            <w:tcW w:w="4638" w:type="dxa"/>
            <w:hideMark/>
          </w:tcPr>
          <w:p w14:paraId="6BF9A129"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INSTALACIÓN DE ABRAZADERA TIPO UÑA PARA TUBO CONDUIT P.G. DE 13 MM (1/2") DE DIAMETRO SEGÚN ESPECIFICACIÓN DE LA NORMA OFICIAL MEXICANA NOM-001-SEDE-VIGENTE., INCLUYE TORNILLERIA, MANO DE OBRA Y PRUEBAS.</w:t>
            </w:r>
          </w:p>
        </w:tc>
        <w:tc>
          <w:tcPr>
            <w:tcW w:w="1167" w:type="dxa"/>
            <w:noWrap/>
            <w:hideMark/>
          </w:tcPr>
          <w:p w14:paraId="62A89FD9"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860" w:type="dxa"/>
            <w:noWrap/>
            <w:hideMark/>
          </w:tcPr>
          <w:p w14:paraId="7A092EB5"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167</w:t>
            </w:r>
          </w:p>
        </w:tc>
        <w:tc>
          <w:tcPr>
            <w:tcW w:w="950" w:type="dxa"/>
            <w:noWrap/>
            <w:hideMark/>
          </w:tcPr>
          <w:p w14:paraId="4D51BEA7"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$46.56</w:t>
            </w:r>
          </w:p>
        </w:tc>
        <w:tc>
          <w:tcPr>
            <w:tcW w:w="1069" w:type="dxa"/>
            <w:noWrap/>
            <w:hideMark/>
          </w:tcPr>
          <w:p w14:paraId="540BF1E5"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$7,775.52</w:t>
            </w:r>
          </w:p>
        </w:tc>
      </w:tr>
      <w:tr w:rsidR="0032216A" w:rsidRPr="0032216A" w14:paraId="2C5EDD74" w14:textId="77777777" w:rsidTr="0032216A">
        <w:trPr>
          <w:trHeight w:val="527"/>
        </w:trPr>
        <w:tc>
          <w:tcPr>
            <w:tcW w:w="1278" w:type="dxa"/>
            <w:hideMark/>
          </w:tcPr>
          <w:p w14:paraId="1B27625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EXT-05</w:t>
            </w:r>
          </w:p>
        </w:tc>
        <w:tc>
          <w:tcPr>
            <w:tcW w:w="4638" w:type="dxa"/>
            <w:hideMark/>
          </w:tcPr>
          <w:p w14:paraId="50F3EAF6"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CONDULET 3/4" TIPO OC  SEGÚN ESPECIFICACION DE LA NORMA OFICIAL MEXICANA  NOM-001-SEDE-VIGENTE. INC. MATERIALES MANO DE OBRA Y PRUEBAS.</w:t>
            </w:r>
          </w:p>
        </w:tc>
        <w:tc>
          <w:tcPr>
            <w:tcW w:w="1167" w:type="dxa"/>
            <w:noWrap/>
            <w:hideMark/>
          </w:tcPr>
          <w:p w14:paraId="3889ACE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860" w:type="dxa"/>
            <w:noWrap/>
            <w:hideMark/>
          </w:tcPr>
          <w:p w14:paraId="14BB8D2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w:t>
            </w:r>
          </w:p>
        </w:tc>
        <w:tc>
          <w:tcPr>
            <w:tcW w:w="950" w:type="dxa"/>
            <w:noWrap/>
            <w:hideMark/>
          </w:tcPr>
          <w:p w14:paraId="7A22426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$138.09</w:t>
            </w:r>
          </w:p>
        </w:tc>
        <w:tc>
          <w:tcPr>
            <w:tcW w:w="1069" w:type="dxa"/>
            <w:noWrap/>
            <w:hideMark/>
          </w:tcPr>
          <w:p w14:paraId="0F5AE06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$138.09</w:t>
            </w:r>
          </w:p>
        </w:tc>
      </w:tr>
      <w:tr w:rsidR="0032216A" w:rsidRPr="0032216A" w14:paraId="1DBD88DF" w14:textId="77777777" w:rsidTr="0032216A">
        <w:trPr>
          <w:trHeight w:val="406"/>
        </w:trPr>
        <w:tc>
          <w:tcPr>
            <w:tcW w:w="1278" w:type="dxa"/>
            <w:hideMark/>
          </w:tcPr>
          <w:p w14:paraId="4E627A6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EXT-06</w:t>
            </w:r>
          </w:p>
        </w:tc>
        <w:tc>
          <w:tcPr>
            <w:tcW w:w="4638" w:type="dxa"/>
            <w:hideMark/>
          </w:tcPr>
          <w:p w14:paraId="32FF1517"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CONDULET TIPO LR 3/4" SEGÚN ESPECIFICACION DE LA NORMA OFICIAL MEXICANA  NOM-001-SEDE-VIGENTE. INC. MATERIALES MANO DE OBRA Y PRUEBAS.</w:t>
            </w:r>
          </w:p>
        </w:tc>
        <w:tc>
          <w:tcPr>
            <w:tcW w:w="1167" w:type="dxa"/>
            <w:noWrap/>
            <w:hideMark/>
          </w:tcPr>
          <w:p w14:paraId="7ED8F25C"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860" w:type="dxa"/>
            <w:noWrap/>
            <w:hideMark/>
          </w:tcPr>
          <w:p w14:paraId="63D6BFE9"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w:t>
            </w:r>
          </w:p>
        </w:tc>
        <w:tc>
          <w:tcPr>
            <w:tcW w:w="950" w:type="dxa"/>
            <w:noWrap/>
            <w:hideMark/>
          </w:tcPr>
          <w:p w14:paraId="408D3DA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$140.52</w:t>
            </w:r>
          </w:p>
        </w:tc>
        <w:tc>
          <w:tcPr>
            <w:tcW w:w="1069" w:type="dxa"/>
            <w:noWrap/>
            <w:hideMark/>
          </w:tcPr>
          <w:p w14:paraId="05836B7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$140.52</w:t>
            </w:r>
          </w:p>
        </w:tc>
      </w:tr>
      <w:tr w:rsidR="0032216A" w:rsidRPr="0032216A" w14:paraId="63F4A8F1" w14:textId="77777777" w:rsidTr="0032216A">
        <w:trPr>
          <w:trHeight w:val="484"/>
        </w:trPr>
        <w:tc>
          <w:tcPr>
            <w:tcW w:w="1278" w:type="dxa"/>
            <w:hideMark/>
          </w:tcPr>
          <w:p w14:paraId="0B389D0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EXT-07</w:t>
            </w:r>
          </w:p>
        </w:tc>
        <w:tc>
          <w:tcPr>
            <w:tcW w:w="4638" w:type="dxa"/>
            <w:hideMark/>
          </w:tcPr>
          <w:p w14:paraId="15ED742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REDUCTOR DE ALUMINIO DE 3/4" A 1/2"  SEGÚN ESPECIFICACION DE LA NORMA OFICIAL MEXICANA  NOM-001-SEDE-VIGENTE. INC. MATERIALES MANO DE OBRA Y PRUEBAS.</w:t>
            </w:r>
          </w:p>
        </w:tc>
        <w:tc>
          <w:tcPr>
            <w:tcW w:w="1167" w:type="dxa"/>
            <w:noWrap/>
            <w:hideMark/>
          </w:tcPr>
          <w:p w14:paraId="518DEF1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860" w:type="dxa"/>
            <w:noWrap/>
            <w:hideMark/>
          </w:tcPr>
          <w:p w14:paraId="4D1AD11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w:t>
            </w:r>
          </w:p>
        </w:tc>
        <w:tc>
          <w:tcPr>
            <w:tcW w:w="950" w:type="dxa"/>
            <w:noWrap/>
            <w:hideMark/>
          </w:tcPr>
          <w:p w14:paraId="18D39FD2"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$67.86</w:t>
            </w:r>
          </w:p>
        </w:tc>
        <w:tc>
          <w:tcPr>
            <w:tcW w:w="1069" w:type="dxa"/>
            <w:noWrap/>
            <w:hideMark/>
          </w:tcPr>
          <w:p w14:paraId="09A6ED92"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$67.86</w:t>
            </w:r>
          </w:p>
        </w:tc>
      </w:tr>
      <w:tr w:rsidR="0032216A" w:rsidRPr="0032216A" w14:paraId="11D4D0CC" w14:textId="77777777" w:rsidTr="0032216A">
        <w:trPr>
          <w:trHeight w:val="549"/>
        </w:trPr>
        <w:tc>
          <w:tcPr>
            <w:tcW w:w="1278" w:type="dxa"/>
            <w:hideMark/>
          </w:tcPr>
          <w:p w14:paraId="3C021A8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ETX-08</w:t>
            </w:r>
          </w:p>
        </w:tc>
        <w:tc>
          <w:tcPr>
            <w:tcW w:w="4638" w:type="dxa"/>
            <w:hideMark/>
          </w:tcPr>
          <w:p w14:paraId="37C0022F"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CONDULET TIPO LL  1/2" SEGÚN ESPECIFICACION DE LA NORMA OFICIAL MEXICANA  NOM-001-SEDE-VIGENTE. INC. MATERIALES MANO DE OBRA Y PRUEBAS.</w:t>
            </w:r>
          </w:p>
        </w:tc>
        <w:tc>
          <w:tcPr>
            <w:tcW w:w="1167" w:type="dxa"/>
            <w:noWrap/>
            <w:hideMark/>
          </w:tcPr>
          <w:p w14:paraId="5C20A2CF"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860" w:type="dxa"/>
            <w:noWrap/>
            <w:hideMark/>
          </w:tcPr>
          <w:p w14:paraId="6B12C1F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3</w:t>
            </w:r>
          </w:p>
        </w:tc>
        <w:tc>
          <w:tcPr>
            <w:tcW w:w="950" w:type="dxa"/>
            <w:noWrap/>
            <w:hideMark/>
          </w:tcPr>
          <w:p w14:paraId="49A796E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$134.55</w:t>
            </w:r>
          </w:p>
        </w:tc>
        <w:tc>
          <w:tcPr>
            <w:tcW w:w="1069" w:type="dxa"/>
            <w:noWrap/>
            <w:hideMark/>
          </w:tcPr>
          <w:p w14:paraId="3D5570C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$403.65</w:t>
            </w:r>
          </w:p>
        </w:tc>
      </w:tr>
      <w:tr w:rsidR="0032216A" w:rsidRPr="0032216A" w14:paraId="6220F377" w14:textId="77777777" w:rsidTr="0032216A">
        <w:trPr>
          <w:trHeight w:val="570"/>
        </w:trPr>
        <w:tc>
          <w:tcPr>
            <w:tcW w:w="1278" w:type="dxa"/>
            <w:hideMark/>
          </w:tcPr>
          <w:p w14:paraId="2C5AECA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EXT-09</w:t>
            </w:r>
          </w:p>
        </w:tc>
        <w:tc>
          <w:tcPr>
            <w:tcW w:w="4638" w:type="dxa"/>
            <w:hideMark/>
          </w:tcPr>
          <w:p w14:paraId="37360555"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TUBO CONDUIT P. D. GALVANIZADO DE 13 MM (1/2") DE DIAMETRO SEGÚN ESPECIFICACION DE LA NORMA OFICIAL MEXICANA NOM-001-SEDE-VIGENTE. INC. MATERIALES MANO DE OBRA, PRUEBAS Y RANURADO.</w:t>
            </w:r>
          </w:p>
        </w:tc>
        <w:tc>
          <w:tcPr>
            <w:tcW w:w="1167" w:type="dxa"/>
            <w:noWrap/>
            <w:hideMark/>
          </w:tcPr>
          <w:p w14:paraId="2E7763F9"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ML</w:t>
            </w:r>
          </w:p>
        </w:tc>
        <w:tc>
          <w:tcPr>
            <w:tcW w:w="860" w:type="dxa"/>
            <w:noWrap/>
            <w:hideMark/>
          </w:tcPr>
          <w:p w14:paraId="354315FC"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250</w:t>
            </w:r>
          </w:p>
        </w:tc>
        <w:tc>
          <w:tcPr>
            <w:tcW w:w="950" w:type="dxa"/>
            <w:noWrap/>
            <w:hideMark/>
          </w:tcPr>
          <w:p w14:paraId="69AF25CF"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$70.46</w:t>
            </w:r>
          </w:p>
        </w:tc>
        <w:tc>
          <w:tcPr>
            <w:tcW w:w="1069" w:type="dxa"/>
            <w:noWrap/>
            <w:hideMark/>
          </w:tcPr>
          <w:p w14:paraId="7F4A580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$17,615.00</w:t>
            </w:r>
          </w:p>
        </w:tc>
      </w:tr>
      <w:tr w:rsidR="0032216A" w:rsidRPr="0032216A" w14:paraId="62B5371B" w14:textId="77777777" w:rsidTr="0032216A">
        <w:trPr>
          <w:trHeight w:val="764"/>
        </w:trPr>
        <w:tc>
          <w:tcPr>
            <w:tcW w:w="1278" w:type="dxa"/>
            <w:hideMark/>
          </w:tcPr>
          <w:p w14:paraId="2529091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EXT-10</w:t>
            </w:r>
          </w:p>
        </w:tc>
        <w:tc>
          <w:tcPr>
            <w:tcW w:w="4638" w:type="dxa"/>
            <w:hideMark/>
          </w:tcPr>
          <w:p w14:paraId="324F015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CONECTOR TIPO AMERICANO PARA TUBO CONDUIT P. D. GALVANIZADO DE 13MM (1/2") DE DIAMETRO SEGÚN ESPECIFICACION DE LA NORMA OFICIAL MEXICANA NOM-001-SEDE-VIGENTE. INC. MATERIALES MANO DE OBRA Y PRUEBAS.</w:t>
            </w:r>
          </w:p>
        </w:tc>
        <w:tc>
          <w:tcPr>
            <w:tcW w:w="1167" w:type="dxa"/>
            <w:noWrap/>
            <w:hideMark/>
          </w:tcPr>
          <w:p w14:paraId="1BF41B3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860" w:type="dxa"/>
            <w:noWrap/>
            <w:hideMark/>
          </w:tcPr>
          <w:p w14:paraId="7EC5AD7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106</w:t>
            </w:r>
          </w:p>
        </w:tc>
        <w:tc>
          <w:tcPr>
            <w:tcW w:w="950" w:type="dxa"/>
            <w:noWrap/>
            <w:hideMark/>
          </w:tcPr>
          <w:p w14:paraId="009C211F"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$57.24</w:t>
            </w:r>
          </w:p>
        </w:tc>
        <w:tc>
          <w:tcPr>
            <w:tcW w:w="1069" w:type="dxa"/>
            <w:noWrap/>
            <w:hideMark/>
          </w:tcPr>
          <w:p w14:paraId="00AF5DFC"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$6,067.44</w:t>
            </w:r>
          </w:p>
        </w:tc>
      </w:tr>
      <w:tr w:rsidR="0032216A" w:rsidRPr="0032216A" w14:paraId="030F6CD5" w14:textId="77777777" w:rsidTr="0032216A">
        <w:trPr>
          <w:trHeight w:val="705"/>
        </w:trPr>
        <w:tc>
          <w:tcPr>
            <w:tcW w:w="1278" w:type="dxa"/>
            <w:hideMark/>
          </w:tcPr>
          <w:p w14:paraId="5D0FF2B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EXT-11</w:t>
            </w:r>
          </w:p>
        </w:tc>
        <w:tc>
          <w:tcPr>
            <w:tcW w:w="4638" w:type="dxa"/>
            <w:hideMark/>
          </w:tcPr>
          <w:p w14:paraId="47E02BC7"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COPLE TIPO AMERICANO PARA TUBO CONDUIT P. D. GALVANIZADO DE 13MM (1/2") DE DIAMETRO SEGÚN ESPECIFICACION DE LA NORMA OFICIAL MEXICANA NOM-001-SEDE-VIGENTE. INC. MATERIALES MANO DE OBRA Y PRUEBAS.</w:t>
            </w:r>
          </w:p>
        </w:tc>
        <w:tc>
          <w:tcPr>
            <w:tcW w:w="1167" w:type="dxa"/>
            <w:noWrap/>
            <w:hideMark/>
          </w:tcPr>
          <w:p w14:paraId="7DFC597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860" w:type="dxa"/>
            <w:noWrap/>
            <w:hideMark/>
          </w:tcPr>
          <w:p w14:paraId="55003052"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75</w:t>
            </w:r>
          </w:p>
        </w:tc>
        <w:tc>
          <w:tcPr>
            <w:tcW w:w="950" w:type="dxa"/>
            <w:noWrap/>
            <w:hideMark/>
          </w:tcPr>
          <w:p w14:paraId="034AA5C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$55.58</w:t>
            </w:r>
          </w:p>
        </w:tc>
        <w:tc>
          <w:tcPr>
            <w:tcW w:w="1069" w:type="dxa"/>
            <w:noWrap/>
            <w:hideMark/>
          </w:tcPr>
          <w:p w14:paraId="61C5F9D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$4,168.50</w:t>
            </w:r>
          </w:p>
        </w:tc>
      </w:tr>
      <w:tr w:rsidR="0032216A" w:rsidRPr="0032216A" w14:paraId="0AF746F3" w14:textId="77777777" w:rsidTr="0032216A">
        <w:trPr>
          <w:trHeight w:val="545"/>
        </w:trPr>
        <w:tc>
          <w:tcPr>
            <w:tcW w:w="1278" w:type="dxa"/>
            <w:hideMark/>
          </w:tcPr>
          <w:p w14:paraId="01CECDD2"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EXT-12</w:t>
            </w:r>
          </w:p>
        </w:tc>
        <w:tc>
          <w:tcPr>
            <w:tcW w:w="4638" w:type="dxa"/>
            <w:hideMark/>
          </w:tcPr>
          <w:p w14:paraId="75BAABBC"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CONDULET TIPO T  1/2" SEGÚN ESPECIFICACION DE LA NORMA OFICIAL MEXICANA  NOM-001-SEDE-VIGENTE. INC. MATERIALES MANO DE OBRA Y PRUEBAS.</w:t>
            </w:r>
          </w:p>
        </w:tc>
        <w:tc>
          <w:tcPr>
            <w:tcW w:w="1167" w:type="dxa"/>
            <w:noWrap/>
            <w:hideMark/>
          </w:tcPr>
          <w:p w14:paraId="155B2FD9"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860" w:type="dxa"/>
            <w:noWrap/>
            <w:hideMark/>
          </w:tcPr>
          <w:p w14:paraId="66476109"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44</w:t>
            </w:r>
          </w:p>
        </w:tc>
        <w:tc>
          <w:tcPr>
            <w:tcW w:w="950" w:type="dxa"/>
            <w:noWrap/>
            <w:hideMark/>
          </w:tcPr>
          <w:p w14:paraId="5B6281D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$133.28</w:t>
            </w:r>
          </w:p>
        </w:tc>
        <w:tc>
          <w:tcPr>
            <w:tcW w:w="1069" w:type="dxa"/>
            <w:noWrap/>
            <w:hideMark/>
          </w:tcPr>
          <w:p w14:paraId="6D1CF53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$5,864.32</w:t>
            </w:r>
          </w:p>
        </w:tc>
      </w:tr>
      <w:tr w:rsidR="0032216A" w:rsidRPr="0032216A" w14:paraId="0A997F55" w14:textId="77777777" w:rsidTr="0032216A">
        <w:trPr>
          <w:trHeight w:val="425"/>
        </w:trPr>
        <w:tc>
          <w:tcPr>
            <w:tcW w:w="1278" w:type="dxa"/>
            <w:hideMark/>
          </w:tcPr>
          <w:p w14:paraId="4B698C5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EXT-13</w:t>
            </w:r>
          </w:p>
        </w:tc>
        <w:tc>
          <w:tcPr>
            <w:tcW w:w="4638" w:type="dxa"/>
            <w:hideMark/>
          </w:tcPr>
          <w:p w14:paraId="2B3A3BC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CONDULET 1/2" TIPO OC  SEGÚN ESPECIFICACION DE LA NORMA OFICIAL MEXICANA  NOM-001-SEDE-VIGENTE. INC. MATERIALES MANO DE OBRA Y PRUEBAS.</w:t>
            </w:r>
          </w:p>
        </w:tc>
        <w:tc>
          <w:tcPr>
            <w:tcW w:w="1167" w:type="dxa"/>
            <w:noWrap/>
            <w:hideMark/>
          </w:tcPr>
          <w:p w14:paraId="7413138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860" w:type="dxa"/>
            <w:noWrap/>
            <w:hideMark/>
          </w:tcPr>
          <w:p w14:paraId="1AE13FFF"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4</w:t>
            </w:r>
          </w:p>
        </w:tc>
        <w:tc>
          <w:tcPr>
            <w:tcW w:w="950" w:type="dxa"/>
            <w:noWrap/>
            <w:hideMark/>
          </w:tcPr>
          <w:p w14:paraId="4E60C937"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$131.99</w:t>
            </w:r>
          </w:p>
        </w:tc>
        <w:tc>
          <w:tcPr>
            <w:tcW w:w="1069" w:type="dxa"/>
            <w:noWrap/>
            <w:hideMark/>
          </w:tcPr>
          <w:p w14:paraId="721429E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$527.96</w:t>
            </w:r>
          </w:p>
        </w:tc>
      </w:tr>
      <w:tr w:rsidR="0032216A" w:rsidRPr="0032216A" w14:paraId="3A99EB45" w14:textId="77777777" w:rsidTr="0032216A">
        <w:trPr>
          <w:trHeight w:val="361"/>
        </w:trPr>
        <w:tc>
          <w:tcPr>
            <w:tcW w:w="1278" w:type="dxa"/>
            <w:hideMark/>
          </w:tcPr>
          <w:p w14:paraId="3DB69AB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EXT-15</w:t>
            </w:r>
          </w:p>
        </w:tc>
        <w:tc>
          <w:tcPr>
            <w:tcW w:w="4638" w:type="dxa"/>
            <w:hideMark/>
          </w:tcPr>
          <w:p w14:paraId="21598F0F"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CABLE DE ACERO CON RECUBRIMIENTO PLÁSTICO DE 1/8"  PARA  SUJECIÒN DE LUMINARIA, INCLUYE: MANO DE OBRA Y HERRAMIENTA.</w:t>
            </w:r>
          </w:p>
        </w:tc>
        <w:tc>
          <w:tcPr>
            <w:tcW w:w="1167" w:type="dxa"/>
            <w:noWrap/>
            <w:hideMark/>
          </w:tcPr>
          <w:p w14:paraId="03D1F79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ML</w:t>
            </w:r>
          </w:p>
        </w:tc>
        <w:tc>
          <w:tcPr>
            <w:tcW w:w="860" w:type="dxa"/>
            <w:noWrap/>
            <w:hideMark/>
          </w:tcPr>
          <w:p w14:paraId="2914E840"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206.2</w:t>
            </w:r>
          </w:p>
        </w:tc>
        <w:tc>
          <w:tcPr>
            <w:tcW w:w="950" w:type="dxa"/>
            <w:noWrap/>
            <w:hideMark/>
          </w:tcPr>
          <w:p w14:paraId="221EAB2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$76.38</w:t>
            </w:r>
          </w:p>
        </w:tc>
        <w:tc>
          <w:tcPr>
            <w:tcW w:w="1069" w:type="dxa"/>
            <w:noWrap/>
            <w:hideMark/>
          </w:tcPr>
          <w:p w14:paraId="0D98D116"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$15,749.56</w:t>
            </w:r>
          </w:p>
        </w:tc>
      </w:tr>
      <w:tr w:rsidR="0032216A" w:rsidRPr="0032216A" w14:paraId="6B8ECC7A" w14:textId="77777777" w:rsidTr="0032216A">
        <w:trPr>
          <w:trHeight w:val="267"/>
        </w:trPr>
        <w:tc>
          <w:tcPr>
            <w:tcW w:w="1278" w:type="dxa"/>
            <w:hideMark/>
          </w:tcPr>
          <w:p w14:paraId="3DE38B56"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EXT-16</w:t>
            </w:r>
          </w:p>
        </w:tc>
        <w:tc>
          <w:tcPr>
            <w:tcW w:w="4638" w:type="dxa"/>
            <w:hideMark/>
          </w:tcPr>
          <w:p w14:paraId="5D6530D7"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NUDO PARA CABLE DE ACERO DE 1/8"., INCLUYE: MANO DE OBRA Y HERRAMIENTA.</w:t>
            </w:r>
          </w:p>
        </w:tc>
        <w:tc>
          <w:tcPr>
            <w:tcW w:w="1167" w:type="dxa"/>
            <w:noWrap/>
            <w:hideMark/>
          </w:tcPr>
          <w:p w14:paraId="0E0F96B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860" w:type="dxa"/>
            <w:noWrap/>
            <w:hideMark/>
          </w:tcPr>
          <w:p w14:paraId="07152EC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164</w:t>
            </w:r>
          </w:p>
        </w:tc>
        <w:tc>
          <w:tcPr>
            <w:tcW w:w="950" w:type="dxa"/>
            <w:noWrap/>
            <w:hideMark/>
          </w:tcPr>
          <w:p w14:paraId="52AFD19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$70.71</w:t>
            </w:r>
          </w:p>
        </w:tc>
        <w:tc>
          <w:tcPr>
            <w:tcW w:w="1069" w:type="dxa"/>
            <w:noWrap/>
            <w:hideMark/>
          </w:tcPr>
          <w:p w14:paraId="3E089D7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$11,596.44</w:t>
            </w:r>
          </w:p>
        </w:tc>
      </w:tr>
      <w:tr w:rsidR="0032216A" w:rsidRPr="0032216A" w14:paraId="40A6F131" w14:textId="77777777" w:rsidTr="003660E1">
        <w:trPr>
          <w:trHeight w:val="424"/>
        </w:trPr>
        <w:tc>
          <w:tcPr>
            <w:tcW w:w="1278" w:type="dxa"/>
            <w:hideMark/>
          </w:tcPr>
          <w:p w14:paraId="60475F20"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EXT-17</w:t>
            </w:r>
          </w:p>
        </w:tc>
        <w:tc>
          <w:tcPr>
            <w:tcW w:w="4638" w:type="dxa"/>
            <w:hideMark/>
          </w:tcPr>
          <w:p w14:paraId="2D1943BD"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MORDAZA DE 3/4" X 1/4" PARA VIGA IPR PZA O ÁNGULO GALVANIZADAS PARA 150 KG DE CARGA MAXIMA, CLAVE: MA3414, CON TORNILLO, RONDANAS Y TUERCA PARA SUJETAR CABLE DE ACERO 1/8".</w:t>
            </w:r>
          </w:p>
        </w:tc>
        <w:tc>
          <w:tcPr>
            <w:tcW w:w="1167" w:type="dxa"/>
            <w:noWrap/>
            <w:hideMark/>
          </w:tcPr>
          <w:p w14:paraId="3D487FD4"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860" w:type="dxa"/>
            <w:noWrap/>
            <w:hideMark/>
          </w:tcPr>
          <w:p w14:paraId="215CBD8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80</w:t>
            </w:r>
          </w:p>
        </w:tc>
        <w:tc>
          <w:tcPr>
            <w:tcW w:w="950" w:type="dxa"/>
            <w:noWrap/>
            <w:hideMark/>
          </w:tcPr>
          <w:p w14:paraId="7DDF07B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$202.15</w:t>
            </w:r>
          </w:p>
        </w:tc>
        <w:tc>
          <w:tcPr>
            <w:tcW w:w="1069" w:type="dxa"/>
            <w:noWrap/>
            <w:hideMark/>
          </w:tcPr>
          <w:p w14:paraId="70387329"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$16,172.00</w:t>
            </w:r>
          </w:p>
        </w:tc>
      </w:tr>
      <w:tr w:rsidR="0032216A" w:rsidRPr="0032216A" w14:paraId="233BF162" w14:textId="77777777" w:rsidTr="003660E1">
        <w:trPr>
          <w:trHeight w:val="360"/>
        </w:trPr>
        <w:tc>
          <w:tcPr>
            <w:tcW w:w="1278" w:type="dxa"/>
            <w:hideMark/>
          </w:tcPr>
          <w:p w14:paraId="5F7FC40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EXT-18</w:t>
            </w:r>
          </w:p>
        </w:tc>
        <w:tc>
          <w:tcPr>
            <w:tcW w:w="4638" w:type="dxa"/>
            <w:hideMark/>
          </w:tcPr>
          <w:p w14:paraId="439061F0"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UNICANAL DE 4" x 2" LISO CAL.16 DE 10 CM DE LONGITUD PARA SOPORTE DE TUBERÍA DE 3/4", INCLUYE: ABRAZADERA GALV.  DE 3/4", 2 PIJAS CON PUNTA DE BROCA 1/2", MANO DE OBRA Y HERRAMIENTA.</w:t>
            </w:r>
          </w:p>
        </w:tc>
        <w:tc>
          <w:tcPr>
            <w:tcW w:w="1167" w:type="dxa"/>
            <w:noWrap/>
            <w:hideMark/>
          </w:tcPr>
          <w:p w14:paraId="150A17C5"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860" w:type="dxa"/>
            <w:noWrap/>
            <w:hideMark/>
          </w:tcPr>
          <w:p w14:paraId="3F3EA367"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6</w:t>
            </w:r>
          </w:p>
        </w:tc>
        <w:tc>
          <w:tcPr>
            <w:tcW w:w="950" w:type="dxa"/>
            <w:noWrap/>
            <w:hideMark/>
          </w:tcPr>
          <w:p w14:paraId="610F812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$99.46</w:t>
            </w:r>
          </w:p>
        </w:tc>
        <w:tc>
          <w:tcPr>
            <w:tcW w:w="1069" w:type="dxa"/>
            <w:noWrap/>
            <w:hideMark/>
          </w:tcPr>
          <w:p w14:paraId="2ADAB419"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$596.76</w:t>
            </w:r>
          </w:p>
        </w:tc>
      </w:tr>
      <w:tr w:rsidR="0032216A" w:rsidRPr="0032216A" w14:paraId="49C1247F" w14:textId="77777777" w:rsidTr="0032216A">
        <w:trPr>
          <w:trHeight w:val="559"/>
        </w:trPr>
        <w:tc>
          <w:tcPr>
            <w:tcW w:w="1278" w:type="dxa"/>
            <w:hideMark/>
          </w:tcPr>
          <w:p w14:paraId="4DA80F52"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EXT-19</w:t>
            </w:r>
          </w:p>
        </w:tc>
        <w:tc>
          <w:tcPr>
            <w:tcW w:w="4638" w:type="dxa"/>
            <w:hideMark/>
          </w:tcPr>
          <w:p w14:paraId="4360AB02"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UNICANAL DE 4" x 2" LISO CAL.16 DE 10 CM DE LONGITUD PARA SOPORTE DE TUBERÍA DE 1/2", INCLUYE: ABRAZADERA GALV.  DE 1/2", 2 PIJAS CON PUNTA DE BROCA 1/2", MANO DE OBRA Y HERRAMIENTA.</w:t>
            </w:r>
          </w:p>
        </w:tc>
        <w:tc>
          <w:tcPr>
            <w:tcW w:w="1167" w:type="dxa"/>
            <w:noWrap/>
            <w:hideMark/>
          </w:tcPr>
          <w:p w14:paraId="6E8D4CF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860" w:type="dxa"/>
            <w:noWrap/>
            <w:hideMark/>
          </w:tcPr>
          <w:p w14:paraId="3DCF308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6</w:t>
            </w:r>
          </w:p>
        </w:tc>
        <w:tc>
          <w:tcPr>
            <w:tcW w:w="950" w:type="dxa"/>
            <w:noWrap/>
            <w:hideMark/>
          </w:tcPr>
          <w:p w14:paraId="50862BF9"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$97.16</w:t>
            </w:r>
          </w:p>
        </w:tc>
        <w:tc>
          <w:tcPr>
            <w:tcW w:w="1069" w:type="dxa"/>
            <w:noWrap/>
            <w:hideMark/>
          </w:tcPr>
          <w:p w14:paraId="4651C360"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$582.96</w:t>
            </w:r>
          </w:p>
        </w:tc>
      </w:tr>
      <w:tr w:rsidR="0032216A" w:rsidRPr="0032216A" w14:paraId="54139331" w14:textId="77777777" w:rsidTr="003660E1">
        <w:trPr>
          <w:trHeight w:val="366"/>
        </w:trPr>
        <w:tc>
          <w:tcPr>
            <w:tcW w:w="1278" w:type="dxa"/>
            <w:hideMark/>
          </w:tcPr>
          <w:p w14:paraId="11A20830"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EXT-20</w:t>
            </w:r>
          </w:p>
        </w:tc>
        <w:tc>
          <w:tcPr>
            <w:tcW w:w="4638" w:type="dxa"/>
            <w:hideMark/>
          </w:tcPr>
          <w:p w14:paraId="1020CA12"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xml:space="preserve">SUMINISTRO E INSTALACIÓN DE TUBO LICUAFLEX DE 3/4" CON UNA LONGITUD DE 1.20 MTS. PARA LA UNIÓN DE LOS CABLES CONDUCTORES DE LA CAJA DE </w:t>
            </w:r>
            <w:r w:rsidRPr="0032216A">
              <w:rPr>
                <w:rFonts w:ascii="Arial Narrow" w:eastAsia="Tahoma" w:hAnsi="Arial Narrow" w:cs="Tahoma"/>
                <w:sz w:val="14"/>
                <w:szCs w:val="14"/>
              </w:rPr>
              <w:lastRenderedPageBreak/>
              <w:t>REGISTRO A LA TUBERÍA CONDUIT DE 3/4" GALVANIZADA, INCLUYE: 2 CONECTORES RECTOS LICUATAY  DE 3/4", MANO DE OBRAY HERRAMIENTA.</w:t>
            </w:r>
          </w:p>
        </w:tc>
        <w:tc>
          <w:tcPr>
            <w:tcW w:w="1167" w:type="dxa"/>
            <w:noWrap/>
            <w:hideMark/>
          </w:tcPr>
          <w:p w14:paraId="54F4C39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lastRenderedPageBreak/>
              <w:t>PZA</w:t>
            </w:r>
          </w:p>
        </w:tc>
        <w:tc>
          <w:tcPr>
            <w:tcW w:w="860" w:type="dxa"/>
            <w:noWrap/>
            <w:hideMark/>
          </w:tcPr>
          <w:p w14:paraId="4D007AC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w:t>
            </w:r>
          </w:p>
        </w:tc>
        <w:tc>
          <w:tcPr>
            <w:tcW w:w="950" w:type="dxa"/>
            <w:noWrap/>
            <w:hideMark/>
          </w:tcPr>
          <w:p w14:paraId="2672247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$197.08</w:t>
            </w:r>
          </w:p>
        </w:tc>
        <w:tc>
          <w:tcPr>
            <w:tcW w:w="1069" w:type="dxa"/>
            <w:noWrap/>
            <w:hideMark/>
          </w:tcPr>
          <w:p w14:paraId="03EDC7B8"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$197.08</w:t>
            </w:r>
          </w:p>
        </w:tc>
      </w:tr>
      <w:tr w:rsidR="0032216A" w:rsidRPr="0032216A" w14:paraId="68EB4A35" w14:textId="77777777" w:rsidTr="0032216A">
        <w:trPr>
          <w:trHeight w:val="510"/>
        </w:trPr>
        <w:tc>
          <w:tcPr>
            <w:tcW w:w="1278" w:type="dxa"/>
            <w:hideMark/>
          </w:tcPr>
          <w:p w14:paraId="0E02A53B"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EXT-21</w:t>
            </w:r>
          </w:p>
        </w:tc>
        <w:tc>
          <w:tcPr>
            <w:tcW w:w="4638" w:type="dxa"/>
            <w:hideMark/>
          </w:tcPr>
          <w:p w14:paraId="16898787"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E INSTALACION DE TABLERO,QO120L125G, SEGÚN ESPECIFICACION DE LA NORMA OFICIAL MEXICANA NOM-001-SEDE-VIGENTE. INCLUYE PROTECCION CON IMPERMEABILIZANTE ACRITON PROSHIELD MARCA FESTER, INC. CONEXCIONES, AISLADOS Y PRUEBAS.</w:t>
            </w:r>
          </w:p>
        </w:tc>
        <w:tc>
          <w:tcPr>
            <w:tcW w:w="1167" w:type="dxa"/>
            <w:noWrap/>
            <w:hideMark/>
          </w:tcPr>
          <w:p w14:paraId="3520F746"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860" w:type="dxa"/>
            <w:noWrap/>
            <w:hideMark/>
          </w:tcPr>
          <w:p w14:paraId="4CBAF8D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w:t>
            </w:r>
          </w:p>
        </w:tc>
        <w:tc>
          <w:tcPr>
            <w:tcW w:w="950" w:type="dxa"/>
            <w:noWrap/>
            <w:hideMark/>
          </w:tcPr>
          <w:p w14:paraId="3BEA3E95"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$7,923.41</w:t>
            </w:r>
          </w:p>
        </w:tc>
        <w:tc>
          <w:tcPr>
            <w:tcW w:w="1069" w:type="dxa"/>
            <w:noWrap/>
            <w:hideMark/>
          </w:tcPr>
          <w:p w14:paraId="246F9D1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$7,923.41</w:t>
            </w:r>
          </w:p>
        </w:tc>
      </w:tr>
      <w:tr w:rsidR="0032216A" w:rsidRPr="0032216A" w14:paraId="2AAE6B22" w14:textId="77777777" w:rsidTr="0032216A">
        <w:trPr>
          <w:trHeight w:val="560"/>
        </w:trPr>
        <w:tc>
          <w:tcPr>
            <w:tcW w:w="1278" w:type="dxa"/>
            <w:hideMark/>
          </w:tcPr>
          <w:p w14:paraId="258AC9F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EXT-22</w:t>
            </w:r>
          </w:p>
        </w:tc>
        <w:tc>
          <w:tcPr>
            <w:tcW w:w="4638" w:type="dxa"/>
            <w:hideMark/>
          </w:tcPr>
          <w:p w14:paraId="5871F199"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SUMINISTRO Y COLOCACION DE INTERRUPTOR TERMOMAGNETICO DE 2X15 AMP.A 220VOLTS. TIPO QO (ENCHUFABLE) MCA SQUARE-D INCLUYE: MATERIALES, HERRAMIENTA Y MANO DE OBRA. SEGÚN ESPECIFICACION DE LA NORMA OFICIAL MEXICANA NOM-001-SEDE-VIGENTE Y PRUEBAS.</w:t>
            </w:r>
          </w:p>
        </w:tc>
        <w:tc>
          <w:tcPr>
            <w:tcW w:w="1167" w:type="dxa"/>
            <w:noWrap/>
            <w:hideMark/>
          </w:tcPr>
          <w:p w14:paraId="264E6CA0"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PZA</w:t>
            </w:r>
          </w:p>
        </w:tc>
        <w:tc>
          <w:tcPr>
            <w:tcW w:w="860" w:type="dxa"/>
            <w:noWrap/>
            <w:hideMark/>
          </w:tcPr>
          <w:p w14:paraId="29A9FB2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4</w:t>
            </w:r>
          </w:p>
        </w:tc>
        <w:tc>
          <w:tcPr>
            <w:tcW w:w="950" w:type="dxa"/>
            <w:noWrap/>
            <w:hideMark/>
          </w:tcPr>
          <w:p w14:paraId="79142C5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$1,145.39</w:t>
            </w:r>
          </w:p>
        </w:tc>
        <w:tc>
          <w:tcPr>
            <w:tcW w:w="1069" w:type="dxa"/>
            <w:noWrap/>
            <w:hideMark/>
          </w:tcPr>
          <w:p w14:paraId="15F67335"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$4,581.56</w:t>
            </w:r>
          </w:p>
        </w:tc>
      </w:tr>
      <w:tr w:rsidR="0032216A" w:rsidRPr="0032216A" w14:paraId="1EBC785F" w14:textId="77777777" w:rsidTr="0032216A">
        <w:trPr>
          <w:trHeight w:val="300"/>
        </w:trPr>
        <w:tc>
          <w:tcPr>
            <w:tcW w:w="1278" w:type="dxa"/>
            <w:noWrap/>
            <w:hideMark/>
          </w:tcPr>
          <w:p w14:paraId="0050B7A5"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4638" w:type="dxa"/>
            <w:noWrap/>
            <w:hideMark/>
          </w:tcPr>
          <w:p w14:paraId="33A1E29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1167" w:type="dxa"/>
            <w:noWrap/>
            <w:hideMark/>
          </w:tcPr>
          <w:p w14:paraId="647DECA1"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60" w:type="dxa"/>
            <w:noWrap/>
            <w:hideMark/>
          </w:tcPr>
          <w:p w14:paraId="4DEBD2CD" w14:textId="7353903D" w:rsidR="0032216A" w:rsidRPr="0032216A" w:rsidRDefault="0032216A" w:rsidP="0032216A">
            <w:pPr>
              <w:jc w:val="both"/>
              <w:rPr>
                <w:rFonts w:ascii="Arial Narrow" w:eastAsia="Tahoma" w:hAnsi="Arial Narrow" w:cs="Tahoma"/>
                <w:b/>
                <w:bCs/>
                <w:sz w:val="14"/>
                <w:szCs w:val="14"/>
              </w:rPr>
            </w:pPr>
          </w:p>
        </w:tc>
        <w:tc>
          <w:tcPr>
            <w:tcW w:w="950" w:type="dxa"/>
            <w:noWrap/>
            <w:hideMark/>
          </w:tcPr>
          <w:p w14:paraId="6B02D50B" w14:textId="238731FD"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r w:rsidR="00180BBC" w:rsidRPr="00180BBC">
              <w:rPr>
                <w:rFonts w:ascii="Arial Narrow" w:eastAsia="Tahoma" w:hAnsi="Arial Narrow" w:cs="Tahoma"/>
                <w:b/>
                <w:bCs/>
                <w:sz w:val="14"/>
                <w:szCs w:val="14"/>
              </w:rPr>
              <w:t>SUBTOTAL</w:t>
            </w:r>
          </w:p>
        </w:tc>
        <w:tc>
          <w:tcPr>
            <w:tcW w:w="1069" w:type="dxa"/>
            <w:noWrap/>
            <w:hideMark/>
          </w:tcPr>
          <w:p w14:paraId="66B3E747"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$152,708.98</w:t>
            </w:r>
          </w:p>
        </w:tc>
      </w:tr>
      <w:tr w:rsidR="0032216A" w:rsidRPr="0032216A" w14:paraId="598A9A8C" w14:textId="77777777" w:rsidTr="0032216A">
        <w:trPr>
          <w:trHeight w:val="255"/>
        </w:trPr>
        <w:tc>
          <w:tcPr>
            <w:tcW w:w="1278" w:type="dxa"/>
            <w:noWrap/>
            <w:hideMark/>
          </w:tcPr>
          <w:p w14:paraId="3F62855E"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4638" w:type="dxa"/>
            <w:hideMark/>
          </w:tcPr>
          <w:p w14:paraId="41A32B1C"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 </w:t>
            </w:r>
          </w:p>
        </w:tc>
        <w:tc>
          <w:tcPr>
            <w:tcW w:w="1167" w:type="dxa"/>
            <w:noWrap/>
            <w:hideMark/>
          </w:tcPr>
          <w:p w14:paraId="2BB9A159"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60" w:type="dxa"/>
            <w:noWrap/>
            <w:hideMark/>
          </w:tcPr>
          <w:p w14:paraId="0B6F9473"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950" w:type="dxa"/>
            <w:noWrap/>
            <w:hideMark/>
          </w:tcPr>
          <w:p w14:paraId="529EAD55"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IVA</w:t>
            </w:r>
          </w:p>
        </w:tc>
        <w:tc>
          <w:tcPr>
            <w:tcW w:w="1069" w:type="dxa"/>
            <w:noWrap/>
            <w:hideMark/>
          </w:tcPr>
          <w:p w14:paraId="2C6C8081"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$24,433.44</w:t>
            </w:r>
          </w:p>
        </w:tc>
      </w:tr>
      <w:tr w:rsidR="0032216A" w:rsidRPr="0032216A" w14:paraId="0B32565E" w14:textId="77777777" w:rsidTr="0032216A">
        <w:trPr>
          <w:trHeight w:val="255"/>
        </w:trPr>
        <w:tc>
          <w:tcPr>
            <w:tcW w:w="1278" w:type="dxa"/>
            <w:noWrap/>
            <w:hideMark/>
          </w:tcPr>
          <w:p w14:paraId="3557C3DA"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4638" w:type="dxa"/>
            <w:hideMark/>
          </w:tcPr>
          <w:p w14:paraId="0301579E"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 </w:t>
            </w:r>
          </w:p>
        </w:tc>
        <w:tc>
          <w:tcPr>
            <w:tcW w:w="1167" w:type="dxa"/>
            <w:noWrap/>
            <w:hideMark/>
          </w:tcPr>
          <w:p w14:paraId="658AFE92"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860" w:type="dxa"/>
            <w:noWrap/>
            <w:hideMark/>
          </w:tcPr>
          <w:p w14:paraId="20550D65" w14:textId="77777777" w:rsidR="0032216A" w:rsidRPr="0032216A" w:rsidRDefault="0032216A" w:rsidP="0032216A">
            <w:pPr>
              <w:jc w:val="both"/>
              <w:rPr>
                <w:rFonts w:ascii="Arial Narrow" w:eastAsia="Tahoma" w:hAnsi="Arial Narrow" w:cs="Tahoma"/>
                <w:sz w:val="14"/>
                <w:szCs w:val="14"/>
              </w:rPr>
            </w:pPr>
            <w:r w:rsidRPr="0032216A">
              <w:rPr>
                <w:rFonts w:ascii="Arial Narrow" w:eastAsia="Tahoma" w:hAnsi="Arial Narrow" w:cs="Tahoma"/>
                <w:sz w:val="14"/>
                <w:szCs w:val="14"/>
              </w:rPr>
              <w:t> </w:t>
            </w:r>
          </w:p>
        </w:tc>
        <w:tc>
          <w:tcPr>
            <w:tcW w:w="950" w:type="dxa"/>
            <w:noWrap/>
            <w:hideMark/>
          </w:tcPr>
          <w:p w14:paraId="79EFAAD0"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TOTAL</w:t>
            </w:r>
          </w:p>
        </w:tc>
        <w:tc>
          <w:tcPr>
            <w:tcW w:w="1069" w:type="dxa"/>
            <w:noWrap/>
            <w:hideMark/>
          </w:tcPr>
          <w:p w14:paraId="7A78E692" w14:textId="77777777" w:rsidR="0032216A" w:rsidRPr="0032216A" w:rsidRDefault="0032216A" w:rsidP="0032216A">
            <w:pPr>
              <w:jc w:val="both"/>
              <w:rPr>
                <w:rFonts w:ascii="Arial Narrow" w:eastAsia="Tahoma" w:hAnsi="Arial Narrow" w:cs="Tahoma"/>
                <w:b/>
                <w:bCs/>
                <w:sz w:val="14"/>
                <w:szCs w:val="14"/>
              </w:rPr>
            </w:pPr>
            <w:r w:rsidRPr="0032216A">
              <w:rPr>
                <w:rFonts w:ascii="Arial Narrow" w:eastAsia="Tahoma" w:hAnsi="Arial Narrow" w:cs="Tahoma"/>
                <w:b/>
                <w:bCs/>
                <w:sz w:val="14"/>
                <w:szCs w:val="14"/>
              </w:rPr>
              <w:t>$177,142.42</w:t>
            </w:r>
          </w:p>
        </w:tc>
      </w:tr>
    </w:tbl>
    <w:p w14:paraId="05DEBBD8" w14:textId="77777777" w:rsidR="0032216A" w:rsidRDefault="0032216A" w:rsidP="00C67FB0">
      <w:pPr>
        <w:jc w:val="both"/>
        <w:rPr>
          <w:rFonts w:ascii="Tahoma" w:eastAsia="Tahoma" w:hAnsi="Tahoma" w:cs="Tahoma"/>
          <w:sz w:val="18"/>
          <w:szCs w:val="18"/>
        </w:rPr>
      </w:pPr>
    </w:p>
    <w:p w14:paraId="66DF3CDA" w14:textId="77777777" w:rsidR="00F85631" w:rsidRDefault="00F85631" w:rsidP="00075B64">
      <w:pPr>
        <w:jc w:val="both"/>
        <w:rPr>
          <w:rFonts w:ascii="Tahoma" w:eastAsia="Tahoma" w:hAnsi="Tahoma" w:cs="Tahoma"/>
          <w:sz w:val="18"/>
          <w:szCs w:val="18"/>
        </w:rPr>
      </w:pPr>
    </w:p>
    <w:bookmarkEnd w:id="2"/>
    <w:p w14:paraId="6ED1D9F1" w14:textId="11EECA09" w:rsidR="00C11B8D" w:rsidRPr="00FE138F" w:rsidRDefault="006C7650" w:rsidP="00075B64">
      <w:pPr>
        <w:jc w:val="both"/>
        <w:rPr>
          <w:rFonts w:ascii="Tahoma" w:hAnsi="Tahoma" w:cs="Tahoma"/>
          <w:noProof/>
          <w:sz w:val="18"/>
          <w:szCs w:val="18"/>
        </w:rPr>
      </w:pPr>
      <w:r>
        <w:rPr>
          <w:rFonts w:ascii="Tahoma" w:hAnsi="Tahoma" w:cs="Tahoma"/>
          <w:b/>
          <w:bCs/>
          <w:sz w:val="18"/>
          <w:szCs w:val="18"/>
        </w:rPr>
        <w:t>Q</w:t>
      </w:r>
      <w:r w:rsidR="00953E2B">
        <w:rPr>
          <w:rFonts w:ascii="Tahoma" w:hAnsi="Tahoma" w:cs="Tahoma"/>
          <w:b/>
          <w:bCs/>
          <w:sz w:val="18"/>
          <w:szCs w:val="18"/>
        </w:rPr>
        <w:t>uinta</w:t>
      </w:r>
      <w:r w:rsidR="00C11B8D" w:rsidRPr="00FE138F">
        <w:rPr>
          <w:rFonts w:ascii="Tahoma" w:hAnsi="Tahoma" w:cs="Tahoma"/>
          <w:b/>
          <w:bCs/>
          <w:sz w:val="18"/>
          <w:szCs w:val="18"/>
        </w:rPr>
        <w:t>.</w:t>
      </w:r>
      <w:r w:rsidR="00C11B8D" w:rsidRPr="00FE138F">
        <w:rPr>
          <w:rFonts w:ascii="Tahoma" w:hAnsi="Tahoma" w:cs="Tahoma"/>
          <w:sz w:val="18"/>
          <w:szCs w:val="18"/>
        </w:rPr>
        <w:t xml:space="preserve"> </w:t>
      </w:r>
      <w:r w:rsidR="00C11B8D" w:rsidRPr="00FE138F">
        <w:rPr>
          <w:rFonts w:ascii="Tahoma" w:hAnsi="Tahoma" w:cs="Tahoma"/>
          <w:b/>
          <w:sz w:val="18"/>
          <w:szCs w:val="18"/>
        </w:rPr>
        <w:t xml:space="preserve">“Las Partes” </w:t>
      </w:r>
      <w:r w:rsidR="00C11B8D" w:rsidRPr="00FE138F">
        <w:rPr>
          <w:rFonts w:ascii="Tahoma" w:hAnsi="Tahoma" w:cs="Tahoma"/>
          <w:sz w:val="18"/>
          <w:szCs w:val="18"/>
        </w:rPr>
        <w:t xml:space="preserve">convienen que, quedan vigentes todos los derechos y obligaciones estipulados en el Contrato de Obra Pública a Precios Unitarios y Tiempo Determinado Número </w:t>
      </w:r>
      <w:r w:rsidR="00C11B8D" w:rsidRPr="00B85E8C">
        <w:rPr>
          <w:rFonts w:ascii="Tahoma" w:hAnsi="Tahoma" w:cs="Tahoma"/>
          <w:b/>
          <w:noProof/>
          <w:sz w:val="18"/>
          <w:szCs w:val="18"/>
        </w:rPr>
        <w:t>DCSyCOP/FIII 0</w:t>
      </w:r>
      <w:r w:rsidR="00E11A4D">
        <w:rPr>
          <w:rFonts w:ascii="Tahoma" w:hAnsi="Tahoma" w:cs="Tahoma"/>
          <w:b/>
          <w:noProof/>
          <w:sz w:val="18"/>
          <w:szCs w:val="18"/>
        </w:rPr>
        <w:t>7</w:t>
      </w:r>
      <w:r w:rsidR="00C11B8D" w:rsidRPr="00B85E8C">
        <w:rPr>
          <w:rFonts w:ascii="Tahoma" w:hAnsi="Tahoma" w:cs="Tahoma"/>
          <w:b/>
          <w:noProof/>
          <w:sz w:val="18"/>
          <w:szCs w:val="18"/>
        </w:rPr>
        <w:t>2/2024</w:t>
      </w:r>
      <w:r w:rsidR="00C11B8D">
        <w:rPr>
          <w:rFonts w:ascii="Tahoma" w:hAnsi="Tahoma" w:cs="Tahoma"/>
          <w:b/>
          <w:sz w:val="18"/>
          <w:szCs w:val="18"/>
        </w:rPr>
        <w:t xml:space="preserve"> </w:t>
      </w:r>
      <w:r w:rsidR="00C11B8D" w:rsidRPr="00FE138F">
        <w:rPr>
          <w:rFonts w:ascii="Tahoma" w:hAnsi="Tahoma" w:cs="Tahoma"/>
          <w:noProof/>
          <w:sz w:val="18"/>
          <w:szCs w:val="18"/>
        </w:rPr>
        <w:t xml:space="preserve">de fecha </w:t>
      </w:r>
      <w:r w:rsidR="00E11A4D">
        <w:rPr>
          <w:rFonts w:ascii="Tahoma" w:hAnsi="Tahoma" w:cs="Tahoma"/>
          <w:b/>
          <w:bCs/>
          <w:noProof/>
          <w:sz w:val="18"/>
          <w:szCs w:val="18"/>
        </w:rPr>
        <w:t>3</w:t>
      </w:r>
      <w:r w:rsidR="00C11B8D" w:rsidRPr="00B85E8C">
        <w:rPr>
          <w:rFonts w:ascii="Tahoma" w:hAnsi="Tahoma" w:cs="Tahoma"/>
          <w:b/>
          <w:bCs/>
          <w:noProof/>
          <w:sz w:val="18"/>
          <w:szCs w:val="18"/>
        </w:rPr>
        <w:t xml:space="preserve">0 de </w:t>
      </w:r>
      <w:r w:rsidR="00E11A4D">
        <w:rPr>
          <w:rFonts w:ascii="Tahoma" w:hAnsi="Tahoma" w:cs="Tahoma"/>
          <w:b/>
          <w:bCs/>
          <w:noProof/>
          <w:sz w:val="18"/>
          <w:szCs w:val="18"/>
        </w:rPr>
        <w:t>agosto</w:t>
      </w:r>
      <w:r w:rsidR="00C11B8D" w:rsidRPr="00B85E8C">
        <w:rPr>
          <w:rFonts w:ascii="Tahoma" w:hAnsi="Tahoma" w:cs="Tahoma"/>
          <w:b/>
          <w:bCs/>
          <w:noProof/>
          <w:sz w:val="18"/>
          <w:szCs w:val="18"/>
        </w:rPr>
        <w:t xml:space="preserve"> de 2024</w:t>
      </w:r>
      <w:r w:rsidR="00C11B8D" w:rsidRPr="00FE138F">
        <w:rPr>
          <w:rFonts w:ascii="Tahoma" w:hAnsi="Tahoma" w:cs="Tahoma"/>
          <w:noProof/>
          <w:sz w:val="18"/>
          <w:szCs w:val="18"/>
        </w:rPr>
        <w:t xml:space="preserve">, </w:t>
      </w:r>
      <w:r w:rsidR="00EE1AF2">
        <w:rPr>
          <w:rFonts w:ascii="Tahoma" w:hAnsi="Tahoma" w:cs="Tahoma"/>
          <w:spacing w:val="-3"/>
          <w:sz w:val="18"/>
          <w:szCs w:val="18"/>
        </w:rPr>
        <w:t xml:space="preserve">así como el Convenio Modificatorio número </w:t>
      </w:r>
      <w:r w:rsidR="00EE1AF2" w:rsidRPr="00D25104">
        <w:rPr>
          <w:rFonts w:ascii="Tahoma" w:hAnsi="Tahoma" w:cs="Tahoma"/>
          <w:b/>
          <w:bCs/>
          <w:noProof/>
          <w:sz w:val="18"/>
          <w:szCs w:val="18"/>
        </w:rPr>
        <w:t>DCSyCOP/FIII 0</w:t>
      </w:r>
      <w:r w:rsidR="00EE1AF2">
        <w:rPr>
          <w:rFonts w:ascii="Tahoma" w:hAnsi="Tahoma" w:cs="Tahoma"/>
          <w:b/>
          <w:bCs/>
          <w:noProof/>
          <w:sz w:val="18"/>
          <w:szCs w:val="18"/>
        </w:rPr>
        <w:t>72</w:t>
      </w:r>
      <w:r w:rsidR="00EE1AF2" w:rsidRPr="00D25104">
        <w:rPr>
          <w:rFonts w:ascii="Tahoma" w:hAnsi="Tahoma" w:cs="Tahoma"/>
          <w:b/>
          <w:bCs/>
          <w:noProof/>
          <w:sz w:val="18"/>
          <w:szCs w:val="18"/>
        </w:rPr>
        <w:t>/CM-01/2024</w:t>
      </w:r>
      <w:r w:rsidR="00EE1AF2">
        <w:rPr>
          <w:rFonts w:ascii="Tahoma" w:hAnsi="Tahoma" w:cs="Tahoma"/>
          <w:b/>
          <w:bCs/>
          <w:noProof/>
          <w:sz w:val="18"/>
          <w:szCs w:val="18"/>
        </w:rPr>
        <w:t xml:space="preserve"> </w:t>
      </w:r>
      <w:r w:rsidR="00EE1AF2">
        <w:rPr>
          <w:rFonts w:ascii="Tahoma" w:hAnsi="Tahoma" w:cs="Tahoma"/>
          <w:spacing w:val="-3"/>
          <w:sz w:val="18"/>
          <w:szCs w:val="18"/>
        </w:rPr>
        <w:t xml:space="preserve">de diferimiento de plazo de ejecución de fecha </w:t>
      </w:r>
      <w:r w:rsidR="00EE1AF2" w:rsidRPr="006250E4">
        <w:rPr>
          <w:rFonts w:ascii="Tahoma" w:hAnsi="Tahoma" w:cs="Tahoma"/>
          <w:b/>
          <w:bCs/>
          <w:spacing w:val="-3"/>
          <w:sz w:val="18"/>
          <w:szCs w:val="18"/>
        </w:rPr>
        <w:t>24 de septiembre del 2024</w:t>
      </w:r>
      <w:r w:rsidR="00EE1AF2">
        <w:rPr>
          <w:rFonts w:ascii="Tahoma" w:hAnsi="Tahoma" w:cs="Tahoma"/>
          <w:b/>
          <w:bCs/>
          <w:spacing w:val="-3"/>
          <w:sz w:val="18"/>
          <w:szCs w:val="18"/>
        </w:rPr>
        <w:t xml:space="preserve"> </w:t>
      </w:r>
      <w:r w:rsidR="00C11B8D" w:rsidRPr="00FE138F">
        <w:rPr>
          <w:rFonts w:ascii="Tahoma" w:hAnsi="Tahoma" w:cs="Tahoma"/>
          <w:noProof/>
          <w:sz w:val="18"/>
          <w:szCs w:val="18"/>
        </w:rPr>
        <w:t>ratificandolos en todas sus partes.</w:t>
      </w:r>
    </w:p>
    <w:p w14:paraId="03A2D4C9" w14:textId="77777777" w:rsidR="00C11B8D" w:rsidRDefault="00C11B8D" w:rsidP="0065435B">
      <w:pPr>
        <w:jc w:val="both"/>
        <w:rPr>
          <w:rFonts w:ascii="Tahoma" w:hAnsi="Tahoma" w:cs="Tahoma"/>
          <w:sz w:val="18"/>
          <w:szCs w:val="18"/>
        </w:rPr>
      </w:pPr>
    </w:p>
    <w:p w14:paraId="18C9DB98" w14:textId="0875576F" w:rsidR="00C11B8D" w:rsidRPr="00FE138F" w:rsidRDefault="006C7650" w:rsidP="00EA51BB">
      <w:pPr>
        <w:jc w:val="both"/>
        <w:rPr>
          <w:rFonts w:ascii="Tahoma" w:hAnsi="Tahoma" w:cs="Tahoma"/>
          <w:sz w:val="18"/>
          <w:szCs w:val="18"/>
        </w:rPr>
      </w:pPr>
      <w:r>
        <w:rPr>
          <w:rFonts w:ascii="Tahoma" w:hAnsi="Tahoma" w:cs="Tahoma"/>
          <w:b/>
          <w:spacing w:val="-3"/>
          <w:sz w:val="18"/>
          <w:szCs w:val="18"/>
        </w:rPr>
        <w:t>S</w:t>
      </w:r>
      <w:r w:rsidR="00953E2B">
        <w:rPr>
          <w:rFonts w:ascii="Tahoma" w:hAnsi="Tahoma" w:cs="Tahoma"/>
          <w:b/>
          <w:spacing w:val="-3"/>
          <w:sz w:val="18"/>
          <w:szCs w:val="18"/>
        </w:rPr>
        <w:t>exta</w:t>
      </w:r>
      <w:r w:rsidR="00C11B8D" w:rsidRPr="00FE138F">
        <w:rPr>
          <w:rFonts w:ascii="Tahoma" w:hAnsi="Tahoma" w:cs="Tahoma"/>
          <w:b/>
          <w:spacing w:val="-3"/>
          <w:sz w:val="18"/>
          <w:szCs w:val="18"/>
        </w:rPr>
        <w:t>.-</w:t>
      </w:r>
      <w:r w:rsidR="00C11B8D" w:rsidRPr="00FE138F">
        <w:rPr>
          <w:rFonts w:ascii="Tahoma" w:hAnsi="Tahoma" w:cs="Tahoma"/>
          <w:b/>
          <w:sz w:val="18"/>
          <w:szCs w:val="18"/>
        </w:rPr>
        <w:t xml:space="preserve"> “El Contratista” </w:t>
      </w:r>
      <w:r w:rsidR="00C11B8D" w:rsidRPr="00FE138F">
        <w:rPr>
          <w:rFonts w:ascii="Tahoma" w:hAnsi="Tahoma" w:cs="Tahoma"/>
          <w:sz w:val="18"/>
          <w:szCs w:val="18"/>
        </w:rPr>
        <w:t xml:space="preserve">se obliga a mantener vigentes las fianzas, de anticipo y cumplimiento otorgadas como garantía en el contrato número </w:t>
      </w:r>
      <w:r w:rsidR="00C11B8D" w:rsidRPr="00B85E8C">
        <w:rPr>
          <w:rFonts w:ascii="Tahoma" w:hAnsi="Tahoma" w:cs="Tahoma"/>
          <w:b/>
          <w:noProof/>
          <w:sz w:val="18"/>
          <w:szCs w:val="18"/>
        </w:rPr>
        <w:t>DCSyCOP/FIII 0</w:t>
      </w:r>
      <w:r w:rsidR="00E11A4D">
        <w:rPr>
          <w:rFonts w:ascii="Tahoma" w:hAnsi="Tahoma" w:cs="Tahoma"/>
          <w:b/>
          <w:noProof/>
          <w:sz w:val="18"/>
          <w:szCs w:val="18"/>
        </w:rPr>
        <w:t>7</w:t>
      </w:r>
      <w:r w:rsidR="00C11B8D" w:rsidRPr="00B85E8C">
        <w:rPr>
          <w:rFonts w:ascii="Tahoma" w:hAnsi="Tahoma" w:cs="Tahoma"/>
          <w:b/>
          <w:noProof/>
          <w:sz w:val="18"/>
          <w:szCs w:val="18"/>
        </w:rPr>
        <w:t>2/2024</w:t>
      </w:r>
      <w:r w:rsidR="00C11B8D">
        <w:rPr>
          <w:rFonts w:ascii="Tahoma" w:hAnsi="Tahoma" w:cs="Tahoma"/>
          <w:b/>
          <w:sz w:val="18"/>
          <w:szCs w:val="18"/>
        </w:rPr>
        <w:t xml:space="preserve"> </w:t>
      </w:r>
      <w:r w:rsidR="00C11B8D" w:rsidRPr="00FE138F">
        <w:rPr>
          <w:rFonts w:ascii="Tahoma" w:hAnsi="Tahoma" w:cs="Tahoma"/>
          <w:noProof/>
          <w:sz w:val="18"/>
          <w:szCs w:val="18"/>
        </w:rPr>
        <w:t xml:space="preserve">de fecha </w:t>
      </w:r>
      <w:r w:rsidR="00E11A4D">
        <w:rPr>
          <w:rFonts w:ascii="Tahoma" w:hAnsi="Tahoma" w:cs="Tahoma"/>
          <w:b/>
          <w:bCs/>
          <w:noProof/>
          <w:sz w:val="18"/>
          <w:szCs w:val="18"/>
        </w:rPr>
        <w:t>3</w:t>
      </w:r>
      <w:r w:rsidR="00C11B8D" w:rsidRPr="00B85E8C">
        <w:rPr>
          <w:rFonts w:ascii="Tahoma" w:hAnsi="Tahoma" w:cs="Tahoma"/>
          <w:b/>
          <w:bCs/>
          <w:noProof/>
          <w:sz w:val="18"/>
          <w:szCs w:val="18"/>
        </w:rPr>
        <w:t xml:space="preserve">0 de </w:t>
      </w:r>
      <w:r w:rsidR="00E11A4D">
        <w:rPr>
          <w:rFonts w:ascii="Tahoma" w:hAnsi="Tahoma" w:cs="Tahoma"/>
          <w:b/>
          <w:bCs/>
          <w:noProof/>
          <w:sz w:val="18"/>
          <w:szCs w:val="18"/>
        </w:rPr>
        <w:t>agosto</w:t>
      </w:r>
      <w:r w:rsidR="00C11B8D" w:rsidRPr="00B85E8C">
        <w:rPr>
          <w:rFonts w:ascii="Tahoma" w:hAnsi="Tahoma" w:cs="Tahoma"/>
          <w:b/>
          <w:bCs/>
          <w:noProof/>
          <w:sz w:val="18"/>
          <w:szCs w:val="18"/>
        </w:rPr>
        <w:t xml:space="preserve"> de 2024</w:t>
      </w:r>
      <w:r w:rsidR="00C11B8D" w:rsidRPr="00FE138F">
        <w:rPr>
          <w:rFonts w:ascii="Tahoma" w:hAnsi="Tahoma" w:cs="Tahoma"/>
          <w:sz w:val="18"/>
          <w:szCs w:val="18"/>
        </w:rPr>
        <w:t xml:space="preserve">, </w:t>
      </w:r>
      <w:r>
        <w:rPr>
          <w:rFonts w:ascii="Tahoma" w:hAnsi="Tahoma" w:cs="Tahoma"/>
          <w:spacing w:val="-3"/>
          <w:sz w:val="18"/>
          <w:szCs w:val="18"/>
        </w:rPr>
        <w:t xml:space="preserve">así como del Convenio Modificatorio número </w:t>
      </w:r>
      <w:r w:rsidRPr="00D25104">
        <w:rPr>
          <w:rFonts w:ascii="Tahoma" w:hAnsi="Tahoma" w:cs="Tahoma"/>
          <w:b/>
          <w:bCs/>
          <w:noProof/>
          <w:sz w:val="18"/>
          <w:szCs w:val="18"/>
        </w:rPr>
        <w:t>DCSyCOP/FIII 0</w:t>
      </w:r>
      <w:r>
        <w:rPr>
          <w:rFonts w:ascii="Tahoma" w:hAnsi="Tahoma" w:cs="Tahoma"/>
          <w:b/>
          <w:bCs/>
          <w:noProof/>
          <w:sz w:val="18"/>
          <w:szCs w:val="18"/>
        </w:rPr>
        <w:t>72</w:t>
      </w:r>
      <w:r w:rsidRPr="00D25104">
        <w:rPr>
          <w:rFonts w:ascii="Tahoma" w:hAnsi="Tahoma" w:cs="Tahoma"/>
          <w:b/>
          <w:bCs/>
          <w:noProof/>
          <w:sz w:val="18"/>
          <w:szCs w:val="18"/>
        </w:rPr>
        <w:t>/CM-01/2024</w:t>
      </w:r>
      <w:r>
        <w:rPr>
          <w:rFonts w:ascii="Tahoma" w:hAnsi="Tahoma" w:cs="Tahoma"/>
          <w:b/>
          <w:bCs/>
          <w:noProof/>
          <w:sz w:val="18"/>
          <w:szCs w:val="18"/>
        </w:rPr>
        <w:t xml:space="preserve"> </w:t>
      </w:r>
      <w:r>
        <w:rPr>
          <w:rFonts w:ascii="Tahoma" w:hAnsi="Tahoma" w:cs="Tahoma"/>
          <w:spacing w:val="-3"/>
          <w:sz w:val="18"/>
          <w:szCs w:val="18"/>
        </w:rPr>
        <w:t xml:space="preserve">de diferimiento de plazo de ejecución de fecha </w:t>
      </w:r>
      <w:r w:rsidRPr="006250E4">
        <w:rPr>
          <w:rFonts w:ascii="Tahoma" w:hAnsi="Tahoma" w:cs="Tahoma"/>
          <w:b/>
          <w:bCs/>
          <w:spacing w:val="-3"/>
          <w:sz w:val="18"/>
          <w:szCs w:val="18"/>
        </w:rPr>
        <w:t>24 de septiembre del 2024</w:t>
      </w:r>
      <w:r>
        <w:rPr>
          <w:rFonts w:ascii="Tahoma" w:hAnsi="Tahoma" w:cs="Tahoma"/>
          <w:b/>
          <w:bCs/>
          <w:spacing w:val="-3"/>
          <w:sz w:val="18"/>
          <w:szCs w:val="18"/>
        </w:rPr>
        <w:t xml:space="preserve">, </w:t>
      </w:r>
      <w:r w:rsidR="00C11B8D" w:rsidRPr="00FE138F">
        <w:rPr>
          <w:rFonts w:ascii="Tahoma" w:hAnsi="Tahoma" w:cs="Tahoma"/>
          <w:sz w:val="18"/>
          <w:szCs w:val="18"/>
        </w:rPr>
        <w:t>con el refrendo correspondiente a las nuevas condiciones del presente convenio.</w:t>
      </w:r>
    </w:p>
    <w:p w14:paraId="12FA0F04" w14:textId="77777777" w:rsidR="00C11B8D" w:rsidRPr="00FE138F" w:rsidRDefault="00C11B8D" w:rsidP="0065435B">
      <w:pPr>
        <w:jc w:val="both"/>
        <w:rPr>
          <w:rFonts w:ascii="Tahoma" w:hAnsi="Tahoma" w:cs="Tahoma"/>
          <w:sz w:val="18"/>
          <w:szCs w:val="18"/>
        </w:rPr>
      </w:pPr>
    </w:p>
    <w:p w14:paraId="1E1EDA28" w14:textId="6F53AA72" w:rsidR="00C11B8D" w:rsidRDefault="00C11B8D" w:rsidP="001D67FD">
      <w:pPr>
        <w:jc w:val="both"/>
        <w:rPr>
          <w:rFonts w:ascii="Tahoma" w:hAnsi="Tahoma" w:cs="Tahoma"/>
          <w:b/>
          <w:bCs/>
          <w:noProof/>
          <w:sz w:val="18"/>
          <w:szCs w:val="18"/>
        </w:rPr>
      </w:pPr>
      <w:r w:rsidRPr="00FE138F">
        <w:rPr>
          <w:rFonts w:ascii="Tahoma" w:hAnsi="Tahoma" w:cs="Tahoma"/>
          <w:sz w:val="18"/>
          <w:szCs w:val="18"/>
        </w:rPr>
        <w:t xml:space="preserve">Enteradas </w:t>
      </w:r>
      <w:r w:rsidRPr="00FE138F">
        <w:rPr>
          <w:rFonts w:ascii="Tahoma" w:hAnsi="Tahoma" w:cs="Tahoma"/>
          <w:b/>
          <w:sz w:val="18"/>
          <w:szCs w:val="18"/>
        </w:rPr>
        <w:t>“Las Partes”</w:t>
      </w:r>
      <w:r w:rsidRPr="00FE138F">
        <w:rPr>
          <w:rFonts w:ascii="Tahoma" w:hAnsi="Tahoma" w:cs="Tahoma"/>
          <w:sz w:val="18"/>
          <w:szCs w:val="18"/>
        </w:rPr>
        <w:t xml:space="preserve"> del contenido y alcance legal del presente convenio, manifiestan que en su otorgamiento no ha existido error, lesión, dolo, mala fe o vicio alguno de la voluntad que pudiera invalidarlo y para constancia, lo firman por </w:t>
      </w:r>
      <w:r>
        <w:rPr>
          <w:rFonts w:ascii="Tahoma" w:hAnsi="Tahoma" w:cs="Tahoma"/>
          <w:sz w:val="18"/>
          <w:szCs w:val="18"/>
        </w:rPr>
        <w:t>tres</w:t>
      </w:r>
      <w:r w:rsidRPr="00FE138F">
        <w:rPr>
          <w:rFonts w:ascii="Tahoma" w:hAnsi="Tahoma" w:cs="Tahoma"/>
          <w:sz w:val="18"/>
          <w:szCs w:val="18"/>
        </w:rPr>
        <w:t xml:space="preserve"> tantos al calce y margen, en la Ciudad de Oaxaca de Juárez, Oaxaca</w:t>
      </w:r>
      <w:r w:rsidRPr="004831AA">
        <w:rPr>
          <w:rFonts w:ascii="Tahoma" w:hAnsi="Tahoma" w:cs="Tahoma"/>
          <w:sz w:val="18"/>
          <w:szCs w:val="18"/>
        </w:rPr>
        <w:t xml:space="preserve">, </w:t>
      </w:r>
      <w:r w:rsidR="003A1B35">
        <w:rPr>
          <w:rFonts w:ascii="Tahoma" w:hAnsi="Tahoma" w:cs="Tahoma"/>
          <w:b/>
          <w:bCs/>
          <w:noProof/>
          <w:sz w:val="18"/>
          <w:szCs w:val="18"/>
        </w:rPr>
        <w:t>2</w:t>
      </w:r>
      <w:r w:rsidR="00176DDB">
        <w:rPr>
          <w:rFonts w:ascii="Tahoma" w:hAnsi="Tahoma" w:cs="Tahoma"/>
          <w:b/>
          <w:bCs/>
          <w:noProof/>
          <w:sz w:val="18"/>
          <w:szCs w:val="18"/>
        </w:rPr>
        <w:t>3</w:t>
      </w:r>
      <w:r w:rsidR="003A1B35">
        <w:rPr>
          <w:rFonts w:ascii="Tahoma" w:hAnsi="Tahoma" w:cs="Tahoma"/>
          <w:b/>
          <w:bCs/>
          <w:noProof/>
          <w:sz w:val="18"/>
          <w:szCs w:val="18"/>
        </w:rPr>
        <w:t xml:space="preserve"> </w:t>
      </w:r>
      <w:r w:rsidRPr="004831AA">
        <w:rPr>
          <w:rFonts w:ascii="Tahoma" w:hAnsi="Tahoma" w:cs="Tahoma"/>
          <w:b/>
          <w:bCs/>
          <w:noProof/>
          <w:sz w:val="18"/>
          <w:szCs w:val="18"/>
        </w:rPr>
        <w:t xml:space="preserve">de </w:t>
      </w:r>
      <w:r w:rsidR="00E11A4D" w:rsidRPr="004831AA">
        <w:rPr>
          <w:rFonts w:ascii="Tahoma" w:hAnsi="Tahoma" w:cs="Tahoma"/>
          <w:b/>
          <w:bCs/>
          <w:noProof/>
          <w:sz w:val="18"/>
          <w:szCs w:val="18"/>
        </w:rPr>
        <w:t>octubre</w:t>
      </w:r>
      <w:r w:rsidRPr="004831AA">
        <w:rPr>
          <w:rFonts w:ascii="Tahoma" w:hAnsi="Tahoma" w:cs="Tahoma"/>
          <w:b/>
          <w:bCs/>
          <w:noProof/>
          <w:sz w:val="18"/>
          <w:szCs w:val="18"/>
        </w:rPr>
        <w:t xml:space="preserve"> del 2024.</w:t>
      </w:r>
    </w:p>
    <w:p w14:paraId="77BEC914" w14:textId="6D34F33B" w:rsidR="00D54BB1" w:rsidRDefault="00D54BB1" w:rsidP="001D67FD">
      <w:pPr>
        <w:jc w:val="both"/>
        <w:rPr>
          <w:rFonts w:ascii="Tahoma" w:hAnsi="Tahoma" w:cs="Tahoma"/>
          <w:b/>
          <w:bCs/>
          <w:noProof/>
          <w:sz w:val="18"/>
          <w:szCs w:val="18"/>
        </w:rPr>
      </w:pPr>
    </w:p>
    <w:p w14:paraId="23641F16" w14:textId="77777777" w:rsidR="00D54BB1" w:rsidRDefault="00D54BB1" w:rsidP="001D67FD">
      <w:pPr>
        <w:jc w:val="both"/>
        <w:rPr>
          <w:rFonts w:ascii="Tahoma" w:hAnsi="Tahoma" w:cs="Tahoma"/>
          <w:b/>
          <w:bCs/>
          <w:noProof/>
          <w:sz w:val="18"/>
          <w:szCs w:val="18"/>
        </w:rPr>
      </w:pPr>
    </w:p>
    <w:p w14:paraId="0FF47E43" w14:textId="319C7E92" w:rsidR="00746C89" w:rsidRDefault="00746C89" w:rsidP="001D67FD">
      <w:pPr>
        <w:jc w:val="both"/>
        <w:rPr>
          <w:rFonts w:ascii="Tahoma" w:hAnsi="Tahoma" w:cs="Tahoma"/>
          <w:b/>
          <w:bCs/>
          <w:noProof/>
          <w:sz w:val="18"/>
          <w:szCs w:val="18"/>
        </w:rPr>
      </w:pPr>
    </w:p>
    <w:p w14:paraId="4E389237" w14:textId="77777777" w:rsidR="00C11B8D" w:rsidRDefault="00C11B8D" w:rsidP="00492B8B">
      <w:pPr>
        <w:jc w:val="both"/>
        <w:rPr>
          <w:rFonts w:ascii="Tahoma" w:hAnsi="Tahoma" w:cs="Tahoma"/>
          <w:b/>
          <w:sz w:val="18"/>
          <w:szCs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567"/>
        <w:gridCol w:w="4438"/>
      </w:tblGrid>
      <w:tr w:rsidR="00C11B8D" w14:paraId="41FC80E6" w14:textId="77777777" w:rsidTr="004D22E3">
        <w:tc>
          <w:tcPr>
            <w:tcW w:w="4957" w:type="dxa"/>
          </w:tcPr>
          <w:p w14:paraId="6B4E3526" w14:textId="77777777" w:rsidR="00C11B8D" w:rsidRPr="00CE4EB8" w:rsidRDefault="00C11B8D" w:rsidP="00377D01">
            <w:pPr>
              <w:jc w:val="center"/>
              <w:rPr>
                <w:rFonts w:ascii="Tahoma" w:hAnsi="Tahoma" w:cs="Tahoma"/>
                <w:b/>
                <w:sz w:val="18"/>
                <w:szCs w:val="18"/>
              </w:rPr>
            </w:pPr>
            <w:r w:rsidRPr="00CE4EB8">
              <w:rPr>
                <w:rFonts w:ascii="Tahoma" w:hAnsi="Tahoma" w:cs="Tahoma"/>
                <w:b/>
                <w:sz w:val="18"/>
                <w:szCs w:val="18"/>
              </w:rPr>
              <w:t>“El Municipio”</w:t>
            </w:r>
          </w:p>
          <w:p w14:paraId="3259E599" w14:textId="77777777" w:rsidR="00C11B8D" w:rsidRDefault="00C11B8D" w:rsidP="00377D01">
            <w:pPr>
              <w:jc w:val="center"/>
              <w:rPr>
                <w:rFonts w:ascii="Tahoma" w:hAnsi="Tahoma" w:cs="Tahoma"/>
                <w:b/>
                <w:sz w:val="18"/>
                <w:szCs w:val="18"/>
              </w:rPr>
            </w:pPr>
          </w:p>
          <w:p w14:paraId="3DC9DC8C" w14:textId="77777777" w:rsidR="00C11B8D" w:rsidRDefault="00C11B8D" w:rsidP="00377D01">
            <w:pPr>
              <w:jc w:val="center"/>
              <w:rPr>
                <w:rFonts w:ascii="Tahoma" w:hAnsi="Tahoma" w:cs="Tahoma"/>
                <w:b/>
                <w:sz w:val="18"/>
                <w:szCs w:val="18"/>
              </w:rPr>
            </w:pPr>
          </w:p>
          <w:p w14:paraId="041EC905" w14:textId="77777777" w:rsidR="00C11B8D" w:rsidRDefault="00C11B8D" w:rsidP="00377D01">
            <w:pPr>
              <w:rPr>
                <w:rFonts w:ascii="Tahoma" w:hAnsi="Tahoma" w:cs="Tahoma"/>
                <w:b/>
                <w:sz w:val="18"/>
                <w:szCs w:val="18"/>
              </w:rPr>
            </w:pPr>
          </w:p>
          <w:p w14:paraId="2C127658" w14:textId="77777777" w:rsidR="00C11B8D" w:rsidRPr="004517B5" w:rsidRDefault="00C11B8D" w:rsidP="00377D01">
            <w:pPr>
              <w:rPr>
                <w:rFonts w:ascii="Tahoma" w:hAnsi="Tahoma" w:cs="Tahoma"/>
                <w:b/>
                <w:sz w:val="18"/>
                <w:szCs w:val="18"/>
              </w:rPr>
            </w:pPr>
          </w:p>
          <w:p w14:paraId="5B52EA47" w14:textId="77777777" w:rsidR="00C11B8D" w:rsidRDefault="00C11B8D" w:rsidP="00377D01">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eastAsia="es-ES"/>
              </w:rPr>
              <w:t>Nancy Belem Mota Figueroa</w:t>
            </w:r>
            <w:r w:rsidRPr="004517B5">
              <w:rPr>
                <w:rFonts w:ascii="Tahoma" w:hAnsi="Tahoma" w:cs="Tahoma"/>
                <w:b/>
                <w:sz w:val="18"/>
                <w:szCs w:val="18"/>
              </w:rPr>
              <w:t xml:space="preserve"> </w:t>
            </w:r>
          </w:p>
          <w:p w14:paraId="16F29D9B" w14:textId="77777777" w:rsidR="00C11B8D" w:rsidRDefault="00C11B8D" w:rsidP="00377D01">
            <w:pPr>
              <w:jc w:val="center"/>
              <w:rPr>
                <w:rFonts w:ascii="Tahoma" w:hAnsi="Tahoma" w:cs="Tahoma"/>
                <w:b/>
                <w:sz w:val="18"/>
                <w:szCs w:val="18"/>
              </w:rPr>
            </w:pPr>
            <w:r>
              <w:rPr>
                <w:rFonts w:ascii="Tahoma" w:hAnsi="Tahoma" w:cs="Tahoma"/>
                <w:b/>
                <w:sz w:val="18"/>
                <w:szCs w:val="18"/>
              </w:rPr>
              <w:t xml:space="preserve">Síndica Primera Municipal y </w:t>
            </w:r>
          </w:p>
          <w:p w14:paraId="749507CA" w14:textId="77777777" w:rsidR="00C11B8D" w:rsidRPr="004517B5" w:rsidRDefault="00C11B8D" w:rsidP="00377D01">
            <w:pPr>
              <w:jc w:val="center"/>
              <w:rPr>
                <w:rFonts w:ascii="Tahoma" w:hAnsi="Tahoma" w:cs="Tahoma"/>
                <w:b/>
                <w:sz w:val="18"/>
                <w:szCs w:val="18"/>
              </w:rPr>
            </w:pPr>
            <w:r w:rsidRPr="004517B5">
              <w:rPr>
                <w:rFonts w:ascii="Tahoma" w:hAnsi="Tahoma" w:cs="Tahoma"/>
                <w:b/>
                <w:sz w:val="18"/>
                <w:szCs w:val="18"/>
              </w:rPr>
              <w:t>Representante Legal del</w:t>
            </w:r>
          </w:p>
          <w:p w14:paraId="1458D156" w14:textId="77777777" w:rsidR="00C11B8D" w:rsidRDefault="00C11B8D" w:rsidP="00377D01">
            <w:pPr>
              <w:jc w:val="center"/>
              <w:rPr>
                <w:rFonts w:ascii="Tahoma" w:hAnsi="Tahoma" w:cs="Tahoma"/>
                <w:b/>
                <w:sz w:val="18"/>
                <w:szCs w:val="18"/>
              </w:rPr>
            </w:pPr>
            <w:r w:rsidRPr="004517B5">
              <w:rPr>
                <w:rFonts w:ascii="Tahoma" w:hAnsi="Tahoma" w:cs="Tahoma"/>
                <w:b/>
                <w:sz w:val="18"/>
                <w:szCs w:val="18"/>
              </w:rPr>
              <w:t xml:space="preserve"> Municipio de Oaxaca de Juárez.</w:t>
            </w:r>
          </w:p>
        </w:tc>
        <w:tc>
          <w:tcPr>
            <w:tcW w:w="567" w:type="dxa"/>
          </w:tcPr>
          <w:p w14:paraId="2E639AF2" w14:textId="77777777" w:rsidR="00C11B8D" w:rsidRDefault="00C11B8D" w:rsidP="00492B8B">
            <w:pPr>
              <w:jc w:val="center"/>
              <w:rPr>
                <w:rFonts w:ascii="Tahoma" w:hAnsi="Tahoma" w:cs="Tahoma"/>
                <w:b/>
                <w:sz w:val="18"/>
                <w:szCs w:val="18"/>
              </w:rPr>
            </w:pPr>
          </w:p>
        </w:tc>
        <w:tc>
          <w:tcPr>
            <w:tcW w:w="4438" w:type="dxa"/>
          </w:tcPr>
          <w:p w14:paraId="3E3C136D" w14:textId="77777777" w:rsidR="00C11B8D" w:rsidRDefault="00C11B8D" w:rsidP="00377D01">
            <w:pPr>
              <w:jc w:val="center"/>
              <w:rPr>
                <w:rFonts w:ascii="Tahoma" w:hAnsi="Tahoma" w:cs="Tahoma"/>
                <w:b/>
                <w:sz w:val="18"/>
                <w:szCs w:val="18"/>
              </w:rPr>
            </w:pPr>
            <w:r w:rsidRPr="004517B5">
              <w:rPr>
                <w:rFonts w:ascii="Tahoma" w:hAnsi="Tahoma" w:cs="Tahoma"/>
                <w:b/>
                <w:sz w:val="18"/>
                <w:szCs w:val="18"/>
              </w:rPr>
              <w:t xml:space="preserve">“El Contratista” </w:t>
            </w:r>
          </w:p>
          <w:p w14:paraId="21C20A73" w14:textId="77777777" w:rsidR="00C11B8D" w:rsidRDefault="00C11B8D" w:rsidP="00377D01">
            <w:pPr>
              <w:jc w:val="center"/>
              <w:rPr>
                <w:rFonts w:ascii="Tahoma" w:hAnsi="Tahoma" w:cs="Tahoma"/>
                <w:b/>
                <w:sz w:val="18"/>
                <w:szCs w:val="18"/>
              </w:rPr>
            </w:pPr>
          </w:p>
          <w:p w14:paraId="2C17AD0E" w14:textId="77777777" w:rsidR="00C11B8D" w:rsidRDefault="00C11B8D" w:rsidP="00377D01">
            <w:pPr>
              <w:jc w:val="center"/>
              <w:rPr>
                <w:rFonts w:ascii="Tahoma" w:hAnsi="Tahoma" w:cs="Tahoma"/>
                <w:b/>
                <w:sz w:val="18"/>
                <w:szCs w:val="18"/>
              </w:rPr>
            </w:pPr>
          </w:p>
          <w:p w14:paraId="2356AC4F" w14:textId="77777777" w:rsidR="00C11B8D" w:rsidRDefault="00C11B8D" w:rsidP="00377D01">
            <w:pPr>
              <w:jc w:val="center"/>
              <w:rPr>
                <w:rFonts w:ascii="Tahoma" w:hAnsi="Tahoma" w:cs="Tahoma"/>
                <w:b/>
                <w:sz w:val="18"/>
                <w:szCs w:val="18"/>
              </w:rPr>
            </w:pPr>
          </w:p>
          <w:p w14:paraId="4F1D0B58" w14:textId="77777777" w:rsidR="00C11B8D" w:rsidRPr="00955D9F" w:rsidRDefault="00C11B8D" w:rsidP="00377D01">
            <w:pPr>
              <w:jc w:val="center"/>
              <w:rPr>
                <w:rFonts w:ascii="Tahoma" w:hAnsi="Tahoma" w:cs="Tahoma"/>
                <w:b/>
                <w:sz w:val="16"/>
                <w:szCs w:val="16"/>
              </w:rPr>
            </w:pPr>
          </w:p>
          <w:p w14:paraId="688CE4A1" w14:textId="539AE8F5" w:rsidR="0067253A" w:rsidRDefault="00C11B8D" w:rsidP="00EA51BB">
            <w:pPr>
              <w:jc w:val="center"/>
              <w:rPr>
                <w:rFonts w:ascii="Tahoma" w:hAnsi="Tahoma" w:cs="Tahoma"/>
                <w:b/>
                <w:noProof/>
                <w:sz w:val="18"/>
                <w:szCs w:val="18"/>
              </w:rPr>
            </w:pPr>
            <w:r>
              <w:rPr>
                <w:rFonts w:ascii="Tahoma" w:hAnsi="Tahoma" w:cs="Tahoma"/>
                <w:b/>
                <w:noProof/>
                <w:sz w:val="18"/>
                <w:szCs w:val="18"/>
              </w:rPr>
              <w:t xml:space="preserve">C. </w:t>
            </w:r>
            <w:r w:rsidR="00E11A4D" w:rsidRPr="00E11A4D">
              <w:rPr>
                <w:rFonts w:ascii="Tahoma" w:hAnsi="Tahoma" w:cs="Tahoma"/>
                <w:b/>
                <w:noProof/>
                <w:sz w:val="18"/>
                <w:szCs w:val="18"/>
              </w:rPr>
              <w:t>Gregorio Alfredo López Rodríguez</w:t>
            </w:r>
          </w:p>
          <w:p w14:paraId="6A9A6897" w14:textId="54DFF75D" w:rsidR="00B40160" w:rsidRDefault="00B40160" w:rsidP="00B40160">
            <w:pPr>
              <w:jc w:val="center"/>
              <w:rPr>
                <w:rFonts w:ascii="Tahoma" w:hAnsi="Tahoma" w:cs="Tahoma"/>
                <w:b/>
                <w:noProof/>
                <w:sz w:val="18"/>
                <w:szCs w:val="18"/>
              </w:rPr>
            </w:pPr>
            <w:r>
              <w:rPr>
                <w:rFonts w:ascii="Tahoma" w:hAnsi="Tahoma" w:cs="Tahoma"/>
                <w:b/>
                <w:noProof/>
                <w:sz w:val="18"/>
                <w:szCs w:val="18"/>
              </w:rPr>
              <w:t xml:space="preserve">Persona </w:t>
            </w:r>
            <w:r w:rsidR="00151FFE">
              <w:rPr>
                <w:rFonts w:ascii="Tahoma" w:hAnsi="Tahoma" w:cs="Tahoma"/>
                <w:b/>
                <w:noProof/>
                <w:sz w:val="18"/>
                <w:szCs w:val="18"/>
              </w:rPr>
              <w:t>Fí</w:t>
            </w:r>
            <w:r>
              <w:rPr>
                <w:rFonts w:ascii="Tahoma" w:hAnsi="Tahoma" w:cs="Tahoma"/>
                <w:b/>
                <w:noProof/>
                <w:sz w:val="18"/>
                <w:szCs w:val="18"/>
              </w:rPr>
              <w:t xml:space="preserve">sica </w:t>
            </w:r>
          </w:p>
          <w:p w14:paraId="28491519" w14:textId="328F5098" w:rsidR="00C11B8D" w:rsidRDefault="00C11B8D" w:rsidP="00B40160">
            <w:pPr>
              <w:jc w:val="center"/>
              <w:rPr>
                <w:rFonts w:ascii="Tahoma" w:hAnsi="Tahoma" w:cs="Tahoma"/>
                <w:b/>
                <w:sz w:val="18"/>
                <w:szCs w:val="18"/>
              </w:rPr>
            </w:pPr>
            <w:r w:rsidRPr="00B85E8C">
              <w:rPr>
                <w:rFonts w:ascii="Tahoma" w:hAnsi="Tahoma" w:cs="Tahoma"/>
                <w:b/>
                <w:noProof/>
                <w:sz w:val="18"/>
                <w:szCs w:val="18"/>
              </w:rPr>
              <w:t xml:space="preserve"> </w:t>
            </w:r>
          </w:p>
          <w:p w14:paraId="16BB29AA" w14:textId="350225E0" w:rsidR="00C11B8D" w:rsidRDefault="00C11B8D" w:rsidP="00EA51BB">
            <w:pPr>
              <w:jc w:val="center"/>
              <w:rPr>
                <w:rFonts w:ascii="Tahoma" w:hAnsi="Tahoma" w:cs="Tahoma"/>
                <w:b/>
                <w:noProof/>
                <w:sz w:val="18"/>
                <w:szCs w:val="18"/>
              </w:rPr>
            </w:pPr>
          </w:p>
          <w:p w14:paraId="253A2079" w14:textId="77777777" w:rsidR="00C11B8D" w:rsidRDefault="00C11B8D" w:rsidP="00377D01">
            <w:pPr>
              <w:jc w:val="center"/>
              <w:rPr>
                <w:rFonts w:ascii="Tahoma" w:hAnsi="Tahoma" w:cs="Tahoma"/>
                <w:b/>
                <w:sz w:val="18"/>
                <w:szCs w:val="18"/>
              </w:rPr>
            </w:pPr>
          </w:p>
        </w:tc>
      </w:tr>
    </w:tbl>
    <w:p w14:paraId="0EE9C136" w14:textId="77777777" w:rsidR="00C11B8D" w:rsidRDefault="00C11B8D" w:rsidP="00492B8B">
      <w:pPr>
        <w:jc w:val="center"/>
        <w:rPr>
          <w:rFonts w:ascii="Tahoma" w:hAnsi="Tahoma" w:cs="Tahoma"/>
          <w:b/>
          <w:sz w:val="18"/>
          <w:szCs w:val="18"/>
        </w:rPr>
      </w:pPr>
    </w:p>
    <w:p w14:paraId="38A5FD4C" w14:textId="5254A515" w:rsidR="00C11B8D" w:rsidRDefault="00C11B8D" w:rsidP="00492B8B">
      <w:pPr>
        <w:jc w:val="center"/>
        <w:rPr>
          <w:rFonts w:ascii="Tahoma" w:hAnsi="Tahoma" w:cs="Tahoma"/>
          <w:sz w:val="18"/>
          <w:szCs w:val="18"/>
        </w:rPr>
      </w:pPr>
    </w:p>
    <w:p w14:paraId="144DEC33" w14:textId="0C6B24A4" w:rsidR="00781AEA" w:rsidRDefault="00781AEA" w:rsidP="00492B8B">
      <w:pPr>
        <w:jc w:val="center"/>
        <w:rPr>
          <w:rFonts w:ascii="Tahoma" w:hAnsi="Tahoma" w:cs="Tahoma"/>
          <w:sz w:val="18"/>
          <w:szCs w:val="18"/>
        </w:rPr>
      </w:pPr>
    </w:p>
    <w:p w14:paraId="05695F54" w14:textId="367AD263" w:rsidR="00781AEA" w:rsidRDefault="00781AEA" w:rsidP="00492B8B">
      <w:pPr>
        <w:jc w:val="center"/>
        <w:rPr>
          <w:rFonts w:ascii="Tahoma" w:hAnsi="Tahoma" w:cs="Tahoma"/>
          <w:sz w:val="18"/>
          <w:szCs w:val="18"/>
        </w:rPr>
      </w:pPr>
    </w:p>
    <w:p w14:paraId="20E5F4A3" w14:textId="30E6CE6F" w:rsidR="00781AEA" w:rsidRDefault="00781AEA" w:rsidP="00492B8B">
      <w:pPr>
        <w:jc w:val="center"/>
        <w:rPr>
          <w:rFonts w:ascii="Tahoma" w:hAnsi="Tahoma" w:cs="Tahoma"/>
          <w:sz w:val="18"/>
          <w:szCs w:val="18"/>
        </w:rPr>
      </w:pPr>
    </w:p>
    <w:p w14:paraId="218A3B2A" w14:textId="4F0C6EA2" w:rsidR="00781AEA" w:rsidRDefault="00781AEA" w:rsidP="00492B8B">
      <w:pPr>
        <w:jc w:val="center"/>
        <w:rPr>
          <w:rFonts w:ascii="Tahoma" w:hAnsi="Tahoma" w:cs="Tahoma"/>
          <w:sz w:val="18"/>
          <w:szCs w:val="18"/>
        </w:rPr>
      </w:pPr>
    </w:p>
    <w:p w14:paraId="6306BEEE" w14:textId="77777777" w:rsidR="00781AEA" w:rsidRDefault="00781AEA" w:rsidP="00492B8B">
      <w:pPr>
        <w:jc w:val="center"/>
        <w:rPr>
          <w:rFonts w:ascii="Tahoma" w:hAnsi="Tahoma" w:cs="Tahoma"/>
          <w:sz w:val="18"/>
          <w:szCs w:val="18"/>
        </w:rPr>
      </w:pPr>
    </w:p>
    <w:p w14:paraId="4CB6A024" w14:textId="152A7027" w:rsidR="00DA193D" w:rsidRDefault="00DA193D" w:rsidP="00492B8B">
      <w:pPr>
        <w:jc w:val="center"/>
        <w:rPr>
          <w:rFonts w:ascii="Tahoma" w:hAnsi="Tahoma" w:cs="Tahoma"/>
          <w:sz w:val="18"/>
          <w:szCs w:val="18"/>
        </w:rPr>
      </w:pPr>
    </w:p>
    <w:p w14:paraId="181D514D" w14:textId="37C4B53D" w:rsidR="00DA193D" w:rsidRDefault="00DA193D" w:rsidP="00492B8B">
      <w:pPr>
        <w:jc w:val="center"/>
        <w:rPr>
          <w:rFonts w:ascii="Tahoma" w:hAnsi="Tahoma" w:cs="Tahoma"/>
          <w:sz w:val="18"/>
          <w:szCs w:val="18"/>
        </w:rPr>
      </w:pPr>
    </w:p>
    <w:p w14:paraId="1069BCD4" w14:textId="77777777" w:rsidR="00DA193D" w:rsidRPr="00C0035C" w:rsidRDefault="00DA193D" w:rsidP="00492B8B">
      <w:pPr>
        <w:jc w:val="center"/>
        <w:rPr>
          <w:rFonts w:ascii="Tahoma" w:hAnsi="Tahoma" w:cs="Tahoma"/>
          <w:sz w:val="18"/>
          <w:szCs w:val="18"/>
        </w:rPr>
      </w:pPr>
    </w:p>
    <w:p w14:paraId="52F32DCA" w14:textId="0B2727EA" w:rsidR="00C11B8D" w:rsidRDefault="00C11B8D" w:rsidP="00492B8B">
      <w:pPr>
        <w:jc w:val="center"/>
        <w:rPr>
          <w:rFonts w:ascii="Tahoma" w:hAnsi="Tahoma" w:cs="Tahoma"/>
          <w:b/>
          <w:sz w:val="18"/>
          <w:szCs w:val="18"/>
        </w:rPr>
      </w:pPr>
      <w:r w:rsidRPr="004517B5">
        <w:rPr>
          <w:rFonts w:ascii="Tahoma" w:hAnsi="Tahoma" w:cs="Tahoma"/>
          <w:b/>
          <w:sz w:val="18"/>
          <w:szCs w:val="18"/>
        </w:rPr>
        <w:t>“Testigos de Asistencia”</w:t>
      </w:r>
    </w:p>
    <w:p w14:paraId="7832F88C" w14:textId="77777777" w:rsidR="003A1B35" w:rsidRPr="004517B5" w:rsidRDefault="003A1B35" w:rsidP="00492B8B">
      <w:pPr>
        <w:jc w:val="center"/>
        <w:rPr>
          <w:rFonts w:ascii="Tahoma" w:hAnsi="Tahoma" w:cs="Tahoma"/>
          <w:b/>
          <w:sz w:val="18"/>
          <w:szCs w:val="18"/>
        </w:rPr>
      </w:pPr>
    </w:p>
    <w:p w14:paraId="56308EC6" w14:textId="14D78CF6" w:rsidR="00C11B8D" w:rsidRDefault="00C11B8D" w:rsidP="00CF3822">
      <w:pPr>
        <w:jc w:val="center"/>
        <w:rPr>
          <w:rFonts w:ascii="Tahoma" w:hAnsi="Tahoma" w:cs="Tahoma"/>
          <w:b/>
          <w:sz w:val="18"/>
          <w:szCs w:val="18"/>
        </w:rPr>
      </w:pPr>
    </w:p>
    <w:p w14:paraId="2C478918" w14:textId="4F631B62" w:rsidR="00781AEA" w:rsidRDefault="00781AEA" w:rsidP="00CF3822">
      <w:pPr>
        <w:jc w:val="center"/>
        <w:rPr>
          <w:rFonts w:ascii="Tahoma" w:hAnsi="Tahoma" w:cs="Tahoma"/>
          <w:b/>
          <w:sz w:val="18"/>
          <w:szCs w:val="18"/>
        </w:rPr>
      </w:pPr>
    </w:p>
    <w:p w14:paraId="281E6B40" w14:textId="32053843" w:rsidR="00781AEA" w:rsidRDefault="00781AEA" w:rsidP="00CF3822">
      <w:pPr>
        <w:jc w:val="center"/>
        <w:rPr>
          <w:rFonts w:ascii="Tahoma" w:hAnsi="Tahoma" w:cs="Tahoma"/>
          <w:b/>
          <w:sz w:val="18"/>
          <w:szCs w:val="18"/>
        </w:rPr>
      </w:pPr>
    </w:p>
    <w:p w14:paraId="0D4C3D28" w14:textId="77777777" w:rsidR="00781AEA" w:rsidRDefault="00781AEA" w:rsidP="00CF3822">
      <w:pPr>
        <w:jc w:val="center"/>
        <w:rPr>
          <w:rFonts w:ascii="Tahoma" w:hAnsi="Tahoma" w:cs="Tahoma"/>
          <w:b/>
          <w:sz w:val="18"/>
          <w:szCs w:val="18"/>
        </w:rPr>
      </w:pPr>
    </w:p>
    <w:p w14:paraId="1FE22D74" w14:textId="77777777" w:rsidR="00C11B8D" w:rsidRDefault="00C11B8D" w:rsidP="00CF3822">
      <w:pPr>
        <w:jc w:val="center"/>
        <w:rPr>
          <w:rFonts w:ascii="Tahoma" w:hAnsi="Tahoma" w:cs="Tahoma"/>
          <w:b/>
          <w:sz w:val="18"/>
          <w:szCs w:val="18"/>
        </w:rPr>
      </w:pPr>
    </w:p>
    <w:p w14:paraId="42F687B8" w14:textId="77777777" w:rsidR="00C11B8D" w:rsidRDefault="00C11B8D" w:rsidP="00CF3822">
      <w:pPr>
        <w:jc w:val="center"/>
        <w:rPr>
          <w:rFonts w:ascii="Tahoma" w:hAnsi="Tahoma" w:cs="Tahoma"/>
          <w:b/>
          <w:sz w:val="18"/>
          <w:szCs w:val="18"/>
        </w:rPr>
      </w:pPr>
    </w:p>
    <w:tbl>
      <w:tblPr>
        <w:tblW w:w="0" w:type="auto"/>
        <w:tblLook w:val="00A0" w:firstRow="1" w:lastRow="0" w:firstColumn="1" w:lastColumn="0" w:noHBand="0" w:noVBand="0"/>
      </w:tblPr>
      <w:tblGrid>
        <w:gridCol w:w="4984"/>
        <w:gridCol w:w="4988"/>
      </w:tblGrid>
      <w:tr w:rsidR="00C11B8D" w:rsidRPr="00434E17" w14:paraId="6001A96B" w14:textId="77777777" w:rsidTr="000951F8">
        <w:tc>
          <w:tcPr>
            <w:tcW w:w="5057" w:type="dxa"/>
          </w:tcPr>
          <w:p w14:paraId="06C169C0"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Eustorgio Ocampo Salinas</w:t>
            </w:r>
            <w:r w:rsidRPr="00434E17">
              <w:rPr>
                <w:rFonts w:ascii="Tahoma" w:hAnsi="Tahoma" w:cs="Tahoma"/>
                <w:b/>
                <w:sz w:val="18"/>
                <w:szCs w:val="18"/>
              </w:rPr>
              <w:t xml:space="preserve">  </w:t>
            </w:r>
          </w:p>
          <w:p w14:paraId="45029E4D"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107FC89E" w14:textId="77777777" w:rsidR="00C11B8D" w:rsidRPr="004517B5" w:rsidRDefault="00C11B8D" w:rsidP="000951F8">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14:paraId="1140044F"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5FF1F2EF" w14:textId="77777777" w:rsidR="00C11B8D" w:rsidRPr="00434E17" w:rsidRDefault="00C11B8D" w:rsidP="000951F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7B1EE273" w14:textId="737BE906" w:rsidR="00577B85" w:rsidRDefault="00577B85">
      <w:pPr>
        <w:rPr>
          <w:rFonts w:ascii="Tahoma" w:hAnsi="Tahoma" w:cs="Tahoma"/>
          <w:sz w:val="16"/>
          <w:szCs w:val="16"/>
        </w:rPr>
      </w:pPr>
    </w:p>
    <w:sectPr w:rsidR="00577B85" w:rsidSect="00C11B8D">
      <w:headerReference w:type="default" r:id="rId8"/>
      <w:footerReference w:type="default" r:id="rId9"/>
      <w:type w:val="continuous"/>
      <w:pgSz w:w="12240" w:h="15840" w:code="1"/>
      <w:pgMar w:top="3119" w:right="1134" w:bottom="158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2CC3C" w14:textId="77777777" w:rsidR="00283E1B" w:rsidRDefault="00283E1B">
      <w:r>
        <w:separator/>
      </w:r>
    </w:p>
  </w:endnote>
  <w:endnote w:type="continuationSeparator" w:id="0">
    <w:p w14:paraId="77D417EF" w14:textId="77777777" w:rsidR="00283E1B" w:rsidRDefault="00283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wis721 LtEx BT">
    <w:altName w:val="Segoe Script"/>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4367416"/>
      <w:docPartObj>
        <w:docPartGallery w:val="Page Numbers (Bottom of Page)"/>
        <w:docPartUnique/>
      </w:docPartObj>
    </w:sdtPr>
    <w:sdtContent>
      <w:sdt>
        <w:sdtPr>
          <w:id w:val="-1614285591"/>
          <w:docPartObj>
            <w:docPartGallery w:val="Page Numbers (Top of Page)"/>
            <w:docPartUnique/>
          </w:docPartObj>
        </w:sdtPr>
        <w:sdtContent>
          <w:p w14:paraId="4BE5ACEC" w14:textId="77777777" w:rsidR="005F198E" w:rsidRDefault="003E5812">
            <w:pPr>
              <w:pStyle w:val="Piedepgina"/>
              <w:jc w:val="right"/>
            </w:pPr>
            <w:r w:rsidRPr="003703AA">
              <w:rPr>
                <w:rFonts w:asciiTheme="majorHAnsi" w:hAnsiTheme="majorHAnsi" w:cstheme="majorHAnsi"/>
                <w:noProof/>
                <w:sz w:val="16"/>
                <w:szCs w:val="16"/>
                <w:lang w:eastAsia="es-MX"/>
              </w:rPr>
              <mc:AlternateContent>
                <mc:Choice Requires="wps">
                  <w:drawing>
                    <wp:anchor distT="45720" distB="45720" distL="114300" distR="114300" simplePos="0" relativeHeight="251660288" behindDoc="0" locked="0" layoutInCell="1" allowOverlap="1" wp14:anchorId="23D51FAF" wp14:editId="5B991078">
                      <wp:simplePos x="0" y="0"/>
                      <wp:positionH relativeFrom="margin">
                        <wp:align>right</wp:align>
                      </wp:positionH>
                      <wp:positionV relativeFrom="paragraph">
                        <wp:posOffset>-276225</wp:posOffset>
                      </wp:positionV>
                      <wp:extent cx="6648450" cy="1404620"/>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1404620"/>
                              </a:xfrm>
                              <a:prstGeom prst="rect">
                                <a:avLst/>
                              </a:prstGeom>
                              <a:noFill/>
                              <a:ln w="9525">
                                <a:noFill/>
                                <a:miter lim="800000"/>
                                <a:headEnd/>
                                <a:tailEnd/>
                              </a:ln>
                            </wps:spPr>
                            <wps:txbx>
                              <w:txbxContent>
                                <w:p w14:paraId="5D8B5404" w14:textId="41697977" w:rsidR="003E5812" w:rsidRPr="00414263" w:rsidRDefault="00DD4456" w:rsidP="003E5812">
                                  <w:pPr>
                                    <w:jc w:val="both"/>
                                    <w:rPr>
                                      <w:rFonts w:ascii="Arial Narrow" w:hAnsi="Arial Narrow"/>
                                      <w:i/>
                                      <w:iCs/>
                                      <w:sz w:val="16"/>
                                      <w:szCs w:val="16"/>
                                    </w:rPr>
                                  </w:pPr>
                                  <w:r w:rsidRPr="00414263">
                                    <w:rPr>
                                      <w:rFonts w:ascii="Arial Narrow" w:hAnsi="Arial Narrow" w:cstheme="majorHAnsi"/>
                                      <w:i/>
                                      <w:iCs/>
                                      <w:sz w:val="16"/>
                                      <w:szCs w:val="16"/>
                                    </w:rPr>
                                    <w:t>Convenio Modificatorio</w:t>
                                  </w:r>
                                  <w:r w:rsidR="00D244DA">
                                    <w:rPr>
                                      <w:rFonts w:ascii="Arial Narrow" w:hAnsi="Arial Narrow" w:cstheme="majorHAnsi"/>
                                      <w:i/>
                                      <w:iCs/>
                                      <w:sz w:val="16"/>
                                      <w:szCs w:val="16"/>
                                    </w:rPr>
                                    <w:t xml:space="preserve"> </w:t>
                                  </w:r>
                                  <w:r w:rsidRPr="00414263">
                                    <w:rPr>
                                      <w:rFonts w:ascii="Arial Narrow" w:hAnsi="Arial Narrow" w:cstheme="majorHAnsi"/>
                                      <w:i/>
                                      <w:iCs/>
                                      <w:sz w:val="16"/>
                                      <w:szCs w:val="16"/>
                                    </w:rPr>
                                    <w:t>No.</w:t>
                                  </w:r>
                                  <w:r>
                                    <w:rPr>
                                      <w:rFonts w:ascii="Arial Narrow" w:hAnsi="Arial Narrow" w:cstheme="majorHAnsi"/>
                                      <w:i/>
                                      <w:iCs/>
                                      <w:sz w:val="16"/>
                                      <w:szCs w:val="16"/>
                                    </w:rPr>
                                    <w:t xml:space="preserve"> </w:t>
                                  </w:r>
                                  <w:r w:rsidRPr="00B85E8C">
                                    <w:rPr>
                                      <w:rFonts w:ascii="Arial Narrow" w:hAnsi="Arial Narrow" w:cstheme="majorHAnsi"/>
                                      <w:b/>
                                      <w:bCs/>
                                      <w:i/>
                                      <w:iCs/>
                                      <w:noProof/>
                                      <w:sz w:val="16"/>
                                      <w:szCs w:val="16"/>
                                    </w:rPr>
                                    <w:t>DCSyCOP/FIII 0</w:t>
                                  </w:r>
                                  <w:r>
                                    <w:rPr>
                                      <w:rFonts w:ascii="Arial Narrow" w:hAnsi="Arial Narrow" w:cstheme="majorHAnsi"/>
                                      <w:b/>
                                      <w:bCs/>
                                      <w:i/>
                                      <w:iCs/>
                                      <w:noProof/>
                                      <w:sz w:val="16"/>
                                      <w:szCs w:val="16"/>
                                    </w:rPr>
                                    <w:t>72</w:t>
                                  </w:r>
                                  <w:r w:rsidRPr="00B85E8C">
                                    <w:rPr>
                                      <w:rFonts w:ascii="Arial Narrow" w:hAnsi="Arial Narrow" w:cstheme="majorHAnsi"/>
                                      <w:b/>
                                      <w:bCs/>
                                      <w:i/>
                                      <w:iCs/>
                                      <w:noProof/>
                                      <w:sz w:val="16"/>
                                      <w:szCs w:val="16"/>
                                    </w:rPr>
                                    <w:t>/CM-0</w:t>
                                  </w:r>
                                  <w:r>
                                    <w:rPr>
                                      <w:rFonts w:ascii="Arial Narrow" w:hAnsi="Arial Narrow" w:cstheme="majorHAnsi"/>
                                      <w:b/>
                                      <w:bCs/>
                                      <w:i/>
                                      <w:iCs/>
                                      <w:noProof/>
                                      <w:sz w:val="16"/>
                                      <w:szCs w:val="16"/>
                                    </w:rPr>
                                    <w:t>2</w:t>
                                  </w:r>
                                  <w:r w:rsidRPr="00B85E8C">
                                    <w:rPr>
                                      <w:rFonts w:ascii="Arial Narrow" w:hAnsi="Arial Narrow" w:cstheme="majorHAnsi"/>
                                      <w:b/>
                                      <w:bCs/>
                                      <w:i/>
                                      <w:iCs/>
                                      <w:noProof/>
                                      <w:sz w:val="16"/>
                                      <w:szCs w:val="16"/>
                                    </w:rPr>
                                    <w:t>/2024</w:t>
                                  </w:r>
                                  <w:r w:rsidRPr="00414263">
                                    <w:rPr>
                                      <w:rFonts w:ascii="Arial Narrow" w:hAnsi="Arial Narrow" w:cstheme="majorHAnsi"/>
                                      <w:i/>
                                      <w:iCs/>
                                      <w:sz w:val="16"/>
                                      <w:szCs w:val="16"/>
                                    </w:rPr>
                                    <w:t xml:space="preserve"> de</w:t>
                                  </w:r>
                                  <w:r>
                                    <w:rPr>
                                      <w:rFonts w:ascii="Arial Narrow" w:hAnsi="Arial Narrow" w:cstheme="majorHAnsi"/>
                                      <w:i/>
                                      <w:iCs/>
                                      <w:sz w:val="16"/>
                                      <w:szCs w:val="16"/>
                                    </w:rPr>
                                    <w:t xml:space="preserve"> fecha</w:t>
                                  </w:r>
                                  <w:r w:rsidRPr="00414263">
                                    <w:rPr>
                                      <w:rFonts w:ascii="Arial Narrow" w:hAnsi="Arial Narrow" w:cstheme="majorHAnsi"/>
                                      <w:i/>
                                      <w:iCs/>
                                      <w:sz w:val="16"/>
                                      <w:szCs w:val="16"/>
                                    </w:rPr>
                                    <w:t xml:space="preserve"> </w:t>
                                  </w:r>
                                  <w:r w:rsidR="003A1B35">
                                    <w:rPr>
                                      <w:rFonts w:ascii="Arial Narrow" w:hAnsi="Arial Narrow" w:cstheme="majorHAnsi"/>
                                      <w:b/>
                                      <w:bCs/>
                                      <w:i/>
                                      <w:iCs/>
                                      <w:noProof/>
                                      <w:sz w:val="16"/>
                                      <w:szCs w:val="16"/>
                                    </w:rPr>
                                    <w:t>2</w:t>
                                  </w:r>
                                  <w:r w:rsidR="00176DDB">
                                    <w:rPr>
                                      <w:rFonts w:ascii="Arial Narrow" w:hAnsi="Arial Narrow" w:cstheme="majorHAnsi"/>
                                      <w:b/>
                                      <w:bCs/>
                                      <w:i/>
                                      <w:iCs/>
                                      <w:noProof/>
                                      <w:sz w:val="16"/>
                                      <w:szCs w:val="16"/>
                                    </w:rPr>
                                    <w:t>3</w:t>
                                  </w:r>
                                  <w:r w:rsidRPr="00B85E8C">
                                    <w:rPr>
                                      <w:rFonts w:ascii="Arial Narrow" w:hAnsi="Arial Narrow" w:cstheme="majorHAnsi"/>
                                      <w:b/>
                                      <w:bCs/>
                                      <w:i/>
                                      <w:iCs/>
                                      <w:noProof/>
                                      <w:sz w:val="16"/>
                                      <w:szCs w:val="16"/>
                                    </w:rPr>
                                    <w:t xml:space="preserve"> de </w:t>
                                  </w:r>
                                  <w:r>
                                    <w:rPr>
                                      <w:rFonts w:ascii="Arial Narrow" w:hAnsi="Arial Narrow" w:cstheme="majorHAnsi"/>
                                      <w:b/>
                                      <w:bCs/>
                                      <w:i/>
                                      <w:iCs/>
                                      <w:noProof/>
                                      <w:sz w:val="16"/>
                                      <w:szCs w:val="16"/>
                                    </w:rPr>
                                    <w:t>octubre</w:t>
                                  </w:r>
                                  <w:r w:rsidRPr="00B85E8C">
                                    <w:rPr>
                                      <w:rFonts w:ascii="Arial Narrow" w:hAnsi="Arial Narrow" w:cstheme="majorHAnsi"/>
                                      <w:b/>
                                      <w:bCs/>
                                      <w:i/>
                                      <w:iCs/>
                                      <w:noProof/>
                                      <w:sz w:val="16"/>
                                      <w:szCs w:val="16"/>
                                    </w:rPr>
                                    <w:t xml:space="preserve"> de 2024</w:t>
                                  </w:r>
                                  <w:r w:rsidRPr="00414263">
                                    <w:rPr>
                                      <w:rFonts w:ascii="Arial Narrow" w:hAnsi="Arial Narrow" w:cstheme="majorHAnsi"/>
                                      <w:i/>
                                      <w:iCs/>
                                      <w:sz w:val="16"/>
                                      <w:szCs w:val="16"/>
                                    </w:rPr>
                                    <w:t>, relativo al Contrato de Obra Pública a Precios Unitarios y Tiempo Determinado “</w:t>
                                  </w:r>
                                  <w:r w:rsidRPr="00B85E8C">
                                    <w:rPr>
                                      <w:rFonts w:ascii="Arial Narrow" w:hAnsi="Arial Narrow" w:cstheme="majorHAnsi"/>
                                      <w:b/>
                                      <w:bCs/>
                                      <w:i/>
                                      <w:iCs/>
                                      <w:noProof/>
                                      <w:sz w:val="16"/>
                                      <w:szCs w:val="16"/>
                                    </w:rPr>
                                    <w:t>DCSyCOP/FIII 0</w:t>
                                  </w:r>
                                  <w:r>
                                    <w:rPr>
                                      <w:rFonts w:ascii="Arial Narrow" w:hAnsi="Arial Narrow" w:cstheme="majorHAnsi"/>
                                      <w:b/>
                                      <w:bCs/>
                                      <w:i/>
                                      <w:iCs/>
                                      <w:noProof/>
                                      <w:sz w:val="16"/>
                                      <w:szCs w:val="16"/>
                                    </w:rPr>
                                    <w:t>7</w:t>
                                  </w:r>
                                  <w:r w:rsidRPr="00B85E8C">
                                    <w:rPr>
                                      <w:rFonts w:ascii="Arial Narrow" w:hAnsi="Arial Narrow" w:cstheme="majorHAnsi"/>
                                      <w:b/>
                                      <w:bCs/>
                                      <w:i/>
                                      <w:iCs/>
                                      <w:noProof/>
                                      <w:sz w:val="16"/>
                                      <w:szCs w:val="16"/>
                                    </w:rPr>
                                    <w:t>2/2024</w:t>
                                  </w:r>
                                  <w:r w:rsidRPr="00414263">
                                    <w:rPr>
                                      <w:rFonts w:ascii="Arial Narrow" w:hAnsi="Arial Narrow" w:cstheme="majorHAnsi"/>
                                      <w:i/>
                                      <w:iCs/>
                                      <w:sz w:val="16"/>
                                      <w:szCs w:val="16"/>
                                    </w:rPr>
                                    <w:t>”, que celebra</w:t>
                                  </w:r>
                                  <w:r>
                                    <w:rPr>
                                      <w:rFonts w:ascii="Arial Narrow" w:hAnsi="Arial Narrow" w:cstheme="majorHAnsi"/>
                                      <w:i/>
                                      <w:iCs/>
                                      <w:sz w:val="16"/>
                                      <w:szCs w:val="16"/>
                                    </w:rPr>
                                    <w:t>n,</w:t>
                                  </w:r>
                                  <w:r w:rsidRPr="00414263">
                                    <w:rPr>
                                      <w:rFonts w:ascii="Arial Narrow" w:hAnsi="Arial Narrow" w:cstheme="majorHAnsi"/>
                                      <w:i/>
                                      <w:iCs/>
                                      <w:sz w:val="16"/>
                                      <w:szCs w:val="16"/>
                                    </w:rPr>
                                    <w:t xml:space="preserve"> por una parte, el Municipio de Oaxaca de Juárez y por la otra parte el Contratista </w:t>
                                  </w:r>
                                  <w:r>
                                    <w:rPr>
                                      <w:rFonts w:ascii="Arial Narrow" w:hAnsi="Arial Narrow" w:cstheme="majorHAnsi"/>
                                      <w:b/>
                                      <w:bCs/>
                                      <w:i/>
                                      <w:iCs/>
                                      <w:noProof/>
                                      <w:sz w:val="16"/>
                                      <w:szCs w:val="16"/>
                                    </w:rPr>
                                    <w:t>Gregorio Alfredo Lopez Rodriguez.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D51FAF" id="_x0000_t202" coordsize="21600,21600" o:spt="202" path="m,l,21600r21600,l21600,xe">
                      <v:stroke joinstyle="miter"/>
                      <v:path gradientshapeok="t" o:connecttype="rect"/>
                    </v:shapetype>
                    <v:shape id="Cuadro de texto 2" o:spid="_x0000_s1027" type="#_x0000_t202" style="position:absolute;left:0;text-align:left;margin-left:472.3pt;margin-top:-21.75pt;width:523.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" filled="f" stroked="f">
                      <v:textbox style="mso-fit-shape-to-text:t">
                        <w:txbxContent>
                          <w:p w14:paraId="5D8B5404" w14:textId="41697977" w:rsidR="003E5812" w:rsidRPr="00414263" w:rsidRDefault="00DD4456" w:rsidP="003E5812">
                            <w:pPr>
                              <w:jc w:val="both"/>
                              <w:rPr>
                                <w:rFonts w:ascii="Arial Narrow" w:hAnsi="Arial Narrow"/>
                                <w:i/>
                                <w:iCs/>
                                <w:sz w:val="16"/>
                                <w:szCs w:val="16"/>
                              </w:rPr>
                            </w:pPr>
                            <w:r w:rsidRPr="00414263">
                              <w:rPr>
                                <w:rFonts w:ascii="Arial Narrow" w:hAnsi="Arial Narrow" w:cstheme="majorHAnsi"/>
                                <w:i/>
                                <w:iCs/>
                                <w:sz w:val="16"/>
                                <w:szCs w:val="16"/>
                              </w:rPr>
                              <w:t>Convenio Modificatorio</w:t>
                            </w:r>
                            <w:r w:rsidR="00D244DA">
                              <w:rPr>
                                <w:rFonts w:ascii="Arial Narrow" w:hAnsi="Arial Narrow" w:cstheme="majorHAnsi"/>
                                <w:i/>
                                <w:iCs/>
                                <w:sz w:val="16"/>
                                <w:szCs w:val="16"/>
                              </w:rPr>
                              <w:t xml:space="preserve"> </w:t>
                            </w:r>
                            <w:r w:rsidRPr="00414263">
                              <w:rPr>
                                <w:rFonts w:ascii="Arial Narrow" w:hAnsi="Arial Narrow" w:cstheme="majorHAnsi"/>
                                <w:i/>
                                <w:iCs/>
                                <w:sz w:val="16"/>
                                <w:szCs w:val="16"/>
                              </w:rPr>
                              <w:t>No.</w:t>
                            </w:r>
                            <w:r>
                              <w:rPr>
                                <w:rFonts w:ascii="Arial Narrow" w:hAnsi="Arial Narrow" w:cstheme="majorHAnsi"/>
                                <w:i/>
                                <w:iCs/>
                                <w:sz w:val="16"/>
                                <w:szCs w:val="16"/>
                              </w:rPr>
                              <w:t xml:space="preserve"> </w:t>
                            </w:r>
                            <w:r w:rsidRPr="00B85E8C">
                              <w:rPr>
                                <w:rFonts w:ascii="Arial Narrow" w:hAnsi="Arial Narrow" w:cstheme="majorHAnsi"/>
                                <w:b/>
                                <w:bCs/>
                                <w:i/>
                                <w:iCs/>
                                <w:noProof/>
                                <w:sz w:val="16"/>
                                <w:szCs w:val="16"/>
                              </w:rPr>
                              <w:t>DCSyCOP/FIII 0</w:t>
                            </w:r>
                            <w:r>
                              <w:rPr>
                                <w:rFonts w:ascii="Arial Narrow" w:hAnsi="Arial Narrow" w:cstheme="majorHAnsi"/>
                                <w:b/>
                                <w:bCs/>
                                <w:i/>
                                <w:iCs/>
                                <w:noProof/>
                                <w:sz w:val="16"/>
                                <w:szCs w:val="16"/>
                              </w:rPr>
                              <w:t>72</w:t>
                            </w:r>
                            <w:r w:rsidRPr="00B85E8C">
                              <w:rPr>
                                <w:rFonts w:ascii="Arial Narrow" w:hAnsi="Arial Narrow" w:cstheme="majorHAnsi"/>
                                <w:b/>
                                <w:bCs/>
                                <w:i/>
                                <w:iCs/>
                                <w:noProof/>
                                <w:sz w:val="16"/>
                                <w:szCs w:val="16"/>
                              </w:rPr>
                              <w:t>/CM-0</w:t>
                            </w:r>
                            <w:r>
                              <w:rPr>
                                <w:rFonts w:ascii="Arial Narrow" w:hAnsi="Arial Narrow" w:cstheme="majorHAnsi"/>
                                <w:b/>
                                <w:bCs/>
                                <w:i/>
                                <w:iCs/>
                                <w:noProof/>
                                <w:sz w:val="16"/>
                                <w:szCs w:val="16"/>
                              </w:rPr>
                              <w:t>2</w:t>
                            </w:r>
                            <w:r w:rsidRPr="00B85E8C">
                              <w:rPr>
                                <w:rFonts w:ascii="Arial Narrow" w:hAnsi="Arial Narrow" w:cstheme="majorHAnsi"/>
                                <w:b/>
                                <w:bCs/>
                                <w:i/>
                                <w:iCs/>
                                <w:noProof/>
                                <w:sz w:val="16"/>
                                <w:szCs w:val="16"/>
                              </w:rPr>
                              <w:t>/2024</w:t>
                            </w:r>
                            <w:r w:rsidRPr="00414263">
                              <w:rPr>
                                <w:rFonts w:ascii="Arial Narrow" w:hAnsi="Arial Narrow" w:cstheme="majorHAnsi"/>
                                <w:i/>
                                <w:iCs/>
                                <w:sz w:val="16"/>
                                <w:szCs w:val="16"/>
                              </w:rPr>
                              <w:t xml:space="preserve"> de</w:t>
                            </w:r>
                            <w:r>
                              <w:rPr>
                                <w:rFonts w:ascii="Arial Narrow" w:hAnsi="Arial Narrow" w:cstheme="majorHAnsi"/>
                                <w:i/>
                                <w:iCs/>
                                <w:sz w:val="16"/>
                                <w:szCs w:val="16"/>
                              </w:rPr>
                              <w:t xml:space="preserve"> fecha</w:t>
                            </w:r>
                            <w:r w:rsidRPr="00414263">
                              <w:rPr>
                                <w:rFonts w:ascii="Arial Narrow" w:hAnsi="Arial Narrow" w:cstheme="majorHAnsi"/>
                                <w:i/>
                                <w:iCs/>
                                <w:sz w:val="16"/>
                                <w:szCs w:val="16"/>
                              </w:rPr>
                              <w:t xml:space="preserve"> </w:t>
                            </w:r>
                            <w:r w:rsidR="003A1B35">
                              <w:rPr>
                                <w:rFonts w:ascii="Arial Narrow" w:hAnsi="Arial Narrow" w:cstheme="majorHAnsi"/>
                                <w:b/>
                                <w:bCs/>
                                <w:i/>
                                <w:iCs/>
                                <w:noProof/>
                                <w:sz w:val="16"/>
                                <w:szCs w:val="16"/>
                              </w:rPr>
                              <w:t>2</w:t>
                            </w:r>
                            <w:r w:rsidR="00176DDB">
                              <w:rPr>
                                <w:rFonts w:ascii="Arial Narrow" w:hAnsi="Arial Narrow" w:cstheme="majorHAnsi"/>
                                <w:b/>
                                <w:bCs/>
                                <w:i/>
                                <w:iCs/>
                                <w:noProof/>
                                <w:sz w:val="16"/>
                                <w:szCs w:val="16"/>
                              </w:rPr>
                              <w:t>3</w:t>
                            </w:r>
                            <w:r w:rsidRPr="00B85E8C">
                              <w:rPr>
                                <w:rFonts w:ascii="Arial Narrow" w:hAnsi="Arial Narrow" w:cstheme="majorHAnsi"/>
                                <w:b/>
                                <w:bCs/>
                                <w:i/>
                                <w:iCs/>
                                <w:noProof/>
                                <w:sz w:val="16"/>
                                <w:szCs w:val="16"/>
                              </w:rPr>
                              <w:t xml:space="preserve"> de </w:t>
                            </w:r>
                            <w:r>
                              <w:rPr>
                                <w:rFonts w:ascii="Arial Narrow" w:hAnsi="Arial Narrow" w:cstheme="majorHAnsi"/>
                                <w:b/>
                                <w:bCs/>
                                <w:i/>
                                <w:iCs/>
                                <w:noProof/>
                                <w:sz w:val="16"/>
                                <w:szCs w:val="16"/>
                              </w:rPr>
                              <w:t>octubre</w:t>
                            </w:r>
                            <w:r w:rsidRPr="00B85E8C">
                              <w:rPr>
                                <w:rFonts w:ascii="Arial Narrow" w:hAnsi="Arial Narrow" w:cstheme="majorHAnsi"/>
                                <w:b/>
                                <w:bCs/>
                                <w:i/>
                                <w:iCs/>
                                <w:noProof/>
                                <w:sz w:val="16"/>
                                <w:szCs w:val="16"/>
                              </w:rPr>
                              <w:t xml:space="preserve"> de 2024</w:t>
                            </w:r>
                            <w:r w:rsidRPr="00414263">
                              <w:rPr>
                                <w:rFonts w:ascii="Arial Narrow" w:hAnsi="Arial Narrow" w:cstheme="majorHAnsi"/>
                                <w:i/>
                                <w:iCs/>
                                <w:sz w:val="16"/>
                                <w:szCs w:val="16"/>
                              </w:rPr>
                              <w:t>, relativo al Contrato de Obra Pública a Precios Unitarios y Tiempo Determinado “</w:t>
                            </w:r>
                            <w:r w:rsidRPr="00B85E8C">
                              <w:rPr>
                                <w:rFonts w:ascii="Arial Narrow" w:hAnsi="Arial Narrow" w:cstheme="majorHAnsi"/>
                                <w:b/>
                                <w:bCs/>
                                <w:i/>
                                <w:iCs/>
                                <w:noProof/>
                                <w:sz w:val="16"/>
                                <w:szCs w:val="16"/>
                              </w:rPr>
                              <w:t>DCSyCOP/FIII 0</w:t>
                            </w:r>
                            <w:r>
                              <w:rPr>
                                <w:rFonts w:ascii="Arial Narrow" w:hAnsi="Arial Narrow" w:cstheme="majorHAnsi"/>
                                <w:b/>
                                <w:bCs/>
                                <w:i/>
                                <w:iCs/>
                                <w:noProof/>
                                <w:sz w:val="16"/>
                                <w:szCs w:val="16"/>
                              </w:rPr>
                              <w:t>7</w:t>
                            </w:r>
                            <w:r w:rsidRPr="00B85E8C">
                              <w:rPr>
                                <w:rFonts w:ascii="Arial Narrow" w:hAnsi="Arial Narrow" w:cstheme="majorHAnsi"/>
                                <w:b/>
                                <w:bCs/>
                                <w:i/>
                                <w:iCs/>
                                <w:noProof/>
                                <w:sz w:val="16"/>
                                <w:szCs w:val="16"/>
                              </w:rPr>
                              <w:t>2/2024</w:t>
                            </w:r>
                            <w:r w:rsidRPr="00414263">
                              <w:rPr>
                                <w:rFonts w:ascii="Arial Narrow" w:hAnsi="Arial Narrow" w:cstheme="majorHAnsi"/>
                                <w:i/>
                                <w:iCs/>
                                <w:sz w:val="16"/>
                                <w:szCs w:val="16"/>
                              </w:rPr>
                              <w:t>”, que celebra</w:t>
                            </w:r>
                            <w:r>
                              <w:rPr>
                                <w:rFonts w:ascii="Arial Narrow" w:hAnsi="Arial Narrow" w:cstheme="majorHAnsi"/>
                                <w:i/>
                                <w:iCs/>
                                <w:sz w:val="16"/>
                                <w:szCs w:val="16"/>
                              </w:rPr>
                              <w:t>n,</w:t>
                            </w:r>
                            <w:r w:rsidRPr="00414263">
                              <w:rPr>
                                <w:rFonts w:ascii="Arial Narrow" w:hAnsi="Arial Narrow" w:cstheme="majorHAnsi"/>
                                <w:i/>
                                <w:iCs/>
                                <w:sz w:val="16"/>
                                <w:szCs w:val="16"/>
                              </w:rPr>
                              <w:t xml:space="preserve"> por una parte, el Municipio de Oaxaca de Juárez y por la otra parte el Contratista </w:t>
                            </w:r>
                            <w:r>
                              <w:rPr>
                                <w:rFonts w:ascii="Arial Narrow" w:hAnsi="Arial Narrow" w:cstheme="majorHAnsi"/>
                                <w:b/>
                                <w:bCs/>
                                <w:i/>
                                <w:iCs/>
                                <w:noProof/>
                                <w:sz w:val="16"/>
                                <w:szCs w:val="16"/>
                              </w:rPr>
                              <w:t>Gregorio Alfredo Lopez Rodriguez.</w:t>
                            </w:r>
                          </w:p>
                        </w:txbxContent>
                      </v:textbox>
                      <w10:wrap anchorx="margin"/>
                    </v:shape>
                  </w:pict>
                </mc:Fallback>
              </mc:AlternateContent>
            </w:r>
            <w:r w:rsidR="005F198E">
              <w:rPr>
                <w:lang w:val="es-ES"/>
              </w:rPr>
              <w:t xml:space="preserve">Página </w:t>
            </w:r>
            <w:r w:rsidR="005F198E">
              <w:rPr>
                <w:b/>
                <w:bCs/>
              </w:rPr>
              <w:fldChar w:fldCharType="begin"/>
            </w:r>
            <w:r w:rsidR="005F198E">
              <w:rPr>
                <w:b/>
                <w:bCs/>
              </w:rPr>
              <w:instrText>PAGE</w:instrText>
            </w:r>
            <w:r w:rsidR="005F198E">
              <w:rPr>
                <w:b/>
                <w:bCs/>
              </w:rPr>
              <w:fldChar w:fldCharType="separate"/>
            </w:r>
            <w:r w:rsidR="005F198E">
              <w:rPr>
                <w:b/>
                <w:bCs/>
                <w:noProof/>
              </w:rPr>
              <w:t>1</w:t>
            </w:r>
            <w:r w:rsidR="005F198E">
              <w:rPr>
                <w:b/>
                <w:bCs/>
              </w:rPr>
              <w:fldChar w:fldCharType="end"/>
            </w:r>
            <w:r w:rsidR="005F198E">
              <w:rPr>
                <w:lang w:val="es-ES"/>
              </w:rPr>
              <w:t xml:space="preserve"> de </w:t>
            </w:r>
            <w:r w:rsidR="005F198E">
              <w:rPr>
                <w:b/>
                <w:bCs/>
              </w:rPr>
              <w:fldChar w:fldCharType="begin"/>
            </w:r>
            <w:r w:rsidR="005F198E">
              <w:rPr>
                <w:b/>
                <w:bCs/>
              </w:rPr>
              <w:instrText>NUMPAGES</w:instrText>
            </w:r>
            <w:r w:rsidR="005F198E">
              <w:rPr>
                <w:b/>
                <w:bCs/>
              </w:rPr>
              <w:fldChar w:fldCharType="separate"/>
            </w:r>
            <w:r w:rsidR="005F198E">
              <w:rPr>
                <w:b/>
                <w:bCs/>
                <w:noProof/>
              </w:rPr>
              <w:t>4</w:t>
            </w:r>
            <w:r w:rsidR="005F198E">
              <w:rPr>
                <w:b/>
                <w:bCs/>
              </w:rPr>
              <w:fldChar w:fldCharType="end"/>
            </w:r>
          </w:p>
        </w:sdtContent>
      </w:sdt>
    </w:sdtContent>
  </w:sdt>
  <w:p w14:paraId="4527C063" w14:textId="77777777" w:rsidR="005F198E" w:rsidRDefault="005F198E" w:rsidP="00492B8B">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31130" w14:textId="77777777" w:rsidR="00283E1B" w:rsidRDefault="00283E1B">
      <w:r>
        <w:separator/>
      </w:r>
    </w:p>
  </w:footnote>
  <w:footnote w:type="continuationSeparator" w:id="0">
    <w:p w14:paraId="52C48F55" w14:textId="77777777" w:rsidR="00283E1B" w:rsidRDefault="00283E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81E2" w14:textId="77777777" w:rsidR="005F198E" w:rsidRPr="007655A4" w:rsidRDefault="005F198E" w:rsidP="00492B8B">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16B88EAA" wp14:editId="4145D66A">
          <wp:extent cx="1188138" cy="733849"/>
          <wp:effectExtent l="0" t="0" r="0" b="9525"/>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F3F855D" wp14:editId="32EC06FE">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CAB99" w14:textId="77777777" w:rsidR="005F198E" w:rsidRPr="002827E4" w:rsidRDefault="005F198E" w:rsidP="00492B8B">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14:paraId="0D3000A6" w14:textId="77777777" w:rsidR="005F198E" w:rsidRPr="002827E4" w:rsidRDefault="005F198E" w:rsidP="00492B8B">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595A1A5" w14:textId="77777777" w:rsidR="005F198E" w:rsidRPr="002827E4" w:rsidRDefault="005F198E" w:rsidP="00492B8B">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866F967" w14:textId="77777777" w:rsidR="005F198E" w:rsidRDefault="005F198E" w:rsidP="00492B8B">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3F855D" id="_x0000_t202" coordsize="21600,21600" o:spt="202" path="m,l,21600r21600,l21600,xe">
              <v:stroke joinstyle="miter"/>
              <v:path gradientshapeok="t" o:connecttype="rect"/>
            </v:shapetype>
            <v:shape id="Cuadro de texto 1" o:spid="_x0000_s1026"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5B5CAB99" w14:textId="77777777" w:rsidR="005F198E" w:rsidRPr="002827E4" w:rsidRDefault="005F198E" w:rsidP="00492B8B">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14:paraId="0D3000A6" w14:textId="77777777" w:rsidR="005F198E" w:rsidRPr="002827E4" w:rsidRDefault="005F198E" w:rsidP="00492B8B">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0595A1A5" w14:textId="77777777" w:rsidR="005F198E" w:rsidRPr="002827E4" w:rsidRDefault="005F198E" w:rsidP="00492B8B">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866F967" w14:textId="77777777" w:rsidR="005F198E" w:rsidRDefault="005F198E" w:rsidP="00492B8B">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0B0C8FD9" w14:textId="77777777" w:rsidR="005F198E" w:rsidRDefault="005F198E" w:rsidP="00492B8B">
    <w:pPr>
      <w:jc w:val="center"/>
      <w:rPr>
        <w:rFonts w:ascii="Arial" w:hAnsi="Arial" w:cs="Arial"/>
        <w:b/>
        <w:bCs/>
      </w:rPr>
    </w:pPr>
  </w:p>
  <w:p w14:paraId="7BF73C03" w14:textId="77777777" w:rsidR="009E5B74" w:rsidRDefault="009E5B74" w:rsidP="00492B8B">
    <w:pPr>
      <w:jc w:val="center"/>
      <w:rPr>
        <w:rFonts w:ascii="Arial" w:hAnsi="Arial" w:cs="Arial"/>
        <w:b/>
        <w:bCs/>
        <w:sz w:val="22"/>
        <w:szCs w:val="22"/>
      </w:rPr>
    </w:pPr>
    <w:r w:rsidRPr="00D47A77">
      <w:rPr>
        <w:rFonts w:ascii="Arial" w:hAnsi="Arial" w:cs="Arial"/>
        <w:b/>
        <w:bCs/>
        <w:sz w:val="22"/>
        <w:szCs w:val="22"/>
      </w:rPr>
      <w:t xml:space="preserve">CONTRATO DE OBRA PÚBLICA A PRECIOS UNITARIOS Y TIEMPO DETERMINADO </w:t>
    </w:r>
  </w:p>
  <w:p w14:paraId="56C64A88" w14:textId="0C036902" w:rsidR="009E5B74" w:rsidRDefault="009E5B74" w:rsidP="00492B8B">
    <w:pPr>
      <w:jc w:val="center"/>
      <w:rPr>
        <w:rFonts w:ascii="Arial" w:hAnsi="Arial" w:cs="Arial"/>
        <w:b/>
        <w:bCs/>
        <w:sz w:val="22"/>
        <w:szCs w:val="22"/>
      </w:rPr>
    </w:pPr>
    <w:r w:rsidRPr="00D47A77">
      <w:rPr>
        <w:rFonts w:ascii="Arial" w:hAnsi="Arial" w:cs="Arial"/>
        <w:b/>
        <w:bCs/>
        <w:sz w:val="22"/>
        <w:szCs w:val="22"/>
      </w:rPr>
      <w:t xml:space="preserve">No. </w:t>
    </w:r>
    <w:r w:rsidR="00715AEC" w:rsidRPr="00B85E8C">
      <w:rPr>
        <w:rFonts w:ascii="Arial" w:hAnsi="Arial" w:cs="Arial"/>
        <w:b/>
        <w:noProof/>
        <w:sz w:val="22"/>
        <w:szCs w:val="22"/>
      </w:rPr>
      <w:t>DCSyCOP/FIII 0</w:t>
    </w:r>
    <w:r w:rsidR="00727BD4">
      <w:rPr>
        <w:rFonts w:ascii="Arial" w:hAnsi="Arial" w:cs="Arial"/>
        <w:b/>
        <w:noProof/>
        <w:sz w:val="22"/>
        <w:szCs w:val="22"/>
      </w:rPr>
      <w:t>72</w:t>
    </w:r>
    <w:r w:rsidR="00715AEC" w:rsidRPr="00B85E8C">
      <w:rPr>
        <w:rFonts w:ascii="Arial" w:hAnsi="Arial" w:cs="Arial"/>
        <w:b/>
        <w:noProof/>
        <w:sz w:val="22"/>
        <w:szCs w:val="22"/>
      </w:rPr>
      <w:t>/2024</w:t>
    </w:r>
    <w:r>
      <w:rPr>
        <w:rFonts w:ascii="Arial" w:hAnsi="Arial" w:cs="Arial"/>
        <w:b/>
        <w:noProof/>
        <w:sz w:val="22"/>
        <w:szCs w:val="22"/>
      </w:rPr>
      <w:t>.</w:t>
    </w:r>
  </w:p>
  <w:p w14:paraId="10261E99" w14:textId="5015698C" w:rsidR="009E5B74" w:rsidRDefault="005F198E" w:rsidP="00492B8B">
    <w:pPr>
      <w:jc w:val="center"/>
      <w:rPr>
        <w:rFonts w:ascii="Arial" w:hAnsi="Arial" w:cs="Arial"/>
        <w:b/>
        <w:bCs/>
        <w:sz w:val="22"/>
        <w:szCs w:val="22"/>
      </w:rPr>
    </w:pPr>
    <w:r w:rsidRPr="00D47A77">
      <w:rPr>
        <w:rFonts w:ascii="Arial" w:hAnsi="Arial" w:cs="Arial"/>
        <w:b/>
        <w:bCs/>
        <w:sz w:val="22"/>
        <w:szCs w:val="22"/>
      </w:rPr>
      <w:t xml:space="preserve">CONVENIO </w:t>
    </w:r>
    <w:r w:rsidR="009E5B74">
      <w:rPr>
        <w:rFonts w:ascii="Arial" w:hAnsi="Arial" w:cs="Arial"/>
        <w:b/>
        <w:bCs/>
        <w:sz w:val="22"/>
        <w:szCs w:val="22"/>
      </w:rPr>
      <w:t xml:space="preserve">MODIFICATORIO </w:t>
    </w:r>
    <w:r w:rsidR="009E5B74" w:rsidRPr="00D47A77">
      <w:rPr>
        <w:rFonts w:ascii="Arial" w:hAnsi="Arial" w:cs="Arial"/>
        <w:b/>
        <w:bCs/>
        <w:sz w:val="22"/>
        <w:szCs w:val="22"/>
      </w:rPr>
      <w:t>No.</w:t>
    </w:r>
    <w:r w:rsidR="009E5B74">
      <w:rPr>
        <w:rFonts w:ascii="Arial" w:hAnsi="Arial" w:cs="Arial"/>
        <w:b/>
        <w:bCs/>
        <w:sz w:val="22"/>
        <w:szCs w:val="22"/>
      </w:rPr>
      <w:t xml:space="preserve"> </w:t>
    </w:r>
    <w:r w:rsidR="00715AEC" w:rsidRPr="00B85E8C">
      <w:rPr>
        <w:rFonts w:ascii="Arial" w:hAnsi="Arial" w:cs="Arial"/>
        <w:b/>
        <w:bCs/>
        <w:noProof/>
        <w:sz w:val="22"/>
        <w:szCs w:val="22"/>
      </w:rPr>
      <w:t>DCSyCOP/FIII 0</w:t>
    </w:r>
    <w:r w:rsidR="00727BD4">
      <w:rPr>
        <w:rFonts w:ascii="Arial" w:hAnsi="Arial" w:cs="Arial"/>
        <w:b/>
        <w:bCs/>
        <w:noProof/>
        <w:sz w:val="22"/>
        <w:szCs w:val="22"/>
      </w:rPr>
      <w:t>72</w:t>
    </w:r>
    <w:r w:rsidR="00715AEC" w:rsidRPr="00B85E8C">
      <w:rPr>
        <w:rFonts w:ascii="Arial" w:hAnsi="Arial" w:cs="Arial"/>
        <w:b/>
        <w:bCs/>
        <w:noProof/>
        <w:sz w:val="22"/>
        <w:szCs w:val="22"/>
      </w:rPr>
      <w:t>/CM-0</w:t>
    </w:r>
    <w:r w:rsidR="00727BD4">
      <w:rPr>
        <w:rFonts w:ascii="Arial" w:hAnsi="Arial" w:cs="Arial"/>
        <w:b/>
        <w:bCs/>
        <w:noProof/>
        <w:sz w:val="22"/>
        <w:szCs w:val="22"/>
      </w:rPr>
      <w:t>2</w:t>
    </w:r>
    <w:r w:rsidR="00715AEC" w:rsidRPr="00B85E8C">
      <w:rPr>
        <w:rFonts w:ascii="Arial" w:hAnsi="Arial" w:cs="Arial"/>
        <w:b/>
        <w:bCs/>
        <w:noProof/>
        <w:sz w:val="22"/>
        <w:szCs w:val="22"/>
      </w:rPr>
      <w:t>/2024</w:t>
    </w:r>
  </w:p>
  <w:p w14:paraId="2170893C" w14:textId="34BB2DAB" w:rsidR="005F198E" w:rsidRDefault="00294763" w:rsidP="009E5B74">
    <w:pPr>
      <w:jc w:val="center"/>
      <w:rPr>
        <w:rFonts w:ascii="Arial" w:hAnsi="Arial" w:cs="Arial"/>
        <w:b/>
        <w:noProof/>
        <w:sz w:val="22"/>
        <w:szCs w:val="22"/>
      </w:rPr>
    </w:pPr>
    <w:r>
      <w:rPr>
        <w:rFonts w:ascii="Arial" w:hAnsi="Arial" w:cs="Arial"/>
        <w:b/>
        <w:bCs/>
        <w:sz w:val="22"/>
        <w:szCs w:val="22"/>
      </w:rPr>
      <w:t>EN</w:t>
    </w:r>
    <w:r w:rsidR="005F198E" w:rsidRPr="00D47A77">
      <w:rPr>
        <w:rFonts w:ascii="Arial" w:hAnsi="Arial" w:cs="Arial"/>
        <w:b/>
        <w:bCs/>
        <w:sz w:val="22"/>
        <w:szCs w:val="22"/>
      </w:rPr>
      <w:t xml:space="preserve"> </w:t>
    </w:r>
    <w:r w:rsidR="00E916CB">
      <w:rPr>
        <w:rFonts w:ascii="Arial" w:hAnsi="Arial" w:cs="Arial"/>
        <w:b/>
        <w:bCs/>
        <w:sz w:val="22"/>
        <w:szCs w:val="22"/>
      </w:rPr>
      <w:t>MONTO</w:t>
    </w:r>
    <w:r w:rsidR="00DD4456">
      <w:rPr>
        <w:rFonts w:ascii="Arial" w:hAnsi="Arial" w:cs="Arial"/>
        <w:b/>
        <w:bCs/>
        <w:sz w:val="22"/>
        <w:szCs w:val="22"/>
      </w:rPr>
      <w:t xml:space="preserve">, </w:t>
    </w:r>
    <w:r w:rsidR="00E916CB">
      <w:rPr>
        <w:rFonts w:ascii="Arial" w:hAnsi="Arial" w:cs="Arial"/>
        <w:b/>
        <w:bCs/>
        <w:sz w:val="22"/>
        <w:szCs w:val="22"/>
      </w:rPr>
      <w:t xml:space="preserve">AMPLIACIÓN </w:t>
    </w:r>
    <w:r w:rsidR="005F198E">
      <w:rPr>
        <w:rFonts w:ascii="Arial" w:hAnsi="Arial" w:cs="Arial"/>
        <w:b/>
        <w:bCs/>
        <w:sz w:val="22"/>
        <w:szCs w:val="22"/>
      </w:rPr>
      <w:t>DE</w:t>
    </w:r>
    <w:r w:rsidR="00E916CB">
      <w:rPr>
        <w:rFonts w:ascii="Arial" w:hAnsi="Arial" w:cs="Arial"/>
        <w:b/>
        <w:bCs/>
        <w:sz w:val="22"/>
        <w:szCs w:val="22"/>
      </w:rPr>
      <w:t>L</w:t>
    </w:r>
    <w:r w:rsidR="005F198E">
      <w:rPr>
        <w:rFonts w:ascii="Arial" w:hAnsi="Arial" w:cs="Arial"/>
        <w:b/>
        <w:bCs/>
        <w:sz w:val="22"/>
        <w:szCs w:val="22"/>
      </w:rPr>
      <w:t xml:space="preserve"> </w:t>
    </w:r>
    <w:r w:rsidR="00727BD4">
      <w:rPr>
        <w:rFonts w:ascii="Arial" w:hAnsi="Arial" w:cs="Arial"/>
        <w:b/>
        <w:bCs/>
        <w:sz w:val="22"/>
        <w:szCs w:val="22"/>
      </w:rPr>
      <w:t>PERÍO</w:t>
    </w:r>
    <w:r w:rsidR="00727BD4" w:rsidRPr="00D47A77">
      <w:rPr>
        <w:rFonts w:ascii="Arial" w:hAnsi="Arial" w:cs="Arial"/>
        <w:b/>
        <w:bCs/>
        <w:sz w:val="22"/>
        <w:szCs w:val="22"/>
      </w:rPr>
      <w:t xml:space="preserve">DO </w:t>
    </w:r>
    <w:r w:rsidR="00727BD4">
      <w:rPr>
        <w:rFonts w:ascii="Arial" w:hAnsi="Arial" w:cs="Arial"/>
        <w:b/>
        <w:bCs/>
        <w:sz w:val="22"/>
        <w:szCs w:val="22"/>
      </w:rPr>
      <w:t>Y TÉRMINOS Y CONDICIONES</w:t>
    </w:r>
  </w:p>
  <w:p w14:paraId="754D785E" w14:textId="77777777" w:rsidR="00E43A85" w:rsidRPr="009E5B74" w:rsidRDefault="00E43A85" w:rsidP="009E5B74">
    <w:pPr>
      <w:jc w:val="center"/>
      <w:rPr>
        <w:rFonts w:ascii="Arial" w:hAnsi="Arial" w:cs="Arial"/>
        <w:b/>
        <w:noProof/>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0FB4D19"/>
    <w:multiLevelType w:val="hybridMultilevel"/>
    <w:tmpl w:val="FF70FD24"/>
    <w:lvl w:ilvl="0" w:tplc="0C0A0013">
      <w:start w:val="1"/>
      <w:numFmt w:val="upperRoman"/>
      <w:lvlText w:val="%1."/>
      <w:lvlJc w:val="right"/>
      <w:pPr>
        <w:tabs>
          <w:tab w:val="num" w:pos="1069"/>
        </w:tabs>
        <w:ind w:left="1069" w:hanging="180"/>
      </w:pPr>
    </w:lvl>
    <w:lvl w:ilvl="1" w:tplc="0C0A0019" w:tentative="1">
      <w:start w:val="1"/>
      <w:numFmt w:val="lowerLetter"/>
      <w:lvlText w:val="%2."/>
      <w:lvlJc w:val="left"/>
      <w:pPr>
        <w:tabs>
          <w:tab w:val="num" w:pos="1969"/>
        </w:tabs>
        <w:ind w:left="1969" w:hanging="360"/>
      </w:pPr>
    </w:lvl>
    <w:lvl w:ilvl="2" w:tplc="0C0A001B" w:tentative="1">
      <w:start w:val="1"/>
      <w:numFmt w:val="lowerRoman"/>
      <w:lvlText w:val="%3."/>
      <w:lvlJc w:val="right"/>
      <w:pPr>
        <w:tabs>
          <w:tab w:val="num" w:pos="2689"/>
        </w:tabs>
        <w:ind w:left="2689" w:hanging="180"/>
      </w:pPr>
    </w:lvl>
    <w:lvl w:ilvl="3" w:tplc="0C0A000F" w:tentative="1">
      <w:start w:val="1"/>
      <w:numFmt w:val="decimal"/>
      <w:lvlText w:val="%4."/>
      <w:lvlJc w:val="left"/>
      <w:pPr>
        <w:tabs>
          <w:tab w:val="num" w:pos="3409"/>
        </w:tabs>
        <w:ind w:left="3409" w:hanging="360"/>
      </w:pPr>
    </w:lvl>
    <w:lvl w:ilvl="4" w:tplc="0C0A0019" w:tentative="1">
      <w:start w:val="1"/>
      <w:numFmt w:val="lowerLetter"/>
      <w:lvlText w:val="%5."/>
      <w:lvlJc w:val="left"/>
      <w:pPr>
        <w:tabs>
          <w:tab w:val="num" w:pos="4129"/>
        </w:tabs>
        <w:ind w:left="4129" w:hanging="360"/>
      </w:pPr>
    </w:lvl>
    <w:lvl w:ilvl="5" w:tplc="0C0A001B" w:tentative="1">
      <w:start w:val="1"/>
      <w:numFmt w:val="lowerRoman"/>
      <w:lvlText w:val="%6."/>
      <w:lvlJc w:val="right"/>
      <w:pPr>
        <w:tabs>
          <w:tab w:val="num" w:pos="4849"/>
        </w:tabs>
        <w:ind w:left="4849" w:hanging="180"/>
      </w:pPr>
    </w:lvl>
    <w:lvl w:ilvl="6" w:tplc="0C0A000F" w:tentative="1">
      <w:start w:val="1"/>
      <w:numFmt w:val="decimal"/>
      <w:lvlText w:val="%7."/>
      <w:lvlJc w:val="left"/>
      <w:pPr>
        <w:tabs>
          <w:tab w:val="num" w:pos="5569"/>
        </w:tabs>
        <w:ind w:left="5569" w:hanging="360"/>
      </w:pPr>
    </w:lvl>
    <w:lvl w:ilvl="7" w:tplc="0C0A0019" w:tentative="1">
      <w:start w:val="1"/>
      <w:numFmt w:val="lowerLetter"/>
      <w:lvlText w:val="%8."/>
      <w:lvlJc w:val="left"/>
      <w:pPr>
        <w:tabs>
          <w:tab w:val="num" w:pos="6289"/>
        </w:tabs>
        <w:ind w:left="6289" w:hanging="360"/>
      </w:pPr>
    </w:lvl>
    <w:lvl w:ilvl="8" w:tplc="0C0A001B" w:tentative="1">
      <w:start w:val="1"/>
      <w:numFmt w:val="lowerRoman"/>
      <w:lvlText w:val="%9."/>
      <w:lvlJc w:val="right"/>
      <w:pPr>
        <w:tabs>
          <w:tab w:val="num" w:pos="7009"/>
        </w:tabs>
        <w:ind w:left="7009" w:hanging="180"/>
      </w:pPr>
    </w:lvl>
  </w:abstractNum>
  <w:abstractNum w:abstractNumId="1" w15:restartNumberingAfterBreak="1">
    <w:nsid w:val="087B06E0"/>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 w15:restartNumberingAfterBreak="1">
    <w:nsid w:val="0E660487"/>
    <w:multiLevelType w:val="singleLevel"/>
    <w:tmpl w:val="BEB6D4BC"/>
    <w:lvl w:ilvl="0">
      <w:start w:val="1"/>
      <w:numFmt w:val="decimal"/>
      <w:lvlText w:val="%1. "/>
      <w:legacy w:legacy="1" w:legacySpace="0" w:legacyIndent="283"/>
      <w:lvlJc w:val="left"/>
      <w:pPr>
        <w:ind w:left="2261" w:hanging="283"/>
      </w:pPr>
      <w:rPr>
        <w:rFonts w:ascii="Arial" w:hAnsi="Arial" w:hint="default"/>
        <w:b w:val="0"/>
        <w:i w:val="0"/>
        <w:sz w:val="22"/>
      </w:rPr>
    </w:lvl>
  </w:abstractNum>
  <w:abstractNum w:abstractNumId="3"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15:restartNumberingAfterBreak="1">
    <w:nsid w:val="11DB3ADB"/>
    <w:multiLevelType w:val="hybridMultilevel"/>
    <w:tmpl w:val="4148E130"/>
    <w:lvl w:ilvl="0" w:tplc="0C0A000F">
      <w:start w:val="1"/>
      <w:numFmt w:val="decimal"/>
      <w:lvlText w:val="%1."/>
      <w:lvlJc w:val="left"/>
      <w:pPr>
        <w:tabs>
          <w:tab w:val="num" w:pos="1069"/>
        </w:tabs>
        <w:ind w:left="106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5" w15:restartNumberingAfterBreak="1">
    <w:nsid w:val="151D2280"/>
    <w:multiLevelType w:val="hybridMultilevel"/>
    <w:tmpl w:val="677C672C"/>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1">
    <w:nsid w:val="16E20BEB"/>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7" w15:restartNumberingAfterBreak="1">
    <w:nsid w:val="191E3CAA"/>
    <w:multiLevelType w:val="hybridMultilevel"/>
    <w:tmpl w:val="27D0A714"/>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1">
    <w:nsid w:val="1A4161B4"/>
    <w:multiLevelType w:val="hybridMultilevel"/>
    <w:tmpl w:val="1A4C5FCA"/>
    <w:lvl w:ilvl="0" w:tplc="45320286">
      <w:start w:val="1"/>
      <w:numFmt w:val="upperRoman"/>
      <w:lvlText w:val="%1."/>
      <w:lvlJc w:val="right"/>
      <w:pPr>
        <w:tabs>
          <w:tab w:val="num" w:pos="360"/>
        </w:tabs>
        <w:ind w:left="360" w:hanging="18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9" w15:restartNumberingAfterBreak="1">
    <w:nsid w:val="1EDA4795"/>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0" w15:restartNumberingAfterBreak="1">
    <w:nsid w:val="1FDE4144"/>
    <w:multiLevelType w:val="hybridMultilevel"/>
    <w:tmpl w:val="FD9A9944"/>
    <w:lvl w:ilvl="0" w:tplc="EE720F1A">
      <w:start w:val="1"/>
      <w:numFmt w:val="upperLetter"/>
      <w:lvlText w:val="%1)."/>
      <w:lvlJc w:val="left"/>
      <w:pPr>
        <w:tabs>
          <w:tab w:val="num" w:pos="360"/>
        </w:tabs>
        <w:ind w:left="360" w:hanging="36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1">
    <w:nsid w:val="2288653D"/>
    <w:multiLevelType w:val="hybridMultilevel"/>
    <w:tmpl w:val="62B06AD0"/>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1">
    <w:nsid w:val="2427121D"/>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 w15:restartNumberingAfterBreak="1">
    <w:nsid w:val="2453461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14" w15:restartNumberingAfterBreak="1">
    <w:nsid w:val="26134F87"/>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5" w15:restartNumberingAfterBreak="1">
    <w:nsid w:val="263D3CAD"/>
    <w:multiLevelType w:val="hybridMultilevel"/>
    <w:tmpl w:val="DC4A7B8C"/>
    <w:lvl w:ilvl="0" w:tplc="0C0A0015">
      <w:start w:val="1"/>
      <w:numFmt w:val="upperLetter"/>
      <w:lvlText w:val="%1."/>
      <w:lvlJc w:val="left"/>
      <w:pPr>
        <w:tabs>
          <w:tab w:val="num" w:pos="2138"/>
        </w:tabs>
        <w:ind w:left="2138" w:hanging="360"/>
      </w:pPr>
    </w:lvl>
    <w:lvl w:ilvl="1" w:tplc="27E049FA">
      <w:start w:val="2"/>
      <w:numFmt w:val="decimal"/>
      <w:lvlText w:val="%2."/>
      <w:lvlJc w:val="left"/>
      <w:pPr>
        <w:tabs>
          <w:tab w:val="num" w:pos="3068"/>
        </w:tabs>
        <w:ind w:left="3068" w:hanging="570"/>
      </w:pPr>
      <w:rPr>
        <w:rFonts w:hint="default"/>
      </w:r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16" w15:restartNumberingAfterBreak="1">
    <w:nsid w:val="272C70B5"/>
    <w:multiLevelType w:val="singleLevel"/>
    <w:tmpl w:val="424CBCC4"/>
    <w:lvl w:ilvl="0">
      <w:start w:val="1"/>
      <w:numFmt w:val="lowerLetter"/>
      <w:lvlText w:val="%1)"/>
      <w:legacy w:legacy="1" w:legacySpace="120" w:legacyIndent="360"/>
      <w:lvlJc w:val="left"/>
      <w:pPr>
        <w:ind w:left="2345" w:hanging="360"/>
      </w:pPr>
      <w:rPr>
        <w:rFonts w:ascii="Arial" w:hAnsi="Arial" w:hint="default"/>
        <w:b w:val="0"/>
        <w:i w:val="0"/>
        <w:sz w:val="24"/>
      </w:rPr>
    </w:lvl>
  </w:abstractNum>
  <w:abstractNum w:abstractNumId="17" w15:restartNumberingAfterBreak="1">
    <w:nsid w:val="290723A3"/>
    <w:multiLevelType w:val="multilevel"/>
    <w:tmpl w:val="EB085296"/>
    <w:lvl w:ilvl="0">
      <w:start w:val="2"/>
      <w:numFmt w:val="upperRoman"/>
      <w:lvlText w:val="%1."/>
      <w:lvlJc w:val="left"/>
      <w:pPr>
        <w:tabs>
          <w:tab w:val="num" w:pos="720"/>
        </w:tabs>
        <w:ind w:left="340" w:hanging="340"/>
      </w:pPr>
      <w:rPr>
        <w:rFonts w:ascii="Arial" w:hAnsi="Arial" w:hint="default"/>
        <w:b w:val="0"/>
        <w:i w:val="0"/>
        <w:sz w:val="24"/>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15:restartNumberingAfterBreak="1">
    <w:nsid w:val="2AB464AA"/>
    <w:multiLevelType w:val="hybridMultilevel"/>
    <w:tmpl w:val="4872D0C8"/>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15:restartNumberingAfterBreak="1">
    <w:nsid w:val="2F5054AA"/>
    <w:multiLevelType w:val="hybridMultilevel"/>
    <w:tmpl w:val="AAFC06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1">
    <w:nsid w:val="323F513B"/>
    <w:multiLevelType w:val="hybridMultilevel"/>
    <w:tmpl w:val="3340650E"/>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1">
    <w:nsid w:val="34E04607"/>
    <w:multiLevelType w:val="hybridMultilevel"/>
    <w:tmpl w:val="7FAEADD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1">
    <w:nsid w:val="378815BC"/>
    <w:multiLevelType w:val="hybridMultilevel"/>
    <w:tmpl w:val="0DC81B76"/>
    <w:lvl w:ilvl="0" w:tplc="45320286">
      <w:start w:val="1"/>
      <w:numFmt w:val="upperRoman"/>
      <w:lvlText w:val="%1."/>
      <w:lvlJc w:val="right"/>
      <w:pPr>
        <w:tabs>
          <w:tab w:val="num" w:pos="889"/>
        </w:tabs>
        <w:ind w:left="889" w:hanging="18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23" w15:restartNumberingAfterBreak="1">
    <w:nsid w:val="37D06874"/>
    <w:multiLevelType w:val="multilevel"/>
    <w:tmpl w:val="517C7326"/>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4" w15:restartNumberingAfterBreak="1">
    <w:nsid w:val="39315D75"/>
    <w:multiLevelType w:val="hybridMultilevel"/>
    <w:tmpl w:val="4F90DC7E"/>
    <w:lvl w:ilvl="0" w:tplc="0C0A000F">
      <w:start w:val="1"/>
      <w:numFmt w:val="decimal"/>
      <w:lvlText w:val="%1."/>
      <w:lvlJc w:val="left"/>
      <w:pPr>
        <w:tabs>
          <w:tab w:val="num" w:pos="1778"/>
        </w:tabs>
        <w:ind w:left="1778" w:hanging="360"/>
      </w:p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25" w15:restartNumberingAfterBreak="1">
    <w:nsid w:val="40037865"/>
    <w:multiLevelType w:val="hybridMultilevel"/>
    <w:tmpl w:val="3A4CF358"/>
    <w:lvl w:ilvl="0" w:tplc="BC7C9ADE">
      <w:start w:val="1"/>
      <w:numFmt w:val="upperRoman"/>
      <w:lvlText w:val="%1."/>
      <w:lvlJc w:val="right"/>
      <w:pPr>
        <w:tabs>
          <w:tab w:val="num" w:pos="720"/>
        </w:tabs>
        <w:ind w:left="720" w:hanging="18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1">
    <w:nsid w:val="46352E09"/>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7" w15:restartNumberingAfterBreak="1">
    <w:nsid w:val="46BC50A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28" w15:restartNumberingAfterBreak="1">
    <w:nsid w:val="4D736DBF"/>
    <w:multiLevelType w:val="multilevel"/>
    <w:tmpl w:val="EB085296"/>
    <w:lvl w:ilvl="0">
      <w:start w:val="1"/>
      <w:numFmt w:val="upperLetter"/>
      <w:lvlText w:val="%1)."/>
      <w:legacy w:legacy="1" w:legacySpace="120" w:legacyIndent="360"/>
      <w:lvlJc w:val="left"/>
      <w:pPr>
        <w:ind w:left="-316" w:hanging="360"/>
      </w:pPr>
    </w:lvl>
    <w:lvl w:ilvl="1">
      <w:start w:val="1"/>
      <w:numFmt w:val="lowerLetter"/>
      <w:lvlText w:val="%2."/>
      <w:legacy w:legacy="1" w:legacySpace="120" w:legacyIndent="360"/>
      <w:lvlJc w:val="left"/>
      <w:pPr>
        <w:ind w:left="44" w:hanging="360"/>
      </w:pPr>
    </w:lvl>
    <w:lvl w:ilvl="2">
      <w:start w:val="1"/>
      <w:numFmt w:val="lowerRoman"/>
      <w:lvlText w:val="%3."/>
      <w:legacy w:legacy="1" w:legacySpace="120" w:legacyIndent="180"/>
      <w:lvlJc w:val="left"/>
      <w:pPr>
        <w:ind w:left="224" w:hanging="180"/>
      </w:pPr>
    </w:lvl>
    <w:lvl w:ilvl="3">
      <w:start w:val="1"/>
      <w:numFmt w:val="decimal"/>
      <w:lvlText w:val="%4."/>
      <w:legacy w:legacy="1" w:legacySpace="120" w:legacyIndent="360"/>
      <w:lvlJc w:val="left"/>
      <w:pPr>
        <w:ind w:left="584" w:hanging="360"/>
      </w:pPr>
    </w:lvl>
    <w:lvl w:ilvl="4">
      <w:start w:val="1"/>
      <w:numFmt w:val="lowerLetter"/>
      <w:lvlText w:val="%5."/>
      <w:legacy w:legacy="1" w:legacySpace="120" w:legacyIndent="360"/>
      <w:lvlJc w:val="left"/>
      <w:pPr>
        <w:ind w:left="944" w:hanging="360"/>
      </w:pPr>
    </w:lvl>
    <w:lvl w:ilvl="5">
      <w:start w:val="1"/>
      <w:numFmt w:val="lowerRoman"/>
      <w:lvlText w:val="%6."/>
      <w:legacy w:legacy="1" w:legacySpace="120" w:legacyIndent="180"/>
      <w:lvlJc w:val="left"/>
      <w:pPr>
        <w:ind w:left="1124" w:hanging="180"/>
      </w:pPr>
    </w:lvl>
    <w:lvl w:ilvl="6">
      <w:start w:val="1"/>
      <w:numFmt w:val="decimal"/>
      <w:lvlText w:val="%7."/>
      <w:legacy w:legacy="1" w:legacySpace="120" w:legacyIndent="360"/>
      <w:lvlJc w:val="left"/>
      <w:pPr>
        <w:ind w:left="1484" w:hanging="360"/>
      </w:pPr>
    </w:lvl>
    <w:lvl w:ilvl="7">
      <w:start w:val="1"/>
      <w:numFmt w:val="lowerLetter"/>
      <w:lvlText w:val="%8."/>
      <w:legacy w:legacy="1" w:legacySpace="120" w:legacyIndent="360"/>
      <w:lvlJc w:val="left"/>
      <w:pPr>
        <w:ind w:left="1844" w:hanging="360"/>
      </w:pPr>
    </w:lvl>
    <w:lvl w:ilvl="8">
      <w:start w:val="1"/>
      <w:numFmt w:val="lowerRoman"/>
      <w:lvlText w:val="%9."/>
      <w:legacy w:legacy="1" w:legacySpace="120" w:legacyIndent="180"/>
      <w:lvlJc w:val="left"/>
      <w:pPr>
        <w:ind w:left="2024" w:hanging="180"/>
      </w:pPr>
    </w:lvl>
  </w:abstractNum>
  <w:abstractNum w:abstractNumId="29" w15:restartNumberingAfterBreak="1">
    <w:nsid w:val="4EAD0C2C"/>
    <w:multiLevelType w:val="multilevel"/>
    <w:tmpl w:val="517C7326"/>
    <w:lvl w:ilvl="0">
      <w:start w:val="1"/>
      <w:numFmt w:val="upperLetter"/>
      <w:lvlText w:val="%1."/>
      <w:lvlJc w:val="left"/>
      <w:pPr>
        <w:tabs>
          <w:tab w:val="num" w:pos="360"/>
        </w:tabs>
        <w:ind w:left="360" w:hanging="36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0" w15:restartNumberingAfterBreak="0">
    <w:nsid w:val="4F31630A"/>
    <w:multiLevelType w:val="hybridMultilevel"/>
    <w:tmpl w:val="11343E4A"/>
    <w:lvl w:ilvl="0" w:tplc="BD2274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4F3312E3"/>
    <w:multiLevelType w:val="hybridMultilevel"/>
    <w:tmpl w:val="63226F22"/>
    <w:lvl w:ilvl="0" w:tplc="45320286">
      <w:start w:val="1"/>
      <w:numFmt w:val="upperRoman"/>
      <w:lvlText w:val="%1."/>
      <w:lvlJc w:val="right"/>
      <w:pPr>
        <w:tabs>
          <w:tab w:val="num" w:pos="889"/>
        </w:tabs>
        <w:ind w:left="889" w:hanging="180"/>
      </w:pPr>
      <w:rPr>
        <w:rFonts w:hint="default"/>
      </w:rPr>
    </w:lvl>
    <w:lvl w:ilvl="1" w:tplc="0C0A0017">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32" w15:restartNumberingAfterBreak="1">
    <w:nsid w:val="516A2121"/>
    <w:multiLevelType w:val="hybridMultilevel"/>
    <w:tmpl w:val="00120EFC"/>
    <w:lvl w:ilvl="0" w:tplc="ADDC4012">
      <w:start w:val="1"/>
      <w:numFmt w:val="upperRoman"/>
      <w:lvlText w:val="%1.-"/>
      <w:lvlJc w:val="left"/>
      <w:pPr>
        <w:tabs>
          <w:tab w:val="num" w:pos="1049"/>
        </w:tabs>
        <w:ind w:left="1049" w:hanging="340"/>
      </w:pPr>
    </w:lvl>
    <w:lvl w:ilvl="1" w:tplc="0C0A0019" w:tentative="1">
      <w:start w:val="1"/>
      <w:numFmt w:val="lowerLetter"/>
      <w:lvlText w:val="%2."/>
      <w:lvlJc w:val="left"/>
      <w:pPr>
        <w:tabs>
          <w:tab w:val="num" w:pos="1609"/>
        </w:tabs>
        <w:ind w:left="1609" w:hanging="360"/>
      </w:pPr>
    </w:lvl>
    <w:lvl w:ilvl="2" w:tplc="0C0A001B" w:tentative="1">
      <w:start w:val="1"/>
      <w:numFmt w:val="lowerRoman"/>
      <w:lvlText w:val="%3."/>
      <w:lvlJc w:val="right"/>
      <w:pPr>
        <w:tabs>
          <w:tab w:val="num" w:pos="2329"/>
        </w:tabs>
        <w:ind w:left="2329" w:hanging="180"/>
      </w:pPr>
    </w:lvl>
    <w:lvl w:ilvl="3" w:tplc="0C0A000F" w:tentative="1">
      <w:start w:val="1"/>
      <w:numFmt w:val="decimal"/>
      <w:lvlText w:val="%4."/>
      <w:lvlJc w:val="left"/>
      <w:pPr>
        <w:tabs>
          <w:tab w:val="num" w:pos="3049"/>
        </w:tabs>
        <w:ind w:left="3049" w:hanging="360"/>
      </w:pPr>
    </w:lvl>
    <w:lvl w:ilvl="4" w:tplc="0C0A0019" w:tentative="1">
      <w:start w:val="1"/>
      <w:numFmt w:val="lowerLetter"/>
      <w:lvlText w:val="%5."/>
      <w:lvlJc w:val="left"/>
      <w:pPr>
        <w:tabs>
          <w:tab w:val="num" w:pos="3769"/>
        </w:tabs>
        <w:ind w:left="3769" w:hanging="360"/>
      </w:pPr>
    </w:lvl>
    <w:lvl w:ilvl="5" w:tplc="0C0A001B" w:tentative="1">
      <w:start w:val="1"/>
      <w:numFmt w:val="lowerRoman"/>
      <w:lvlText w:val="%6."/>
      <w:lvlJc w:val="right"/>
      <w:pPr>
        <w:tabs>
          <w:tab w:val="num" w:pos="4489"/>
        </w:tabs>
        <w:ind w:left="4489" w:hanging="180"/>
      </w:pPr>
    </w:lvl>
    <w:lvl w:ilvl="6" w:tplc="0C0A000F" w:tentative="1">
      <w:start w:val="1"/>
      <w:numFmt w:val="decimal"/>
      <w:lvlText w:val="%7."/>
      <w:lvlJc w:val="left"/>
      <w:pPr>
        <w:tabs>
          <w:tab w:val="num" w:pos="5209"/>
        </w:tabs>
        <w:ind w:left="5209" w:hanging="360"/>
      </w:pPr>
    </w:lvl>
    <w:lvl w:ilvl="7" w:tplc="0C0A0019" w:tentative="1">
      <w:start w:val="1"/>
      <w:numFmt w:val="lowerLetter"/>
      <w:lvlText w:val="%8."/>
      <w:lvlJc w:val="left"/>
      <w:pPr>
        <w:tabs>
          <w:tab w:val="num" w:pos="5929"/>
        </w:tabs>
        <w:ind w:left="5929" w:hanging="360"/>
      </w:pPr>
    </w:lvl>
    <w:lvl w:ilvl="8" w:tplc="0C0A001B" w:tentative="1">
      <w:start w:val="1"/>
      <w:numFmt w:val="lowerRoman"/>
      <w:lvlText w:val="%9."/>
      <w:lvlJc w:val="right"/>
      <w:pPr>
        <w:tabs>
          <w:tab w:val="num" w:pos="6649"/>
        </w:tabs>
        <w:ind w:left="6649" w:hanging="180"/>
      </w:pPr>
    </w:lvl>
  </w:abstractNum>
  <w:abstractNum w:abstractNumId="33" w15:restartNumberingAfterBreak="1">
    <w:nsid w:val="55E1642B"/>
    <w:multiLevelType w:val="multilevel"/>
    <w:tmpl w:val="386E1E6E"/>
    <w:lvl w:ilvl="0">
      <w:start w:val="1"/>
      <w:numFmt w:val="upperRoman"/>
      <w:lvlText w:val="%1."/>
      <w:lvlJc w:val="right"/>
      <w:pPr>
        <w:tabs>
          <w:tab w:val="num" w:pos="889"/>
        </w:tabs>
        <w:ind w:left="889" w:hanging="180"/>
      </w:pPr>
    </w:lvl>
    <w:lvl w:ilvl="1">
      <w:start w:val="1"/>
      <w:numFmt w:val="lowerLetter"/>
      <w:lvlText w:val="%2."/>
      <w:lvlJc w:val="left"/>
      <w:pPr>
        <w:tabs>
          <w:tab w:val="num" w:pos="1609"/>
        </w:tabs>
        <w:ind w:left="1609" w:hanging="360"/>
      </w:pPr>
    </w:lvl>
    <w:lvl w:ilvl="2">
      <w:start w:val="1"/>
      <w:numFmt w:val="lowerRoman"/>
      <w:lvlText w:val="%3."/>
      <w:lvlJc w:val="right"/>
      <w:pPr>
        <w:tabs>
          <w:tab w:val="num" w:pos="2329"/>
        </w:tabs>
        <w:ind w:left="2329" w:hanging="180"/>
      </w:pPr>
    </w:lvl>
    <w:lvl w:ilvl="3">
      <w:start w:val="1"/>
      <w:numFmt w:val="decimal"/>
      <w:lvlText w:val="%4."/>
      <w:lvlJc w:val="left"/>
      <w:pPr>
        <w:tabs>
          <w:tab w:val="num" w:pos="3049"/>
        </w:tabs>
        <w:ind w:left="3049" w:hanging="360"/>
      </w:pPr>
    </w:lvl>
    <w:lvl w:ilvl="4">
      <w:start w:val="1"/>
      <w:numFmt w:val="lowerLetter"/>
      <w:lvlText w:val="%5."/>
      <w:lvlJc w:val="left"/>
      <w:pPr>
        <w:tabs>
          <w:tab w:val="num" w:pos="3769"/>
        </w:tabs>
        <w:ind w:left="3769" w:hanging="360"/>
      </w:pPr>
    </w:lvl>
    <w:lvl w:ilvl="5">
      <w:start w:val="1"/>
      <w:numFmt w:val="lowerRoman"/>
      <w:lvlText w:val="%6."/>
      <w:lvlJc w:val="right"/>
      <w:pPr>
        <w:tabs>
          <w:tab w:val="num" w:pos="4489"/>
        </w:tabs>
        <w:ind w:left="4489" w:hanging="180"/>
      </w:pPr>
    </w:lvl>
    <w:lvl w:ilvl="6">
      <w:start w:val="1"/>
      <w:numFmt w:val="decimal"/>
      <w:lvlText w:val="%7."/>
      <w:lvlJc w:val="left"/>
      <w:pPr>
        <w:tabs>
          <w:tab w:val="num" w:pos="5209"/>
        </w:tabs>
        <w:ind w:left="5209" w:hanging="360"/>
      </w:pPr>
    </w:lvl>
    <w:lvl w:ilvl="7">
      <w:start w:val="1"/>
      <w:numFmt w:val="lowerLetter"/>
      <w:lvlText w:val="%8."/>
      <w:lvlJc w:val="left"/>
      <w:pPr>
        <w:tabs>
          <w:tab w:val="num" w:pos="5929"/>
        </w:tabs>
        <w:ind w:left="5929" w:hanging="360"/>
      </w:pPr>
    </w:lvl>
    <w:lvl w:ilvl="8">
      <w:start w:val="1"/>
      <w:numFmt w:val="lowerRoman"/>
      <w:lvlText w:val="%9."/>
      <w:lvlJc w:val="right"/>
      <w:pPr>
        <w:tabs>
          <w:tab w:val="num" w:pos="6649"/>
        </w:tabs>
        <w:ind w:left="6649" w:hanging="180"/>
      </w:pPr>
    </w:lvl>
  </w:abstractNum>
  <w:abstractNum w:abstractNumId="34" w15:restartNumberingAfterBreak="1">
    <w:nsid w:val="5BAA4699"/>
    <w:multiLevelType w:val="multilevel"/>
    <w:tmpl w:val="517C732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5" w15:restartNumberingAfterBreak="1">
    <w:nsid w:val="60BB21D4"/>
    <w:multiLevelType w:val="hybridMultilevel"/>
    <w:tmpl w:val="D47C4068"/>
    <w:lvl w:ilvl="0" w:tplc="408ED11A">
      <w:start w:val="1"/>
      <w:numFmt w:val="decimal"/>
      <w:lvlText w:val="%1."/>
      <w:lvlJc w:val="left"/>
      <w:pPr>
        <w:tabs>
          <w:tab w:val="num" w:pos="709"/>
        </w:tabs>
        <w:ind w:left="709" w:hanging="425"/>
      </w:pPr>
      <w:rPr>
        <w:rFonts w:ascii="Arial" w:hAnsi="Arial" w:hint="default"/>
        <w:color w:val="333333"/>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1">
    <w:nsid w:val="61833737"/>
    <w:multiLevelType w:val="singleLevel"/>
    <w:tmpl w:val="E5AEC126"/>
    <w:lvl w:ilvl="0">
      <w:start w:val="1"/>
      <w:numFmt w:val="upperRoman"/>
      <w:lvlText w:val="%1."/>
      <w:legacy w:legacy="1" w:legacySpace="120" w:legacyIndent="360"/>
      <w:lvlJc w:val="left"/>
      <w:pPr>
        <w:ind w:left="1800" w:hanging="360"/>
      </w:pPr>
      <w:rPr>
        <w:rFonts w:ascii="Arial" w:hAnsi="Arial" w:hint="default"/>
        <w:b w:val="0"/>
        <w:i w:val="0"/>
        <w:sz w:val="22"/>
      </w:rPr>
    </w:lvl>
  </w:abstractNum>
  <w:abstractNum w:abstractNumId="37" w15:restartNumberingAfterBreak="1">
    <w:nsid w:val="63D707BB"/>
    <w:multiLevelType w:val="hybridMultilevel"/>
    <w:tmpl w:val="DE341036"/>
    <w:lvl w:ilvl="0" w:tplc="AB78CB46">
      <w:start w:val="1"/>
      <w:numFmt w:val="upperRoman"/>
      <w:lvlText w:val="%1."/>
      <w:lvlJc w:val="left"/>
      <w:pPr>
        <w:tabs>
          <w:tab w:val="num" w:pos="2100"/>
        </w:tabs>
        <w:ind w:left="2100" w:hanging="720"/>
      </w:pPr>
      <w:rPr>
        <w:rFonts w:hint="default"/>
      </w:rPr>
    </w:lvl>
    <w:lvl w:ilvl="1" w:tplc="2D708BF2">
      <w:start w:val="1"/>
      <w:numFmt w:val="upperLetter"/>
      <w:lvlText w:val="%2."/>
      <w:lvlJc w:val="left"/>
      <w:pPr>
        <w:tabs>
          <w:tab w:val="num" w:pos="2475"/>
        </w:tabs>
        <w:ind w:left="2475" w:hanging="375"/>
      </w:pPr>
      <w:rPr>
        <w:rFonts w:hint="default"/>
      </w:rPr>
    </w:lvl>
    <w:lvl w:ilvl="2" w:tplc="0C0A001B" w:tentative="1">
      <w:start w:val="1"/>
      <w:numFmt w:val="lowerRoman"/>
      <w:lvlText w:val="%3."/>
      <w:lvlJc w:val="right"/>
      <w:pPr>
        <w:tabs>
          <w:tab w:val="num" w:pos="3180"/>
        </w:tabs>
        <w:ind w:left="3180" w:hanging="180"/>
      </w:pPr>
    </w:lvl>
    <w:lvl w:ilvl="3" w:tplc="0C0A000F" w:tentative="1">
      <w:start w:val="1"/>
      <w:numFmt w:val="decimal"/>
      <w:lvlText w:val="%4."/>
      <w:lvlJc w:val="left"/>
      <w:pPr>
        <w:tabs>
          <w:tab w:val="num" w:pos="3900"/>
        </w:tabs>
        <w:ind w:left="3900" w:hanging="360"/>
      </w:pPr>
    </w:lvl>
    <w:lvl w:ilvl="4" w:tplc="0C0A0019" w:tentative="1">
      <w:start w:val="1"/>
      <w:numFmt w:val="lowerLetter"/>
      <w:lvlText w:val="%5."/>
      <w:lvlJc w:val="left"/>
      <w:pPr>
        <w:tabs>
          <w:tab w:val="num" w:pos="4620"/>
        </w:tabs>
        <w:ind w:left="4620" w:hanging="360"/>
      </w:pPr>
    </w:lvl>
    <w:lvl w:ilvl="5" w:tplc="0C0A001B" w:tentative="1">
      <w:start w:val="1"/>
      <w:numFmt w:val="lowerRoman"/>
      <w:lvlText w:val="%6."/>
      <w:lvlJc w:val="right"/>
      <w:pPr>
        <w:tabs>
          <w:tab w:val="num" w:pos="5340"/>
        </w:tabs>
        <w:ind w:left="5340" w:hanging="180"/>
      </w:pPr>
    </w:lvl>
    <w:lvl w:ilvl="6" w:tplc="0C0A000F" w:tentative="1">
      <w:start w:val="1"/>
      <w:numFmt w:val="decimal"/>
      <w:lvlText w:val="%7."/>
      <w:lvlJc w:val="left"/>
      <w:pPr>
        <w:tabs>
          <w:tab w:val="num" w:pos="6060"/>
        </w:tabs>
        <w:ind w:left="6060" w:hanging="360"/>
      </w:pPr>
    </w:lvl>
    <w:lvl w:ilvl="7" w:tplc="0C0A0019" w:tentative="1">
      <w:start w:val="1"/>
      <w:numFmt w:val="lowerLetter"/>
      <w:lvlText w:val="%8."/>
      <w:lvlJc w:val="left"/>
      <w:pPr>
        <w:tabs>
          <w:tab w:val="num" w:pos="6780"/>
        </w:tabs>
        <w:ind w:left="6780" w:hanging="360"/>
      </w:pPr>
    </w:lvl>
    <w:lvl w:ilvl="8" w:tplc="0C0A001B" w:tentative="1">
      <w:start w:val="1"/>
      <w:numFmt w:val="lowerRoman"/>
      <w:lvlText w:val="%9."/>
      <w:lvlJc w:val="right"/>
      <w:pPr>
        <w:tabs>
          <w:tab w:val="num" w:pos="7500"/>
        </w:tabs>
        <w:ind w:left="7500" w:hanging="180"/>
      </w:pPr>
    </w:lvl>
  </w:abstractNum>
  <w:abstractNum w:abstractNumId="38" w15:restartNumberingAfterBreak="1">
    <w:nsid w:val="66A940F2"/>
    <w:multiLevelType w:val="hybridMultilevel"/>
    <w:tmpl w:val="A25E9D1E"/>
    <w:lvl w:ilvl="0" w:tplc="CBE0DF58">
      <w:start w:val="1"/>
      <w:numFmt w:val="upperRoman"/>
      <w:lvlText w:val="%1."/>
      <w:lvlJc w:val="right"/>
      <w:pPr>
        <w:tabs>
          <w:tab w:val="num" w:pos="180"/>
        </w:tabs>
        <w:ind w:left="180" w:hanging="180"/>
      </w:pPr>
      <w:rPr>
        <w:rFonts w:ascii="Arial" w:hAnsi="Arial" w:hint="default"/>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15:restartNumberingAfterBreak="1">
    <w:nsid w:val="66C86024"/>
    <w:multiLevelType w:val="hybridMultilevel"/>
    <w:tmpl w:val="FCB6585E"/>
    <w:lvl w:ilvl="0" w:tplc="0C0A0017">
      <w:start w:val="1"/>
      <w:numFmt w:val="lowerLetter"/>
      <w:lvlText w:val="%1)"/>
      <w:lvlJc w:val="left"/>
      <w:pPr>
        <w:tabs>
          <w:tab w:val="num" w:pos="1429"/>
        </w:tabs>
        <w:ind w:left="142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40" w15:restartNumberingAfterBreak="1">
    <w:nsid w:val="694D008B"/>
    <w:multiLevelType w:val="hybridMultilevel"/>
    <w:tmpl w:val="F1C246D6"/>
    <w:lvl w:ilvl="0" w:tplc="45320286">
      <w:start w:val="1"/>
      <w:numFmt w:val="upperRoman"/>
      <w:lvlText w:val="%1."/>
      <w:lvlJc w:val="right"/>
      <w:pPr>
        <w:tabs>
          <w:tab w:val="num" w:pos="1069"/>
        </w:tabs>
        <w:ind w:left="1069" w:hanging="180"/>
      </w:pPr>
      <w:rPr>
        <w:rFonts w:hint="default"/>
      </w:rPr>
    </w:lvl>
    <w:lvl w:ilvl="1" w:tplc="0C0A0019" w:tentative="1">
      <w:start w:val="1"/>
      <w:numFmt w:val="lowerLetter"/>
      <w:lvlText w:val="%2."/>
      <w:lvlJc w:val="left"/>
      <w:pPr>
        <w:tabs>
          <w:tab w:val="num" w:pos="2329"/>
        </w:tabs>
        <w:ind w:left="2329" w:hanging="360"/>
      </w:pPr>
    </w:lvl>
    <w:lvl w:ilvl="2" w:tplc="0C0A001B" w:tentative="1">
      <w:start w:val="1"/>
      <w:numFmt w:val="lowerRoman"/>
      <w:lvlText w:val="%3."/>
      <w:lvlJc w:val="right"/>
      <w:pPr>
        <w:tabs>
          <w:tab w:val="num" w:pos="3049"/>
        </w:tabs>
        <w:ind w:left="3049" w:hanging="180"/>
      </w:pPr>
    </w:lvl>
    <w:lvl w:ilvl="3" w:tplc="0C0A000F" w:tentative="1">
      <w:start w:val="1"/>
      <w:numFmt w:val="decimal"/>
      <w:lvlText w:val="%4."/>
      <w:lvlJc w:val="left"/>
      <w:pPr>
        <w:tabs>
          <w:tab w:val="num" w:pos="3769"/>
        </w:tabs>
        <w:ind w:left="3769" w:hanging="360"/>
      </w:pPr>
    </w:lvl>
    <w:lvl w:ilvl="4" w:tplc="0C0A0019" w:tentative="1">
      <w:start w:val="1"/>
      <w:numFmt w:val="lowerLetter"/>
      <w:lvlText w:val="%5."/>
      <w:lvlJc w:val="left"/>
      <w:pPr>
        <w:tabs>
          <w:tab w:val="num" w:pos="4489"/>
        </w:tabs>
        <w:ind w:left="4489" w:hanging="360"/>
      </w:pPr>
    </w:lvl>
    <w:lvl w:ilvl="5" w:tplc="0C0A001B" w:tentative="1">
      <w:start w:val="1"/>
      <w:numFmt w:val="lowerRoman"/>
      <w:lvlText w:val="%6."/>
      <w:lvlJc w:val="right"/>
      <w:pPr>
        <w:tabs>
          <w:tab w:val="num" w:pos="5209"/>
        </w:tabs>
        <w:ind w:left="5209" w:hanging="180"/>
      </w:pPr>
    </w:lvl>
    <w:lvl w:ilvl="6" w:tplc="0C0A000F" w:tentative="1">
      <w:start w:val="1"/>
      <w:numFmt w:val="decimal"/>
      <w:lvlText w:val="%7."/>
      <w:lvlJc w:val="left"/>
      <w:pPr>
        <w:tabs>
          <w:tab w:val="num" w:pos="5929"/>
        </w:tabs>
        <w:ind w:left="5929" w:hanging="360"/>
      </w:pPr>
    </w:lvl>
    <w:lvl w:ilvl="7" w:tplc="0C0A0019" w:tentative="1">
      <w:start w:val="1"/>
      <w:numFmt w:val="lowerLetter"/>
      <w:lvlText w:val="%8."/>
      <w:lvlJc w:val="left"/>
      <w:pPr>
        <w:tabs>
          <w:tab w:val="num" w:pos="6649"/>
        </w:tabs>
        <w:ind w:left="6649" w:hanging="360"/>
      </w:pPr>
    </w:lvl>
    <w:lvl w:ilvl="8" w:tplc="0C0A001B" w:tentative="1">
      <w:start w:val="1"/>
      <w:numFmt w:val="lowerRoman"/>
      <w:lvlText w:val="%9."/>
      <w:lvlJc w:val="right"/>
      <w:pPr>
        <w:tabs>
          <w:tab w:val="num" w:pos="7369"/>
        </w:tabs>
        <w:ind w:left="7369" w:hanging="180"/>
      </w:pPr>
    </w:lvl>
  </w:abstractNum>
  <w:abstractNum w:abstractNumId="41" w15:restartNumberingAfterBreak="1">
    <w:nsid w:val="6964615C"/>
    <w:multiLevelType w:val="multilevel"/>
    <w:tmpl w:val="517C7326"/>
    <w:lvl w:ilvl="0">
      <w:start w:val="1"/>
      <w:numFmt w:val="upperRoman"/>
      <w:lvlText w:val="%1."/>
      <w:lvlJc w:val="right"/>
      <w:pPr>
        <w:tabs>
          <w:tab w:val="num" w:pos="180"/>
        </w:tabs>
        <w:ind w:left="180" w:hanging="18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2" w15:restartNumberingAfterBreak="1">
    <w:nsid w:val="69E303E2"/>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3" w15:restartNumberingAfterBreak="1">
    <w:nsid w:val="729F0878"/>
    <w:multiLevelType w:val="hybridMultilevel"/>
    <w:tmpl w:val="06369A02"/>
    <w:lvl w:ilvl="0" w:tplc="B54CC116">
      <w:start w:val="1"/>
      <w:numFmt w:val="upperLetter"/>
      <w:lvlText w:val="%1)."/>
      <w:lvlJc w:val="left"/>
      <w:pPr>
        <w:tabs>
          <w:tab w:val="num" w:pos="1069"/>
        </w:tabs>
        <w:ind w:left="1069" w:hanging="36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44" w15:restartNumberingAfterBreak="1">
    <w:nsid w:val="73071141"/>
    <w:multiLevelType w:val="singleLevel"/>
    <w:tmpl w:val="34C01D30"/>
    <w:lvl w:ilvl="0">
      <w:start w:val="1"/>
      <w:numFmt w:val="decimal"/>
      <w:lvlText w:val="%1."/>
      <w:legacy w:legacy="1" w:legacySpace="120" w:legacyIndent="360"/>
      <w:lvlJc w:val="left"/>
      <w:pPr>
        <w:ind w:left="1778" w:hanging="360"/>
      </w:pPr>
      <w:rPr>
        <w:rFonts w:ascii="Arial" w:hAnsi="Arial" w:hint="default"/>
        <w:b w:val="0"/>
        <w:i w:val="0"/>
        <w:sz w:val="22"/>
      </w:rPr>
    </w:lvl>
  </w:abstractNum>
  <w:abstractNum w:abstractNumId="45" w15:restartNumberingAfterBreak="1">
    <w:nsid w:val="77FF42CF"/>
    <w:multiLevelType w:val="hybridMultilevel"/>
    <w:tmpl w:val="8A906068"/>
    <w:lvl w:ilvl="0" w:tplc="0C0A0017">
      <w:start w:val="1"/>
      <w:numFmt w:val="lowerLetter"/>
      <w:lvlText w:val="%1)"/>
      <w:lvlJc w:val="left"/>
      <w:pPr>
        <w:tabs>
          <w:tab w:val="num" w:pos="1069"/>
        </w:tabs>
        <w:ind w:left="1069" w:hanging="360"/>
      </w:p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46" w15:restartNumberingAfterBreak="1">
    <w:nsid w:val="7B193BAF"/>
    <w:multiLevelType w:val="hybridMultilevel"/>
    <w:tmpl w:val="B9C2E6C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672496340">
    <w:abstractNumId w:val="28"/>
  </w:num>
  <w:num w:numId="2" w16cid:durableId="1126581142">
    <w:abstractNumId w:val="42"/>
  </w:num>
  <w:num w:numId="3" w16cid:durableId="1478230082">
    <w:abstractNumId w:val="2"/>
  </w:num>
  <w:num w:numId="4" w16cid:durableId="826867835">
    <w:abstractNumId w:val="44"/>
  </w:num>
  <w:num w:numId="5" w16cid:durableId="233249138">
    <w:abstractNumId w:val="9"/>
  </w:num>
  <w:num w:numId="6" w16cid:durableId="1220247384">
    <w:abstractNumId w:val="16"/>
  </w:num>
  <w:num w:numId="7" w16cid:durableId="1660229481">
    <w:abstractNumId w:val="14"/>
  </w:num>
  <w:num w:numId="8" w16cid:durableId="149176551">
    <w:abstractNumId w:val="26"/>
  </w:num>
  <w:num w:numId="9" w16cid:durableId="262568544">
    <w:abstractNumId w:val="17"/>
  </w:num>
  <w:num w:numId="10" w16cid:durableId="465895620">
    <w:abstractNumId w:val="12"/>
  </w:num>
  <w:num w:numId="11" w16cid:durableId="852452835">
    <w:abstractNumId w:val="1"/>
  </w:num>
  <w:num w:numId="12" w16cid:durableId="1726098014">
    <w:abstractNumId w:val="6"/>
  </w:num>
  <w:num w:numId="13" w16cid:durableId="1845440870">
    <w:abstractNumId w:val="13"/>
  </w:num>
  <w:num w:numId="14" w16cid:durableId="1458181318">
    <w:abstractNumId w:val="36"/>
  </w:num>
  <w:num w:numId="15" w16cid:durableId="1082263467">
    <w:abstractNumId w:val="27"/>
  </w:num>
  <w:num w:numId="16" w16cid:durableId="29500331">
    <w:abstractNumId w:val="15"/>
  </w:num>
  <w:num w:numId="17" w16cid:durableId="1086221296">
    <w:abstractNumId w:val="37"/>
  </w:num>
  <w:num w:numId="18" w16cid:durableId="704132987">
    <w:abstractNumId w:val="34"/>
  </w:num>
  <w:num w:numId="19" w16cid:durableId="2080665477">
    <w:abstractNumId w:val="41"/>
  </w:num>
  <w:num w:numId="20" w16cid:durableId="738745699">
    <w:abstractNumId w:val="29"/>
  </w:num>
  <w:num w:numId="21" w16cid:durableId="1119835845">
    <w:abstractNumId w:val="23"/>
  </w:num>
  <w:num w:numId="22" w16cid:durableId="1204708789">
    <w:abstractNumId w:val="10"/>
  </w:num>
  <w:num w:numId="23" w16cid:durableId="624504648">
    <w:abstractNumId w:val="24"/>
  </w:num>
  <w:num w:numId="24" w16cid:durableId="1427724909">
    <w:abstractNumId w:val="19"/>
  </w:num>
  <w:num w:numId="25" w16cid:durableId="1534027738">
    <w:abstractNumId w:val="8"/>
  </w:num>
  <w:num w:numId="26" w16cid:durableId="841941478">
    <w:abstractNumId w:val="18"/>
  </w:num>
  <w:num w:numId="27" w16cid:durableId="625964268">
    <w:abstractNumId w:val="0"/>
  </w:num>
  <w:num w:numId="28" w16cid:durableId="986324059">
    <w:abstractNumId w:val="46"/>
  </w:num>
  <w:num w:numId="29" w16cid:durableId="1343816273">
    <w:abstractNumId w:val="20"/>
  </w:num>
  <w:num w:numId="30" w16cid:durableId="2133555930">
    <w:abstractNumId w:val="11"/>
  </w:num>
  <w:num w:numId="31" w16cid:durableId="832069484">
    <w:abstractNumId w:val="5"/>
  </w:num>
  <w:num w:numId="32" w16cid:durableId="579601520">
    <w:abstractNumId w:val="21"/>
  </w:num>
  <w:num w:numId="33" w16cid:durableId="1933975513">
    <w:abstractNumId w:val="4"/>
  </w:num>
  <w:num w:numId="34" w16cid:durableId="1545483501">
    <w:abstractNumId w:val="31"/>
  </w:num>
  <w:num w:numId="35" w16cid:durableId="1688367447">
    <w:abstractNumId w:val="45"/>
  </w:num>
  <w:num w:numId="36" w16cid:durableId="1757821627">
    <w:abstractNumId w:val="39"/>
  </w:num>
  <w:num w:numId="37" w16cid:durableId="1200049573">
    <w:abstractNumId w:val="22"/>
  </w:num>
  <w:num w:numId="38" w16cid:durableId="1627814929">
    <w:abstractNumId w:val="43"/>
  </w:num>
  <w:num w:numId="39" w16cid:durableId="1263345236">
    <w:abstractNumId w:val="25"/>
  </w:num>
  <w:num w:numId="40" w16cid:durableId="390806682">
    <w:abstractNumId w:val="32"/>
  </w:num>
  <w:num w:numId="41" w16cid:durableId="1286304331">
    <w:abstractNumId w:val="7"/>
  </w:num>
  <w:num w:numId="42" w16cid:durableId="935359174">
    <w:abstractNumId w:val="40"/>
  </w:num>
  <w:num w:numId="43" w16cid:durableId="185751556">
    <w:abstractNumId w:val="38"/>
  </w:num>
  <w:num w:numId="44" w16cid:durableId="1500734735">
    <w:abstractNumId w:val="35"/>
  </w:num>
  <w:num w:numId="45" w16cid:durableId="611130415">
    <w:abstractNumId w:val="33"/>
  </w:num>
  <w:num w:numId="46" w16cid:durableId="713894412">
    <w:abstractNumId w:val="3"/>
  </w:num>
  <w:num w:numId="47" w16cid:durableId="1424452930">
    <w:abstractNumId w:val="3"/>
  </w:num>
  <w:num w:numId="48" w16cid:durableId="13785051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93598884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BA9"/>
    <w:rsid w:val="00004173"/>
    <w:rsid w:val="000054BC"/>
    <w:rsid w:val="000112EF"/>
    <w:rsid w:val="00012BB0"/>
    <w:rsid w:val="00023178"/>
    <w:rsid w:val="00024EDF"/>
    <w:rsid w:val="00025095"/>
    <w:rsid w:val="000270FA"/>
    <w:rsid w:val="00032677"/>
    <w:rsid w:val="00035502"/>
    <w:rsid w:val="00036C7B"/>
    <w:rsid w:val="00041BBE"/>
    <w:rsid w:val="00042802"/>
    <w:rsid w:val="000514C1"/>
    <w:rsid w:val="0005167A"/>
    <w:rsid w:val="00055722"/>
    <w:rsid w:val="000620B1"/>
    <w:rsid w:val="000642D9"/>
    <w:rsid w:val="00064606"/>
    <w:rsid w:val="000666B7"/>
    <w:rsid w:val="000700BA"/>
    <w:rsid w:val="00072B46"/>
    <w:rsid w:val="00075B64"/>
    <w:rsid w:val="000773CC"/>
    <w:rsid w:val="00077B62"/>
    <w:rsid w:val="00081722"/>
    <w:rsid w:val="00090652"/>
    <w:rsid w:val="00092713"/>
    <w:rsid w:val="0009473A"/>
    <w:rsid w:val="00094CA3"/>
    <w:rsid w:val="000951F8"/>
    <w:rsid w:val="00096D1B"/>
    <w:rsid w:val="000A1C98"/>
    <w:rsid w:val="000A31AA"/>
    <w:rsid w:val="000A3760"/>
    <w:rsid w:val="000A4D7C"/>
    <w:rsid w:val="000B15CE"/>
    <w:rsid w:val="000C0C5E"/>
    <w:rsid w:val="000C202F"/>
    <w:rsid w:val="000D51D3"/>
    <w:rsid w:val="000D7514"/>
    <w:rsid w:val="000D7A10"/>
    <w:rsid w:val="000E0C10"/>
    <w:rsid w:val="000E1DC7"/>
    <w:rsid w:val="000E2BD8"/>
    <w:rsid w:val="000E4354"/>
    <w:rsid w:val="000E560C"/>
    <w:rsid w:val="000E6779"/>
    <w:rsid w:val="000F06DB"/>
    <w:rsid w:val="000F0B1D"/>
    <w:rsid w:val="000F2F4F"/>
    <w:rsid w:val="000F4E9F"/>
    <w:rsid w:val="00104D89"/>
    <w:rsid w:val="00106BBE"/>
    <w:rsid w:val="00114FDD"/>
    <w:rsid w:val="00121F22"/>
    <w:rsid w:val="00127B9C"/>
    <w:rsid w:val="0013309E"/>
    <w:rsid w:val="001341FA"/>
    <w:rsid w:val="001427C6"/>
    <w:rsid w:val="00144047"/>
    <w:rsid w:val="00144188"/>
    <w:rsid w:val="00151FFE"/>
    <w:rsid w:val="00152BA5"/>
    <w:rsid w:val="00154418"/>
    <w:rsid w:val="00154CA5"/>
    <w:rsid w:val="00155285"/>
    <w:rsid w:val="0017052F"/>
    <w:rsid w:val="00170560"/>
    <w:rsid w:val="00174AB4"/>
    <w:rsid w:val="00175555"/>
    <w:rsid w:val="00176DDB"/>
    <w:rsid w:val="00177D9C"/>
    <w:rsid w:val="00180735"/>
    <w:rsid w:val="00180BBC"/>
    <w:rsid w:val="00181151"/>
    <w:rsid w:val="001832B7"/>
    <w:rsid w:val="00190955"/>
    <w:rsid w:val="0019238D"/>
    <w:rsid w:val="0019259C"/>
    <w:rsid w:val="001966FE"/>
    <w:rsid w:val="001A106A"/>
    <w:rsid w:val="001A2117"/>
    <w:rsid w:val="001B0D99"/>
    <w:rsid w:val="001B16C9"/>
    <w:rsid w:val="001B322E"/>
    <w:rsid w:val="001B33AE"/>
    <w:rsid w:val="001B4B2C"/>
    <w:rsid w:val="001C0075"/>
    <w:rsid w:val="001C6B39"/>
    <w:rsid w:val="001D0C89"/>
    <w:rsid w:val="001D3036"/>
    <w:rsid w:val="001D6386"/>
    <w:rsid w:val="001D67FD"/>
    <w:rsid w:val="001E045B"/>
    <w:rsid w:val="001E246F"/>
    <w:rsid w:val="001E2B89"/>
    <w:rsid w:val="001E2FCF"/>
    <w:rsid w:val="001E6A3F"/>
    <w:rsid w:val="001E6FDD"/>
    <w:rsid w:val="001F7873"/>
    <w:rsid w:val="002019B1"/>
    <w:rsid w:val="00203632"/>
    <w:rsid w:val="00205E39"/>
    <w:rsid w:val="00214F52"/>
    <w:rsid w:val="002235B5"/>
    <w:rsid w:val="00224E78"/>
    <w:rsid w:val="00226C2A"/>
    <w:rsid w:val="00230FC8"/>
    <w:rsid w:val="00234005"/>
    <w:rsid w:val="00234287"/>
    <w:rsid w:val="00234C67"/>
    <w:rsid w:val="002414B1"/>
    <w:rsid w:val="00244FF4"/>
    <w:rsid w:val="002453A3"/>
    <w:rsid w:val="00253744"/>
    <w:rsid w:val="00256F4C"/>
    <w:rsid w:val="00260629"/>
    <w:rsid w:val="00260C96"/>
    <w:rsid w:val="00261C4A"/>
    <w:rsid w:val="00265D8E"/>
    <w:rsid w:val="00274272"/>
    <w:rsid w:val="002768C0"/>
    <w:rsid w:val="0027756A"/>
    <w:rsid w:val="002778D8"/>
    <w:rsid w:val="0028087F"/>
    <w:rsid w:val="00283E1B"/>
    <w:rsid w:val="00284E29"/>
    <w:rsid w:val="0029047D"/>
    <w:rsid w:val="00290B23"/>
    <w:rsid w:val="002910F2"/>
    <w:rsid w:val="00294763"/>
    <w:rsid w:val="002B0705"/>
    <w:rsid w:val="002B2406"/>
    <w:rsid w:val="002B56DC"/>
    <w:rsid w:val="002B71FF"/>
    <w:rsid w:val="002B78B8"/>
    <w:rsid w:val="002D5324"/>
    <w:rsid w:val="002D6A70"/>
    <w:rsid w:val="002E20E1"/>
    <w:rsid w:val="002E331E"/>
    <w:rsid w:val="002E4CBA"/>
    <w:rsid w:val="002E78FF"/>
    <w:rsid w:val="002F0096"/>
    <w:rsid w:val="002F1DB2"/>
    <w:rsid w:val="002F6478"/>
    <w:rsid w:val="002F6B70"/>
    <w:rsid w:val="00302963"/>
    <w:rsid w:val="00303CA8"/>
    <w:rsid w:val="0030457D"/>
    <w:rsid w:val="00311E21"/>
    <w:rsid w:val="00314DE1"/>
    <w:rsid w:val="0032216A"/>
    <w:rsid w:val="0032238E"/>
    <w:rsid w:val="00324427"/>
    <w:rsid w:val="00327BC4"/>
    <w:rsid w:val="00330868"/>
    <w:rsid w:val="00335BE1"/>
    <w:rsid w:val="003374EC"/>
    <w:rsid w:val="00340054"/>
    <w:rsid w:val="00342965"/>
    <w:rsid w:val="00342DED"/>
    <w:rsid w:val="003472CA"/>
    <w:rsid w:val="00354133"/>
    <w:rsid w:val="003554AD"/>
    <w:rsid w:val="00360390"/>
    <w:rsid w:val="0036069D"/>
    <w:rsid w:val="003660E1"/>
    <w:rsid w:val="00367A0D"/>
    <w:rsid w:val="00376490"/>
    <w:rsid w:val="003768C8"/>
    <w:rsid w:val="00377D01"/>
    <w:rsid w:val="00386D64"/>
    <w:rsid w:val="00386E30"/>
    <w:rsid w:val="00392489"/>
    <w:rsid w:val="0039288E"/>
    <w:rsid w:val="003929F9"/>
    <w:rsid w:val="003938F1"/>
    <w:rsid w:val="003940C5"/>
    <w:rsid w:val="00396FFF"/>
    <w:rsid w:val="003A1B35"/>
    <w:rsid w:val="003A2E22"/>
    <w:rsid w:val="003A3D81"/>
    <w:rsid w:val="003A7DD6"/>
    <w:rsid w:val="003B0456"/>
    <w:rsid w:val="003B0AD9"/>
    <w:rsid w:val="003B1792"/>
    <w:rsid w:val="003B608A"/>
    <w:rsid w:val="003B72A4"/>
    <w:rsid w:val="003C2BF4"/>
    <w:rsid w:val="003C509E"/>
    <w:rsid w:val="003C5BFF"/>
    <w:rsid w:val="003D3036"/>
    <w:rsid w:val="003D439B"/>
    <w:rsid w:val="003D5675"/>
    <w:rsid w:val="003D6F43"/>
    <w:rsid w:val="003D7570"/>
    <w:rsid w:val="003E0891"/>
    <w:rsid w:val="003E1BE4"/>
    <w:rsid w:val="003E5812"/>
    <w:rsid w:val="003F1BB2"/>
    <w:rsid w:val="003F7FF1"/>
    <w:rsid w:val="00403006"/>
    <w:rsid w:val="004063A5"/>
    <w:rsid w:val="00414129"/>
    <w:rsid w:val="00417756"/>
    <w:rsid w:val="00422205"/>
    <w:rsid w:val="00422B3A"/>
    <w:rsid w:val="00441502"/>
    <w:rsid w:val="00451CBC"/>
    <w:rsid w:val="004604BB"/>
    <w:rsid w:val="00461DAE"/>
    <w:rsid w:val="00462015"/>
    <w:rsid w:val="00466510"/>
    <w:rsid w:val="004672DF"/>
    <w:rsid w:val="00467D79"/>
    <w:rsid w:val="00472938"/>
    <w:rsid w:val="00474BC5"/>
    <w:rsid w:val="004831AA"/>
    <w:rsid w:val="00491E77"/>
    <w:rsid w:val="00492B8B"/>
    <w:rsid w:val="004B1978"/>
    <w:rsid w:val="004B2ADF"/>
    <w:rsid w:val="004B648D"/>
    <w:rsid w:val="004C0CBE"/>
    <w:rsid w:val="004C17E2"/>
    <w:rsid w:val="004C4C63"/>
    <w:rsid w:val="004C643E"/>
    <w:rsid w:val="004C6E2E"/>
    <w:rsid w:val="004C7128"/>
    <w:rsid w:val="004D008C"/>
    <w:rsid w:val="004D0575"/>
    <w:rsid w:val="004D1D03"/>
    <w:rsid w:val="004D22E3"/>
    <w:rsid w:val="004D38D8"/>
    <w:rsid w:val="00502F65"/>
    <w:rsid w:val="00504946"/>
    <w:rsid w:val="005078FC"/>
    <w:rsid w:val="00512F39"/>
    <w:rsid w:val="00514CF3"/>
    <w:rsid w:val="0051620B"/>
    <w:rsid w:val="005204F6"/>
    <w:rsid w:val="00535E29"/>
    <w:rsid w:val="00535F54"/>
    <w:rsid w:val="00542E14"/>
    <w:rsid w:val="00553877"/>
    <w:rsid w:val="00554654"/>
    <w:rsid w:val="0055565F"/>
    <w:rsid w:val="005561BA"/>
    <w:rsid w:val="00560375"/>
    <w:rsid w:val="005670F1"/>
    <w:rsid w:val="0057288F"/>
    <w:rsid w:val="00575189"/>
    <w:rsid w:val="00575B4C"/>
    <w:rsid w:val="00576B89"/>
    <w:rsid w:val="00577B85"/>
    <w:rsid w:val="00581FB4"/>
    <w:rsid w:val="00582E76"/>
    <w:rsid w:val="00583BA5"/>
    <w:rsid w:val="00583E46"/>
    <w:rsid w:val="005902E8"/>
    <w:rsid w:val="00593B53"/>
    <w:rsid w:val="005A00D5"/>
    <w:rsid w:val="005A3D5C"/>
    <w:rsid w:val="005A65F5"/>
    <w:rsid w:val="005A6DA2"/>
    <w:rsid w:val="005B3B7A"/>
    <w:rsid w:val="005B550D"/>
    <w:rsid w:val="005B5A38"/>
    <w:rsid w:val="005B6CD3"/>
    <w:rsid w:val="005B7249"/>
    <w:rsid w:val="005C21CF"/>
    <w:rsid w:val="005C376F"/>
    <w:rsid w:val="005C63DB"/>
    <w:rsid w:val="005D3081"/>
    <w:rsid w:val="005E42B7"/>
    <w:rsid w:val="005E4426"/>
    <w:rsid w:val="005E45F9"/>
    <w:rsid w:val="005F198E"/>
    <w:rsid w:val="005F1F99"/>
    <w:rsid w:val="005F35A4"/>
    <w:rsid w:val="0061079F"/>
    <w:rsid w:val="0061107A"/>
    <w:rsid w:val="00612F29"/>
    <w:rsid w:val="00613164"/>
    <w:rsid w:val="00615E7D"/>
    <w:rsid w:val="00621ADD"/>
    <w:rsid w:val="00624026"/>
    <w:rsid w:val="0062472E"/>
    <w:rsid w:val="006250E4"/>
    <w:rsid w:val="0062616D"/>
    <w:rsid w:val="00630312"/>
    <w:rsid w:val="00630864"/>
    <w:rsid w:val="00636442"/>
    <w:rsid w:val="006472A5"/>
    <w:rsid w:val="0065435B"/>
    <w:rsid w:val="00666267"/>
    <w:rsid w:val="00671CAE"/>
    <w:rsid w:val="0067253A"/>
    <w:rsid w:val="00672F14"/>
    <w:rsid w:val="00673AD5"/>
    <w:rsid w:val="00682DAC"/>
    <w:rsid w:val="00687DB8"/>
    <w:rsid w:val="00693856"/>
    <w:rsid w:val="00696B20"/>
    <w:rsid w:val="006A0AE8"/>
    <w:rsid w:val="006A1163"/>
    <w:rsid w:val="006A12AA"/>
    <w:rsid w:val="006B14B0"/>
    <w:rsid w:val="006B1616"/>
    <w:rsid w:val="006B1803"/>
    <w:rsid w:val="006B2498"/>
    <w:rsid w:val="006B3E35"/>
    <w:rsid w:val="006B54D3"/>
    <w:rsid w:val="006C1DB1"/>
    <w:rsid w:val="006C7650"/>
    <w:rsid w:val="006D6613"/>
    <w:rsid w:val="006D788E"/>
    <w:rsid w:val="006E16D3"/>
    <w:rsid w:val="006E47BF"/>
    <w:rsid w:val="006E555B"/>
    <w:rsid w:val="00701A7F"/>
    <w:rsid w:val="0070208E"/>
    <w:rsid w:val="007066D4"/>
    <w:rsid w:val="00711FFE"/>
    <w:rsid w:val="00712F7C"/>
    <w:rsid w:val="00715AEC"/>
    <w:rsid w:val="0071618D"/>
    <w:rsid w:val="00724705"/>
    <w:rsid w:val="00725574"/>
    <w:rsid w:val="00727BD4"/>
    <w:rsid w:val="007310F4"/>
    <w:rsid w:val="007340E3"/>
    <w:rsid w:val="007402A6"/>
    <w:rsid w:val="00740AB9"/>
    <w:rsid w:val="00741C6F"/>
    <w:rsid w:val="00743C9D"/>
    <w:rsid w:val="00746C89"/>
    <w:rsid w:val="007475C7"/>
    <w:rsid w:val="00753E45"/>
    <w:rsid w:val="007603B4"/>
    <w:rsid w:val="0076157F"/>
    <w:rsid w:val="00762DA4"/>
    <w:rsid w:val="00766F64"/>
    <w:rsid w:val="00767F56"/>
    <w:rsid w:val="00771AAB"/>
    <w:rsid w:val="007726ED"/>
    <w:rsid w:val="00772F46"/>
    <w:rsid w:val="00777241"/>
    <w:rsid w:val="00781AEA"/>
    <w:rsid w:val="00782D98"/>
    <w:rsid w:val="00785DDE"/>
    <w:rsid w:val="007866D9"/>
    <w:rsid w:val="00794EF7"/>
    <w:rsid w:val="00796259"/>
    <w:rsid w:val="00796D21"/>
    <w:rsid w:val="007A1C93"/>
    <w:rsid w:val="007B12B6"/>
    <w:rsid w:val="007B18FC"/>
    <w:rsid w:val="007B21FE"/>
    <w:rsid w:val="007C290A"/>
    <w:rsid w:val="007D178F"/>
    <w:rsid w:val="007D1B8E"/>
    <w:rsid w:val="007D620A"/>
    <w:rsid w:val="007D6ABB"/>
    <w:rsid w:val="007D77AB"/>
    <w:rsid w:val="007E5815"/>
    <w:rsid w:val="007E6044"/>
    <w:rsid w:val="007F1C4C"/>
    <w:rsid w:val="007F2954"/>
    <w:rsid w:val="007F7456"/>
    <w:rsid w:val="00800267"/>
    <w:rsid w:val="0080471C"/>
    <w:rsid w:val="00806B93"/>
    <w:rsid w:val="00821BD0"/>
    <w:rsid w:val="00821F32"/>
    <w:rsid w:val="00824B6F"/>
    <w:rsid w:val="00824B8C"/>
    <w:rsid w:val="00824CF6"/>
    <w:rsid w:val="00824E41"/>
    <w:rsid w:val="008319CE"/>
    <w:rsid w:val="00835F6B"/>
    <w:rsid w:val="008467BF"/>
    <w:rsid w:val="00847FB6"/>
    <w:rsid w:val="008520CC"/>
    <w:rsid w:val="00852719"/>
    <w:rsid w:val="00852907"/>
    <w:rsid w:val="008544B3"/>
    <w:rsid w:val="00855225"/>
    <w:rsid w:val="00855EB7"/>
    <w:rsid w:val="00860109"/>
    <w:rsid w:val="008652B1"/>
    <w:rsid w:val="008739E8"/>
    <w:rsid w:val="00875C30"/>
    <w:rsid w:val="00876E93"/>
    <w:rsid w:val="00884BEA"/>
    <w:rsid w:val="00885D95"/>
    <w:rsid w:val="008869D2"/>
    <w:rsid w:val="008900D6"/>
    <w:rsid w:val="008973BC"/>
    <w:rsid w:val="008A1FA4"/>
    <w:rsid w:val="008A525E"/>
    <w:rsid w:val="008A718E"/>
    <w:rsid w:val="008A7BED"/>
    <w:rsid w:val="008B09EE"/>
    <w:rsid w:val="008B18B9"/>
    <w:rsid w:val="008B2215"/>
    <w:rsid w:val="008B3881"/>
    <w:rsid w:val="008B4910"/>
    <w:rsid w:val="008B5779"/>
    <w:rsid w:val="008B5F0F"/>
    <w:rsid w:val="008B6441"/>
    <w:rsid w:val="008B7607"/>
    <w:rsid w:val="008B7641"/>
    <w:rsid w:val="008C67B6"/>
    <w:rsid w:val="008C6C16"/>
    <w:rsid w:val="008D1D30"/>
    <w:rsid w:val="008E06F7"/>
    <w:rsid w:val="008E5CE4"/>
    <w:rsid w:val="008E66FD"/>
    <w:rsid w:val="008F2E76"/>
    <w:rsid w:val="008F5F35"/>
    <w:rsid w:val="00911137"/>
    <w:rsid w:val="0091400C"/>
    <w:rsid w:val="00916987"/>
    <w:rsid w:val="00920F09"/>
    <w:rsid w:val="00924B1F"/>
    <w:rsid w:val="00934869"/>
    <w:rsid w:val="00937048"/>
    <w:rsid w:val="009410AC"/>
    <w:rsid w:val="0094407B"/>
    <w:rsid w:val="00944092"/>
    <w:rsid w:val="00944999"/>
    <w:rsid w:val="00953E2B"/>
    <w:rsid w:val="00955D9F"/>
    <w:rsid w:val="009564A9"/>
    <w:rsid w:val="00966FFD"/>
    <w:rsid w:val="009670FB"/>
    <w:rsid w:val="0097291E"/>
    <w:rsid w:val="00973127"/>
    <w:rsid w:val="00973FA3"/>
    <w:rsid w:val="0097543D"/>
    <w:rsid w:val="00990E1A"/>
    <w:rsid w:val="00991F4A"/>
    <w:rsid w:val="009B0184"/>
    <w:rsid w:val="009B2273"/>
    <w:rsid w:val="009B2459"/>
    <w:rsid w:val="009B70E0"/>
    <w:rsid w:val="009C4397"/>
    <w:rsid w:val="009C7C23"/>
    <w:rsid w:val="009D1D0C"/>
    <w:rsid w:val="009D2033"/>
    <w:rsid w:val="009D34C6"/>
    <w:rsid w:val="009D60B4"/>
    <w:rsid w:val="009D6776"/>
    <w:rsid w:val="009D7BA7"/>
    <w:rsid w:val="009E5B74"/>
    <w:rsid w:val="009F2178"/>
    <w:rsid w:val="009F236F"/>
    <w:rsid w:val="009F23D7"/>
    <w:rsid w:val="009F405F"/>
    <w:rsid w:val="009F52A1"/>
    <w:rsid w:val="009F73BA"/>
    <w:rsid w:val="00A004BC"/>
    <w:rsid w:val="00A06889"/>
    <w:rsid w:val="00A10F65"/>
    <w:rsid w:val="00A129B0"/>
    <w:rsid w:val="00A26BC4"/>
    <w:rsid w:val="00A3194D"/>
    <w:rsid w:val="00A32130"/>
    <w:rsid w:val="00A3723F"/>
    <w:rsid w:val="00A37401"/>
    <w:rsid w:val="00A37BE6"/>
    <w:rsid w:val="00A408D3"/>
    <w:rsid w:val="00A415C4"/>
    <w:rsid w:val="00A41DA7"/>
    <w:rsid w:val="00A4212D"/>
    <w:rsid w:val="00A44BB2"/>
    <w:rsid w:val="00A4525E"/>
    <w:rsid w:val="00A47C31"/>
    <w:rsid w:val="00A47D45"/>
    <w:rsid w:val="00A515DF"/>
    <w:rsid w:val="00A515F5"/>
    <w:rsid w:val="00A568D7"/>
    <w:rsid w:val="00A654FC"/>
    <w:rsid w:val="00A73884"/>
    <w:rsid w:val="00A85F1D"/>
    <w:rsid w:val="00A8681F"/>
    <w:rsid w:val="00A87B84"/>
    <w:rsid w:val="00AB0CEB"/>
    <w:rsid w:val="00AB2E3A"/>
    <w:rsid w:val="00AB60C1"/>
    <w:rsid w:val="00AC1688"/>
    <w:rsid w:val="00AC6216"/>
    <w:rsid w:val="00AD1228"/>
    <w:rsid w:val="00AD2710"/>
    <w:rsid w:val="00AD4108"/>
    <w:rsid w:val="00AE1E0C"/>
    <w:rsid w:val="00AE25D9"/>
    <w:rsid w:val="00AE29DE"/>
    <w:rsid w:val="00AE497F"/>
    <w:rsid w:val="00AE6576"/>
    <w:rsid w:val="00AE6EBC"/>
    <w:rsid w:val="00B0173C"/>
    <w:rsid w:val="00B03678"/>
    <w:rsid w:val="00B113DE"/>
    <w:rsid w:val="00B17A4E"/>
    <w:rsid w:val="00B21DEF"/>
    <w:rsid w:val="00B22372"/>
    <w:rsid w:val="00B22CD5"/>
    <w:rsid w:val="00B23A5A"/>
    <w:rsid w:val="00B2699B"/>
    <w:rsid w:val="00B32B60"/>
    <w:rsid w:val="00B40160"/>
    <w:rsid w:val="00B4343D"/>
    <w:rsid w:val="00B43DBA"/>
    <w:rsid w:val="00B46DCC"/>
    <w:rsid w:val="00B513E2"/>
    <w:rsid w:val="00B5251B"/>
    <w:rsid w:val="00B55B56"/>
    <w:rsid w:val="00B55CEE"/>
    <w:rsid w:val="00B61CFD"/>
    <w:rsid w:val="00B61FEE"/>
    <w:rsid w:val="00B64DA4"/>
    <w:rsid w:val="00B65B1C"/>
    <w:rsid w:val="00B67AEF"/>
    <w:rsid w:val="00B7356B"/>
    <w:rsid w:val="00B80F6A"/>
    <w:rsid w:val="00B8663E"/>
    <w:rsid w:val="00B8668C"/>
    <w:rsid w:val="00B87E1A"/>
    <w:rsid w:val="00B9432D"/>
    <w:rsid w:val="00B950EC"/>
    <w:rsid w:val="00B9697B"/>
    <w:rsid w:val="00BA3541"/>
    <w:rsid w:val="00BA4B82"/>
    <w:rsid w:val="00BB0BF9"/>
    <w:rsid w:val="00BB59AA"/>
    <w:rsid w:val="00BC0026"/>
    <w:rsid w:val="00BC6E54"/>
    <w:rsid w:val="00BD04C8"/>
    <w:rsid w:val="00BD5B31"/>
    <w:rsid w:val="00BE1C43"/>
    <w:rsid w:val="00BE1EB3"/>
    <w:rsid w:val="00BE1F6F"/>
    <w:rsid w:val="00BE1F98"/>
    <w:rsid w:val="00BE2428"/>
    <w:rsid w:val="00BE314B"/>
    <w:rsid w:val="00BE3D7F"/>
    <w:rsid w:val="00BF3E90"/>
    <w:rsid w:val="00C015F2"/>
    <w:rsid w:val="00C02BA9"/>
    <w:rsid w:val="00C105A3"/>
    <w:rsid w:val="00C11B8D"/>
    <w:rsid w:val="00C15B48"/>
    <w:rsid w:val="00C16220"/>
    <w:rsid w:val="00C16BD1"/>
    <w:rsid w:val="00C17E37"/>
    <w:rsid w:val="00C20365"/>
    <w:rsid w:val="00C21711"/>
    <w:rsid w:val="00C272B6"/>
    <w:rsid w:val="00C278F3"/>
    <w:rsid w:val="00C302DF"/>
    <w:rsid w:val="00C30595"/>
    <w:rsid w:val="00C30A73"/>
    <w:rsid w:val="00C3123D"/>
    <w:rsid w:val="00C37778"/>
    <w:rsid w:val="00C40128"/>
    <w:rsid w:val="00C45937"/>
    <w:rsid w:val="00C5403C"/>
    <w:rsid w:val="00C5760B"/>
    <w:rsid w:val="00C62088"/>
    <w:rsid w:val="00C64C6A"/>
    <w:rsid w:val="00C65F2E"/>
    <w:rsid w:val="00C664B3"/>
    <w:rsid w:val="00C67FB0"/>
    <w:rsid w:val="00C700F5"/>
    <w:rsid w:val="00C7090E"/>
    <w:rsid w:val="00C72304"/>
    <w:rsid w:val="00C74994"/>
    <w:rsid w:val="00C77D12"/>
    <w:rsid w:val="00C8000B"/>
    <w:rsid w:val="00C82710"/>
    <w:rsid w:val="00C83875"/>
    <w:rsid w:val="00C8437E"/>
    <w:rsid w:val="00C90781"/>
    <w:rsid w:val="00C91097"/>
    <w:rsid w:val="00C93686"/>
    <w:rsid w:val="00C93F87"/>
    <w:rsid w:val="00C977FC"/>
    <w:rsid w:val="00CA2200"/>
    <w:rsid w:val="00CA3414"/>
    <w:rsid w:val="00CA46DF"/>
    <w:rsid w:val="00CB5724"/>
    <w:rsid w:val="00CC4370"/>
    <w:rsid w:val="00CD133F"/>
    <w:rsid w:val="00CE2465"/>
    <w:rsid w:val="00CE4283"/>
    <w:rsid w:val="00CE5458"/>
    <w:rsid w:val="00CE645A"/>
    <w:rsid w:val="00CF112A"/>
    <w:rsid w:val="00CF2D9A"/>
    <w:rsid w:val="00CF2E8A"/>
    <w:rsid w:val="00CF3822"/>
    <w:rsid w:val="00CF3AC3"/>
    <w:rsid w:val="00CF53A4"/>
    <w:rsid w:val="00D01BC8"/>
    <w:rsid w:val="00D0339B"/>
    <w:rsid w:val="00D054BA"/>
    <w:rsid w:val="00D056B6"/>
    <w:rsid w:val="00D07C71"/>
    <w:rsid w:val="00D10280"/>
    <w:rsid w:val="00D117E0"/>
    <w:rsid w:val="00D130C6"/>
    <w:rsid w:val="00D17564"/>
    <w:rsid w:val="00D17650"/>
    <w:rsid w:val="00D244DA"/>
    <w:rsid w:val="00D264EB"/>
    <w:rsid w:val="00D26E13"/>
    <w:rsid w:val="00D31133"/>
    <w:rsid w:val="00D32020"/>
    <w:rsid w:val="00D4111D"/>
    <w:rsid w:val="00D423B5"/>
    <w:rsid w:val="00D54BB1"/>
    <w:rsid w:val="00D54F09"/>
    <w:rsid w:val="00D616A4"/>
    <w:rsid w:val="00D64DC2"/>
    <w:rsid w:val="00D67FB4"/>
    <w:rsid w:val="00D70AF1"/>
    <w:rsid w:val="00D729E1"/>
    <w:rsid w:val="00D730A6"/>
    <w:rsid w:val="00D74D95"/>
    <w:rsid w:val="00D75010"/>
    <w:rsid w:val="00D80A79"/>
    <w:rsid w:val="00D81530"/>
    <w:rsid w:val="00D83B24"/>
    <w:rsid w:val="00D86962"/>
    <w:rsid w:val="00D900A5"/>
    <w:rsid w:val="00D90214"/>
    <w:rsid w:val="00D9612B"/>
    <w:rsid w:val="00D97A03"/>
    <w:rsid w:val="00DA193D"/>
    <w:rsid w:val="00DA660A"/>
    <w:rsid w:val="00DB4CB2"/>
    <w:rsid w:val="00DC2218"/>
    <w:rsid w:val="00DC4208"/>
    <w:rsid w:val="00DC6333"/>
    <w:rsid w:val="00DD1B04"/>
    <w:rsid w:val="00DD4456"/>
    <w:rsid w:val="00DE461D"/>
    <w:rsid w:val="00DE65E4"/>
    <w:rsid w:val="00DF52F0"/>
    <w:rsid w:val="00DF5EE2"/>
    <w:rsid w:val="00DF60A2"/>
    <w:rsid w:val="00DF7A8D"/>
    <w:rsid w:val="00DF7CA0"/>
    <w:rsid w:val="00E04CFE"/>
    <w:rsid w:val="00E05DF5"/>
    <w:rsid w:val="00E05E95"/>
    <w:rsid w:val="00E11A4D"/>
    <w:rsid w:val="00E1533E"/>
    <w:rsid w:val="00E17492"/>
    <w:rsid w:val="00E1750E"/>
    <w:rsid w:val="00E231AA"/>
    <w:rsid w:val="00E40625"/>
    <w:rsid w:val="00E43A85"/>
    <w:rsid w:val="00E43E8D"/>
    <w:rsid w:val="00E45053"/>
    <w:rsid w:val="00E50DA5"/>
    <w:rsid w:val="00E50E0D"/>
    <w:rsid w:val="00E551C8"/>
    <w:rsid w:val="00E553A3"/>
    <w:rsid w:val="00E55EB9"/>
    <w:rsid w:val="00E57CA3"/>
    <w:rsid w:val="00E61152"/>
    <w:rsid w:val="00E628A1"/>
    <w:rsid w:val="00E65B79"/>
    <w:rsid w:val="00E663AF"/>
    <w:rsid w:val="00E70572"/>
    <w:rsid w:val="00E820F2"/>
    <w:rsid w:val="00E85755"/>
    <w:rsid w:val="00E8599C"/>
    <w:rsid w:val="00E916B6"/>
    <w:rsid w:val="00E916CB"/>
    <w:rsid w:val="00E92550"/>
    <w:rsid w:val="00E96B24"/>
    <w:rsid w:val="00E96CBB"/>
    <w:rsid w:val="00EA09D8"/>
    <w:rsid w:val="00EA15D6"/>
    <w:rsid w:val="00EA2254"/>
    <w:rsid w:val="00EA51BB"/>
    <w:rsid w:val="00EA539F"/>
    <w:rsid w:val="00EA6660"/>
    <w:rsid w:val="00EB051D"/>
    <w:rsid w:val="00EB2EE4"/>
    <w:rsid w:val="00EB46C0"/>
    <w:rsid w:val="00EC1205"/>
    <w:rsid w:val="00EC2E46"/>
    <w:rsid w:val="00EC300D"/>
    <w:rsid w:val="00EC338E"/>
    <w:rsid w:val="00EC56A5"/>
    <w:rsid w:val="00EC7633"/>
    <w:rsid w:val="00ED0E55"/>
    <w:rsid w:val="00ED6B5B"/>
    <w:rsid w:val="00EE1AF2"/>
    <w:rsid w:val="00EF0B3C"/>
    <w:rsid w:val="00EF4FEC"/>
    <w:rsid w:val="00EF5A25"/>
    <w:rsid w:val="00F03A39"/>
    <w:rsid w:val="00F05092"/>
    <w:rsid w:val="00F06B9A"/>
    <w:rsid w:val="00F11778"/>
    <w:rsid w:val="00F1365D"/>
    <w:rsid w:val="00F17F80"/>
    <w:rsid w:val="00F21F22"/>
    <w:rsid w:val="00F2259F"/>
    <w:rsid w:val="00F237FC"/>
    <w:rsid w:val="00F23D8E"/>
    <w:rsid w:val="00F3189F"/>
    <w:rsid w:val="00F31FA4"/>
    <w:rsid w:val="00F36050"/>
    <w:rsid w:val="00F40A21"/>
    <w:rsid w:val="00F4308E"/>
    <w:rsid w:val="00F50377"/>
    <w:rsid w:val="00F54A12"/>
    <w:rsid w:val="00F54BFF"/>
    <w:rsid w:val="00F54EC9"/>
    <w:rsid w:val="00F57688"/>
    <w:rsid w:val="00F60247"/>
    <w:rsid w:val="00F6162C"/>
    <w:rsid w:val="00F629C8"/>
    <w:rsid w:val="00F71267"/>
    <w:rsid w:val="00F71375"/>
    <w:rsid w:val="00F71B32"/>
    <w:rsid w:val="00F75141"/>
    <w:rsid w:val="00F767A4"/>
    <w:rsid w:val="00F8214B"/>
    <w:rsid w:val="00F84677"/>
    <w:rsid w:val="00F84720"/>
    <w:rsid w:val="00F85631"/>
    <w:rsid w:val="00F961A9"/>
    <w:rsid w:val="00F976DD"/>
    <w:rsid w:val="00FA24CD"/>
    <w:rsid w:val="00FB07AD"/>
    <w:rsid w:val="00FB3B31"/>
    <w:rsid w:val="00FB7927"/>
    <w:rsid w:val="00FC0565"/>
    <w:rsid w:val="00FC2966"/>
    <w:rsid w:val="00FC2DE1"/>
    <w:rsid w:val="00FC317D"/>
    <w:rsid w:val="00FC3B8A"/>
    <w:rsid w:val="00FC6250"/>
    <w:rsid w:val="00FC68F1"/>
    <w:rsid w:val="00FC7F87"/>
    <w:rsid w:val="00FD1375"/>
    <w:rsid w:val="00FD1920"/>
    <w:rsid w:val="00FD540C"/>
    <w:rsid w:val="00FD6A28"/>
    <w:rsid w:val="00FE138F"/>
    <w:rsid w:val="00FE1441"/>
    <w:rsid w:val="00FE2EA3"/>
    <w:rsid w:val="00FF673F"/>
    <w:rsid w:val="00FF6DC1"/>
    <w:rsid w:val="00FF7F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BCFC31"/>
  <w15:docId w15:val="{BAA272C4-316F-46A2-9DED-9CB49A664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390"/>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A315FB"/>
    <w:pPr>
      <w:ind w:left="720"/>
      <w:contextualSpacing/>
    </w:pPr>
  </w:style>
  <w:style w:type="paragraph" w:customStyle="1" w:styleId="Textoindependiente22">
    <w:name w:val="Texto independiente 22"/>
    <w:basedOn w:val="Normal"/>
    <w:rsid w:val="00C11DFE"/>
    <w:pPr>
      <w:overflowPunct w:val="0"/>
      <w:autoSpaceDE w:val="0"/>
      <w:autoSpaceDN w:val="0"/>
      <w:adjustRightInd w:val="0"/>
      <w:ind w:left="900" w:hanging="720"/>
      <w:jc w:val="both"/>
      <w:textAlignment w:val="baseline"/>
    </w:pPr>
    <w:rPr>
      <w:rFonts w:ascii="Courier New" w:eastAsia="Times New Roman" w:hAnsi="Courier New" w:cs="Times New Roman"/>
      <w:sz w:val="21"/>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4063">
      <w:bodyDiv w:val="1"/>
      <w:marLeft w:val="0"/>
      <w:marRight w:val="0"/>
      <w:marTop w:val="0"/>
      <w:marBottom w:val="0"/>
      <w:divBdr>
        <w:top w:val="none" w:sz="0" w:space="0" w:color="auto"/>
        <w:left w:val="none" w:sz="0" w:space="0" w:color="auto"/>
        <w:bottom w:val="none" w:sz="0" w:space="0" w:color="auto"/>
        <w:right w:val="none" w:sz="0" w:space="0" w:color="auto"/>
      </w:divBdr>
    </w:div>
    <w:div w:id="87311587">
      <w:bodyDiv w:val="1"/>
      <w:marLeft w:val="0"/>
      <w:marRight w:val="0"/>
      <w:marTop w:val="0"/>
      <w:marBottom w:val="0"/>
      <w:divBdr>
        <w:top w:val="none" w:sz="0" w:space="0" w:color="auto"/>
        <w:left w:val="none" w:sz="0" w:space="0" w:color="auto"/>
        <w:bottom w:val="none" w:sz="0" w:space="0" w:color="auto"/>
        <w:right w:val="none" w:sz="0" w:space="0" w:color="auto"/>
      </w:divBdr>
    </w:div>
    <w:div w:id="112138741">
      <w:bodyDiv w:val="1"/>
      <w:marLeft w:val="0"/>
      <w:marRight w:val="0"/>
      <w:marTop w:val="0"/>
      <w:marBottom w:val="0"/>
      <w:divBdr>
        <w:top w:val="none" w:sz="0" w:space="0" w:color="auto"/>
        <w:left w:val="none" w:sz="0" w:space="0" w:color="auto"/>
        <w:bottom w:val="none" w:sz="0" w:space="0" w:color="auto"/>
        <w:right w:val="none" w:sz="0" w:space="0" w:color="auto"/>
      </w:divBdr>
    </w:div>
    <w:div w:id="177624500">
      <w:bodyDiv w:val="1"/>
      <w:marLeft w:val="0"/>
      <w:marRight w:val="0"/>
      <w:marTop w:val="0"/>
      <w:marBottom w:val="0"/>
      <w:divBdr>
        <w:top w:val="none" w:sz="0" w:space="0" w:color="auto"/>
        <w:left w:val="none" w:sz="0" w:space="0" w:color="auto"/>
        <w:bottom w:val="none" w:sz="0" w:space="0" w:color="auto"/>
        <w:right w:val="none" w:sz="0" w:space="0" w:color="auto"/>
      </w:divBdr>
    </w:div>
    <w:div w:id="240798020">
      <w:bodyDiv w:val="1"/>
      <w:marLeft w:val="0"/>
      <w:marRight w:val="0"/>
      <w:marTop w:val="0"/>
      <w:marBottom w:val="0"/>
      <w:divBdr>
        <w:top w:val="none" w:sz="0" w:space="0" w:color="auto"/>
        <w:left w:val="none" w:sz="0" w:space="0" w:color="auto"/>
        <w:bottom w:val="none" w:sz="0" w:space="0" w:color="auto"/>
        <w:right w:val="none" w:sz="0" w:space="0" w:color="auto"/>
      </w:divBdr>
    </w:div>
    <w:div w:id="279338969">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656343908">
      <w:bodyDiv w:val="1"/>
      <w:marLeft w:val="0"/>
      <w:marRight w:val="0"/>
      <w:marTop w:val="0"/>
      <w:marBottom w:val="0"/>
      <w:divBdr>
        <w:top w:val="none" w:sz="0" w:space="0" w:color="auto"/>
        <w:left w:val="none" w:sz="0" w:space="0" w:color="auto"/>
        <w:bottom w:val="none" w:sz="0" w:space="0" w:color="auto"/>
        <w:right w:val="none" w:sz="0" w:space="0" w:color="auto"/>
      </w:divBdr>
    </w:div>
    <w:div w:id="768697775">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795564530">
      <w:bodyDiv w:val="1"/>
      <w:marLeft w:val="0"/>
      <w:marRight w:val="0"/>
      <w:marTop w:val="0"/>
      <w:marBottom w:val="0"/>
      <w:divBdr>
        <w:top w:val="none" w:sz="0" w:space="0" w:color="auto"/>
        <w:left w:val="none" w:sz="0" w:space="0" w:color="auto"/>
        <w:bottom w:val="none" w:sz="0" w:space="0" w:color="auto"/>
        <w:right w:val="none" w:sz="0" w:space="0" w:color="auto"/>
      </w:divBdr>
    </w:div>
    <w:div w:id="984819499">
      <w:bodyDiv w:val="1"/>
      <w:marLeft w:val="0"/>
      <w:marRight w:val="0"/>
      <w:marTop w:val="0"/>
      <w:marBottom w:val="0"/>
      <w:divBdr>
        <w:top w:val="none" w:sz="0" w:space="0" w:color="auto"/>
        <w:left w:val="none" w:sz="0" w:space="0" w:color="auto"/>
        <w:bottom w:val="none" w:sz="0" w:space="0" w:color="auto"/>
        <w:right w:val="none" w:sz="0" w:space="0" w:color="auto"/>
      </w:divBdr>
    </w:div>
    <w:div w:id="1032340661">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408190342">
      <w:bodyDiv w:val="1"/>
      <w:marLeft w:val="0"/>
      <w:marRight w:val="0"/>
      <w:marTop w:val="0"/>
      <w:marBottom w:val="0"/>
      <w:divBdr>
        <w:top w:val="none" w:sz="0" w:space="0" w:color="auto"/>
        <w:left w:val="none" w:sz="0" w:space="0" w:color="auto"/>
        <w:bottom w:val="none" w:sz="0" w:space="0" w:color="auto"/>
        <w:right w:val="none" w:sz="0" w:space="0" w:color="auto"/>
      </w:divBdr>
    </w:div>
    <w:div w:id="1416829100">
      <w:bodyDiv w:val="1"/>
      <w:marLeft w:val="0"/>
      <w:marRight w:val="0"/>
      <w:marTop w:val="0"/>
      <w:marBottom w:val="0"/>
      <w:divBdr>
        <w:top w:val="none" w:sz="0" w:space="0" w:color="auto"/>
        <w:left w:val="none" w:sz="0" w:space="0" w:color="auto"/>
        <w:bottom w:val="none" w:sz="0" w:space="0" w:color="auto"/>
        <w:right w:val="none" w:sz="0" w:space="0" w:color="auto"/>
      </w:divBdr>
    </w:div>
    <w:div w:id="1658849081">
      <w:bodyDiv w:val="1"/>
      <w:marLeft w:val="0"/>
      <w:marRight w:val="0"/>
      <w:marTop w:val="0"/>
      <w:marBottom w:val="0"/>
      <w:divBdr>
        <w:top w:val="none" w:sz="0" w:space="0" w:color="auto"/>
        <w:left w:val="none" w:sz="0" w:space="0" w:color="auto"/>
        <w:bottom w:val="none" w:sz="0" w:space="0" w:color="auto"/>
        <w:right w:val="none" w:sz="0" w:space="0" w:color="auto"/>
      </w:divBdr>
    </w:div>
    <w:div w:id="1724019609">
      <w:bodyDiv w:val="1"/>
      <w:marLeft w:val="0"/>
      <w:marRight w:val="0"/>
      <w:marTop w:val="0"/>
      <w:marBottom w:val="0"/>
      <w:divBdr>
        <w:top w:val="none" w:sz="0" w:space="0" w:color="auto"/>
        <w:left w:val="none" w:sz="0" w:space="0" w:color="auto"/>
        <w:bottom w:val="none" w:sz="0" w:space="0" w:color="auto"/>
        <w:right w:val="none" w:sz="0" w:space="0" w:color="auto"/>
      </w:divBdr>
    </w:div>
    <w:div w:id="1806392744">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 w:id="2058427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E8B55-EF3C-4E67-8485-155E26EFE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7</Pages>
  <Words>3043</Words>
  <Characters>16741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19745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Usuario</cp:lastModifiedBy>
  <cp:revision>103</cp:revision>
  <cp:lastPrinted>2024-12-19T20:55:00Z</cp:lastPrinted>
  <dcterms:created xsi:type="dcterms:W3CDTF">2024-12-13T01:13:00Z</dcterms:created>
  <dcterms:modified xsi:type="dcterms:W3CDTF">2024-12-24T02:00:00Z</dcterms:modified>
</cp:coreProperties>
</file>