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66B8" w14:textId="77777777" w:rsidR="00664632" w:rsidRPr="00B70122" w:rsidRDefault="0066463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47E1A0D" wp14:editId="34BA4C5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8EF9F" w14:textId="77777777" w:rsidR="00664632" w:rsidRPr="00F31040" w:rsidRDefault="0066463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976D5">
                              <w:rPr>
                                <w:rFonts w:ascii="Microsoft Yi Baiti" w:eastAsia="Microsoft Yi Baiti" w:hAnsi="Microsoft Yi Baiti"/>
                                <w:b/>
                                <w:noProof/>
                                <w:color w:val="0000CC"/>
                                <w:sz w:val="20"/>
                                <w:szCs w:val="16"/>
                              </w:rPr>
                              <w:t>LPE/SOPDU/DCSCOP/040/2024</w:t>
                            </w:r>
                          </w:p>
                          <w:p w14:paraId="659D646D" w14:textId="77777777" w:rsidR="00664632" w:rsidRPr="00A53170" w:rsidRDefault="0066463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222963E" w14:textId="77777777" w:rsidR="00664632" w:rsidRPr="002A3457" w:rsidRDefault="0066463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3EAB0E6" w14:textId="77777777" w:rsidR="00664632" w:rsidRPr="00B70122" w:rsidRDefault="00664632"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E1A0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6C8EF9F" w14:textId="77777777" w:rsidR="00664632" w:rsidRPr="00F31040" w:rsidRDefault="0066463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976D5">
                        <w:rPr>
                          <w:rFonts w:ascii="Microsoft Yi Baiti" w:eastAsia="Microsoft Yi Baiti" w:hAnsi="Microsoft Yi Baiti"/>
                          <w:b/>
                          <w:noProof/>
                          <w:color w:val="0000CC"/>
                          <w:sz w:val="20"/>
                          <w:szCs w:val="16"/>
                        </w:rPr>
                        <w:t>LPE/SOPDU/DCSCOP/040/2024</w:t>
                      </w:r>
                    </w:p>
                    <w:p w14:paraId="659D646D" w14:textId="77777777" w:rsidR="00664632" w:rsidRPr="00A53170" w:rsidRDefault="0066463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222963E" w14:textId="77777777" w:rsidR="00664632" w:rsidRPr="002A3457" w:rsidRDefault="0066463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3EAB0E6" w14:textId="77777777" w:rsidR="00664632" w:rsidRPr="00B70122" w:rsidRDefault="00664632" w:rsidP="00F31040">
                      <w:pPr>
                        <w:rPr>
                          <w:rFonts w:ascii="Microsoft Yi Baiti" w:eastAsia="Microsoft Yi Baiti" w:hAnsi="Microsoft Yi Baiti"/>
                          <w:sz w:val="16"/>
                          <w:szCs w:val="16"/>
                        </w:rPr>
                      </w:pPr>
                    </w:p>
                  </w:txbxContent>
                </v:textbox>
                <w10:wrap anchorx="margin"/>
              </v:roundrect>
            </w:pict>
          </mc:Fallback>
        </mc:AlternateContent>
      </w:r>
    </w:p>
    <w:p w14:paraId="4ADF96DB" w14:textId="77777777" w:rsidR="00664632" w:rsidRPr="00B70122" w:rsidRDefault="00664632" w:rsidP="00F31040">
      <w:pPr>
        <w:autoSpaceDE w:val="0"/>
        <w:autoSpaceDN w:val="0"/>
        <w:adjustRightInd w:val="0"/>
        <w:jc w:val="both"/>
        <w:rPr>
          <w:rFonts w:ascii="Microsoft Yi Baiti" w:eastAsia="Microsoft Yi Baiti" w:hAnsi="Microsoft Yi Baiti" w:cs="Arial"/>
          <w:sz w:val="16"/>
          <w:szCs w:val="16"/>
        </w:rPr>
      </w:pPr>
    </w:p>
    <w:p w14:paraId="7EAB2CB1" w14:textId="77777777" w:rsidR="00664632" w:rsidRPr="00B70122" w:rsidRDefault="00664632" w:rsidP="00F31040">
      <w:pPr>
        <w:autoSpaceDE w:val="0"/>
        <w:autoSpaceDN w:val="0"/>
        <w:adjustRightInd w:val="0"/>
        <w:jc w:val="both"/>
        <w:rPr>
          <w:rFonts w:ascii="Microsoft Yi Baiti" w:eastAsia="Microsoft Yi Baiti" w:hAnsi="Microsoft Yi Baiti" w:cs="Arial"/>
          <w:sz w:val="16"/>
          <w:szCs w:val="16"/>
        </w:rPr>
      </w:pPr>
    </w:p>
    <w:p w14:paraId="07DE7A0A" w14:textId="77777777" w:rsidR="00664632" w:rsidRPr="00B70122" w:rsidRDefault="00664632" w:rsidP="00F31040">
      <w:pPr>
        <w:autoSpaceDE w:val="0"/>
        <w:autoSpaceDN w:val="0"/>
        <w:adjustRightInd w:val="0"/>
        <w:jc w:val="both"/>
        <w:rPr>
          <w:rFonts w:ascii="Microsoft Yi Baiti" w:eastAsia="Microsoft Yi Baiti" w:hAnsi="Microsoft Yi Baiti" w:cs="Arial"/>
          <w:sz w:val="16"/>
          <w:szCs w:val="16"/>
        </w:rPr>
      </w:pPr>
    </w:p>
    <w:p w14:paraId="7CFC8F4C" w14:textId="77777777" w:rsidR="00664632" w:rsidRPr="00B70122" w:rsidRDefault="00664632" w:rsidP="00F31040">
      <w:pPr>
        <w:autoSpaceDE w:val="0"/>
        <w:autoSpaceDN w:val="0"/>
        <w:adjustRightInd w:val="0"/>
        <w:jc w:val="both"/>
        <w:rPr>
          <w:rFonts w:ascii="Microsoft Yi Baiti" w:eastAsia="Microsoft Yi Baiti" w:hAnsi="Microsoft Yi Baiti" w:cs="Arial"/>
          <w:sz w:val="16"/>
          <w:szCs w:val="16"/>
        </w:rPr>
      </w:pPr>
    </w:p>
    <w:p w14:paraId="00124342" w14:textId="77777777" w:rsidR="00664632" w:rsidRDefault="00664632" w:rsidP="00F31040">
      <w:pPr>
        <w:rPr>
          <w:rFonts w:ascii="Microsoft Yi Baiti" w:eastAsia="Microsoft Yi Baiti" w:hAnsi="Microsoft Yi Baiti" w:cs="Arial"/>
          <w:sz w:val="16"/>
          <w:szCs w:val="16"/>
        </w:rPr>
      </w:pPr>
    </w:p>
    <w:p w14:paraId="57AAFD23" w14:textId="77777777" w:rsidR="00664632" w:rsidRPr="002A3457" w:rsidRDefault="00664632" w:rsidP="00F31040">
      <w:pPr>
        <w:autoSpaceDE w:val="0"/>
        <w:autoSpaceDN w:val="0"/>
        <w:adjustRightInd w:val="0"/>
        <w:jc w:val="both"/>
        <w:rPr>
          <w:rFonts w:ascii="Microsoft Yi Baiti" w:eastAsia="Microsoft Yi Baiti" w:hAnsi="Microsoft Yi Baiti" w:cs="Arial"/>
          <w:sz w:val="12"/>
          <w:szCs w:val="18"/>
        </w:rPr>
      </w:pPr>
    </w:p>
    <w:p w14:paraId="55BE1077" w14:textId="77777777" w:rsidR="00664632" w:rsidRPr="00A74DCB" w:rsidRDefault="0066463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B976D5">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B976D5">
        <w:rPr>
          <w:rFonts w:ascii="Microsoft Yi Baiti" w:eastAsia="Microsoft Yi Baiti" w:hAnsi="Microsoft Yi Baiti" w:cs="Arial"/>
          <w:b/>
          <w:noProof/>
          <w:color w:val="0000CC"/>
          <w:sz w:val="20"/>
          <w:szCs w:val="20"/>
        </w:rPr>
        <w:t>LPE/SOPDU/DCSCOP/040/2024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78A8A28" w14:textId="77777777" w:rsidR="00664632" w:rsidRPr="00635958" w:rsidRDefault="0066463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64632" w:rsidRPr="006E7CC2" w14:paraId="5B21E4B3" w14:textId="77777777" w:rsidTr="00F31040">
        <w:tc>
          <w:tcPr>
            <w:tcW w:w="5817" w:type="dxa"/>
            <w:vAlign w:val="center"/>
          </w:tcPr>
          <w:p w14:paraId="18E31413" w14:textId="77777777" w:rsidR="00664632" w:rsidRPr="006E7CC2" w:rsidRDefault="0066463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A85D3F9" w14:textId="77777777" w:rsidR="00664632" w:rsidRPr="006E7CC2" w:rsidRDefault="0066463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64632" w:rsidRPr="006E7CC2" w14:paraId="465FA651" w14:textId="77777777" w:rsidTr="00F31040">
        <w:tc>
          <w:tcPr>
            <w:tcW w:w="5817" w:type="dxa"/>
            <w:vAlign w:val="center"/>
          </w:tcPr>
          <w:p w14:paraId="3E4FA0C9" w14:textId="77777777" w:rsidR="00664632" w:rsidRPr="006E7CC2" w:rsidRDefault="00664632" w:rsidP="00F31040">
            <w:pPr>
              <w:autoSpaceDE w:val="0"/>
              <w:autoSpaceDN w:val="0"/>
              <w:adjustRightInd w:val="0"/>
              <w:jc w:val="both"/>
              <w:rPr>
                <w:rFonts w:ascii="Microsoft Yi Baiti" w:eastAsia="Microsoft Yi Baiti" w:hAnsi="Microsoft Yi Baiti"/>
                <w:b/>
                <w:sz w:val="20"/>
                <w:szCs w:val="18"/>
              </w:rPr>
            </w:pPr>
            <w:r w:rsidRPr="00B976D5">
              <w:rPr>
                <w:rFonts w:ascii="Microsoft Yi Baiti" w:eastAsia="Microsoft Yi Baiti" w:hAnsi="Microsoft Yi Baiti"/>
                <w:b/>
                <w:noProof/>
                <w:color w:val="0000CC"/>
                <w:sz w:val="20"/>
                <w:szCs w:val="18"/>
              </w:rPr>
              <w:t>Rehabilitación de calle con pavimento de concreto hidráulico, calle Morelos, barrio la Soledad, Agencia Municipal de San Martín Mexicapam de Cárdenas, Oaxaca de Juárez, Oaxaca.</w:t>
            </w:r>
          </w:p>
        </w:tc>
        <w:tc>
          <w:tcPr>
            <w:tcW w:w="3011" w:type="dxa"/>
            <w:vAlign w:val="center"/>
          </w:tcPr>
          <w:p w14:paraId="0FD81F3B" w14:textId="77777777" w:rsidR="00664632" w:rsidRPr="006E7CC2" w:rsidRDefault="0066463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132D699" w14:textId="77777777" w:rsidR="00664632" w:rsidRPr="006E7CC2" w:rsidRDefault="0066463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7C3948" w14:textId="77777777" w:rsidR="00664632" w:rsidRDefault="00664632" w:rsidP="00F31040">
      <w:pPr>
        <w:rPr>
          <w:rFonts w:ascii="Microsoft Yi Baiti" w:eastAsia="Microsoft Yi Baiti" w:hAnsi="Microsoft Yi Baiti"/>
          <w:sz w:val="20"/>
          <w:szCs w:val="20"/>
        </w:rPr>
      </w:pPr>
    </w:p>
    <w:p w14:paraId="5EAE6069" w14:textId="77777777" w:rsidR="00664632" w:rsidRDefault="0066463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B976D5">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2B59381" w14:textId="77777777" w:rsidR="00664632" w:rsidRDefault="00664632" w:rsidP="001B1E7C">
      <w:pPr>
        <w:jc w:val="both"/>
        <w:rPr>
          <w:rFonts w:ascii="Microsoft Yi Baiti" w:eastAsia="Microsoft Yi Baiti" w:hAnsi="Microsoft Yi Baiti" w:cs="Calibri"/>
          <w:b/>
          <w:sz w:val="20"/>
          <w:szCs w:val="20"/>
        </w:rPr>
      </w:pPr>
    </w:p>
    <w:p w14:paraId="6AE8A343" w14:textId="77777777" w:rsidR="00664632" w:rsidRPr="0078488C" w:rsidRDefault="0066463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9CC34A7" w14:textId="77777777" w:rsidR="00664632" w:rsidRPr="0078488C" w:rsidRDefault="00664632" w:rsidP="001B1E7C">
      <w:pPr>
        <w:jc w:val="both"/>
        <w:rPr>
          <w:rFonts w:ascii="Microsoft Yi Baiti" w:eastAsia="Microsoft Yi Baiti" w:hAnsi="Microsoft Yi Baiti" w:cs="Calibri"/>
          <w:b/>
          <w:sz w:val="20"/>
          <w:szCs w:val="20"/>
        </w:rPr>
      </w:pPr>
    </w:p>
    <w:p w14:paraId="2A0CD97D" w14:textId="77777777" w:rsidR="00664632" w:rsidRDefault="0066463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B976D5">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A005CC3" w14:textId="77777777" w:rsidR="00664632" w:rsidRDefault="00664632" w:rsidP="001B1E7C">
      <w:pPr>
        <w:jc w:val="both"/>
        <w:rPr>
          <w:rFonts w:ascii="Microsoft Yi Baiti" w:eastAsia="Microsoft Yi Baiti" w:hAnsi="Microsoft Yi Baiti"/>
          <w:sz w:val="20"/>
          <w:szCs w:val="20"/>
        </w:rPr>
      </w:pPr>
    </w:p>
    <w:p w14:paraId="0AF38234" w14:textId="77777777" w:rsidR="00664632" w:rsidRPr="0078488C" w:rsidRDefault="0066463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B976D5">
        <w:rPr>
          <w:rFonts w:ascii="Microsoft Yi Baiti" w:eastAsia="Microsoft Yi Baiti" w:hAnsi="Microsoft Yi Baiti" w:cs="Arial"/>
          <w:b/>
          <w:noProof/>
          <w:color w:val="0000CC"/>
          <w:sz w:val="20"/>
          <w:szCs w:val="20"/>
        </w:rPr>
        <w:t>LPE/SOPDU/DCSCOP/040/2024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3AD6C4CE" w14:textId="77777777" w:rsidR="00664632" w:rsidRPr="0078488C" w:rsidRDefault="00664632" w:rsidP="001B1E7C">
      <w:pPr>
        <w:jc w:val="both"/>
        <w:rPr>
          <w:rFonts w:ascii="Microsoft Yi Baiti" w:eastAsia="Microsoft Yi Baiti" w:hAnsi="Microsoft Yi Baiti" w:cs="Calibri"/>
          <w:sz w:val="20"/>
          <w:szCs w:val="20"/>
        </w:rPr>
      </w:pPr>
    </w:p>
    <w:p w14:paraId="5C48EA5A" w14:textId="77777777" w:rsidR="00664632" w:rsidRDefault="0066463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B976D5">
        <w:rPr>
          <w:rFonts w:ascii="Microsoft Yi Baiti" w:eastAsia="Microsoft Yi Baiti" w:hAnsi="Microsoft Yi Baiti" w:cs="Arial"/>
          <w:b/>
          <w:noProof/>
          <w:color w:val="0000CC"/>
          <w:sz w:val="20"/>
          <w:szCs w:val="20"/>
        </w:rPr>
        <w:t>PROYECTOS Y CONSTRUCCIONES VIGAIE, S.A. DE C.V.</w:t>
      </w:r>
      <w:r w:rsidRPr="00323F7F">
        <w:rPr>
          <w:rFonts w:ascii="Microsoft Yi Baiti" w:eastAsia="Microsoft Yi Baiti" w:hAnsi="Microsoft Yi Baiti"/>
          <w:b/>
          <w:color w:val="0000CC"/>
          <w:sz w:val="20"/>
          <w:szCs w:val="20"/>
        </w:rPr>
        <w:t xml:space="preserve"> </w:t>
      </w:r>
    </w:p>
    <w:p w14:paraId="74535E87" w14:textId="77777777" w:rsidR="00664632" w:rsidRPr="00DA00B4" w:rsidRDefault="00664632" w:rsidP="00DA00B4">
      <w:pPr>
        <w:pStyle w:val="Prrafodelista"/>
        <w:numPr>
          <w:ilvl w:val="0"/>
          <w:numId w:val="1"/>
        </w:numPr>
        <w:jc w:val="both"/>
        <w:rPr>
          <w:rFonts w:ascii="Microsoft Yi Baiti" w:eastAsia="Microsoft Yi Baiti" w:hAnsi="Microsoft Yi Baiti" w:cs="Calibri"/>
          <w:sz w:val="20"/>
          <w:szCs w:val="20"/>
        </w:rPr>
      </w:pPr>
      <w:r w:rsidRPr="00B976D5">
        <w:rPr>
          <w:rFonts w:ascii="Microsoft Yi Baiti" w:eastAsia="Microsoft Yi Baiti" w:hAnsi="Microsoft Yi Baiti"/>
          <w:b/>
          <w:noProof/>
          <w:color w:val="0000CC"/>
          <w:sz w:val="20"/>
          <w:szCs w:val="20"/>
        </w:rPr>
        <w:t>CAMINOS Y CONSTRUCCIONES MONTE VERDE, S.A. DE C.V.</w:t>
      </w:r>
    </w:p>
    <w:p w14:paraId="3D5E4719" w14:textId="77777777" w:rsidR="00664632" w:rsidRDefault="00664632" w:rsidP="005853E1">
      <w:pPr>
        <w:pStyle w:val="Prrafodelista"/>
        <w:jc w:val="both"/>
        <w:rPr>
          <w:rFonts w:ascii="Microsoft Yi Baiti" w:eastAsia="Microsoft Yi Baiti" w:hAnsi="Microsoft Yi Baiti" w:cs="Calibri"/>
          <w:sz w:val="20"/>
          <w:szCs w:val="20"/>
        </w:rPr>
      </w:pPr>
    </w:p>
    <w:p w14:paraId="64DA4CD7" w14:textId="77777777" w:rsidR="00664632" w:rsidRDefault="0066463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B976D5">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976D5">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5C2CE3E" w14:textId="77777777" w:rsidR="00664632" w:rsidRDefault="00664632" w:rsidP="001B1E7C">
      <w:pPr>
        <w:jc w:val="both"/>
        <w:rPr>
          <w:rFonts w:asciiTheme="majorHAnsi" w:hAnsiTheme="majorHAnsi" w:cs="Calibri"/>
          <w:sz w:val="18"/>
          <w:szCs w:val="18"/>
        </w:rPr>
      </w:pPr>
    </w:p>
    <w:p w14:paraId="3D6ED6D9" w14:textId="77777777" w:rsidR="00664632" w:rsidRPr="00692C2A" w:rsidRDefault="0066463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B976D5">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976D5">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03510C1" w14:textId="77777777" w:rsidR="00664632" w:rsidRDefault="00664632" w:rsidP="001B1E7C">
      <w:pPr>
        <w:jc w:val="both"/>
        <w:rPr>
          <w:rFonts w:ascii="Microsoft Yi Baiti" w:eastAsia="Microsoft Yi Baiti" w:hAnsi="Microsoft Yi Baiti"/>
          <w:sz w:val="20"/>
          <w:szCs w:val="20"/>
        </w:rPr>
      </w:pPr>
    </w:p>
    <w:p w14:paraId="6ED0B8B7" w14:textId="77777777" w:rsidR="00664632" w:rsidRPr="00692C2A" w:rsidRDefault="00664632" w:rsidP="00692E06">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584B474E" w14:textId="77777777" w:rsidR="00664632" w:rsidRPr="00692C2A" w:rsidRDefault="00664632" w:rsidP="00692E06">
      <w:pPr>
        <w:jc w:val="both"/>
        <w:rPr>
          <w:rFonts w:ascii="Microsoft Yi Baiti" w:eastAsia="Microsoft Yi Baiti" w:hAnsi="Microsoft Yi Baiti" w:cs="Calibri"/>
          <w:b/>
          <w:sz w:val="20"/>
          <w:szCs w:val="20"/>
        </w:rPr>
      </w:pPr>
    </w:p>
    <w:p w14:paraId="5AFB5ADE" w14:textId="77777777" w:rsidR="00664632" w:rsidRDefault="00664632" w:rsidP="009F5979">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 empresa</w:t>
      </w:r>
      <w:r w:rsidRPr="002D0B9E">
        <w:rPr>
          <w:rFonts w:ascii="Microsoft Yi Baiti" w:eastAsia="Microsoft Yi Baiti" w:hAnsi="Microsoft Yi Baiti" w:cs="Arial"/>
          <w:b/>
          <w:noProof/>
          <w:color w:val="0000CC"/>
          <w:sz w:val="20"/>
          <w:szCs w:val="20"/>
        </w:rPr>
        <w:t xml:space="preserve"> </w:t>
      </w:r>
      <w:r w:rsidRPr="00B976D5">
        <w:rPr>
          <w:rFonts w:ascii="Microsoft Yi Baiti" w:eastAsia="Microsoft Yi Baiti" w:hAnsi="Microsoft Yi Baiti" w:cs="Arial"/>
          <w:b/>
          <w:noProof/>
          <w:color w:val="0000CC"/>
          <w:sz w:val="20"/>
          <w:szCs w:val="20"/>
        </w:rPr>
        <w:t>CAMINOS Y CONSTRUCCIONES MONTE VERDE, S.A. DE C.V.</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77D9E730" w14:textId="77777777" w:rsidR="00664632" w:rsidRDefault="00664632" w:rsidP="00692E06">
      <w:pPr>
        <w:rPr>
          <w:rFonts w:ascii="Microsoft Yi Baiti" w:eastAsia="Microsoft Yi Baiti" w:hAnsi="Microsoft Yi Baiti" w:cs="Calibri"/>
          <w:sz w:val="20"/>
          <w:szCs w:val="20"/>
        </w:rPr>
      </w:pPr>
    </w:p>
    <w:p w14:paraId="7D8715E5" w14:textId="77777777" w:rsidR="00664632" w:rsidRPr="002F4007" w:rsidRDefault="00664632" w:rsidP="00EC276B">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hint="eastAsia"/>
          <w:sz w:val="20"/>
          <w:szCs w:val="18"/>
        </w:rPr>
        <w:t>La empresa</w:t>
      </w:r>
      <w:r w:rsidRPr="002F4007">
        <w:rPr>
          <w:rFonts w:ascii="Microsoft Yi Baiti" w:eastAsia="Microsoft Yi Baiti" w:hAnsi="Microsoft Yi Baiti" w:cs="Arial"/>
          <w:b/>
          <w:color w:val="0000CC"/>
          <w:sz w:val="20"/>
          <w:szCs w:val="18"/>
        </w:rPr>
        <w:t xml:space="preserve"> </w:t>
      </w:r>
      <w:r w:rsidRPr="002F4007">
        <w:rPr>
          <w:rFonts w:ascii="Microsoft Yi Baiti" w:eastAsia="Microsoft Yi Baiti" w:hAnsi="Microsoft Yi Baiti" w:cs="Arial"/>
          <w:b/>
          <w:color w:val="0000CC"/>
          <w:sz w:val="20"/>
          <w:szCs w:val="20"/>
        </w:rPr>
        <w:t>CAMINOS Y CONSTRUCCIONES MONTE VERDE, S.A. DE C.V.</w:t>
      </w:r>
      <w:r w:rsidRPr="002F4007">
        <w:rPr>
          <w:rFonts w:ascii="Microsoft Yi Baiti" w:eastAsia="Microsoft Yi Baiti" w:hAnsi="Microsoft Yi Baiti" w:cs="Arial"/>
          <w:sz w:val="20"/>
          <w:szCs w:val="18"/>
        </w:rPr>
        <w:t xml:space="preserve">, </w:t>
      </w:r>
      <w:r w:rsidRPr="002F4007">
        <w:rPr>
          <w:rFonts w:ascii="Microsoft Yi Baiti" w:eastAsia="Microsoft Yi Baiti" w:hAnsi="Microsoft Yi Baiti" w:cs="Arial" w:hint="eastAsia"/>
          <w:noProof/>
          <w:sz w:val="20"/>
          <w:szCs w:val="20"/>
        </w:rPr>
        <w:t>incumplió con lo solicitado en las bases de esta licitación, como se describe a continuacion</w:t>
      </w:r>
      <w:r w:rsidRPr="002F4007">
        <w:rPr>
          <w:rFonts w:ascii="Microsoft Yi Baiti" w:eastAsia="Microsoft Yi Baiti" w:hAnsi="Microsoft Yi Baiti" w:cs="Arial"/>
          <w:noProof/>
          <w:sz w:val="20"/>
          <w:szCs w:val="20"/>
        </w:rPr>
        <w:t xml:space="preserve"> en el </w:t>
      </w:r>
      <w:r w:rsidRPr="002F4007">
        <w:rPr>
          <w:rFonts w:ascii="Microsoft Yi Baiti" w:eastAsia="Microsoft Yi Baiti" w:hAnsi="Microsoft Yi Baiti" w:cs="Arial"/>
          <w:b/>
          <w:bCs/>
          <w:i/>
          <w:iCs/>
          <w:noProof/>
          <w:sz w:val="20"/>
          <w:szCs w:val="20"/>
        </w:rPr>
        <w:t>Numeral 4.1.1</w:t>
      </w:r>
      <w:r>
        <w:rPr>
          <w:rFonts w:ascii="Microsoft Yi Baiti" w:eastAsia="Microsoft Yi Baiti" w:hAnsi="Microsoft Yi Baiti" w:cs="Arial"/>
          <w:b/>
          <w:bCs/>
          <w:i/>
          <w:iCs/>
          <w:noProof/>
          <w:sz w:val="20"/>
          <w:szCs w:val="20"/>
        </w:rPr>
        <w:t xml:space="preserve"> </w:t>
      </w:r>
      <w:r w:rsidRPr="002F4007">
        <w:rPr>
          <w:rFonts w:ascii="Microsoft Yi Baiti" w:eastAsia="Microsoft Yi Baiti" w:hAnsi="Microsoft Yi Baiti" w:cs="Arial"/>
          <w:b/>
          <w:bCs/>
          <w:i/>
          <w:iCs/>
          <w:noProof/>
          <w:sz w:val="20"/>
          <w:szCs w:val="20"/>
        </w:rPr>
        <w:t xml:space="preserve">DOCUMENTOS LEGALES.  </w:t>
      </w:r>
      <w:r w:rsidRPr="002F4007">
        <w:rPr>
          <w:rFonts w:ascii="Microsoft Yi Baiti" w:eastAsia="Microsoft Yi Baiti" w:hAnsi="Microsoft Yi Baiti" w:cs="Arial" w:hint="eastAsia"/>
          <w:noProof/>
          <w:sz w:val="20"/>
          <w:szCs w:val="20"/>
        </w:rPr>
        <w:t xml:space="preserve">: </w:t>
      </w:r>
    </w:p>
    <w:p w14:paraId="425FDCF7" w14:textId="77777777" w:rsidR="00664632" w:rsidRPr="002F4007" w:rsidRDefault="00664632" w:rsidP="00EC276B">
      <w:pPr>
        <w:jc w:val="both"/>
        <w:rPr>
          <w:rFonts w:ascii="Microsoft Yi Baiti" w:eastAsia="Microsoft Yi Baiti" w:hAnsi="Microsoft Yi Baiti" w:cs="Arial"/>
          <w:noProof/>
          <w:sz w:val="20"/>
          <w:szCs w:val="20"/>
        </w:rPr>
      </w:pPr>
    </w:p>
    <w:p w14:paraId="72ACC36C" w14:textId="77777777" w:rsidR="00664632" w:rsidRPr="002F4007" w:rsidRDefault="00664632" w:rsidP="00EC276B">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noProof/>
          <w:sz w:val="20"/>
          <w:szCs w:val="20"/>
        </w:rPr>
        <w:t>ANEXO 3</w:t>
      </w:r>
      <w:r>
        <w:rPr>
          <w:rFonts w:ascii="Microsoft Yi Baiti" w:eastAsia="Microsoft Yi Baiti" w:hAnsi="Microsoft Yi Baiti" w:cs="Arial"/>
          <w:noProof/>
          <w:sz w:val="20"/>
          <w:szCs w:val="20"/>
        </w:rPr>
        <w:t xml:space="preserve"> </w:t>
      </w:r>
      <w:r w:rsidRPr="002F4007">
        <w:rPr>
          <w:rFonts w:ascii="Microsoft Yi Baiti" w:eastAsia="Microsoft Yi Baiti" w:hAnsi="Microsoft Yi Baiti" w:cs="Arial"/>
          <w:noProof/>
          <w:sz w:val="20"/>
          <w:szCs w:val="20"/>
        </w:rPr>
        <w:t>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en la que se acredite su capacidad financiera</w:t>
      </w:r>
      <w:r>
        <w:rPr>
          <w:rFonts w:ascii="Microsoft Yi Baiti" w:eastAsia="Microsoft Yi Baiti" w:hAnsi="Microsoft Yi Baiti" w:cs="Arial"/>
          <w:noProof/>
          <w:sz w:val="20"/>
          <w:szCs w:val="20"/>
        </w:rPr>
        <w:t>.</w:t>
      </w:r>
    </w:p>
    <w:p w14:paraId="68D20250" w14:textId="77777777" w:rsidR="00664632" w:rsidRPr="002F4007" w:rsidRDefault="00664632" w:rsidP="00EC276B">
      <w:pPr>
        <w:jc w:val="both"/>
        <w:rPr>
          <w:rFonts w:ascii="Microsoft Yi Baiti" w:eastAsia="Microsoft Yi Baiti" w:hAnsi="Microsoft Yi Baiti" w:cs="Arial"/>
          <w:b/>
          <w:bCs/>
          <w:i/>
          <w:iCs/>
          <w:noProof/>
          <w:sz w:val="20"/>
          <w:szCs w:val="20"/>
        </w:rPr>
      </w:pPr>
      <w:r w:rsidRPr="002F4007">
        <w:rPr>
          <w:rFonts w:ascii="Microsoft Yi Baiti" w:eastAsia="Microsoft Yi Baiti" w:hAnsi="Microsoft Yi Baiti" w:cs="Arial"/>
          <w:b/>
          <w:bCs/>
          <w:i/>
          <w:iCs/>
          <w:noProof/>
          <w:sz w:val="20"/>
          <w:szCs w:val="20"/>
        </w:rPr>
        <w:t>La empresa incumple al no presentar los Estado de Resultados</w:t>
      </w:r>
      <w:r>
        <w:rPr>
          <w:rFonts w:ascii="Microsoft Yi Baiti" w:eastAsia="Microsoft Yi Baiti" w:hAnsi="Microsoft Yi Baiti" w:cs="Arial"/>
          <w:b/>
          <w:bCs/>
          <w:i/>
          <w:iCs/>
          <w:noProof/>
          <w:sz w:val="20"/>
          <w:szCs w:val="20"/>
        </w:rPr>
        <w:t xml:space="preserve"> y </w:t>
      </w:r>
      <w:r w:rsidRPr="002F4007">
        <w:rPr>
          <w:rFonts w:ascii="Microsoft Yi Baiti" w:eastAsia="Microsoft Yi Baiti" w:hAnsi="Microsoft Yi Baiti" w:cs="Arial"/>
          <w:b/>
          <w:bCs/>
          <w:i/>
          <w:iCs/>
          <w:noProof/>
          <w:sz w:val="20"/>
          <w:szCs w:val="20"/>
        </w:rPr>
        <w:t xml:space="preserve">Estado de Situación Financiera </w:t>
      </w:r>
      <w:r>
        <w:rPr>
          <w:rFonts w:ascii="Microsoft Yi Baiti" w:eastAsia="Microsoft Yi Baiti" w:hAnsi="Microsoft Yi Baiti" w:cs="Arial"/>
          <w:b/>
          <w:bCs/>
          <w:i/>
          <w:iCs/>
          <w:noProof/>
          <w:sz w:val="20"/>
          <w:szCs w:val="20"/>
        </w:rPr>
        <w:t>como lo solicitan</w:t>
      </w:r>
      <w:r w:rsidRPr="002F4007">
        <w:rPr>
          <w:rFonts w:ascii="Microsoft Yi Baiti" w:eastAsia="Microsoft Yi Baiti" w:hAnsi="Microsoft Yi Baiti" w:cs="Arial"/>
          <w:b/>
          <w:bCs/>
          <w:i/>
          <w:iCs/>
          <w:noProof/>
          <w:sz w:val="20"/>
          <w:szCs w:val="20"/>
        </w:rPr>
        <w:t xml:space="preserve"> las bases de esta licitacion</w:t>
      </w:r>
      <w:r>
        <w:rPr>
          <w:rFonts w:ascii="Microsoft Yi Baiti" w:eastAsia="Microsoft Yi Baiti" w:hAnsi="Microsoft Yi Baiti" w:cs="Arial"/>
          <w:b/>
          <w:bCs/>
          <w:i/>
          <w:iCs/>
          <w:noProof/>
          <w:sz w:val="20"/>
          <w:szCs w:val="20"/>
        </w:rPr>
        <w:t xml:space="preserve"> en la propuesta y originales para cotejo fuera de la propuesta.</w:t>
      </w:r>
    </w:p>
    <w:p w14:paraId="5BAFAF79" w14:textId="77777777" w:rsidR="00664632" w:rsidRPr="00180306" w:rsidRDefault="00664632" w:rsidP="00EC276B">
      <w:pPr>
        <w:jc w:val="both"/>
        <w:rPr>
          <w:rFonts w:ascii="Microsoft Yi Baiti" w:eastAsia="Microsoft Yi Baiti" w:hAnsi="Microsoft Yi Baiti" w:cs="Arial"/>
          <w:noProof/>
          <w:sz w:val="20"/>
          <w:szCs w:val="20"/>
          <w:highlight w:val="yellow"/>
        </w:rPr>
      </w:pPr>
    </w:p>
    <w:p w14:paraId="7DEB8AD2" w14:textId="77777777" w:rsidR="00664632" w:rsidRDefault="00664632" w:rsidP="00EC276B">
      <w:pPr>
        <w:jc w:val="both"/>
        <w:rPr>
          <w:rFonts w:ascii="Microsoft Yi Baiti" w:eastAsia="Microsoft Yi Baiti" w:hAnsi="Microsoft Yi Baiti" w:cs="Arial"/>
          <w:noProof/>
          <w:sz w:val="20"/>
          <w:szCs w:val="20"/>
        </w:rPr>
      </w:pPr>
    </w:p>
    <w:p w14:paraId="5039A0A3" w14:textId="77777777" w:rsidR="00664632" w:rsidRDefault="00664632" w:rsidP="00EC276B">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noProof/>
          <w:sz w:val="20"/>
          <w:szCs w:val="20"/>
        </w:rPr>
        <w:t xml:space="preserve">ANEXO </w:t>
      </w:r>
      <w:r>
        <w:rPr>
          <w:rFonts w:ascii="Microsoft Yi Baiti" w:eastAsia="Microsoft Yi Baiti" w:hAnsi="Microsoft Yi Baiti" w:cs="Arial"/>
          <w:noProof/>
          <w:sz w:val="20"/>
          <w:szCs w:val="20"/>
        </w:rPr>
        <w:t xml:space="preserve">4 </w:t>
      </w:r>
      <w:r w:rsidRPr="00D00DF3">
        <w:rPr>
          <w:rFonts w:ascii="Microsoft Yi Baiti" w:eastAsia="Microsoft Yi Baiti" w:hAnsi="Microsoft Yi Baiti" w:cs="Arial"/>
          <w:noProof/>
          <w:sz w:val="20"/>
          <w:szCs w:val="20"/>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r>
        <w:rPr>
          <w:rFonts w:ascii="Microsoft Yi Baiti" w:eastAsia="Microsoft Yi Baiti" w:hAnsi="Microsoft Yi Baiti" w:cs="Arial"/>
          <w:noProof/>
          <w:sz w:val="20"/>
          <w:szCs w:val="20"/>
        </w:rPr>
        <w:t>.</w:t>
      </w:r>
    </w:p>
    <w:p w14:paraId="4DD45AEA" w14:textId="77777777" w:rsidR="00664632" w:rsidRPr="002F4007" w:rsidRDefault="00664632" w:rsidP="00EC276B">
      <w:pPr>
        <w:jc w:val="both"/>
        <w:rPr>
          <w:rFonts w:ascii="Microsoft Yi Baiti" w:eastAsia="Microsoft Yi Baiti" w:hAnsi="Microsoft Yi Baiti" w:cs="Arial"/>
          <w:noProof/>
          <w:sz w:val="20"/>
          <w:szCs w:val="20"/>
        </w:rPr>
      </w:pPr>
      <w:r w:rsidRPr="002F4007">
        <w:rPr>
          <w:rFonts w:ascii="Microsoft Yi Baiti" w:eastAsia="Microsoft Yi Baiti" w:hAnsi="Microsoft Yi Baiti" w:cs="Arial"/>
          <w:b/>
          <w:bCs/>
          <w:i/>
          <w:iCs/>
          <w:noProof/>
          <w:sz w:val="20"/>
          <w:szCs w:val="20"/>
        </w:rPr>
        <w:t xml:space="preserve">La empresa </w:t>
      </w:r>
      <w:r>
        <w:rPr>
          <w:rFonts w:ascii="Microsoft Yi Baiti" w:eastAsia="Microsoft Yi Baiti" w:hAnsi="Microsoft Yi Baiti" w:cs="Arial"/>
          <w:b/>
          <w:bCs/>
          <w:i/>
          <w:iCs/>
          <w:noProof/>
          <w:sz w:val="20"/>
          <w:szCs w:val="20"/>
        </w:rPr>
        <w:t xml:space="preserve">omite presentar los originales de la  </w:t>
      </w:r>
      <w:r w:rsidRPr="00D00DF3">
        <w:rPr>
          <w:rFonts w:ascii="Microsoft Yi Baiti" w:eastAsia="Microsoft Yi Baiti" w:hAnsi="Microsoft Yi Baiti" w:cs="Arial"/>
          <w:b/>
          <w:bCs/>
          <w:i/>
          <w:iCs/>
          <w:noProof/>
          <w:sz w:val="20"/>
          <w:szCs w:val="20"/>
        </w:rPr>
        <w:t>Opinión de Cumplimiento de obligaciones en POSITIVO ante el IMSS</w:t>
      </w:r>
      <w:r>
        <w:rPr>
          <w:rFonts w:ascii="Microsoft Yi Baiti" w:eastAsia="Microsoft Yi Baiti" w:hAnsi="Microsoft Yi Baiti" w:cs="Arial"/>
          <w:b/>
          <w:bCs/>
          <w:i/>
          <w:iCs/>
          <w:noProof/>
          <w:sz w:val="20"/>
          <w:szCs w:val="20"/>
        </w:rPr>
        <w:t xml:space="preserve"> para cotejo como lo indican las </w:t>
      </w:r>
      <w:r w:rsidRPr="002F4007">
        <w:rPr>
          <w:rFonts w:ascii="Microsoft Yi Baiti" w:eastAsia="Microsoft Yi Baiti" w:hAnsi="Microsoft Yi Baiti" w:cs="Arial"/>
          <w:b/>
          <w:bCs/>
          <w:i/>
          <w:iCs/>
          <w:noProof/>
          <w:sz w:val="20"/>
          <w:szCs w:val="20"/>
        </w:rPr>
        <w:t>bases de esta licitacion.</w:t>
      </w:r>
    </w:p>
    <w:p w14:paraId="66B0AAB5" w14:textId="77777777" w:rsidR="00664632" w:rsidRPr="002F4007" w:rsidRDefault="00664632" w:rsidP="00EC276B">
      <w:pPr>
        <w:jc w:val="both"/>
        <w:rPr>
          <w:rFonts w:ascii="Microsoft Yi Baiti" w:eastAsia="Microsoft Yi Baiti" w:hAnsi="Microsoft Yi Baiti" w:cs="Arial"/>
          <w:b/>
          <w:bCs/>
          <w:i/>
          <w:iCs/>
          <w:noProof/>
          <w:sz w:val="20"/>
          <w:szCs w:val="20"/>
        </w:rPr>
      </w:pPr>
    </w:p>
    <w:p w14:paraId="2291CA95" w14:textId="77777777" w:rsidR="00664632" w:rsidRDefault="00664632" w:rsidP="00EC276B">
      <w:pPr>
        <w:jc w:val="both"/>
        <w:rPr>
          <w:rFonts w:ascii="Microsoft Yi Baiti" w:eastAsia="Microsoft Yi Baiti" w:hAnsi="Microsoft Yi Baiti" w:cs="Arial"/>
          <w:b/>
          <w:bCs/>
          <w:i/>
          <w:iCs/>
          <w:sz w:val="20"/>
          <w:szCs w:val="18"/>
        </w:rPr>
      </w:pPr>
      <w:r w:rsidRPr="002F4007">
        <w:rPr>
          <w:rFonts w:ascii="Microsoft Yi Baiti" w:eastAsia="Microsoft Yi Baiti" w:hAnsi="Microsoft Yi Baiti" w:cs="Arial"/>
          <w:sz w:val="20"/>
          <w:szCs w:val="18"/>
        </w:rPr>
        <w:t xml:space="preserve">Por lo que en base al </w:t>
      </w:r>
      <w:r w:rsidRPr="002F4007">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p>
    <w:p w14:paraId="4E156E06" w14:textId="77777777" w:rsidR="00664632" w:rsidRDefault="00664632" w:rsidP="00EC276B">
      <w:pPr>
        <w:jc w:val="both"/>
        <w:rPr>
          <w:rFonts w:ascii="Microsoft Yi Baiti" w:eastAsia="Microsoft Yi Baiti" w:hAnsi="Microsoft Yi Baiti" w:cs="Arial"/>
          <w:b/>
          <w:bCs/>
          <w:i/>
          <w:iCs/>
          <w:sz w:val="20"/>
          <w:szCs w:val="18"/>
        </w:rPr>
      </w:pPr>
    </w:p>
    <w:p w14:paraId="272AC95A" w14:textId="77777777" w:rsidR="00664632" w:rsidRPr="002F4007" w:rsidRDefault="00664632" w:rsidP="00EC276B">
      <w:pPr>
        <w:jc w:val="both"/>
        <w:rPr>
          <w:rFonts w:ascii="Microsoft Yi Baiti" w:eastAsia="Microsoft Yi Baiti" w:hAnsi="Microsoft Yi Baiti" w:cs="Arial"/>
          <w:sz w:val="20"/>
          <w:szCs w:val="18"/>
        </w:rPr>
      </w:pPr>
      <w:r w:rsidRPr="002F4007">
        <w:rPr>
          <w:rFonts w:ascii="Microsoft Yi Baiti" w:eastAsia="Microsoft Yi Baiti" w:hAnsi="Microsoft Yi Baiti" w:cs="Arial"/>
          <w:sz w:val="20"/>
          <w:szCs w:val="18"/>
        </w:rPr>
        <w:t xml:space="preserve"> </w:t>
      </w:r>
      <w:r w:rsidRPr="002F4007">
        <w:rPr>
          <w:rFonts w:ascii="Microsoft Yi Baiti" w:eastAsia="Microsoft Yi Baiti" w:hAnsi="Microsoft Yi Baiti" w:cs="Arial"/>
          <w:i/>
          <w:iCs/>
          <w:sz w:val="20"/>
          <w:szCs w:val="18"/>
        </w:rPr>
        <w:t>c) Que haya omitido la presentación de algún documento solicitado en las bases</w:t>
      </w:r>
      <w:r w:rsidRPr="002F4007">
        <w:rPr>
          <w:rFonts w:ascii="Microsoft Yi Baiti" w:eastAsia="Microsoft Yi Baiti" w:hAnsi="Microsoft Yi Baiti" w:cs="Arial"/>
          <w:sz w:val="20"/>
          <w:szCs w:val="18"/>
        </w:rPr>
        <w:t xml:space="preserve">, </w:t>
      </w:r>
      <w:r w:rsidRPr="002F4007">
        <w:rPr>
          <w:rFonts w:ascii="Microsoft Yi Baiti" w:eastAsia="Microsoft Yi Baiti" w:hAnsi="Microsoft Yi Baiti" w:cs="Arial"/>
          <w:b/>
          <w:bCs/>
          <w:sz w:val="20"/>
          <w:szCs w:val="18"/>
        </w:rPr>
        <w:t>se desecha su propuesta.</w:t>
      </w:r>
    </w:p>
    <w:p w14:paraId="2F7B4E20" w14:textId="77777777" w:rsidR="00664632" w:rsidRPr="00692C2A" w:rsidRDefault="00664632" w:rsidP="001B1E7C">
      <w:pPr>
        <w:jc w:val="both"/>
        <w:rPr>
          <w:rFonts w:ascii="Microsoft Yi Baiti" w:eastAsia="Microsoft Yi Baiti" w:hAnsi="Microsoft Yi Baiti"/>
          <w:sz w:val="20"/>
          <w:szCs w:val="20"/>
        </w:rPr>
      </w:pPr>
    </w:p>
    <w:p w14:paraId="2870DF98" w14:textId="77777777" w:rsidR="00664632" w:rsidRPr="00A3269E" w:rsidRDefault="0066463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B976D5">
        <w:rPr>
          <w:rFonts w:ascii="Microsoft Yi Baiti" w:eastAsia="Microsoft Yi Baiti" w:hAnsi="Microsoft Yi Baiti"/>
          <w:b/>
          <w:noProof/>
          <w:color w:val="0000CC"/>
          <w:sz w:val="20"/>
          <w:szCs w:val="18"/>
          <w:lang w:val="es-ES" w:eastAsia="es-MX"/>
        </w:rPr>
        <w:t xml:space="preserve">Rehabilitación </w:t>
      </w:r>
      <w:r w:rsidRPr="00B976D5">
        <w:rPr>
          <w:rFonts w:ascii="Microsoft Yi Baiti" w:eastAsia="Microsoft Yi Baiti" w:hAnsi="Microsoft Yi Baiti"/>
          <w:b/>
          <w:noProof/>
          <w:color w:val="0000CC"/>
          <w:sz w:val="20"/>
          <w:szCs w:val="18"/>
          <w:lang w:val="es-ES" w:eastAsia="es-MX"/>
        </w:rPr>
        <w:lastRenderedPageBreak/>
        <w:t>de calle con pavimento de concreto hidráulico, calle Morelos, barrio la Soledad,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0D3E8604" w14:textId="77777777" w:rsidR="00664632" w:rsidRPr="00C928E0" w:rsidRDefault="00664632"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32A7F8FB" w14:textId="77777777" w:rsidR="00664632" w:rsidRDefault="00664632" w:rsidP="00427E81">
      <w:pPr>
        <w:pStyle w:val="Prrafodelista"/>
        <w:numPr>
          <w:ilvl w:val="0"/>
          <w:numId w:val="8"/>
        </w:numPr>
        <w:jc w:val="both"/>
        <w:rPr>
          <w:rFonts w:ascii="Microsoft Yi Baiti" w:eastAsia="Microsoft Yi Baiti" w:hAnsi="Microsoft Yi Baiti" w:cs="Arial"/>
          <w:b/>
          <w:noProof/>
          <w:color w:val="0000CC"/>
          <w:sz w:val="20"/>
          <w:szCs w:val="20"/>
        </w:rPr>
      </w:pPr>
      <w:r w:rsidRPr="00B976D5">
        <w:rPr>
          <w:rFonts w:ascii="Microsoft Yi Baiti" w:eastAsia="Microsoft Yi Baiti" w:hAnsi="Microsoft Yi Baiti" w:cs="Arial"/>
          <w:b/>
          <w:noProof/>
          <w:color w:val="0000CC"/>
          <w:sz w:val="20"/>
          <w:szCs w:val="20"/>
        </w:rPr>
        <w:t>PROYECTOS Y CONSTRUCCIONES VIGAIE, S.A. DE C.V.</w:t>
      </w:r>
    </w:p>
    <w:p w14:paraId="7107917E" w14:textId="77777777" w:rsidR="00664632" w:rsidRDefault="00664632" w:rsidP="001B1E7C">
      <w:pPr>
        <w:jc w:val="both"/>
        <w:rPr>
          <w:rFonts w:ascii="Microsoft Yi Baiti" w:eastAsia="Microsoft Yi Baiti" w:hAnsi="Microsoft Yi Baiti" w:cs="Arial"/>
          <w:sz w:val="20"/>
          <w:szCs w:val="20"/>
          <w:lang w:eastAsia="es-ES"/>
        </w:rPr>
      </w:pPr>
    </w:p>
    <w:p w14:paraId="4A658695" w14:textId="77777777" w:rsidR="00664632" w:rsidRPr="00E5552E" w:rsidRDefault="0066463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B976D5">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B976D5">
        <w:rPr>
          <w:rFonts w:ascii="Microsoft Yi Baiti" w:eastAsia="Microsoft Yi Baiti" w:hAnsi="Microsoft Yi Baiti" w:cs="Arial"/>
          <w:b/>
          <w:noProof/>
          <w:color w:val="0000CC"/>
          <w:sz w:val="20"/>
          <w:szCs w:val="20"/>
          <w:lang w:eastAsia="es-ES"/>
        </w:rPr>
        <w:t>09:05</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3E8ED0D" w14:textId="77777777" w:rsidR="00664632" w:rsidRPr="00A433B4" w:rsidRDefault="0066463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64632" w:rsidRPr="00A433B4" w14:paraId="54307C4C" w14:textId="77777777" w:rsidTr="00AE0E18">
        <w:trPr>
          <w:trHeight w:hRule="exact" w:val="284"/>
        </w:trPr>
        <w:tc>
          <w:tcPr>
            <w:tcW w:w="529" w:type="dxa"/>
            <w:shd w:val="clear" w:color="auto" w:fill="auto"/>
            <w:vAlign w:val="center"/>
          </w:tcPr>
          <w:p w14:paraId="09DAED48" w14:textId="77777777" w:rsidR="00664632" w:rsidRPr="00A3269E" w:rsidRDefault="0066463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ECDA9AA" w14:textId="77777777" w:rsidR="00664632" w:rsidRPr="00A3269E" w:rsidRDefault="0066463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2F2B5AD" w14:textId="77777777" w:rsidR="00664632" w:rsidRPr="00A3269E" w:rsidRDefault="0066463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64632" w:rsidRPr="00A433B4" w14:paraId="410B054C" w14:textId="77777777" w:rsidTr="001B1E7C">
        <w:trPr>
          <w:trHeight w:val="414"/>
        </w:trPr>
        <w:tc>
          <w:tcPr>
            <w:tcW w:w="529" w:type="dxa"/>
            <w:shd w:val="clear" w:color="auto" w:fill="auto"/>
            <w:vAlign w:val="center"/>
          </w:tcPr>
          <w:p w14:paraId="631D5044" w14:textId="77777777" w:rsidR="00664632" w:rsidRPr="00A3269E" w:rsidRDefault="0066463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69D26AD" w14:textId="77777777" w:rsidR="00664632" w:rsidRPr="00A3269E" w:rsidRDefault="00664632" w:rsidP="001B1E7C">
            <w:pPr>
              <w:jc w:val="both"/>
              <w:rPr>
                <w:rFonts w:ascii="Microsoft Yi Baiti" w:eastAsia="Microsoft Yi Baiti" w:hAnsi="Microsoft Yi Baiti" w:cs="Arial"/>
                <w:b/>
                <w:color w:val="0000CC"/>
                <w:sz w:val="20"/>
                <w:szCs w:val="20"/>
              </w:rPr>
            </w:pPr>
            <w:r w:rsidRPr="00B976D5">
              <w:rPr>
                <w:rFonts w:ascii="Microsoft Yi Baiti" w:eastAsia="Microsoft Yi Baiti" w:hAnsi="Microsoft Yi Baiti" w:cs="Arial"/>
                <w:b/>
                <w:noProof/>
                <w:color w:val="0000CC"/>
                <w:sz w:val="20"/>
                <w:szCs w:val="20"/>
              </w:rPr>
              <w:t>PROYECTOS Y CONSTRUCCIONES VIGAIE, S.A. DE C.V.</w:t>
            </w:r>
          </w:p>
        </w:tc>
        <w:tc>
          <w:tcPr>
            <w:tcW w:w="1675" w:type="dxa"/>
            <w:shd w:val="clear" w:color="auto" w:fill="auto"/>
            <w:vAlign w:val="center"/>
          </w:tcPr>
          <w:p w14:paraId="05E1C339" w14:textId="77777777" w:rsidR="00664632" w:rsidRPr="00323F7F" w:rsidRDefault="0066463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664632" w:rsidRPr="00A433B4" w14:paraId="581428D7" w14:textId="77777777" w:rsidTr="001B1E7C">
        <w:trPr>
          <w:trHeight w:val="414"/>
        </w:trPr>
        <w:tc>
          <w:tcPr>
            <w:tcW w:w="529" w:type="dxa"/>
            <w:shd w:val="clear" w:color="auto" w:fill="auto"/>
            <w:vAlign w:val="center"/>
          </w:tcPr>
          <w:p w14:paraId="5ED71929" w14:textId="77777777" w:rsidR="00664632" w:rsidRPr="00A3269E" w:rsidRDefault="0066463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7CED30F4" w14:textId="77777777" w:rsidR="00664632" w:rsidRDefault="00664632" w:rsidP="001B1E7C">
            <w:pPr>
              <w:jc w:val="both"/>
              <w:rPr>
                <w:rFonts w:ascii="Microsoft Yi Baiti" w:eastAsia="Microsoft Yi Baiti" w:hAnsi="Microsoft Yi Baiti" w:cs="Arial"/>
                <w:b/>
                <w:noProof/>
                <w:color w:val="0000CC"/>
                <w:sz w:val="20"/>
                <w:szCs w:val="20"/>
              </w:rPr>
            </w:pPr>
            <w:r w:rsidRPr="00B976D5">
              <w:rPr>
                <w:rFonts w:ascii="Microsoft Yi Baiti" w:eastAsia="Microsoft Yi Baiti" w:hAnsi="Microsoft Yi Baiti" w:cs="Arial"/>
                <w:b/>
                <w:noProof/>
                <w:color w:val="0000CC"/>
                <w:sz w:val="20"/>
                <w:szCs w:val="20"/>
              </w:rPr>
              <w:t>CAMINOS Y CONSTRUCCIONES MONTE VERDE, S.A. DE C.V.</w:t>
            </w:r>
          </w:p>
        </w:tc>
        <w:tc>
          <w:tcPr>
            <w:tcW w:w="1675" w:type="dxa"/>
            <w:shd w:val="clear" w:color="auto" w:fill="auto"/>
            <w:vAlign w:val="center"/>
          </w:tcPr>
          <w:p w14:paraId="327BF288" w14:textId="77777777" w:rsidR="00664632" w:rsidRPr="009F4C7A" w:rsidRDefault="00664632"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186FAD5B" w14:textId="77777777" w:rsidR="00664632" w:rsidRDefault="00664632" w:rsidP="001B1E7C">
      <w:pPr>
        <w:tabs>
          <w:tab w:val="left" w:pos="0"/>
          <w:tab w:val="left" w:pos="1620"/>
        </w:tabs>
        <w:jc w:val="both"/>
        <w:rPr>
          <w:rFonts w:ascii="Microsoft Yi Baiti" w:eastAsia="Microsoft Yi Baiti" w:hAnsi="Microsoft Yi Baiti" w:cs="Arial"/>
          <w:b/>
          <w:sz w:val="20"/>
          <w:szCs w:val="20"/>
        </w:rPr>
      </w:pPr>
    </w:p>
    <w:p w14:paraId="0F5A2918" w14:textId="77777777" w:rsidR="00664632" w:rsidRPr="00A3269E" w:rsidRDefault="00664632"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O:</w:t>
      </w:r>
    </w:p>
    <w:p w14:paraId="10E73791" w14:textId="77777777" w:rsidR="00664632" w:rsidRPr="00A3269E" w:rsidRDefault="00664632" w:rsidP="001B1E7C">
      <w:pPr>
        <w:jc w:val="both"/>
        <w:rPr>
          <w:rFonts w:ascii="Microsoft Yi Baiti" w:eastAsia="Microsoft Yi Baiti" w:hAnsi="Microsoft Yi Baiti" w:cs="Calibri"/>
          <w:sz w:val="20"/>
          <w:szCs w:val="20"/>
        </w:rPr>
      </w:pPr>
    </w:p>
    <w:p w14:paraId="114B71D9" w14:textId="77777777" w:rsidR="00664632" w:rsidRPr="00A3269E" w:rsidRDefault="0066463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B976D5">
        <w:rPr>
          <w:rFonts w:ascii="Microsoft Yi Baiti" w:eastAsia="Microsoft Yi Baiti" w:hAnsi="Microsoft Yi Baiti" w:cs="Arial"/>
          <w:b/>
          <w:noProof/>
          <w:color w:val="0000CC"/>
          <w:sz w:val="20"/>
          <w:szCs w:val="20"/>
        </w:rPr>
        <w:t>PROYECTOS Y CONSTRUCCIONES VIGAIE,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B976D5">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65B3FD7" w14:textId="77777777" w:rsidR="00664632" w:rsidRPr="00A433B4" w:rsidRDefault="00664632" w:rsidP="001B1E7C">
      <w:pPr>
        <w:jc w:val="both"/>
        <w:rPr>
          <w:rFonts w:ascii="Microsoft Yi Baiti" w:eastAsia="Microsoft Yi Baiti" w:hAnsi="Microsoft Yi Baiti" w:cs="Arial"/>
          <w:sz w:val="20"/>
          <w:szCs w:val="20"/>
          <w:highlight w:val="yellow"/>
        </w:rPr>
      </w:pPr>
    </w:p>
    <w:p w14:paraId="45ACE2D0" w14:textId="77777777" w:rsidR="00664632" w:rsidRPr="009B2C31" w:rsidRDefault="0066463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B976D5">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B976D5">
        <w:rPr>
          <w:rFonts w:ascii="Microsoft Yi Baiti" w:eastAsia="Microsoft Yi Baiti" w:hAnsi="Microsoft Yi Baiti" w:cs="Arial"/>
          <w:b/>
          <w:noProof/>
          <w:color w:val="0000CC"/>
          <w:sz w:val="20"/>
          <w:szCs w:val="20"/>
        </w:rPr>
        <w:t>09:05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48618E3" w14:textId="77777777" w:rsidR="00664632" w:rsidRPr="00A433B4" w:rsidRDefault="0066463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64632" w:rsidRPr="00A433B4" w14:paraId="6032F180" w14:textId="77777777" w:rsidTr="00AE0E18">
        <w:trPr>
          <w:trHeight w:hRule="exact" w:val="284"/>
        </w:trPr>
        <w:tc>
          <w:tcPr>
            <w:tcW w:w="487" w:type="dxa"/>
            <w:shd w:val="clear" w:color="auto" w:fill="auto"/>
            <w:vAlign w:val="center"/>
          </w:tcPr>
          <w:p w14:paraId="77756F57" w14:textId="77777777" w:rsidR="00664632" w:rsidRPr="009B2C31" w:rsidRDefault="0066463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F3D4341" w14:textId="77777777" w:rsidR="00664632" w:rsidRPr="009B2C31" w:rsidRDefault="0066463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C4A0F20" w14:textId="77777777" w:rsidR="00664632" w:rsidRPr="009B2C31" w:rsidRDefault="00664632"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64632" w:rsidRPr="00A433B4" w14:paraId="348DB0F9" w14:textId="77777777" w:rsidTr="00AE0E18">
        <w:trPr>
          <w:trHeight w:val="414"/>
        </w:trPr>
        <w:tc>
          <w:tcPr>
            <w:tcW w:w="487" w:type="dxa"/>
            <w:shd w:val="clear" w:color="auto" w:fill="auto"/>
            <w:vAlign w:val="center"/>
          </w:tcPr>
          <w:p w14:paraId="1D67A227" w14:textId="77777777" w:rsidR="00664632" w:rsidRPr="009B2C31" w:rsidRDefault="00664632"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BC4862A" w14:textId="77777777" w:rsidR="00664632" w:rsidRPr="009B2C31" w:rsidRDefault="00664632" w:rsidP="00AE0E18">
            <w:pPr>
              <w:jc w:val="both"/>
              <w:rPr>
                <w:rFonts w:ascii="Microsoft Yi Baiti" w:eastAsia="Microsoft Yi Baiti" w:hAnsi="Microsoft Yi Baiti" w:cs="Arial"/>
                <w:b/>
                <w:color w:val="0000CC"/>
                <w:sz w:val="20"/>
                <w:szCs w:val="20"/>
              </w:rPr>
            </w:pPr>
            <w:r w:rsidRPr="00B976D5">
              <w:rPr>
                <w:rFonts w:ascii="Microsoft Yi Baiti" w:eastAsia="Microsoft Yi Baiti" w:hAnsi="Microsoft Yi Baiti" w:cs="Arial"/>
                <w:b/>
                <w:noProof/>
                <w:color w:val="0000CC"/>
                <w:sz w:val="20"/>
                <w:szCs w:val="20"/>
              </w:rPr>
              <w:t>PROYECTOS Y CONSTRUCCIONES VIGAIE, S.A. DE C.V.</w:t>
            </w:r>
          </w:p>
        </w:tc>
        <w:tc>
          <w:tcPr>
            <w:tcW w:w="3543" w:type="dxa"/>
            <w:shd w:val="clear" w:color="auto" w:fill="auto"/>
            <w:vAlign w:val="center"/>
          </w:tcPr>
          <w:p w14:paraId="2D5BC47D" w14:textId="77777777" w:rsidR="00664632" w:rsidRPr="00C873F5" w:rsidRDefault="00664632" w:rsidP="009F4C7A">
            <w:pPr>
              <w:jc w:val="both"/>
              <w:rPr>
                <w:rFonts w:ascii="Microsoft Yi Baiti" w:eastAsia="Microsoft Yi Baiti" w:hAnsi="Microsoft Yi Baiti" w:cs="Arial"/>
                <w:b/>
                <w:color w:val="0000CC"/>
                <w:sz w:val="20"/>
                <w:szCs w:val="20"/>
              </w:rPr>
            </w:pPr>
            <w:r w:rsidRPr="00B976D5">
              <w:rPr>
                <w:rFonts w:ascii="Microsoft Yi Baiti" w:eastAsia="Microsoft Yi Baiti" w:hAnsi="Microsoft Yi Baiti" w:cs="Arial"/>
                <w:b/>
                <w:noProof/>
                <w:color w:val="0000CC"/>
                <w:sz w:val="20"/>
                <w:szCs w:val="20"/>
              </w:rPr>
              <w:t>$ 2,639,388.79 (Dos millones seiscientos treinta y nueve mil trescientos ochenta y ocho pesos 79/100 M.N.)</w:t>
            </w:r>
          </w:p>
        </w:tc>
      </w:tr>
    </w:tbl>
    <w:p w14:paraId="3ACB17D3" w14:textId="77777777" w:rsidR="00664632" w:rsidRDefault="00664632" w:rsidP="00BB1575">
      <w:pPr>
        <w:ind w:right="49"/>
        <w:jc w:val="both"/>
        <w:rPr>
          <w:rFonts w:ascii="Microsoft Yi Baiti" w:eastAsia="Microsoft Yi Baiti" w:hAnsi="Microsoft Yi Baiti"/>
          <w:sz w:val="20"/>
          <w:szCs w:val="20"/>
        </w:rPr>
      </w:pPr>
    </w:p>
    <w:p w14:paraId="1C5DCB8D" w14:textId="77777777" w:rsidR="00664632" w:rsidRDefault="0066463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B976D5">
        <w:rPr>
          <w:rFonts w:ascii="Microsoft Yi Baiti" w:eastAsia="Microsoft Yi Baiti" w:hAnsi="Microsoft Yi Baiti"/>
          <w:b/>
          <w:noProof/>
          <w:color w:val="0000CC"/>
          <w:sz w:val="20"/>
          <w:szCs w:val="18"/>
          <w:lang w:val="es-ES" w:eastAsia="es-MX"/>
        </w:rPr>
        <w:t>Rehabilitación de calle con pavimento de concreto hidráulico, calle Morelos, barrio la Soledad,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B976D5">
        <w:rPr>
          <w:rFonts w:ascii="Microsoft Yi Baiti" w:eastAsia="Microsoft Yi Baiti" w:hAnsi="Microsoft Yi Baiti"/>
          <w:b/>
          <w:noProof/>
          <w:color w:val="0000CC"/>
          <w:sz w:val="20"/>
          <w:szCs w:val="20"/>
        </w:rPr>
        <w:t>PROYECTOS Y CONSTRUCCIONES VIGAIE,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 por lo siguiente:</w:t>
      </w:r>
    </w:p>
    <w:p w14:paraId="5556A827" w14:textId="77777777" w:rsidR="00664632" w:rsidRDefault="00664632" w:rsidP="00BB1575">
      <w:pPr>
        <w:ind w:right="49"/>
        <w:jc w:val="both"/>
        <w:rPr>
          <w:rFonts w:ascii="Microsoft Yi Baiti" w:eastAsia="Microsoft Yi Baiti" w:hAnsi="Microsoft Yi Baiti"/>
          <w:sz w:val="20"/>
          <w:szCs w:val="20"/>
        </w:rPr>
      </w:pPr>
    </w:p>
    <w:p w14:paraId="787DC864" w14:textId="77777777" w:rsidR="00664632" w:rsidRDefault="0066463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C7D9792" w14:textId="77777777" w:rsidR="00664632" w:rsidRPr="00651AA4" w:rsidRDefault="00664632" w:rsidP="00450E46">
      <w:pPr>
        <w:jc w:val="both"/>
        <w:rPr>
          <w:rFonts w:ascii="Microsoft Yi Baiti" w:eastAsia="Microsoft Yi Baiti" w:hAnsi="Microsoft Yi Baiti" w:cs="Calibri"/>
          <w:sz w:val="14"/>
          <w:szCs w:val="14"/>
        </w:rPr>
      </w:pPr>
    </w:p>
    <w:p w14:paraId="492C7D9A" w14:textId="77777777" w:rsidR="00664632" w:rsidRPr="00A57C83" w:rsidRDefault="0066463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ADB5450" w14:textId="77777777" w:rsidR="00664632" w:rsidRPr="00651AA4" w:rsidRDefault="00664632" w:rsidP="00450E46">
      <w:pPr>
        <w:jc w:val="both"/>
        <w:rPr>
          <w:rFonts w:ascii="Microsoft Yi Baiti" w:eastAsia="Microsoft Yi Baiti" w:hAnsi="Microsoft Yi Baiti" w:cs="Calibri"/>
          <w:sz w:val="14"/>
          <w:szCs w:val="14"/>
        </w:rPr>
      </w:pPr>
    </w:p>
    <w:p w14:paraId="5B3E52F5" w14:textId="77777777" w:rsidR="00664632" w:rsidRPr="00A57C83" w:rsidRDefault="0066463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B976D5">
        <w:rPr>
          <w:rFonts w:ascii="Microsoft Yi Baiti" w:eastAsia="Microsoft Yi Baiti" w:hAnsi="Microsoft Yi Baiti"/>
          <w:b/>
          <w:noProof/>
          <w:color w:val="0000CC"/>
          <w:sz w:val="20"/>
          <w:szCs w:val="20"/>
        </w:rPr>
        <w:t>PROYECTOS Y CONSTRUCCIONES VIGAIE,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1016F4D" w14:textId="77777777" w:rsidR="00664632" w:rsidRPr="00651AA4" w:rsidRDefault="00664632" w:rsidP="00450E46">
      <w:pPr>
        <w:jc w:val="both"/>
        <w:rPr>
          <w:rFonts w:ascii="Microsoft Yi Baiti" w:eastAsia="Microsoft Yi Baiti" w:hAnsi="Microsoft Yi Baiti" w:cs="Calibri"/>
          <w:b/>
          <w:sz w:val="14"/>
          <w:szCs w:val="14"/>
        </w:rPr>
      </w:pPr>
    </w:p>
    <w:p w14:paraId="2F179ED6" w14:textId="77777777" w:rsidR="00664632" w:rsidRPr="00A57C83" w:rsidRDefault="0066463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835449F" w14:textId="77777777" w:rsidR="00664632" w:rsidRPr="00651AA4" w:rsidRDefault="00664632" w:rsidP="00F31040">
      <w:pPr>
        <w:jc w:val="both"/>
        <w:rPr>
          <w:rFonts w:ascii="Microsoft Yi Baiti" w:eastAsia="Microsoft Yi Baiti" w:hAnsi="Microsoft Yi Baiti" w:cs="Calibri"/>
          <w:b/>
          <w:noProof/>
          <w:color w:val="0000CC"/>
          <w:sz w:val="14"/>
          <w:szCs w:val="14"/>
        </w:rPr>
      </w:pPr>
    </w:p>
    <w:p w14:paraId="6E9654AC" w14:textId="77777777" w:rsidR="00664632" w:rsidRDefault="0066463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B976D5">
        <w:rPr>
          <w:rFonts w:ascii="Microsoft Yi Baiti" w:eastAsia="Microsoft Yi Baiti" w:hAnsi="Microsoft Yi Baiti" w:cs="Arial"/>
          <w:b/>
          <w:noProof/>
          <w:color w:val="0000CC"/>
          <w:sz w:val="20"/>
          <w:szCs w:val="20"/>
        </w:rPr>
        <w:t>PROYECTOS Y CONSTRUCCIONES VIGAIE,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83B48F7" w14:textId="77777777" w:rsidR="00664632" w:rsidRPr="00651AA4" w:rsidRDefault="00664632" w:rsidP="00450E46">
      <w:pPr>
        <w:jc w:val="both"/>
        <w:rPr>
          <w:rFonts w:ascii="Microsoft Yi Baiti" w:eastAsia="Microsoft Yi Baiti" w:hAnsi="Microsoft Yi Baiti" w:cs="Calibri"/>
          <w:b/>
          <w:color w:val="0000CC"/>
          <w:sz w:val="14"/>
          <w:szCs w:val="14"/>
          <w:highlight w:val="yellow"/>
        </w:rPr>
      </w:pPr>
    </w:p>
    <w:p w14:paraId="356AF696" w14:textId="77777777" w:rsidR="00664632" w:rsidRDefault="0066463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B976D5">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B976D5">
        <w:rPr>
          <w:rFonts w:ascii="Microsoft Yi Baiti" w:eastAsia="Microsoft Yi Baiti" w:hAnsi="Microsoft Yi Baiti" w:cs="Arial"/>
          <w:b/>
          <w:noProof/>
          <w:color w:val="0000CC"/>
          <w:sz w:val="20"/>
          <w:szCs w:val="20"/>
        </w:rPr>
        <w:t>12:00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3829D93" w14:textId="77777777" w:rsidR="00664632" w:rsidRPr="00651AA4" w:rsidRDefault="00664632" w:rsidP="00450E46">
      <w:pPr>
        <w:jc w:val="both"/>
        <w:rPr>
          <w:rFonts w:ascii="Microsoft Yi Baiti" w:eastAsia="Microsoft Yi Baiti" w:hAnsi="Microsoft Yi Baiti" w:cs="Arial"/>
          <w:b/>
          <w:noProof/>
          <w:color w:val="0000CC"/>
          <w:sz w:val="20"/>
          <w:szCs w:val="20"/>
        </w:rPr>
      </w:pPr>
    </w:p>
    <w:p w14:paraId="24E3FC60" w14:textId="77777777" w:rsidR="00664632" w:rsidRPr="003B5A67" w:rsidRDefault="0066463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601"/>
        <w:gridCol w:w="1041"/>
        <w:gridCol w:w="1648"/>
        <w:gridCol w:w="1489"/>
        <w:gridCol w:w="1228"/>
        <w:gridCol w:w="938"/>
        <w:gridCol w:w="883"/>
      </w:tblGrid>
      <w:tr w:rsidR="00664632" w:rsidRPr="00DB6DA6" w14:paraId="6864A07D" w14:textId="77777777" w:rsidTr="001209B8">
        <w:tc>
          <w:tcPr>
            <w:tcW w:w="1601" w:type="dxa"/>
          </w:tcPr>
          <w:p w14:paraId="5955BEE6"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41" w:type="dxa"/>
          </w:tcPr>
          <w:p w14:paraId="49895718"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648" w:type="dxa"/>
          </w:tcPr>
          <w:p w14:paraId="34DF0FE2"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489" w:type="dxa"/>
          </w:tcPr>
          <w:p w14:paraId="6C71149C"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28" w:type="dxa"/>
          </w:tcPr>
          <w:p w14:paraId="493097C3"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EJECUCION</w:t>
            </w:r>
          </w:p>
        </w:tc>
        <w:tc>
          <w:tcPr>
            <w:tcW w:w="938" w:type="dxa"/>
          </w:tcPr>
          <w:p w14:paraId="683AEDAD"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883" w:type="dxa"/>
          </w:tcPr>
          <w:p w14:paraId="37BCFDE2" w14:textId="77777777" w:rsidR="00664632" w:rsidRPr="00DB6DA6" w:rsidRDefault="00664632"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664632" w:rsidRPr="00DB6DA6" w14:paraId="2E88EE47" w14:textId="77777777" w:rsidTr="001209B8">
        <w:trPr>
          <w:trHeight w:val="1637"/>
        </w:trPr>
        <w:tc>
          <w:tcPr>
            <w:tcW w:w="1601" w:type="dxa"/>
          </w:tcPr>
          <w:p w14:paraId="776DCFFF" w14:textId="77777777" w:rsidR="00664632" w:rsidRPr="001A0BDE" w:rsidRDefault="00664632" w:rsidP="00450E46">
            <w:pPr>
              <w:jc w:val="both"/>
              <w:rPr>
                <w:rFonts w:ascii="Microsoft Yi Baiti" w:eastAsia="Microsoft Yi Baiti" w:hAnsi="Microsoft Yi Baiti" w:cs="Calibri"/>
                <w:b/>
                <w:color w:val="000000" w:themeColor="text1"/>
                <w:sz w:val="16"/>
                <w:szCs w:val="16"/>
              </w:rPr>
            </w:pPr>
            <w:r w:rsidRPr="00B976D5">
              <w:rPr>
                <w:rFonts w:ascii="Microsoft Yi Baiti" w:eastAsia="Microsoft Yi Baiti" w:hAnsi="Microsoft Yi Baiti" w:cs="Calibri"/>
                <w:b/>
                <w:noProof/>
                <w:color w:val="000000" w:themeColor="text1"/>
                <w:sz w:val="16"/>
                <w:szCs w:val="16"/>
              </w:rPr>
              <w:t>Rehabilitación de calle con pavimento de concreto hidráulico, calle Morelos, barrio la Soledad, Agencia Municipal de San Martín Mexicapam de Cárdenas, Oaxaca de Juárez, Oaxaca.</w:t>
            </w:r>
          </w:p>
        </w:tc>
        <w:tc>
          <w:tcPr>
            <w:tcW w:w="1041" w:type="dxa"/>
          </w:tcPr>
          <w:p w14:paraId="4AD15BC1" w14:textId="77777777" w:rsidR="00664632" w:rsidRDefault="00664632" w:rsidP="00450E46">
            <w:pPr>
              <w:jc w:val="both"/>
              <w:rPr>
                <w:rFonts w:ascii="Microsoft Yi Baiti" w:eastAsia="Microsoft Yi Baiti" w:hAnsi="Microsoft Yi Baiti" w:cs="Calibri"/>
                <w:b/>
                <w:color w:val="000000" w:themeColor="text1"/>
                <w:sz w:val="16"/>
                <w:szCs w:val="16"/>
              </w:rPr>
            </w:pPr>
          </w:p>
          <w:p w14:paraId="5CB9C72A" w14:textId="77777777" w:rsidR="00664632" w:rsidRDefault="00664632" w:rsidP="00450E46">
            <w:pPr>
              <w:jc w:val="both"/>
              <w:rPr>
                <w:rFonts w:ascii="Microsoft Yi Baiti" w:eastAsia="Microsoft Yi Baiti" w:hAnsi="Microsoft Yi Baiti" w:cs="Calibri"/>
                <w:b/>
                <w:color w:val="000000" w:themeColor="text1"/>
                <w:sz w:val="16"/>
                <w:szCs w:val="16"/>
              </w:rPr>
            </w:pPr>
          </w:p>
          <w:p w14:paraId="5E1A7E1B" w14:textId="77777777" w:rsidR="00664632" w:rsidRDefault="00664632" w:rsidP="00450E46">
            <w:pPr>
              <w:jc w:val="both"/>
              <w:rPr>
                <w:rFonts w:ascii="Microsoft Yi Baiti" w:eastAsia="Microsoft Yi Baiti" w:hAnsi="Microsoft Yi Baiti" w:cs="Calibri"/>
                <w:b/>
                <w:color w:val="000000" w:themeColor="text1"/>
                <w:sz w:val="16"/>
                <w:szCs w:val="16"/>
              </w:rPr>
            </w:pPr>
          </w:p>
          <w:p w14:paraId="3964C892" w14:textId="77777777" w:rsidR="00664632" w:rsidRPr="00DB6DA6" w:rsidRDefault="00664632" w:rsidP="00450E46">
            <w:pPr>
              <w:jc w:val="both"/>
              <w:rPr>
                <w:rFonts w:ascii="Microsoft Yi Baiti" w:eastAsia="Microsoft Yi Baiti" w:hAnsi="Microsoft Yi Baiti" w:cs="Calibri"/>
                <w:bCs/>
                <w:color w:val="000000" w:themeColor="text1"/>
                <w:sz w:val="16"/>
                <w:szCs w:val="16"/>
              </w:rPr>
            </w:pPr>
            <w:r w:rsidRPr="00F15AFC">
              <w:rPr>
                <w:rFonts w:ascii="Microsoft Yi Baiti" w:eastAsia="Microsoft Yi Baiti" w:hAnsi="Microsoft Yi Baiti" w:cs="Calibri"/>
                <w:b/>
                <w:color w:val="000000" w:themeColor="text1"/>
                <w:sz w:val="16"/>
                <w:szCs w:val="16"/>
              </w:rPr>
              <w:t>DCSyCOP/FIII 060/2024</w:t>
            </w:r>
          </w:p>
        </w:tc>
        <w:tc>
          <w:tcPr>
            <w:tcW w:w="1648" w:type="dxa"/>
          </w:tcPr>
          <w:p w14:paraId="6A6F5F0E" w14:textId="77777777" w:rsidR="00664632" w:rsidRPr="00FC699E" w:rsidRDefault="00664632" w:rsidP="00FC699E">
            <w:pPr>
              <w:jc w:val="both"/>
              <w:rPr>
                <w:rFonts w:ascii="Microsoft Yi Baiti" w:eastAsia="Microsoft Yi Baiti" w:hAnsi="Microsoft Yi Baiti" w:cs="Calibri"/>
                <w:b/>
                <w:color w:val="000000" w:themeColor="text1"/>
                <w:sz w:val="16"/>
                <w:szCs w:val="16"/>
              </w:rPr>
            </w:pPr>
          </w:p>
          <w:p w14:paraId="4D9E8A01" w14:textId="77777777" w:rsidR="00664632" w:rsidRDefault="00664632" w:rsidP="00FC699E">
            <w:pPr>
              <w:jc w:val="both"/>
              <w:rPr>
                <w:rFonts w:ascii="Microsoft Yi Baiti" w:eastAsia="Microsoft Yi Baiti" w:hAnsi="Microsoft Yi Baiti" w:cs="Calibri"/>
                <w:b/>
                <w:color w:val="000000" w:themeColor="text1"/>
                <w:sz w:val="16"/>
                <w:szCs w:val="16"/>
              </w:rPr>
            </w:pPr>
          </w:p>
          <w:p w14:paraId="5621341C" w14:textId="77777777" w:rsidR="00664632" w:rsidRPr="00316EC6" w:rsidRDefault="00664632" w:rsidP="00FC699E">
            <w:pPr>
              <w:jc w:val="both"/>
              <w:rPr>
                <w:rFonts w:ascii="Microsoft Yi Baiti" w:eastAsia="Microsoft Yi Baiti" w:hAnsi="Microsoft Yi Baiti" w:cs="Calibri"/>
                <w:b/>
                <w:color w:val="000000" w:themeColor="text1"/>
                <w:sz w:val="16"/>
                <w:szCs w:val="16"/>
              </w:rPr>
            </w:pPr>
            <w:r w:rsidRPr="00B976D5">
              <w:rPr>
                <w:rFonts w:ascii="Microsoft Yi Baiti" w:eastAsia="Microsoft Yi Baiti" w:hAnsi="Microsoft Yi Baiti" w:cs="Calibri"/>
                <w:b/>
                <w:noProof/>
                <w:color w:val="000000" w:themeColor="text1"/>
                <w:sz w:val="16"/>
                <w:szCs w:val="16"/>
              </w:rPr>
              <w:t>$ 2,639,388.79 (Dos millones seiscientos treinta y nueve mil trescientos ochenta y ocho pesos 79/100 M.N.)</w:t>
            </w:r>
          </w:p>
        </w:tc>
        <w:tc>
          <w:tcPr>
            <w:tcW w:w="1489" w:type="dxa"/>
          </w:tcPr>
          <w:p w14:paraId="52D8F7A7" w14:textId="77777777" w:rsidR="00664632" w:rsidRDefault="00664632" w:rsidP="00450E46">
            <w:pPr>
              <w:jc w:val="both"/>
              <w:rPr>
                <w:rFonts w:ascii="Microsoft Yi Baiti" w:eastAsia="Microsoft Yi Baiti" w:hAnsi="Microsoft Yi Baiti" w:cs="Calibri"/>
                <w:b/>
                <w:color w:val="000000" w:themeColor="text1"/>
                <w:sz w:val="16"/>
                <w:szCs w:val="16"/>
              </w:rPr>
            </w:pPr>
          </w:p>
          <w:p w14:paraId="68A1A791" w14:textId="77777777" w:rsidR="00664632" w:rsidRDefault="00664632" w:rsidP="00450E46">
            <w:pPr>
              <w:jc w:val="both"/>
              <w:rPr>
                <w:rFonts w:ascii="Microsoft Yi Baiti" w:eastAsia="Microsoft Yi Baiti" w:hAnsi="Microsoft Yi Baiti" w:cs="Calibri"/>
                <w:b/>
                <w:color w:val="000000" w:themeColor="text1"/>
                <w:sz w:val="16"/>
                <w:szCs w:val="16"/>
              </w:rPr>
            </w:pPr>
          </w:p>
          <w:p w14:paraId="1CA66714" w14:textId="77777777" w:rsidR="00664632" w:rsidRPr="00316EC6" w:rsidRDefault="00664632" w:rsidP="00450E46">
            <w:pPr>
              <w:jc w:val="both"/>
              <w:rPr>
                <w:rFonts w:ascii="Microsoft Yi Baiti" w:eastAsia="Microsoft Yi Baiti" w:hAnsi="Microsoft Yi Baiti" w:cs="Calibri"/>
                <w:b/>
                <w:color w:val="000000" w:themeColor="text1"/>
                <w:sz w:val="16"/>
                <w:szCs w:val="16"/>
              </w:rPr>
            </w:pPr>
            <w:r w:rsidRPr="00F15AFC">
              <w:rPr>
                <w:rFonts w:ascii="Microsoft Yi Baiti" w:eastAsia="Microsoft Yi Baiti" w:hAnsi="Microsoft Yi Baiti" w:cs="Calibri"/>
                <w:b/>
                <w:color w:val="000000" w:themeColor="text1"/>
                <w:sz w:val="16"/>
                <w:szCs w:val="16"/>
              </w:rPr>
              <w:t>$ 791,816.64</w:t>
            </w:r>
            <w:r w:rsidRPr="00F15AFC">
              <w:rPr>
                <w:rFonts w:ascii="Microsoft Yi Baiti" w:eastAsia="Microsoft Yi Baiti" w:hAnsi="Microsoft Yi Baiti" w:cs="Calibri"/>
                <w:b/>
                <w:color w:val="000000" w:themeColor="text1"/>
                <w:sz w:val="16"/>
                <w:szCs w:val="16"/>
                <w:highlight w:val="yellow"/>
              </w:rPr>
              <w:t xml:space="preserve"> </w:t>
            </w:r>
            <w:r w:rsidRPr="00F15AFC">
              <w:rPr>
                <w:rFonts w:ascii="Microsoft Yi Baiti" w:eastAsia="Microsoft Yi Baiti" w:hAnsi="Microsoft Yi Baiti" w:cs="Calibri"/>
                <w:b/>
                <w:color w:val="000000" w:themeColor="text1"/>
                <w:sz w:val="16"/>
                <w:szCs w:val="16"/>
              </w:rPr>
              <w:t>(Setecientos noventa y un mil ochocientos dieciséis pesos 64/100 M.N.)</w:t>
            </w:r>
          </w:p>
        </w:tc>
        <w:tc>
          <w:tcPr>
            <w:tcW w:w="1228" w:type="dxa"/>
          </w:tcPr>
          <w:p w14:paraId="36CD3857" w14:textId="77777777" w:rsidR="00664632" w:rsidRDefault="00664632" w:rsidP="00450E46">
            <w:pPr>
              <w:jc w:val="both"/>
              <w:rPr>
                <w:rFonts w:ascii="Microsoft Yi Baiti" w:eastAsia="Microsoft Yi Baiti" w:hAnsi="Microsoft Yi Baiti" w:cs="Calibri"/>
                <w:b/>
                <w:color w:val="000000" w:themeColor="text1"/>
                <w:sz w:val="16"/>
                <w:szCs w:val="16"/>
              </w:rPr>
            </w:pPr>
          </w:p>
          <w:p w14:paraId="79F745C8" w14:textId="77777777" w:rsidR="00664632" w:rsidRDefault="00664632" w:rsidP="00450E46">
            <w:pPr>
              <w:jc w:val="both"/>
              <w:rPr>
                <w:rFonts w:ascii="Microsoft Yi Baiti" w:eastAsia="Microsoft Yi Baiti" w:hAnsi="Microsoft Yi Baiti" w:cs="Calibri"/>
                <w:b/>
                <w:color w:val="000000" w:themeColor="text1"/>
                <w:sz w:val="16"/>
                <w:szCs w:val="16"/>
              </w:rPr>
            </w:pPr>
          </w:p>
          <w:p w14:paraId="1E3D043E" w14:textId="77777777" w:rsidR="00664632" w:rsidRDefault="00664632" w:rsidP="00450E46">
            <w:pPr>
              <w:jc w:val="both"/>
              <w:rPr>
                <w:rFonts w:ascii="Microsoft Yi Baiti" w:eastAsia="Microsoft Yi Baiti" w:hAnsi="Microsoft Yi Baiti" w:cs="Calibri"/>
                <w:b/>
                <w:color w:val="000000" w:themeColor="text1"/>
                <w:sz w:val="16"/>
                <w:szCs w:val="16"/>
              </w:rPr>
            </w:pPr>
          </w:p>
          <w:p w14:paraId="25D8784C" w14:textId="77777777" w:rsidR="00664632" w:rsidRDefault="00664632" w:rsidP="00450E46">
            <w:pPr>
              <w:jc w:val="both"/>
              <w:rPr>
                <w:rFonts w:ascii="Microsoft Yi Baiti" w:eastAsia="Microsoft Yi Baiti" w:hAnsi="Microsoft Yi Baiti" w:cs="Calibri"/>
                <w:b/>
                <w:color w:val="000000" w:themeColor="text1"/>
                <w:sz w:val="16"/>
                <w:szCs w:val="16"/>
              </w:rPr>
            </w:pPr>
          </w:p>
          <w:p w14:paraId="7C8BB0CE" w14:textId="77777777" w:rsidR="00664632" w:rsidRPr="00316EC6" w:rsidRDefault="00664632" w:rsidP="00450E46">
            <w:pPr>
              <w:jc w:val="both"/>
              <w:rPr>
                <w:rFonts w:ascii="Microsoft Yi Baiti" w:eastAsia="Microsoft Yi Baiti" w:hAnsi="Microsoft Yi Baiti" w:cs="Calibri"/>
                <w:b/>
                <w:color w:val="000000" w:themeColor="text1"/>
                <w:sz w:val="16"/>
                <w:szCs w:val="16"/>
              </w:rPr>
            </w:pPr>
            <w:r w:rsidRPr="00B976D5">
              <w:rPr>
                <w:rFonts w:ascii="Microsoft Yi Baiti" w:eastAsia="Microsoft Yi Baiti" w:hAnsi="Microsoft Yi Baiti" w:cs="Calibri"/>
                <w:b/>
                <w:noProof/>
                <w:color w:val="000000" w:themeColor="text1"/>
                <w:sz w:val="16"/>
                <w:szCs w:val="16"/>
              </w:rPr>
              <w:t>45</w:t>
            </w:r>
            <w:r>
              <w:rPr>
                <w:rFonts w:ascii="Microsoft Yi Baiti" w:eastAsia="Microsoft Yi Baiti" w:hAnsi="Microsoft Yi Baiti" w:cs="Calibri"/>
                <w:b/>
                <w:color w:val="000000" w:themeColor="text1"/>
                <w:sz w:val="16"/>
                <w:szCs w:val="16"/>
              </w:rPr>
              <w:t xml:space="preserve"> días </w:t>
            </w:r>
            <w:r w:rsidRPr="00FC699E">
              <w:rPr>
                <w:rFonts w:ascii="Microsoft Yi Baiti" w:eastAsia="Microsoft Yi Baiti" w:hAnsi="Microsoft Yi Baiti" w:cs="Calibri"/>
                <w:b/>
                <w:color w:val="000000" w:themeColor="text1"/>
                <w:sz w:val="16"/>
                <w:szCs w:val="16"/>
              </w:rPr>
              <w:t>naturales</w:t>
            </w:r>
          </w:p>
        </w:tc>
        <w:tc>
          <w:tcPr>
            <w:tcW w:w="938" w:type="dxa"/>
          </w:tcPr>
          <w:p w14:paraId="160ACDB1" w14:textId="77777777" w:rsidR="00664632" w:rsidRDefault="00664632" w:rsidP="00450E46">
            <w:pPr>
              <w:jc w:val="both"/>
              <w:rPr>
                <w:rFonts w:ascii="Microsoft Yi Baiti" w:eastAsia="Microsoft Yi Baiti" w:hAnsi="Microsoft Yi Baiti" w:cs="Calibri"/>
                <w:b/>
                <w:color w:val="000000" w:themeColor="text1"/>
                <w:sz w:val="16"/>
                <w:szCs w:val="16"/>
              </w:rPr>
            </w:pPr>
          </w:p>
          <w:p w14:paraId="3781C6B5" w14:textId="77777777" w:rsidR="00664632" w:rsidRDefault="00664632" w:rsidP="00450E46">
            <w:pPr>
              <w:jc w:val="both"/>
              <w:rPr>
                <w:rFonts w:ascii="Microsoft Yi Baiti" w:eastAsia="Microsoft Yi Baiti" w:hAnsi="Microsoft Yi Baiti" w:cs="Calibri"/>
                <w:b/>
                <w:color w:val="000000" w:themeColor="text1"/>
                <w:sz w:val="16"/>
                <w:szCs w:val="16"/>
              </w:rPr>
            </w:pPr>
          </w:p>
          <w:p w14:paraId="08B0EB91" w14:textId="77777777" w:rsidR="00664632" w:rsidRDefault="00664632" w:rsidP="00450E46">
            <w:pPr>
              <w:jc w:val="both"/>
              <w:rPr>
                <w:rFonts w:ascii="Microsoft Yi Baiti" w:eastAsia="Microsoft Yi Baiti" w:hAnsi="Microsoft Yi Baiti" w:cs="Calibri"/>
                <w:b/>
                <w:color w:val="000000" w:themeColor="text1"/>
                <w:sz w:val="16"/>
                <w:szCs w:val="16"/>
              </w:rPr>
            </w:pPr>
          </w:p>
          <w:p w14:paraId="0649DD0A" w14:textId="77777777" w:rsidR="00664632" w:rsidRPr="00316EC6" w:rsidRDefault="00664632" w:rsidP="00450E46">
            <w:pPr>
              <w:jc w:val="both"/>
              <w:rPr>
                <w:rFonts w:ascii="Microsoft Yi Baiti" w:eastAsia="Microsoft Yi Baiti" w:hAnsi="Microsoft Yi Baiti" w:cs="Calibri"/>
                <w:b/>
                <w:color w:val="000000" w:themeColor="text1"/>
                <w:sz w:val="16"/>
                <w:szCs w:val="16"/>
              </w:rPr>
            </w:pPr>
            <w:r w:rsidRPr="00B976D5">
              <w:rPr>
                <w:rFonts w:ascii="Microsoft Yi Baiti" w:eastAsia="Microsoft Yi Baiti" w:hAnsi="Microsoft Yi Baiti" w:cs="Calibri"/>
                <w:b/>
                <w:noProof/>
                <w:color w:val="000000" w:themeColor="text1"/>
                <w:sz w:val="16"/>
                <w:szCs w:val="16"/>
              </w:rPr>
              <w:t>02 de septiembre de 2024</w:t>
            </w:r>
          </w:p>
        </w:tc>
        <w:tc>
          <w:tcPr>
            <w:tcW w:w="883" w:type="dxa"/>
          </w:tcPr>
          <w:p w14:paraId="5AB1876C" w14:textId="77777777" w:rsidR="00664632" w:rsidRDefault="00664632" w:rsidP="00450E46">
            <w:pPr>
              <w:jc w:val="both"/>
              <w:rPr>
                <w:rFonts w:ascii="Microsoft Yi Baiti" w:eastAsia="Microsoft Yi Baiti" w:hAnsi="Microsoft Yi Baiti" w:cs="Calibri"/>
                <w:b/>
                <w:color w:val="000000" w:themeColor="text1"/>
                <w:sz w:val="16"/>
                <w:szCs w:val="16"/>
              </w:rPr>
            </w:pPr>
          </w:p>
          <w:p w14:paraId="67A51C50" w14:textId="77777777" w:rsidR="00664632" w:rsidRDefault="00664632" w:rsidP="00450E46">
            <w:pPr>
              <w:jc w:val="both"/>
              <w:rPr>
                <w:rFonts w:ascii="Microsoft Yi Baiti" w:eastAsia="Microsoft Yi Baiti" w:hAnsi="Microsoft Yi Baiti" w:cs="Calibri"/>
                <w:b/>
                <w:color w:val="000000" w:themeColor="text1"/>
                <w:sz w:val="16"/>
                <w:szCs w:val="16"/>
              </w:rPr>
            </w:pPr>
          </w:p>
          <w:p w14:paraId="443C2059" w14:textId="77777777" w:rsidR="00664632" w:rsidRDefault="00664632" w:rsidP="00450E46">
            <w:pPr>
              <w:jc w:val="both"/>
              <w:rPr>
                <w:rFonts w:ascii="Microsoft Yi Baiti" w:eastAsia="Microsoft Yi Baiti" w:hAnsi="Microsoft Yi Baiti" w:cs="Calibri"/>
                <w:b/>
                <w:color w:val="000000" w:themeColor="text1"/>
                <w:sz w:val="16"/>
                <w:szCs w:val="16"/>
              </w:rPr>
            </w:pPr>
          </w:p>
          <w:p w14:paraId="51B1D6C4" w14:textId="77777777" w:rsidR="00664632" w:rsidRPr="00316EC6" w:rsidRDefault="00664632" w:rsidP="00450E46">
            <w:pPr>
              <w:jc w:val="both"/>
              <w:rPr>
                <w:rFonts w:ascii="Microsoft Yi Baiti" w:eastAsia="Microsoft Yi Baiti" w:hAnsi="Microsoft Yi Baiti" w:cs="Calibri"/>
                <w:b/>
                <w:color w:val="000000" w:themeColor="text1"/>
                <w:sz w:val="16"/>
                <w:szCs w:val="16"/>
              </w:rPr>
            </w:pPr>
            <w:r w:rsidRPr="00B976D5">
              <w:rPr>
                <w:rFonts w:ascii="Microsoft Yi Baiti" w:eastAsia="Microsoft Yi Baiti" w:hAnsi="Microsoft Yi Baiti" w:cs="Calibri"/>
                <w:b/>
                <w:noProof/>
                <w:color w:val="000000" w:themeColor="text1"/>
                <w:sz w:val="16"/>
                <w:szCs w:val="16"/>
              </w:rPr>
              <w:t>16 de octubre de 2024</w:t>
            </w:r>
          </w:p>
        </w:tc>
      </w:tr>
    </w:tbl>
    <w:p w14:paraId="5629E1CC" w14:textId="77777777" w:rsidR="00664632" w:rsidRDefault="00664632" w:rsidP="00450E46">
      <w:pPr>
        <w:jc w:val="both"/>
        <w:rPr>
          <w:rFonts w:ascii="Microsoft Yi Baiti" w:eastAsia="Microsoft Yi Baiti" w:hAnsi="Microsoft Yi Baiti" w:cs="Calibri"/>
          <w:b/>
          <w:color w:val="0000CC"/>
          <w:sz w:val="20"/>
          <w:szCs w:val="20"/>
        </w:rPr>
      </w:pPr>
    </w:p>
    <w:p w14:paraId="1FC83E4E" w14:textId="77777777" w:rsidR="00664632" w:rsidRPr="00DB6DA6" w:rsidRDefault="00664632" w:rsidP="00450E46">
      <w:pPr>
        <w:jc w:val="both"/>
        <w:rPr>
          <w:rFonts w:ascii="Microsoft Yi Baiti" w:eastAsia="Microsoft Yi Baiti" w:hAnsi="Microsoft Yi Baiti" w:cs="Calibri"/>
          <w:b/>
          <w:color w:val="0000CC"/>
          <w:sz w:val="20"/>
          <w:szCs w:val="20"/>
        </w:rPr>
      </w:pPr>
    </w:p>
    <w:p w14:paraId="600AFF17" w14:textId="77777777" w:rsidR="00664632" w:rsidRDefault="0066463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20E8FD82" w14:textId="77777777" w:rsidR="00664632" w:rsidRPr="00316EC6" w:rsidRDefault="00664632" w:rsidP="00450E46">
      <w:pPr>
        <w:jc w:val="both"/>
        <w:rPr>
          <w:rFonts w:ascii="Microsoft Yi Baiti" w:eastAsia="Microsoft Yi Baiti" w:hAnsi="Microsoft Yi Baiti" w:cs="Calibri"/>
          <w:bCs/>
          <w:color w:val="000000" w:themeColor="text1"/>
          <w:sz w:val="16"/>
          <w:szCs w:val="16"/>
        </w:rPr>
      </w:pPr>
    </w:p>
    <w:p w14:paraId="25522A23" w14:textId="77777777" w:rsidR="00664632" w:rsidRDefault="0066463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C27463F" w14:textId="77777777" w:rsidR="00664632" w:rsidRDefault="00664632" w:rsidP="0073409B">
      <w:pPr>
        <w:tabs>
          <w:tab w:val="left" w:pos="1053"/>
        </w:tabs>
        <w:jc w:val="both"/>
        <w:rPr>
          <w:rFonts w:ascii="Microsoft Yi Baiti" w:eastAsia="Microsoft Yi Baiti" w:hAnsi="Microsoft Yi Baiti" w:cs="Arial"/>
          <w:sz w:val="20"/>
          <w:szCs w:val="20"/>
        </w:rPr>
      </w:pPr>
    </w:p>
    <w:p w14:paraId="69BECE4E" w14:textId="77777777" w:rsidR="00664632" w:rsidRDefault="00664632" w:rsidP="0073409B">
      <w:pPr>
        <w:tabs>
          <w:tab w:val="left" w:pos="1053"/>
        </w:tabs>
        <w:jc w:val="both"/>
        <w:rPr>
          <w:rFonts w:ascii="Microsoft Yi Baiti" w:eastAsia="Microsoft Yi Baiti" w:hAnsi="Microsoft Yi Baiti" w:cs="Arial"/>
          <w:sz w:val="20"/>
          <w:szCs w:val="20"/>
        </w:rPr>
      </w:pPr>
    </w:p>
    <w:p w14:paraId="57FD63FF"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EF2096D"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166061A2"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0A8E3ED3"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E0CD642"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1D845EE5"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7A394484" w14:textId="77777777" w:rsidR="00664632" w:rsidRPr="0073409B" w:rsidRDefault="0066463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Entregar el Libro de Bitácora para la apertura.</w:t>
      </w:r>
    </w:p>
    <w:p w14:paraId="0206672E" w14:textId="77777777" w:rsidR="00664632" w:rsidRDefault="00664632" w:rsidP="00450E46">
      <w:pPr>
        <w:jc w:val="both"/>
        <w:rPr>
          <w:rFonts w:ascii="Microsoft Yi Baiti" w:eastAsia="Microsoft Yi Baiti" w:hAnsi="Microsoft Yi Baiti" w:cs="Calibri"/>
          <w:bCs/>
          <w:color w:val="000000" w:themeColor="text1"/>
          <w:sz w:val="14"/>
          <w:szCs w:val="14"/>
        </w:rPr>
      </w:pPr>
    </w:p>
    <w:p w14:paraId="4AB1007D" w14:textId="77777777" w:rsidR="00664632" w:rsidRPr="000A2F89" w:rsidRDefault="00664632" w:rsidP="00450E46">
      <w:pPr>
        <w:jc w:val="both"/>
        <w:rPr>
          <w:rFonts w:ascii="Microsoft Yi Baiti" w:eastAsia="Microsoft Yi Baiti" w:hAnsi="Microsoft Yi Baiti" w:cs="Calibri"/>
          <w:bCs/>
          <w:color w:val="000000" w:themeColor="text1"/>
          <w:sz w:val="14"/>
          <w:szCs w:val="14"/>
        </w:rPr>
      </w:pPr>
    </w:p>
    <w:p w14:paraId="036C9EC5" w14:textId="77777777" w:rsidR="00664632" w:rsidRPr="009C50EE" w:rsidRDefault="0066463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913B07F" w14:textId="77777777" w:rsidR="00664632" w:rsidRDefault="00664632" w:rsidP="00973C0D">
      <w:pPr>
        <w:jc w:val="both"/>
        <w:rPr>
          <w:rFonts w:ascii="Microsoft Yi Baiti" w:eastAsia="Microsoft Yi Baiti" w:hAnsi="Microsoft Yi Baiti" w:cs="Arial"/>
          <w:sz w:val="20"/>
          <w:szCs w:val="20"/>
          <w:highlight w:val="yellow"/>
        </w:rPr>
      </w:pPr>
    </w:p>
    <w:p w14:paraId="0366FC8A" w14:textId="77777777" w:rsidR="00664632" w:rsidRPr="00A433B4" w:rsidRDefault="00664632" w:rsidP="00973C0D">
      <w:pPr>
        <w:jc w:val="both"/>
        <w:rPr>
          <w:rFonts w:ascii="Microsoft Yi Baiti" w:eastAsia="Microsoft Yi Baiti" w:hAnsi="Microsoft Yi Baiti" w:cs="Arial"/>
          <w:sz w:val="20"/>
          <w:szCs w:val="20"/>
          <w:highlight w:val="yellow"/>
        </w:rPr>
      </w:pPr>
    </w:p>
    <w:p w14:paraId="20F2EC1D" w14:textId="77777777" w:rsidR="00664632" w:rsidRPr="00B821DB" w:rsidRDefault="0066463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2258CDEF" w14:textId="77777777" w:rsidR="00664632" w:rsidRDefault="00664632" w:rsidP="00D858CA">
      <w:pPr>
        <w:tabs>
          <w:tab w:val="left" w:pos="1053"/>
        </w:tabs>
        <w:jc w:val="both"/>
        <w:rPr>
          <w:rFonts w:ascii="Microsoft Yi Baiti" w:eastAsia="Microsoft Yi Baiti" w:hAnsi="Microsoft Yi Baiti" w:cs="Arial"/>
          <w:sz w:val="20"/>
          <w:szCs w:val="20"/>
        </w:rPr>
      </w:pPr>
    </w:p>
    <w:p w14:paraId="43E1028C" w14:textId="77777777" w:rsidR="00664632" w:rsidRDefault="00664632" w:rsidP="00D858CA">
      <w:pPr>
        <w:tabs>
          <w:tab w:val="left" w:pos="1053"/>
        </w:tabs>
        <w:jc w:val="both"/>
        <w:rPr>
          <w:rFonts w:ascii="Microsoft Yi Baiti" w:eastAsia="Microsoft Yi Baiti" w:hAnsi="Microsoft Yi Baiti" w:cs="Arial"/>
          <w:sz w:val="20"/>
          <w:szCs w:val="20"/>
        </w:rPr>
      </w:pPr>
    </w:p>
    <w:p w14:paraId="2A2B7B98" w14:textId="77777777" w:rsidR="00664632" w:rsidRPr="000A2F89" w:rsidRDefault="00664632"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B976D5">
        <w:rPr>
          <w:rFonts w:ascii="Microsoft Yi Baiti" w:eastAsia="Microsoft Yi Baiti" w:hAnsi="Microsoft Yi Baiti" w:cs="Arial"/>
          <w:b/>
          <w:noProof/>
          <w:color w:val="0000CC"/>
          <w:sz w:val="20"/>
          <w:szCs w:val="20"/>
        </w:rPr>
        <w:t>12:20</w:t>
      </w:r>
      <w:r w:rsidRPr="008F5DCB">
        <w:rPr>
          <w:rFonts w:ascii="Microsoft Yi Baiti" w:eastAsia="Microsoft Yi Baiti" w:hAnsi="Microsoft Yi Baiti" w:cs="Arial"/>
          <w:b/>
          <w:sz w:val="20"/>
          <w:szCs w:val="20"/>
        </w:rPr>
        <w:t xml:space="preserve"> </w:t>
      </w:r>
      <w:r w:rsidRPr="00660C6C">
        <w:rPr>
          <w:rFonts w:ascii="Microsoft Yi Baiti" w:eastAsia="Microsoft Yi Baiti" w:hAnsi="Microsoft Yi Baiti" w:cs="Arial"/>
          <w:b/>
          <w:noProof/>
          <w:color w:val="0000CC"/>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1313BAD" w14:textId="77777777" w:rsidR="00664632" w:rsidRDefault="00664632" w:rsidP="000A2F89">
      <w:pPr>
        <w:spacing w:after="120"/>
        <w:jc w:val="center"/>
        <w:rPr>
          <w:rFonts w:ascii="Microsoft Yi Baiti" w:eastAsia="Microsoft Yi Baiti" w:hAnsi="Microsoft Yi Baiti" w:cs="Arial"/>
          <w:b/>
          <w:sz w:val="20"/>
          <w:szCs w:val="20"/>
        </w:rPr>
      </w:pPr>
    </w:p>
    <w:p w14:paraId="38CB444C" w14:textId="77777777" w:rsidR="00664632" w:rsidRPr="00450784" w:rsidRDefault="00664632" w:rsidP="00651AA4">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64632" w:rsidRPr="00450784" w14:paraId="0071BF93" w14:textId="77777777" w:rsidTr="00636EF8">
        <w:trPr>
          <w:trHeight w:hRule="exact" w:val="420"/>
        </w:trPr>
        <w:tc>
          <w:tcPr>
            <w:tcW w:w="426" w:type="dxa"/>
            <w:shd w:val="clear" w:color="auto" w:fill="auto"/>
            <w:vAlign w:val="center"/>
          </w:tcPr>
          <w:p w14:paraId="6907F963" w14:textId="77777777" w:rsidR="00664632" w:rsidRPr="00450784" w:rsidRDefault="0066463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1F74CBD" w14:textId="77777777" w:rsidR="00664632" w:rsidRPr="00450784" w:rsidRDefault="0066463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747DF94" w14:textId="77777777" w:rsidR="00664632" w:rsidRPr="00450784" w:rsidRDefault="0066463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B59006A" w14:textId="77777777" w:rsidR="00664632" w:rsidRPr="00450784" w:rsidRDefault="0066463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64632" w:rsidRPr="00450784" w14:paraId="32E0BA66" w14:textId="77777777" w:rsidTr="00636EF8">
        <w:trPr>
          <w:trHeight w:val="469"/>
        </w:trPr>
        <w:tc>
          <w:tcPr>
            <w:tcW w:w="426" w:type="dxa"/>
            <w:shd w:val="clear" w:color="auto" w:fill="auto"/>
            <w:vAlign w:val="center"/>
          </w:tcPr>
          <w:p w14:paraId="26CF0E72" w14:textId="77777777" w:rsidR="00664632" w:rsidRPr="00450784" w:rsidRDefault="0066463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069ED0D" w14:textId="77777777" w:rsidR="00664632" w:rsidRPr="00450784" w:rsidRDefault="00664632" w:rsidP="00636EF8">
            <w:pPr>
              <w:jc w:val="both"/>
              <w:rPr>
                <w:rFonts w:ascii="Microsoft Yi Baiti" w:eastAsia="Microsoft Yi Baiti" w:hAnsi="Microsoft Yi Baiti" w:cs="Arial"/>
                <w:b/>
                <w:color w:val="0000CC"/>
                <w:sz w:val="20"/>
                <w:szCs w:val="20"/>
              </w:rPr>
            </w:pPr>
            <w:r w:rsidRPr="00B976D5">
              <w:rPr>
                <w:rFonts w:ascii="Microsoft Yi Baiti" w:eastAsia="Microsoft Yi Baiti" w:hAnsi="Microsoft Yi Baiti"/>
                <w:b/>
                <w:noProof/>
                <w:color w:val="0000CC"/>
                <w:sz w:val="20"/>
                <w:szCs w:val="20"/>
              </w:rPr>
              <w:t>PROYECTOS Y CONSTRUCCIONES VIGAIE, S.A. DE C.V.</w:t>
            </w:r>
          </w:p>
        </w:tc>
        <w:tc>
          <w:tcPr>
            <w:tcW w:w="3213" w:type="dxa"/>
            <w:shd w:val="clear" w:color="auto" w:fill="auto"/>
            <w:vAlign w:val="center"/>
          </w:tcPr>
          <w:p w14:paraId="2AB7F58F" w14:textId="77777777" w:rsidR="00664632" w:rsidRPr="00450784" w:rsidRDefault="0066463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E544B7C" w14:textId="77777777" w:rsidR="00664632" w:rsidRPr="00450784" w:rsidRDefault="00664632" w:rsidP="00636EF8">
            <w:pPr>
              <w:jc w:val="center"/>
              <w:rPr>
                <w:rFonts w:ascii="Microsoft Yi Baiti" w:eastAsia="Microsoft Yi Baiti" w:hAnsi="Microsoft Yi Baiti" w:cs="Arial"/>
                <w:b/>
                <w:sz w:val="20"/>
                <w:szCs w:val="20"/>
              </w:rPr>
            </w:pPr>
          </w:p>
        </w:tc>
      </w:tr>
    </w:tbl>
    <w:p w14:paraId="725BB9B0" w14:textId="77777777" w:rsidR="00664632" w:rsidRDefault="00664632" w:rsidP="00F31040">
      <w:pPr>
        <w:jc w:val="both"/>
        <w:rPr>
          <w:rFonts w:ascii="Microsoft Yi Baiti" w:eastAsia="Microsoft Yi Baiti" w:hAnsi="Microsoft Yi Baiti" w:cs="Arial"/>
          <w:sz w:val="20"/>
          <w:szCs w:val="20"/>
        </w:rPr>
      </w:pPr>
    </w:p>
    <w:p w14:paraId="43EF7E96" w14:textId="77777777" w:rsidR="00664632" w:rsidRDefault="00664632" w:rsidP="00F31040">
      <w:pPr>
        <w:jc w:val="both"/>
        <w:rPr>
          <w:rFonts w:ascii="Microsoft Yi Baiti" w:eastAsia="Microsoft Yi Baiti" w:hAnsi="Microsoft Yi Baiti" w:cs="Arial"/>
          <w:sz w:val="20"/>
          <w:szCs w:val="20"/>
        </w:rPr>
      </w:pPr>
    </w:p>
    <w:p w14:paraId="55D81ED3" w14:textId="77777777" w:rsidR="00664632" w:rsidRDefault="0066463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F2378CA" w14:textId="77777777" w:rsidR="00664632" w:rsidRDefault="00664632" w:rsidP="00F31040">
      <w:pPr>
        <w:jc w:val="both"/>
        <w:rPr>
          <w:rFonts w:ascii="Microsoft Yi Baiti" w:eastAsia="Microsoft Yi Baiti" w:hAnsi="Microsoft Yi Baiti"/>
          <w:sz w:val="20"/>
          <w:szCs w:val="20"/>
        </w:rPr>
      </w:pPr>
    </w:p>
    <w:p w14:paraId="6EDDCC0D" w14:textId="77777777" w:rsidR="00664632" w:rsidRDefault="00664632" w:rsidP="00F31040">
      <w:pPr>
        <w:jc w:val="both"/>
        <w:rPr>
          <w:rFonts w:ascii="Microsoft Yi Baiti" w:eastAsia="Microsoft Yi Baiti" w:hAnsi="Microsoft Yi Baiti" w:cs="Arial"/>
          <w:sz w:val="14"/>
          <w:szCs w:val="14"/>
        </w:rPr>
      </w:pPr>
    </w:p>
    <w:p w14:paraId="4DE9F36D" w14:textId="77777777" w:rsidR="00664632" w:rsidRPr="000A2F89" w:rsidRDefault="00664632" w:rsidP="00F31040">
      <w:pPr>
        <w:jc w:val="both"/>
        <w:rPr>
          <w:rFonts w:ascii="Microsoft Yi Baiti" w:eastAsia="Microsoft Yi Baiti" w:hAnsi="Microsoft Yi Baiti" w:cs="Arial"/>
          <w:sz w:val="14"/>
          <w:szCs w:val="14"/>
        </w:rPr>
      </w:pPr>
    </w:p>
    <w:p w14:paraId="232C7B3C" w14:textId="77777777" w:rsidR="00664632" w:rsidRDefault="0066463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C807014" w14:textId="77777777" w:rsidR="00664632" w:rsidRDefault="00664632" w:rsidP="00F31040">
      <w:pPr>
        <w:jc w:val="center"/>
        <w:rPr>
          <w:rFonts w:ascii="Microsoft Yi Baiti" w:eastAsia="Microsoft Yi Baiti" w:hAnsi="Microsoft Yi Baiti" w:cs="Arial"/>
          <w:b/>
          <w:sz w:val="20"/>
          <w:szCs w:val="20"/>
        </w:rPr>
      </w:pPr>
    </w:p>
    <w:p w14:paraId="6658B3D0" w14:textId="77777777" w:rsidR="00664632" w:rsidRPr="006E7CC2" w:rsidRDefault="00664632"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64632" w:rsidRPr="006E7CC2" w14:paraId="4C11F345" w14:textId="77777777" w:rsidTr="00F31040">
        <w:trPr>
          <w:trHeight w:hRule="exact" w:val="284"/>
        </w:trPr>
        <w:tc>
          <w:tcPr>
            <w:tcW w:w="3085" w:type="dxa"/>
            <w:shd w:val="clear" w:color="auto" w:fill="auto"/>
            <w:vAlign w:val="center"/>
          </w:tcPr>
          <w:p w14:paraId="73F718D6" w14:textId="77777777" w:rsidR="00664632" w:rsidRPr="006E7CC2" w:rsidRDefault="0066463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980C79F" w14:textId="77777777" w:rsidR="00664632" w:rsidRPr="006E7CC2" w:rsidRDefault="0066463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C76FE99" w14:textId="77777777" w:rsidR="00664632" w:rsidRPr="006E7CC2" w:rsidRDefault="0066463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64632" w:rsidRPr="006E7CC2" w14:paraId="78B21C16" w14:textId="77777777" w:rsidTr="00F31040">
        <w:trPr>
          <w:trHeight w:hRule="exact" w:val="680"/>
        </w:trPr>
        <w:tc>
          <w:tcPr>
            <w:tcW w:w="3085" w:type="dxa"/>
            <w:shd w:val="clear" w:color="auto" w:fill="auto"/>
            <w:vAlign w:val="center"/>
          </w:tcPr>
          <w:p w14:paraId="67AE870A" w14:textId="77777777" w:rsidR="00664632" w:rsidRPr="006E7CC2" w:rsidRDefault="0066463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D7F76D5" w14:textId="77777777" w:rsidR="00664632" w:rsidRPr="006E7CC2" w:rsidRDefault="0066463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0DFE87F3" w14:textId="77777777" w:rsidR="00664632" w:rsidRPr="006E7CC2" w:rsidRDefault="00664632" w:rsidP="00F31040">
            <w:pPr>
              <w:jc w:val="center"/>
              <w:rPr>
                <w:rFonts w:ascii="Microsoft Yi Baiti" w:eastAsia="Microsoft Yi Baiti" w:hAnsi="Microsoft Yi Baiti" w:cs="Arial"/>
                <w:b/>
                <w:sz w:val="20"/>
                <w:szCs w:val="20"/>
              </w:rPr>
            </w:pPr>
          </w:p>
        </w:tc>
      </w:tr>
    </w:tbl>
    <w:p w14:paraId="63EC7BA4" w14:textId="77777777" w:rsidR="00664632" w:rsidRDefault="00664632" w:rsidP="000A2F89">
      <w:pPr>
        <w:jc w:val="both"/>
        <w:rPr>
          <w:rFonts w:ascii="Microsoft Yi Baiti" w:eastAsia="Microsoft Yi Baiti" w:hAnsi="Microsoft Yi Baiti"/>
          <w:sz w:val="14"/>
          <w:szCs w:val="14"/>
        </w:rPr>
      </w:pPr>
    </w:p>
    <w:p w14:paraId="025021F7" w14:textId="77777777" w:rsidR="00664632" w:rsidRDefault="00664632" w:rsidP="000A2F89">
      <w:pPr>
        <w:jc w:val="both"/>
        <w:rPr>
          <w:rFonts w:ascii="Microsoft Yi Baiti" w:eastAsia="Microsoft Yi Baiti" w:hAnsi="Microsoft Yi Baiti"/>
          <w:sz w:val="14"/>
          <w:szCs w:val="14"/>
        </w:rPr>
      </w:pPr>
    </w:p>
    <w:p w14:paraId="5733BCF9" w14:textId="77777777" w:rsidR="00664632" w:rsidRDefault="00664632" w:rsidP="000A2F89">
      <w:pPr>
        <w:jc w:val="both"/>
        <w:rPr>
          <w:rFonts w:ascii="Microsoft Yi Baiti" w:eastAsia="Microsoft Yi Baiti" w:hAnsi="Microsoft Yi Baiti"/>
          <w:sz w:val="14"/>
          <w:szCs w:val="14"/>
        </w:rPr>
      </w:pPr>
    </w:p>
    <w:p w14:paraId="76E577CB" w14:textId="77777777" w:rsidR="00664632" w:rsidRDefault="00664632" w:rsidP="000A2F89">
      <w:pPr>
        <w:jc w:val="both"/>
        <w:rPr>
          <w:rFonts w:ascii="Microsoft Yi Baiti" w:eastAsia="Microsoft Yi Baiti" w:hAnsi="Microsoft Yi Baiti"/>
          <w:sz w:val="14"/>
          <w:szCs w:val="14"/>
        </w:rPr>
      </w:pPr>
    </w:p>
    <w:p w14:paraId="5C31A7B2" w14:textId="77777777" w:rsidR="00664632" w:rsidRDefault="00664632" w:rsidP="000A2F89">
      <w:pPr>
        <w:jc w:val="both"/>
        <w:rPr>
          <w:rFonts w:ascii="Microsoft Yi Baiti" w:eastAsia="Microsoft Yi Baiti" w:hAnsi="Microsoft Yi Baiti"/>
          <w:sz w:val="14"/>
          <w:szCs w:val="14"/>
        </w:rPr>
      </w:pPr>
    </w:p>
    <w:p w14:paraId="77FB48BA" w14:textId="77777777" w:rsidR="00664632" w:rsidRPr="000A2F89" w:rsidRDefault="00664632" w:rsidP="000A2F89">
      <w:pPr>
        <w:jc w:val="both"/>
        <w:rPr>
          <w:rFonts w:ascii="Microsoft Yi Baiti" w:eastAsia="Microsoft Yi Baiti" w:hAnsi="Microsoft Yi Baiti"/>
          <w:sz w:val="14"/>
          <w:szCs w:val="14"/>
        </w:rPr>
        <w:sectPr w:rsidR="00664632"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B976D5">
        <w:rPr>
          <w:rFonts w:ascii="Microsoft Yi Baiti" w:eastAsia="Microsoft Yi Baiti" w:hAnsi="Microsoft Yi Baiti"/>
          <w:b/>
          <w:noProof/>
          <w:color w:val="0000CC"/>
          <w:sz w:val="14"/>
          <w:szCs w:val="14"/>
        </w:rPr>
        <w:t>LPE/SOPDU/DCSCOP/040/2024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B976D5">
        <w:rPr>
          <w:rFonts w:ascii="Microsoft Yi Baiti" w:eastAsia="Microsoft Yi Baiti" w:hAnsi="Microsoft Yi Baiti"/>
          <w:b/>
          <w:noProof/>
          <w:color w:val="0000CC"/>
          <w:sz w:val="14"/>
          <w:szCs w:val="14"/>
        </w:rPr>
        <w:t>Rehabilitación de calle con pavimento de concreto hidráulico, calle Morelos, barrio la Soledad,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w:t>
      </w:r>
      <w:proofErr w:type="gramStart"/>
      <w:r w:rsidRPr="00D252D7">
        <w:rPr>
          <w:rFonts w:ascii="Microsoft Yi Baiti" w:eastAsia="Microsoft Yi Baiti" w:hAnsi="Microsoft Yi Baiti"/>
          <w:sz w:val="14"/>
          <w:szCs w:val="14"/>
        </w:rPr>
        <w:t xml:space="preserve">fecha  </w:t>
      </w:r>
      <w:r>
        <w:rPr>
          <w:rFonts w:ascii="Microsoft Yi Baiti" w:eastAsia="Microsoft Yi Baiti" w:hAnsi="Microsoft Yi Baiti"/>
          <w:sz w:val="14"/>
          <w:szCs w:val="14"/>
        </w:rPr>
        <w:t>---------------------------------------------------------------------------------------------------------------------------</w:t>
      </w:r>
      <w:proofErr w:type="gramEnd"/>
    </w:p>
    <w:p w14:paraId="7E220B71" w14:textId="77777777" w:rsidR="00664632" w:rsidRDefault="00664632">
      <w:pPr>
        <w:sectPr w:rsidR="00664632"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B1DE243" w14:textId="77777777" w:rsidR="00664632" w:rsidRDefault="00664632"/>
    <w:sectPr w:rsidR="00664632" w:rsidSect="00664632">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B71B" w14:textId="77777777" w:rsidR="00664632" w:rsidRDefault="00664632">
      <w:r>
        <w:separator/>
      </w:r>
    </w:p>
  </w:endnote>
  <w:endnote w:type="continuationSeparator" w:id="0">
    <w:p w14:paraId="71CFC8CF" w14:textId="77777777" w:rsidR="00664632" w:rsidRDefault="0066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F03E" w14:textId="77777777" w:rsidR="00664632" w:rsidRPr="00DC327C" w:rsidRDefault="0066463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D9F4682" wp14:editId="0260B53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95494B1" w14:textId="77777777" w:rsidR="00664632" w:rsidRPr="00393D88" w:rsidRDefault="0066463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CD9409C" w14:textId="77777777" w:rsidR="00664632" w:rsidRDefault="00664632"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F4682"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695494B1" w14:textId="77777777" w:rsidR="00664632" w:rsidRPr="00393D88" w:rsidRDefault="0066463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CD9409C" w14:textId="77777777" w:rsidR="00664632" w:rsidRDefault="00664632"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3146CC6" wp14:editId="519DBC73">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61AFBD"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9FDD18"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46CC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7761AFBD"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9FDD18"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4BD1672B" w14:textId="77777777" w:rsidR="00664632" w:rsidRDefault="006646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3A6" w14:textId="77777777" w:rsidR="00664632" w:rsidRPr="00DC327C" w:rsidRDefault="0066463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349AA7B" wp14:editId="6C1E369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CE8B00"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B76CD8"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9AA7B"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4BCE8B00"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B76CD8" w14:textId="77777777" w:rsidR="00664632" w:rsidRPr="008852C3" w:rsidRDefault="0066463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45D6A35B" w14:textId="77777777" w:rsidR="00664632" w:rsidRDefault="006646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0502"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0FFA134" wp14:editId="49D8372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16D6C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397D3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A134"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4716D6C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397D3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6174B0" w:rsidRPr="006174B0">
      <w:rPr>
        <w:rFonts w:ascii="Microsoft Yi Baiti" w:eastAsia="Microsoft Yi Baiti" w:hAnsi="Microsoft Yi Baiti"/>
        <w:noProof/>
        <w:color w:val="323E4F" w:themeColor="text2" w:themeShade="BF"/>
        <w:sz w:val="14"/>
        <w:lang w:val="es-ES"/>
      </w:rPr>
      <w:t>6</w:t>
    </w:r>
    <w:r w:rsidRPr="00DC327C">
      <w:rPr>
        <w:rFonts w:ascii="Microsoft Yi Baiti" w:eastAsia="Microsoft Yi Baiti" w:hAnsi="Microsoft Yi Baiti" w:hint="eastAsia"/>
        <w:color w:val="323E4F" w:themeColor="text2" w:themeShade="BF"/>
        <w:sz w:val="14"/>
      </w:rPr>
      <w:fldChar w:fldCharType="end"/>
    </w:r>
  </w:p>
  <w:p w14:paraId="71DB0979"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D430" w14:textId="77777777" w:rsidR="00664632" w:rsidRDefault="00664632">
      <w:r>
        <w:separator/>
      </w:r>
    </w:p>
  </w:footnote>
  <w:footnote w:type="continuationSeparator" w:id="0">
    <w:p w14:paraId="0E3A99BA" w14:textId="77777777" w:rsidR="00664632" w:rsidRDefault="0066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F8F1" w14:textId="77777777" w:rsidR="00664632" w:rsidRDefault="00664632">
    <w:pPr>
      <w:pStyle w:val="Encabezado"/>
    </w:pPr>
    <w:r>
      <w:rPr>
        <w:noProof/>
        <w:lang w:eastAsia="es-MX"/>
      </w:rPr>
      <mc:AlternateContent>
        <mc:Choice Requires="wps">
          <w:drawing>
            <wp:anchor distT="45720" distB="45720" distL="114300" distR="114300" simplePos="0" relativeHeight="251666432" behindDoc="0" locked="0" layoutInCell="1" allowOverlap="1" wp14:anchorId="6A2EED9E" wp14:editId="255EBE6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DB3114B" w14:textId="77777777" w:rsidR="00664632" w:rsidRPr="00C24126" w:rsidRDefault="0066463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EED9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DB3114B" w14:textId="77777777" w:rsidR="00664632" w:rsidRPr="00C24126" w:rsidRDefault="0066463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EBC81B7" wp14:editId="60C917B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0531" w14:textId="77777777" w:rsidR="00664632" w:rsidRDefault="00664632">
    <w:pPr>
      <w:pStyle w:val="Encabezado"/>
    </w:pPr>
    <w:r>
      <w:rPr>
        <w:noProof/>
        <w:lang w:eastAsia="es-MX"/>
      </w:rPr>
      <w:drawing>
        <wp:anchor distT="0" distB="0" distL="114300" distR="114300" simplePos="0" relativeHeight="251662336" behindDoc="1" locked="0" layoutInCell="1" allowOverlap="1" wp14:anchorId="2B53746D" wp14:editId="3BA63B9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D80B"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E20BC62" wp14:editId="28E7D5B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54CA3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A336CB80"/>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0B1C"/>
    <w:rsid w:val="0006007C"/>
    <w:rsid w:val="00072650"/>
    <w:rsid w:val="00083F3C"/>
    <w:rsid w:val="000A2F89"/>
    <w:rsid w:val="000F739D"/>
    <w:rsid w:val="00104E2A"/>
    <w:rsid w:val="001209B8"/>
    <w:rsid w:val="001508CF"/>
    <w:rsid w:val="00164203"/>
    <w:rsid w:val="001653E4"/>
    <w:rsid w:val="00175219"/>
    <w:rsid w:val="00180C1D"/>
    <w:rsid w:val="00187BD9"/>
    <w:rsid w:val="001936C7"/>
    <w:rsid w:val="001A0BDE"/>
    <w:rsid w:val="001B1E7C"/>
    <w:rsid w:val="001F49BA"/>
    <w:rsid w:val="0020575B"/>
    <w:rsid w:val="0020576E"/>
    <w:rsid w:val="00225E2F"/>
    <w:rsid w:val="00237DC3"/>
    <w:rsid w:val="00247FA7"/>
    <w:rsid w:val="00264B34"/>
    <w:rsid w:val="00265341"/>
    <w:rsid w:val="00272CE5"/>
    <w:rsid w:val="0028123B"/>
    <w:rsid w:val="00282FC2"/>
    <w:rsid w:val="002A2339"/>
    <w:rsid w:val="002A2831"/>
    <w:rsid w:val="002B412E"/>
    <w:rsid w:val="002E1F2C"/>
    <w:rsid w:val="002E30BD"/>
    <w:rsid w:val="002F40F4"/>
    <w:rsid w:val="00304770"/>
    <w:rsid w:val="00316EC6"/>
    <w:rsid w:val="00323F7F"/>
    <w:rsid w:val="0032732F"/>
    <w:rsid w:val="003474C3"/>
    <w:rsid w:val="003539C5"/>
    <w:rsid w:val="00357A41"/>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84F80"/>
    <w:rsid w:val="004C1EE9"/>
    <w:rsid w:val="004D0847"/>
    <w:rsid w:val="004F5359"/>
    <w:rsid w:val="00505AC4"/>
    <w:rsid w:val="00517ACC"/>
    <w:rsid w:val="00526233"/>
    <w:rsid w:val="00527E38"/>
    <w:rsid w:val="005303FD"/>
    <w:rsid w:val="00530403"/>
    <w:rsid w:val="00530DAE"/>
    <w:rsid w:val="00540B62"/>
    <w:rsid w:val="00582549"/>
    <w:rsid w:val="005853E1"/>
    <w:rsid w:val="005B09F3"/>
    <w:rsid w:val="005D0F43"/>
    <w:rsid w:val="005E7D11"/>
    <w:rsid w:val="005F054F"/>
    <w:rsid w:val="005F7B55"/>
    <w:rsid w:val="0061165A"/>
    <w:rsid w:val="006124F1"/>
    <w:rsid w:val="0061358D"/>
    <w:rsid w:val="0061717B"/>
    <w:rsid w:val="006174B0"/>
    <w:rsid w:val="00636EF8"/>
    <w:rsid w:val="00651AA4"/>
    <w:rsid w:val="00660C6C"/>
    <w:rsid w:val="00664632"/>
    <w:rsid w:val="0067065E"/>
    <w:rsid w:val="0067152C"/>
    <w:rsid w:val="00690C6B"/>
    <w:rsid w:val="00692E06"/>
    <w:rsid w:val="0069368C"/>
    <w:rsid w:val="006A3C28"/>
    <w:rsid w:val="006E25C7"/>
    <w:rsid w:val="006F1CA5"/>
    <w:rsid w:val="00701F71"/>
    <w:rsid w:val="00711CA8"/>
    <w:rsid w:val="00716A8C"/>
    <w:rsid w:val="00723D65"/>
    <w:rsid w:val="0073409B"/>
    <w:rsid w:val="0074030E"/>
    <w:rsid w:val="0076315A"/>
    <w:rsid w:val="007B6A1E"/>
    <w:rsid w:val="007C70D9"/>
    <w:rsid w:val="0080392B"/>
    <w:rsid w:val="00807351"/>
    <w:rsid w:val="008101C4"/>
    <w:rsid w:val="00815D3D"/>
    <w:rsid w:val="0084694A"/>
    <w:rsid w:val="0085341B"/>
    <w:rsid w:val="0087543A"/>
    <w:rsid w:val="00880F3A"/>
    <w:rsid w:val="008B0FD5"/>
    <w:rsid w:val="008C70C6"/>
    <w:rsid w:val="008F5DCB"/>
    <w:rsid w:val="009000AC"/>
    <w:rsid w:val="0090578E"/>
    <w:rsid w:val="00973C0D"/>
    <w:rsid w:val="00985E71"/>
    <w:rsid w:val="009B2C31"/>
    <w:rsid w:val="009C50EE"/>
    <w:rsid w:val="009E5D6F"/>
    <w:rsid w:val="009F4C7A"/>
    <w:rsid w:val="009F5979"/>
    <w:rsid w:val="00A118B0"/>
    <w:rsid w:val="00A175F1"/>
    <w:rsid w:val="00A22F5E"/>
    <w:rsid w:val="00A3269E"/>
    <w:rsid w:val="00A433B4"/>
    <w:rsid w:val="00A5656A"/>
    <w:rsid w:val="00A57C83"/>
    <w:rsid w:val="00A84E1D"/>
    <w:rsid w:val="00A935C8"/>
    <w:rsid w:val="00A97022"/>
    <w:rsid w:val="00A97CDF"/>
    <w:rsid w:val="00AA0C43"/>
    <w:rsid w:val="00AA40C7"/>
    <w:rsid w:val="00AB2047"/>
    <w:rsid w:val="00AB2699"/>
    <w:rsid w:val="00AB70D6"/>
    <w:rsid w:val="00AE0E18"/>
    <w:rsid w:val="00B12A1C"/>
    <w:rsid w:val="00B47768"/>
    <w:rsid w:val="00B821DB"/>
    <w:rsid w:val="00B93835"/>
    <w:rsid w:val="00BB1575"/>
    <w:rsid w:val="00BB3933"/>
    <w:rsid w:val="00BB7C9D"/>
    <w:rsid w:val="00C05964"/>
    <w:rsid w:val="00C40DA0"/>
    <w:rsid w:val="00C41FFA"/>
    <w:rsid w:val="00C4617C"/>
    <w:rsid w:val="00C62A94"/>
    <w:rsid w:val="00C72C0D"/>
    <w:rsid w:val="00C873F5"/>
    <w:rsid w:val="00C90A29"/>
    <w:rsid w:val="00C928E0"/>
    <w:rsid w:val="00CF0AE3"/>
    <w:rsid w:val="00D252D7"/>
    <w:rsid w:val="00D31C63"/>
    <w:rsid w:val="00D33682"/>
    <w:rsid w:val="00D36408"/>
    <w:rsid w:val="00D4629C"/>
    <w:rsid w:val="00D5316B"/>
    <w:rsid w:val="00D7099E"/>
    <w:rsid w:val="00D720DB"/>
    <w:rsid w:val="00D853EA"/>
    <w:rsid w:val="00D858CA"/>
    <w:rsid w:val="00D91325"/>
    <w:rsid w:val="00D97FA7"/>
    <w:rsid w:val="00DA00B4"/>
    <w:rsid w:val="00DA01C9"/>
    <w:rsid w:val="00DB32CC"/>
    <w:rsid w:val="00DB6DA6"/>
    <w:rsid w:val="00DC2E59"/>
    <w:rsid w:val="00DE2706"/>
    <w:rsid w:val="00E1262B"/>
    <w:rsid w:val="00E243BC"/>
    <w:rsid w:val="00E525A1"/>
    <w:rsid w:val="00E5552E"/>
    <w:rsid w:val="00E65740"/>
    <w:rsid w:val="00EA2406"/>
    <w:rsid w:val="00EA3192"/>
    <w:rsid w:val="00EC276B"/>
    <w:rsid w:val="00ED2F41"/>
    <w:rsid w:val="00ED68C6"/>
    <w:rsid w:val="00ED6B95"/>
    <w:rsid w:val="00EE58ED"/>
    <w:rsid w:val="00F15AFC"/>
    <w:rsid w:val="00F2427C"/>
    <w:rsid w:val="00F31040"/>
    <w:rsid w:val="00F329B7"/>
    <w:rsid w:val="00F5642A"/>
    <w:rsid w:val="00F63D26"/>
    <w:rsid w:val="00F75BD2"/>
    <w:rsid w:val="00F7649A"/>
    <w:rsid w:val="00FA4A30"/>
    <w:rsid w:val="00FC699E"/>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F6BF"/>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deglobo">
    <w:name w:val="Balloon Text"/>
    <w:basedOn w:val="Normal"/>
    <w:link w:val="TextodegloboCar"/>
    <w:uiPriority w:val="99"/>
    <w:semiHidden/>
    <w:unhideWhenUsed/>
    <w:rsid w:val="006174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19B3-F207-442C-AD50-A6027F77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2643</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2024-08-26T18:01:00Z</cp:lastPrinted>
  <dcterms:created xsi:type="dcterms:W3CDTF">2024-08-27T23:59:00Z</dcterms:created>
  <dcterms:modified xsi:type="dcterms:W3CDTF">2024-08-27T23:59:00Z</dcterms:modified>
</cp:coreProperties>
</file>