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C795" w14:textId="77777777" w:rsidR="00B558FE" w:rsidRDefault="00F806FD">
      <w:pPr>
        <w:jc w:val="center"/>
        <w:rPr>
          <w:rFonts w:ascii="Arial" w:eastAsia="Arial" w:hAnsi="Arial" w:cs="Arial"/>
          <w:sz w:val="20"/>
          <w:szCs w:val="20"/>
        </w:rPr>
      </w:pPr>
      <w:r>
        <w:rPr>
          <w:rFonts w:ascii="Arial" w:eastAsia="Arial" w:hAnsi="Arial" w:cs="Arial"/>
          <w:sz w:val="20"/>
          <w:szCs w:val="20"/>
        </w:rPr>
        <w:t xml:space="preserve">   CONVENIO DE TERMINACIÓN ANTICIPADA DEL CONTRATO DE OBRA PÚBLICA A PRECIOS UNITARIOS Y PRECIO DETERMINADO</w:t>
      </w:r>
    </w:p>
    <w:p w14:paraId="52E868B5" w14:textId="77777777" w:rsidR="00B558FE" w:rsidRDefault="00F806FD">
      <w:pPr>
        <w:jc w:val="center"/>
        <w:rPr>
          <w:b/>
          <w:sz w:val="22"/>
          <w:szCs w:val="22"/>
        </w:rPr>
      </w:pPr>
      <w:r>
        <w:rPr>
          <w:rFonts w:ascii="Arial" w:eastAsia="Arial" w:hAnsi="Arial" w:cs="Arial"/>
          <w:sz w:val="20"/>
          <w:szCs w:val="20"/>
        </w:rPr>
        <w:t xml:space="preserve">NÚMERO </w:t>
      </w:r>
      <w:proofErr w:type="spellStart"/>
      <w:r>
        <w:rPr>
          <w:b/>
        </w:rPr>
        <w:t>DCSyCOP</w:t>
      </w:r>
      <w:proofErr w:type="spellEnd"/>
      <w:r>
        <w:rPr>
          <w:b/>
        </w:rPr>
        <w:t>/FIII 053/2024</w:t>
      </w:r>
    </w:p>
    <w:p w14:paraId="3905CFD4" w14:textId="77777777" w:rsidR="00B558FE" w:rsidRDefault="00B558FE">
      <w:pPr>
        <w:jc w:val="center"/>
        <w:rPr>
          <w:rFonts w:ascii="Arial" w:eastAsia="Arial" w:hAnsi="Arial" w:cs="Arial"/>
          <w:sz w:val="20"/>
          <w:szCs w:val="20"/>
        </w:rPr>
      </w:pPr>
    </w:p>
    <w:p w14:paraId="2F02DD52" w14:textId="77777777" w:rsidR="00B558FE" w:rsidRDefault="00B558FE">
      <w:pPr>
        <w:jc w:val="both"/>
        <w:rPr>
          <w:rFonts w:ascii="Arial" w:eastAsia="Arial" w:hAnsi="Arial" w:cs="Arial"/>
          <w:sz w:val="20"/>
          <w:szCs w:val="20"/>
        </w:rPr>
      </w:pPr>
    </w:p>
    <w:p w14:paraId="1BF15C72" w14:textId="77777777" w:rsidR="00B558FE" w:rsidRDefault="00F806FD">
      <w:pPr>
        <w:ind w:right="163"/>
        <w:jc w:val="both"/>
        <w:rPr>
          <w:rFonts w:ascii="Arial" w:eastAsia="Arial" w:hAnsi="Arial" w:cs="Arial"/>
          <w:sz w:val="20"/>
          <w:szCs w:val="20"/>
        </w:rPr>
      </w:pPr>
      <w:bookmarkStart w:id="0" w:name="_heading=h.gjdgxs" w:colFirst="0" w:colLast="0"/>
      <w:bookmarkEnd w:id="0"/>
      <w:r>
        <w:rPr>
          <w:rFonts w:ascii="Arial" w:eastAsia="Arial" w:hAnsi="Arial" w:cs="Arial"/>
          <w:b/>
          <w:sz w:val="20"/>
          <w:szCs w:val="20"/>
        </w:rPr>
        <w:t xml:space="preserve">Convenio de terminación anticipada </w:t>
      </w:r>
      <w:r>
        <w:rPr>
          <w:rFonts w:ascii="Arial" w:eastAsia="Arial" w:hAnsi="Arial" w:cs="Arial"/>
          <w:sz w:val="20"/>
          <w:szCs w:val="20"/>
        </w:rPr>
        <w:t>al Contrato de Obra Pública a Precios Unitarios y Tiempo Determinado número</w:t>
      </w:r>
      <w:r>
        <w:rPr>
          <w:rFonts w:ascii="Arial" w:eastAsia="Arial" w:hAnsi="Arial" w:cs="Arial"/>
          <w:b/>
          <w:sz w:val="20"/>
          <w:szCs w:val="20"/>
        </w:rPr>
        <w:t xml:space="preserve"> </w:t>
      </w:r>
      <w:proofErr w:type="spellStart"/>
      <w:r>
        <w:rPr>
          <w:rFonts w:ascii="Arial" w:eastAsia="Arial" w:hAnsi="Arial" w:cs="Arial"/>
          <w:b/>
          <w:sz w:val="20"/>
          <w:szCs w:val="20"/>
        </w:rPr>
        <w:t>DCSyCOP</w:t>
      </w:r>
      <w:proofErr w:type="spellEnd"/>
      <w:r>
        <w:rPr>
          <w:rFonts w:ascii="Arial" w:eastAsia="Arial" w:hAnsi="Arial" w:cs="Arial"/>
          <w:b/>
          <w:sz w:val="20"/>
          <w:szCs w:val="20"/>
        </w:rPr>
        <w:t xml:space="preserve">/FIII 053/2024 </w:t>
      </w:r>
      <w:r>
        <w:rPr>
          <w:rFonts w:ascii="Arial" w:eastAsia="Arial" w:hAnsi="Arial" w:cs="Arial"/>
          <w:sz w:val="20"/>
          <w:szCs w:val="20"/>
        </w:rPr>
        <w:t>de fecha 29 de agosto de 2024,</w:t>
      </w:r>
      <w:r>
        <w:rPr>
          <w:rFonts w:ascii="Arial" w:eastAsia="Arial" w:hAnsi="Arial" w:cs="Arial"/>
          <w:b/>
          <w:sz w:val="20"/>
          <w:szCs w:val="20"/>
        </w:rPr>
        <w:t xml:space="preserve"> </w:t>
      </w:r>
      <w:r>
        <w:rPr>
          <w:rFonts w:ascii="Arial" w:eastAsia="Arial" w:hAnsi="Arial" w:cs="Arial"/>
          <w:sz w:val="20"/>
          <w:szCs w:val="20"/>
        </w:rPr>
        <w:t xml:space="preserve">y convenio de diferimiento número </w:t>
      </w:r>
      <w:proofErr w:type="spellStart"/>
      <w:r>
        <w:rPr>
          <w:rFonts w:ascii="Arial" w:eastAsia="Arial" w:hAnsi="Arial" w:cs="Arial"/>
          <w:b/>
          <w:sz w:val="20"/>
          <w:szCs w:val="20"/>
        </w:rPr>
        <w:t>DCSyCOP</w:t>
      </w:r>
      <w:proofErr w:type="spellEnd"/>
      <w:r>
        <w:rPr>
          <w:rFonts w:ascii="Arial" w:eastAsia="Arial" w:hAnsi="Arial" w:cs="Arial"/>
          <w:b/>
          <w:sz w:val="20"/>
          <w:szCs w:val="20"/>
        </w:rPr>
        <w:t xml:space="preserve">/FIII 053/CM-01/2024 </w:t>
      </w:r>
      <w:r>
        <w:rPr>
          <w:rFonts w:ascii="Arial" w:eastAsia="Arial" w:hAnsi="Arial" w:cs="Arial"/>
          <w:sz w:val="20"/>
          <w:szCs w:val="20"/>
        </w:rPr>
        <w:t xml:space="preserve">de fecha 10 de octubre de 2024, relativo a la obra pública denominada </w:t>
      </w:r>
      <w:r>
        <w:rPr>
          <w:rFonts w:ascii="Arial" w:eastAsia="Arial" w:hAnsi="Arial" w:cs="Arial"/>
          <w:b/>
          <w:sz w:val="20"/>
          <w:szCs w:val="20"/>
        </w:rPr>
        <w:t>Rehabilitación de drenaje sanitario en calle 20 de noviembre, Colonia Santa María, Cabecera Municipal, Oaxaca de Juárez, Oaxaca</w:t>
      </w:r>
      <w:r>
        <w:rPr>
          <w:rFonts w:ascii="Arial" w:eastAsia="Arial" w:hAnsi="Arial" w:cs="Arial"/>
          <w:sz w:val="20"/>
          <w:szCs w:val="20"/>
        </w:rPr>
        <w:t xml:space="preserve">, que celebran por una parte </w:t>
      </w:r>
      <w:r>
        <w:rPr>
          <w:rFonts w:ascii="Arial" w:eastAsia="Arial" w:hAnsi="Arial" w:cs="Arial"/>
          <w:b/>
          <w:sz w:val="20"/>
          <w:szCs w:val="20"/>
        </w:rPr>
        <w:t xml:space="preserve"> </w:t>
      </w:r>
      <w:r>
        <w:rPr>
          <w:rFonts w:ascii="Arial" w:eastAsia="Arial" w:hAnsi="Arial" w:cs="Arial"/>
          <w:sz w:val="20"/>
          <w:szCs w:val="20"/>
        </w:rPr>
        <w:t>el Municipio  de Oaxaca  de Juárez</w:t>
      </w:r>
      <w:r>
        <w:rPr>
          <w:rFonts w:ascii="Arial" w:eastAsia="Arial" w:hAnsi="Arial" w:cs="Arial"/>
          <w:b/>
          <w:sz w:val="20"/>
          <w:szCs w:val="20"/>
        </w:rPr>
        <w:t xml:space="preserve">, </w:t>
      </w:r>
      <w:r>
        <w:rPr>
          <w:rFonts w:ascii="Arial" w:eastAsia="Arial" w:hAnsi="Arial" w:cs="Arial"/>
          <w:sz w:val="20"/>
          <w:szCs w:val="20"/>
        </w:rPr>
        <w:t xml:space="preserve">representado por la </w:t>
      </w:r>
      <w:r>
        <w:rPr>
          <w:rFonts w:ascii="Arial" w:eastAsia="Arial" w:hAnsi="Arial" w:cs="Arial"/>
          <w:b/>
          <w:sz w:val="20"/>
          <w:szCs w:val="20"/>
        </w:rPr>
        <w:t>L.C.E. Nancy  Belem  Mota Figueroa</w:t>
      </w:r>
      <w:r>
        <w:rPr>
          <w:rFonts w:ascii="Arial" w:eastAsia="Arial" w:hAnsi="Arial" w:cs="Arial"/>
          <w:sz w:val="20"/>
          <w:szCs w:val="20"/>
        </w:rPr>
        <w:t xml:space="preserve">,  en su carácter  de  </w:t>
      </w:r>
      <w:r>
        <w:rPr>
          <w:rFonts w:ascii="Arial" w:eastAsia="Arial" w:hAnsi="Arial" w:cs="Arial"/>
          <w:b/>
          <w:sz w:val="20"/>
          <w:szCs w:val="20"/>
        </w:rPr>
        <w:t xml:space="preserve">Síndica Primera Municipal  </w:t>
      </w:r>
      <w:r>
        <w:rPr>
          <w:rFonts w:ascii="Arial" w:eastAsia="Arial" w:hAnsi="Arial" w:cs="Arial"/>
          <w:sz w:val="20"/>
          <w:szCs w:val="20"/>
        </w:rPr>
        <w:t xml:space="preserve">y Representante  Legal  del  Municipio  de Oaxaca  de Juárez y como testigos los Ciudadanos  </w:t>
      </w:r>
      <w:r>
        <w:rPr>
          <w:rFonts w:ascii="Arial" w:eastAsia="Arial" w:hAnsi="Arial" w:cs="Arial"/>
          <w:b/>
          <w:sz w:val="20"/>
          <w:szCs w:val="20"/>
        </w:rPr>
        <w:t>Eustorgio  Ocampo  Salinas y Armando  Cruz Mendoza</w:t>
      </w:r>
      <w:r>
        <w:rPr>
          <w:rFonts w:ascii="Arial" w:eastAsia="Arial" w:hAnsi="Arial" w:cs="Arial"/>
          <w:sz w:val="20"/>
          <w:szCs w:val="20"/>
        </w:rPr>
        <w:t xml:space="preserve">,  con los  cargos  de </w:t>
      </w:r>
      <w:r>
        <w:rPr>
          <w:rFonts w:ascii="Arial" w:eastAsia="Arial" w:hAnsi="Arial" w:cs="Arial"/>
          <w:b/>
          <w:sz w:val="20"/>
          <w:szCs w:val="20"/>
        </w:rPr>
        <w:t xml:space="preserve">Director  de  Contratación,  Seguimiento  y Control  de  Obra  Pública  y Director  de Obras Públicas y Mantenimiento </w:t>
      </w:r>
      <w:r>
        <w:rPr>
          <w:rFonts w:ascii="Arial" w:eastAsia="Arial" w:hAnsi="Arial" w:cs="Arial"/>
          <w:sz w:val="20"/>
          <w:szCs w:val="20"/>
        </w:rPr>
        <w:t xml:space="preserve">de la </w:t>
      </w:r>
      <w:r>
        <w:rPr>
          <w:rFonts w:ascii="Arial" w:eastAsia="Arial" w:hAnsi="Arial" w:cs="Arial"/>
          <w:b/>
          <w:sz w:val="20"/>
          <w:szCs w:val="20"/>
        </w:rPr>
        <w:t xml:space="preserve">Secretaría de Obras Públicas y Desarrollo Urbano </w:t>
      </w:r>
      <w:r>
        <w:rPr>
          <w:rFonts w:ascii="Arial" w:eastAsia="Arial" w:hAnsi="Arial" w:cs="Arial"/>
          <w:sz w:val="20"/>
          <w:szCs w:val="20"/>
        </w:rPr>
        <w:t xml:space="preserve">respectivamente,  a quienes en lo sucesivo se les denominara </w:t>
      </w:r>
      <w:r>
        <w:rPr>
          <w:rFonts w:ascii="Arial" w:eastAsia="Arial" w:hAnsi="Arial" w:cs="Arial"/>
          <w:b/>
          <w:sz w:val="20"/>
          <w:szCs w:val="20"/>
        </w:rPr>
        <w:t>“El Municipio”</w:t>
      </w:r>
      <w:r>
        <w:rPr>
          <w:rFonts w:ascii="Arial" w:eastAsia="Arial" w:hAnsi="Arial" w:cs="Arial"/>
          <w:sz w:val="20"/>
          <w:szCs w:val="20"/>
        </w:rPr>
        <w:t xml:space="preserve"> y por la otra parte el contratista </w:t>
      </w:r>
      <w:r>
        <w:rPr>
          <w:rFonts w:ascii="Arial" w:eastAsia="Arial" w:hAnsi="Arial" w:cs="Arial"/>
          <w:b/>
          <w:sz w:val="20"/>
          <w:szCs w:val="20"/>
        </w:rPr>
        <w:t xml:space="preserve">Desarrollos Arquitectónicos </w:t>
      </w:r>
      <w:proofErr w:type="spellStart"/>
      <w:r>
        <w:rPr>
          <w:rFonts w:ascii="Arial" w:eastAsia="Arial" w:hAnsi="Arial" w:cs="Arial"/>
          <w:b/>
          <w:sz w:val="20"/>
          <w:szCs w:val="20"/>
        </w:rPr>
        <w:t>Casasrubelos</w:t>
      </w:r>
      <w:proofErr w:type="spellEnd"/>
      <w:r>
        <w:rPr>
          <w:rFonts w:ascii="Arial" w:eastAsia="Arial" w:hAnsi="Arial" w:cs="Arial"/>
          <w:b/>
          <w:sz w:val="20"/>
          <w:szCs w:val="20"/>
        </w:rPr>
        <w:t xml:space="preserve">, S. A. de C.V., </w:t>
      </w:r>
      <w:r>
        <w:rPr>
          <w:rFonts w:ascii="Arial" w:eastAsia="Arial" w:hAnsi="Arial" w:cs="Arial"/>
          <w:sz w:val="20"/>
          <w:szCs w:val="20"/>
        </w:rPr>
        <w:t xml:space="preserve">representada en este acto por </w:t>
      </w:r>
      <w:proofErr w:type="spellStart"/>
      <w:r>
        <w:rPr>
          <w:rFonts w:ascii="Arial" w:eastAsia="Arial" w:hAnsi="Arial" w:cs="Arial"/>
          <w:b/>
          <w:sz w:val="20"/>
          <w:szCs w:val="20"/>
        </w:rPr>
        <w:t>Djanira</w:t>
      </w:r>
      <w:proofErr w:type="spellEnd"/>
      <w:r>
        <w:rPr>
          <w:rFonts w:ascii="Arial" w:eastAsia="Arial" w:hAnsi="Arial" w:cs="Arial"/>
          <w:b/>
          <w:sz w:val="20"/>
          <w:szCs w:val="20"/>
        </w:rPr>
        <w:t xml:space="preserve"> Elizabeth </w:t>
      </w:r>
      <w:proofErr w:type="spellStart"/>
      <w:r>
        <w:rPr>
          <w:rFonts w:ascii="Arial" w:eastAsia="Arial" w:hAnsi="Arial" w:cs="Arial"/>
          <w:b/>
          <w:sz w:val="20"/>
          <w:szCs w:val="20"/>
        </w:rPr>
        <w:t>Mañon</w:t>
      </w:r>
      <w:proofErr w:type="spellEnd"/>
      <w:r>
        <w:rPr>
          <w:rFonts w:ascii="Arial" w:eastAsia="Arial" w:hAnsi="Arial" w:cs="Arial"/>
          <w:b/>
          <w:sz w:val="20"/>
          <w:szCs w:val="20"/>
        </w:rPr>
        <w:t xml:space="preserve"> Jaime, </w:t>
      </w:r>
      <w:r>
        <w:rPr>
          <w:rFonts w:ascii="Arial" w:eastAsia="Arial" w:hAnsi="Arial" w:cs="Arial"/>
          <w:sz w:val="20"/>
          <w:szCs w:val="20"/>
        </w:rPr>
        <w:t xml:space="preserve">en  su carácter  de  </w:t>
      </w:r>
      <w:r>
        <w:rPr>
          <w:rFonts w:ascii="Arial" w:eastAsia="Arial" w:hAnsi="Arial" w:cs="Arial"/>
          <w:b/>
          <w:sz w:val="20"/>
          <w:szCs w:val="20"/>
        </w:rPr>
        <w:t xml:space="preserve">Representante Legal  </w:t>
      </w:r>
      <w:r>
        <w:rPr>
          <w:rFonts w:ascii="Arial" w:eastAsia="Arial" w:hAnsi="Arial" w:cs="Arial"/>
          <w:sz w:val="20"/>
          <w:szCs w:val="20"/>
        </w:rPr>
        <w:t xml:space="preserve">a  quien  en  lo  sucesivo  se  le denominará  </w:t>
      </w:r>
      <w:r>
        <w:rPr>
          <w:rFonts w:ascii="Arial" w:eastAsia="Arial" w:hAnsi="Arial" w:cs="Arial"/>
          <w:b/>
          <w:sz w:val="20"/>
          <w:szCs w:val="20"/>
        </w:rPr>
        <w:t>“El Contratista"</w:t>
      </w:r>
      <w:r>
        <w:rPr>
          <w:rFonts w:ascii="Arial" w:eastAsia="Arial" w:hAnsi="Arial" w:cs="Arial"/>
          <w:sz w:val="20"/>
          <w:szCs w:val="20"/>
        </w:rPr>
        <w:t xml:space="preserve">, quienes cuando actúen en forma conjunta se les denominara </w:t>
      </w:r>
      <w:r>
        <w:rPr>
          <w:rFonts w:ascii="Arial" w:eastAsia="Arial" w:hAnsi="Arial" w:cs="Arial"/>
          <w:b/>
          <w:sz w:val="20"/>
          <w:szCs w:val="20"/>
        </w:rPr>
        <w:t>“Las partes”</w:t>
      </w:r>
      <w:r>
        <w:rPr>
          <w:rFonts w:ascii="Arial" w:eastAsia="Arial" w:hAnsi="Arial" w:cs="Arial"/>
          <w:sz w:val="20"/>
          <w:szCs w:val="20"/>
        </w:rPr>
        <w:t>; al tenor de los siguientes declaraciones y cláusulas:</w:t>
      </w:r>
    </w:p>
    <w:p w14:paraId="15744A19" w14:textId="77777777" w:rsidR="00B558FE" w:rsidRDefault="00B558FE">
      <w:pPr>
        <w:ind w:left="360"/>
        <w:jc w:val="center"/>
        <w:rPr>
          <w:rFonts w:ascii="Arial" w:eastAsia="Arial" w:hAnsi="Arial" w:cs="Arial"/>
          <w:b/>
          <w:sz w:val="20"/>
          <w:szCs w:val="20"/>
        </w:rPr>
      </w:pPr>
    </w:p>
    <w:p w14:paraId="294B5BE7" w14:textId="77777777" w:rsidR="00B558FE" w:rsidRDefault="00F806FD">
      <w:pPr>
        <w:ind w:left="360"/>
        <w:jc w:val="center"/>
        <w:rPr>
          <w:rFonts w:ascii="Arial" w:eastAsia="Arial" w:hAnsi="Arial" w:cs="Arial"/>
          <w:b/>
          <w:sz w:val="20"/>
          <w:szCs w:val="20"/>
        </w:rPr>
      </w:pPr>
      <w:r>
        <w:rPr>
          <w:rFonts w:ascii="Arial" w:eastAsia="Arial" w:hAnsi="Arial" w:cs="Arial"/>
          <w:b/>
          <w:sz w:val="20"/>
          <w:szCs w:val="20"/>
        </w:rPr>
        <w:t>D E C L A R A C I O N E S</w:t>
      </w:r>
    </w:p>
    <w:p w14:paraId="4B1176F2" w14:textId="77777777" w:rsidR="00C17B83" w:rsidRDefault="00C17B83">
      <w:pPr>
        <w:ind w:left="360"/>
        <w:jc w:val="center"/>
        <w:rPr>
          <w:rFonts w:ascii="Arial" w:eastAsia="Arial" w:hAnsi="Arial" w:cs="Arial"/>
          <w:b/>
          <w:sz w:val="20"/>
          <w:szCs w:val="20"/>
        </w:rPr>
      </w:pPr>
    </w:p>
    <w:p w14:paraId="780D0D6F" w14:textId="77777777" w:rsidR="00B558FE" w:rsidRDefault="00F806FD">
      <w:pPr>
        <w:jc w:val="both"/>
        <w:rPr>
          <w:rFonts w:ascii="Arial" w:eastAsia="Arial" w:hAnsi="Arial" w:cs="Arial"/>
          <w:b/>
          <w:sz w:val="20"/>
          <w:szCs w:val="20"/>
        </w:rPr>
      </w:pPr>
      <w:r>
        <w:rPr>
          <w:rFonts w:ascii="Arial" w:eastAsia="Arial" w:hAnsi="Arial" w:cs="Arial"/>
          <w:b/>
          <w:sz w:val="20"/>
          <w:szCs w:val="20"/>
        </w:rPr>
        <w:t>II.- DECLARAN LAS PARTES:</w:t>
      </w:r>
    </w:p>
    <w:p w14:paraId="27C94E44" w14:textId="77777777" w:rsidR="00B558FE" w:rsidRDefault="00B558FE">
      <w:pPr>
        <w:jc w:val="both"/>
        <w:rPr>
          <w:rFonts w:ascii="Arial" w:eastAsia="Arial" w:hAnsi="Arial" w:cs="Arial"/>
          <w:b/>
          <w:sz w:val="20"/>
          <w:szCs w:val="20"/>
        </w:rPr>
      </w:pPr>
    </w:p>
    <w:p w14:paraId="70CC52C1" w14:textId="77777777" w:rsidR="00B558FE" w:rsidRDefault="00F806FD">
      <w:pPr>
        <w:jc w:val="both"/>
        <w:rPr>
          <w:rFonts w:ascii="Arial" w:eastAsia="Arial" w:hAnsi="Arial" w:cs="Arial"/>
          <w:sz w:val="20"/>
          <w:szCs w:val="20"/>
        </w:rPr>
      </w:pPr>
      <w:r>
        <w:rPr>
          <w:rFonts w:ascii="Arial" w:eastAsia="Arial" w:hAnsi="Arial" w:cs="Arial"/>
          <w:b/>
          <w:sz w:val="20"/>
          <w:szCs w:val="20"/>
        </w:rPr>
        <w:t xml:space="preserve">II.1.- </w:t>
      </w:r>
      <w:r>
        <w:rPr>
          <w:rFonts w:ascii="Arial" w:eastAsia="Arial" w:hAnsi="Arial" w:cs="Arial"/>
          <w:sz w:val="20"/>
          <w:szCs w:val="20"/>
        </w:rPr>
        <w:t xml:space="preserve">Que se reconocen mutuamente la personalidad que ostentan, la que se acredita con los documentos y declaraciones contenidas en el Contrato de Obra Pública a Precios Unitarios y Tiempo Determinado número </w:t>
      </w:r>
      <w:proofErr w:type="spellStart"/>
      <w:r>
        <w:rPr>
          <w:rFonts w:ascii="Arial" w:eastAsia="Arial" w:hAnsi="Arial" w:cs="Arial"/>
          <w:b/>
          <w:sz w:val="20"/>
          <w:szCs w:val="20"/>
        </w:rPr>
        <w:t>DCSyCOP</w:t>
      </w:r>
      <w:proofErr w:type="spellEnd"/>
      <w:r>
        <w:rPr>
          <w:rFonts w:ascii="Arial" w:eastAsia="Arial" w:hAnsi="Arial" w:cs="Arial"/>
          <w:b/>
          <w:sz w:val="20"/>
          <w:szCs w:val="20"/>
        </w:rPr>
        <w:t xml:space="preserve">/FIII 053/2024, </w:t>
      </w:r>
      <w:r>
        <w:rPr>
          <w:rFonts w:ascii="Arial" w:eastAsia="Arial" w:hAnsi="Arial" w:cs="Arial"/>
          <w:sz w:val="20"/>
          <w:szCs w:val="20"/>
        </w:rPr>
        <w:t xml:space="preserve">para la ejecución de la obra pública denominada: </w:t>
      </w:r>
      <w:r>
        <w:rPr>
          <w:rFonts w:ascii="Arial" w:eastAsia="Arial" w:hAnsi="Arial" w:cs="Arial"/>
          <w:b/>
          <w:sz w:val="20"/>
          <w:szCs w:val="20"/>
        </w:rPr>
        <w:t xml:space="preserve">Rehabilitación de drenaje sanitario en calle 20 de noviembre, Colonia Santa María, Cabecera Municipal, Oaxaca de Juárez, Oaxaca, </w:t>
      </w:r>
      <w:r>
        <w:rPr>
          <w:rFonts w:ascii="Arial" w:eastAsia="Arial" w:hAnsi="Arial" w:cs="Arial"/>
          <w:sz w:val="20"/>
          <w:szCs w:val="20"/>
        </w:rPr>
        <w:t>en el Municipio de Oaxaca de Juárez, Distrito del Centro,</w:t>
      </w:r>
      <w:r>
        <w:rPr>
          <w:rFonts w:ascii="Arial" w:eastAsia="Arial" w:hAnsi="Arial" w:cs="Arial"/>
          <w:b/>
          <w:sz w:val="20"/>
          <w:szCs w:val="20"/>
        </w:rPr>
        <w:t xml:space="preserve"> </w:t>
      </w:r>
      <w:r>
        <w:rPr>
          <w:rFonts w:ascii="Arial" w:eastAsia="Arial" w:hAnsi="Arial" w:cs="Arial"/>
          <w:sz w:val="20"/>
          <w:szCs w:val="20"/>
        </w:rPr>
        <w:t>mismos que se tienen por reproducidos íntegramente para los efectos de la presente declaración.</w:t>
      </w:r>
    </w:p>
    <w:p w14:paraId="698F9DF6" w14:textId="77777777" w:rsidR="00B558FE" w:rsidRDefault="00B558FE">
      <w:pPr>
        <w:jc w:val="both"/>
        <w:rPr>
          <w:rFonts w:ascii="Arial" w:eastAsia="Arial" w:hAnsi="Arial" w:cs="Arial"/>
          <w:sz w:val="20"/>
          <w:szCs w:val="20"/>
        </w:rPr>
      </w:pPr>
    </w:p>
    <w:p w14:paraId="45ABDD47" w14:textId="23D15E97" w:rsidR="00B558FE" w:rsidRDefault="00F806FD">
      <w:pPr>
        <w:jc w:val="both"/>
        <w:rPr>
          <w:rFonts w:ascii="Arial" w:eastAsia="Arial" w:hAnsi="Arial" w:cs="Arial"/>
          <w:sz w:val="20"/>
          <w:szCs w:val="20"/>
        </w:rPr>
      </w:pPr>
      <w:r>
        <w:rPr>
          <w:rFonts w:ascii="Arial" w:eastAsia="Arial" w:hAnsi="Arial" w:cs="Arial"/>
          <w:b/>
          <w:sz w:val="20"/>
          <w:szCs w:val="20"/>
        </w:rPr>
        <w:t xml:space="preserve">II.2.- </w:t>
      </w:r>
      <w:r>
        <w:rPr>
          <w:rFonts w:ascii="Arial" w:eastAsia="Arial" w:hAnsi="Arial" w:cs="Arial"/>
          <w:sz w:val="20"/>
          <w:szCs w:val="20"/>
        </w:rPr>
        <w:t>Que con fecha 29 de agosto de 2024,</w:t>
      </w:r>
      <w:r>
        <w:rPr>
          <w:rFonts w:ascii="Arial" w:eastAsia="Arial" w:hAnsi="Arial" w:cs="Arial"/>
          <w:b/>
          <w:sz w:val="20"/>
          <w:szCs w:val="20"/>
        </w:rPr>
        <w:t xml:space="preserve"> </w:t>
      </w:r>
      <w:r>
        <w:rPr>
          <w:rFonts w:ascii="Arial" w:eastAsia="Arial" w:hAnsi="Arial" w:cs="Arial"/>
          <w:sz w:val="20"/>
          <w:szCs w:val="20"/>
        </w:rPr>
        <w:t xml:space="preserve">se celebró el contrato de obra pública a precios unitarios y tiempo determinado número: </w:t>
      </w:r>
      <w:proofErr w:type="spellStart"/>
      <w:r>
        <w:rPr>
          <w:rFonts w:ascii="Arial" w:eastAsia="Arial" w:hAnsi="Arial" w:cs="Arial"/>
          <w:b/>
          <w:sz w:val="20"/>
          <w:szCs w:val="20"/>
        </w:rPr>
        <w:t>DCSyCOP</w:t>
      </w:r>
      <w:proofErr w:type="spellEnd"/>
      <w:r>
        <w:rPr>
          <w:rFonts w:ascii="Arial" w:eastAsia="Arial" w:hAnsi="Arial" w:cs="Arial"/>
          <w:b/>
          <w:sz w:val="20"/>
          <w:szCs w:val="20"/>
        </w:rPr>
        <w:t xml:space="preserve">/FIII 053/2024, </w:t>
      </w:r>
      <w:r>
        <w:rPr>
          <w:rFonts w:ascii="Arial" w:eastAsia="Arial" w:hAnsi="Arial" w:cs="Arial"/>
          <w:sz w:val="20"/>
          <w:szCs w:val="20"/>
        </w:rPr>
        <w:t xml:space="preserve">con la empresa </w:t>
      </w:r>
      <w:r>
        <w:rPr>
          <w:rFonts w:ascii="Arial" w:eastAsia="Arial" w:hAnsi="Arial" w:cs="Arial"/>
          <w:b/>
          <w:sz w:val="20"/>
          <w:szCs w:val="20"/>
        </w:rPr>
        <w:t xml:space="preserve">Desarrollos Arquitectónicos </w:t>
      </w:r>
      <w:proofErr w:type="spellStart"/>
      <w:r>
        <w:rPr>
          <w:rFonts w:ascii="Arial" w:eastAsia="Arial" w:hAnsi="Arial" w:cs="Arial"/>
          <w:b/>
          <w:sz w:val="20"/>
          <w:szCs w:val="20"/>
        </w:rPr>
        <w:t>Casasrubelos</w:t>
      </w:r>
      <w:proofErr w:type="spellEnd"/>
      <w:r>
        <w:rPr>
          <w:rFonts w:ascii="Arial" w:eastAsia="Arial" w:hAnsi="Arial" w:cs="Arial"/>
          <w:b/>
          <w:sz w:val="20"/>
          <w:szCs w:val="20"/>
        </w:rPr>
        <w:t xml:space="preserve">, S. A. de C.V., </w:t>
      </w:r>
      <w:r>
        <w:rPr>
          <w:rFonts w:ascii="Arial" w:eastAsia="Arial" w:hAnsi="Arial" w:cs="Arial"/>
          <w:sz w:val="20"/>
          <w:szCs w:val="20"/>
        </w:rPr>
        <w:t xml:space="preserve">así como el convenio de diferimiento número </w:t>
      </w:r>
      <w:proofErr w:type="spellStart"/>
      <w:r>
        <w:rPr>
          <w:rFonts w:ascii="Arial" w:eastAsia="Arial" w:hAnsi="Arial" w:cs="Arial"/>
          <w:b/>
          <w:sz w:val="20"/>
          <w:szCs w:val="20"/>
        </w:rPr>
        <w:t>DCSyCOP</w:t>
      </w:r>
      <w:proofErr w:type="spellEnd"/>
      <w:r>
        <w:rPr>
          <w:rFonts w:ascii="Arial" w:eastAsia="Arial" w:hAnsi="Arial" w:cs="Arial"/>
          <w:b/>
          <w:sz w:val="20"/>
          <w:szCs w:val="20"/>
        </w:rPr>
        <w:t xml:space="preserve">/FIII 053/CM-01/2024 </w:t>
      </w:r>
      <w:r>
        <w:rPr>
          <w:rFonts w:ascii="Arial" w:eastAsia="Arial" w:hAnsi="Arial" w:cs="Arial"/>
          <w:sz w:val="20"/>
          <w:szCs w:val="20"/>
        </w:rPr>
        <w:t>de fecha 10 de octubre de 2024, para la ejecución de la obra referida y</w:t>
      </w:r>
      <w:r>
        <w:rPr>
          <w:rFonts w:ascii="Arial" w:eastAsia="Arial" w:hAnsi="Arial" w:cs="Arial"/>
          <w:b/>
          <w:sz w:val="20"/>
          <w:szCs w:val="20"/>
        </w:rPr>
        <w:t xml:space="preserve"> </w:t>
      </w:r>
      <w:r>
        <w:rPr>
          <w:rFonts w:ascii="Arial" w:eastAsia="Arial" w:hAnsi="Arial" w:cs="Arial"/>
          <w:sz w:val="20"/>
          <w:szCs w:val="20"/>
        </w:rPr>
        <w:t>atendiendo a la minutas de hechos de fechas 14, 17 y 31 de octubre de 2024, así como a la minuta de acuerdo de fecha 11 de noviembre de 2024 y el acta circunstanciada del 12 de noviembre del 2024</w:t>
      </w:r>
      <w:r>
        <w:rPr>
          <w:rFonts w:ascii="Arial" w:eastAsia="Arial" w:hAnsi="Arial" w:cs="Arial"/>
          <w:b/>
          <w:sz w:val="20"/>
          <w:szCs w:val="20"/>
        </w:rPr>
        <w:t xml:space="preserve">, </w:t>
      </w:r>
      <w:r>
        <w:rPr>
          <w:rFonts w:ascii="Arial" w:eastAsia="Arial" w:hAnsi="Arial" w:cs="Arial"/>
          <w:sz w:val="20"/>
          <w:szCs w:val="20"/>
        </w:rPr>
        <w:t xml:space="preserve">que contienen plasmada la problemática que impide la ejecución de los trabajos, que ocasiona que </w:t>
      </w:r>
      <w:r>
        <w:rPr>
          <w:rFonts w:ascii="Arial" w:eastAsia="Arial" w:hAnsi="Arial" w:cs="Arial"/>
          <w:b/>
          <w:sz w:val="20"/>
          <w:szCs w:val="20"/>
        </w:rPr>
        <w:t>“</w:t>
      </w:r>
      <w:r w:rsidR="00C17B83">
        <w:rPr>
          <w:rFonts w:ascii="Arial" w:eastAsia="Arial" w:hAnsi="Arial" w:cs="Arial"/>
          <w:b/>
          <w:sz w:val="20"/>
          <w:szCs w:val="20"/>
        </w:rPr>
        <w:t>E</w:t>
      </w:r>
      <w:r>
        <w:rPr>
          <w:rFonts w:ascii="Arial" w:eastAsia="Arial" w:hAnsi="Arial" w:cs="Arial"/>
          <w:b/>
          <w:sz w:val="20"/>
          <w:szCs w:val="20"/>
        </w:rPr>
        <w:t>l contratista</w:t>
      </w:r>
      <w:r>
        <w:rPr>
          <w:rFonts w:ascii="Arial" w:eastAsia="Arial" w:hAnsi="Arial" w:cs="Arial"/>
          <w:sz w:val="20"/>
          <w:szCs w:val="20"/>
        </w:rPr>
        <w:t xml:space="preserve">” no cuente con las condiciones necesarias para realizar los trabajos que le fueron encomendados; por lo cual,  en términos de lo dispuesto por los artículos </w:t>
      </w:r>
      <w:r w:rsidRPr="00BC5983">
        <w:rPr>
          <w:rFonts w:ascii="Arial" w:eastAsia="Arial" w:hAnsi="Arial" w:cs="Arial"/>
          <w:b/>
          <w:bCs/>
          <w:sz w:val="20"/>
          <w:szCs w:val="20"/>
        </w:rPr>
        <w:t>58 y  59 fracción I</w:t>
      </w:r>
      <w:r w:rsidR="00BC5983" w:rsidRPr="00BC5983">
        <w:rPr>
          <w:rFonts w:ascii="Arial" w:eastAsia="Arial" w:hAnsi="Arial" w:cs="Arial"/>
          <w:b/>
          <w:bCs/>
          <w:sz w:val="20"/>
          <w:szCs w:val="20"/>
        </w:rPr>
        <w:t>II</w:t>
      </w:r>
      <w:r>
        <w:rPr>
          <w:rFonts w:ascii="Arial" w:eastAsia="Arial" w:hAnsi="Arial" w:cs="Arial"/>
          <w:sz w:val="20"/>
          <w:szCs w:val="20"/>
        </w:rPr>
        <w:t xml:space="preserve">, de la Ley de Obras Públicas y Servicios Relacionados del Estado de Oaxaca y de la </w:t>
      </w:r>
      <w:r>
        <w:rPr>
          <w:rFonts w:ascii="Arial" w:eastAsia="Arial" w:hAnsi="Arial" w:cs="Arial"/>
          <w:b/>
          <w:sz w:val="20"/>
          <w:szCs w:val="20"/>
        </w:rPr>
        <w:t xml:space="preserve">cláusula </w:t>
      </w:r>
      <w:r w:rsidR="00C17B83">
        <w:rPr>
          <w:rFonts w:ascii="Arial" w:eastAsia="Arial" w:hAnsi="Arial" w:cs="Arial"/>
          <w:b/>
          <w:sz w:val="20"/>
          <w:szCs w:val="20"/>
        </w:rPr>
        <w:t>d</w:t>
      </w:r>
      <w:r>
        <w:rPr>
          <w:rFonts w:ascii="Arial" w:eastAsia="Arial" w:hAnsi="Arial" w:cs="Arial"/>
          <w:b/>
          <w:sz w:val="20"/>
          <w:szCs w:val="20"/>
        </w:rPr>
        <w:t xml:space="preserve">écima </w:t>
      </w:r>
      <w:r w:rsidR="00C17B83">
        <w:rPr>
          <w:rFonts w:ascii="Arial" w:eastAsia="Arial" w:hAnsi="Arial" w:cs="Arial"/>
          <w:b/>
          <w:sz w:val="20"/>
          <w:szCs w:val="20"/>
        </w:rPr>
        <w:t>octava</w:t>
      </w:r>
      <w:r>
        <w:rPr>
          <w:rFonts w:ascii="Arial" w:eastAsia="Arial" w:hAnsi="Arial" w:cs="Arial"/>
          <w:b/>
          <w:sz w:val="20"/>
          <w:szCs w:val="20"/>
        </w:rPr>
        <w:t xml:space="preserve"> del </w:t>
      </w:r>
      <w:r>
        <w:rPr>
          <w:rFonts w:ascii="Arial" w:eastAsia="Arial" w:hAnsi="Arial" w:cs="Arial"/>
          <w:sz w:val="20"/>
          <w:szCs w:val="20"/>
        </w:rPr>
        <w:t xml:space="preserve">Contrato de Obra Pública a Precios Unitarios y Tiempo  Determinado número </w:t>
      </w:r>
      <w:proofErr w:type="spellStart"/>
      <w:r>
        <w:rPr>
          <w:rFonts w:ascii="Arial" w:eastAsia="Arial" w:hAnsi="Arial" w:cs="Arial"/>
          <w:b/>
          <w:sz w:val="20"/>
          <w:szCs w:val="20"/>
        </w:rPr>
        <w:t>DCSyCOP</w:t>
      </w:r>
      <w:proofErr w:type="spellEnd"/>
      <w:r>
        <w:rPr>
          <w:rFonts w:ascii="Arial" w:eastAsia="Arial" w:hAnsi="Arial" w:cs="Arial"/>
          <w:b/>
          <w:sz w:val="20"/>
          <w:szCs w:val="20"/>
        </w:rPr>
        <w:t>/FIII 053/2024</w:t>
      </w:r>
      <w:r>
        <w:rPr>
          <w:rFonts w:ascii="Arial" w:eastAsia="Arial" w:hAnsi="Arial" w:cs="Arial"/>
          <w:sz w:val="20"/>
          <w:szCs w:val="20"/>
        </w:rPr>
        <w:t xml:space="preserve">, de fecha 29 de agosto de 2024, es procedente dar por terminado </w:t>
      </w:r>
      <w:r>
        <w:rPr>
          <w:rFonts w:ascii="Arial" w:eastAsia="Arial" w:hAnsi="Arial" w:cs="Arial"/>
          <w:sz w:val="20"/>
          <w:szCs w:val="20"/>
        </w:rPr>
        <w:lastRenderedPageBreak/>
        <w:t>anticipadamente el contrato de obra pública de referencia con la finalidad de no causar daños o perjuicios graves al Municipio de Oaxaca de Juárez.</w:t>
      </w:r>
    </w:p>
    <w:p w14:paraId="6D54D0BF" w14:textId="77777777" w:rsidR="00B558FE" w:rsidRDefault="00B558FE">
      <w:pPr>
        <w:jc w:val="both"/>
        <w:rPr>
          <w:rFonts w:ascii="Arial" w:eastAsia="Arial" w:hAnsi="Arial" w:cs="Arial"/>
          <w:sz w:val="20"/>
          <w:szCs w:val="20"/>
        </w:rPr>
      </w:pPr>
    </w:p>
    <w:p w14:paraId="69D91510" w14:textId="77777777" w:rsidR="00B558FE" w:rsidRDefault="00F806FD">
      <w:pPr>
        <w:jc w:val="both"/>
        <w:rPr>
          <w:rFonts w:ascii="Arial" w:eastAsia="Arial" w:hAnsi="Arial" w:cs="Arial"/>
          <w:sz w:val="20"/>
          <w:szCs w:val="20"/>
        </w:rPr>
      </w:pPr>
      <w:r>
        <w:rPr>
          <w:rFonts w:ascii="Arial" w:eastAsia="Arial" w:hAnsi="Arial" w:cs="Arial"/>
          <w:sz w:val="20"/>
          <w:szCs w:val="20"/>
        </w:rPr>
        <w:t xml:space="preserve">El Municipio con estricto apego a los ordenamientos legales de la materia, así como en lo que establece la Décima Octava Cláusula del Contrato de Obra Pública a Precios Unitarios y Tiempo Determinado número </w:t>
      </w:r>
      <w:proofErr w:type="spellStart"/>
      <w:r>
        <w:rPr>
          <w:rFonts w:ascii="Arial" w:eastAsia="Arial" w:hAnsi="Arial" w:cs="Arial"/>
          <w:b/>
          <w:sz w:val="20"/>
          <w:szCs w:val="20"/>
        </w:rPr>
        <w:t>DCSyCOP</w:t>
      </w:r>
      <w:proofErr w:type="spellEnd"/>
      <w:r>
        <w:rPr>
          <w:rFonts w:ascii="Arial" w:eastAsia="Arial" w:hAnsi="Arial" w:cs="Arial"/>
          <w:b/>
          <w:sz w:val="20"/>
          <w:szCs w:val="20"/>
        </w:rPr>
        <w:t xml:space="preserve">/FIII 053/2024 </w:t>
      </w:r>
      <w:r>
        <w:rPr>
          <w:rFonts w:ascii="Arial" w:eastAsia="Arial" w:hAnsi="Arial" w:cs="Arial"/>
          <w:sz w:val="20"/>
          <w:szCs w:val="20"/>
        </w:rPr>
        <w:t>de 29 de agosto de 2024 y considerando que no existen condiciones para que los trabajos se ejecuten por las razones ya expresadas,</w:t>
      </w:r>
      <w:r>
        <w:rPr>
          <w:rFonts w:ascii="Arial" w:eastAsia="Arial" w:hAnsi="Arial" w:cs="Arial"/>
          <w:b/>
          <w:sz w:val="20"/>
          <w:szCs w:val="20"/>
        </w:rPr>
        <w:t xml:space="preserve"> “Las partes”</w:t>
      </w:r>
      <w:r>
        <w:rPr>
          <w:rFonts w:ascii="Arial" w:eastAsia="Arial" w:hAnsi="Arial" w:cs="Arial"/>
          <w:sz w:val="20"/>
          <w:szCs w:val="20"/>
        </w:rPr>
        <w:t xml:space="preserve"> han decidido y convenido dar por terminado de manera anticipada los trabajos del contrato de referencia objeto del presente convenio.</w:t>
      </w:r>
    </w:p>
    <w:p w14:paraId="4809F362" w14:textId="77777777" w:rsidR="00B558FE" w:rsidRDefault="00B558FE">
      <w:pPr>
        <w:jc w:val="both"/>
        <w:rPr>
          <w:rFonts w:ascii="Arial" w:eastAsia="Arial" w:hAnsi="Arial" w:cs="Arial"/>
          <w:color w:val="FF0000"/>
          <w:sz w:val="20"/>
          <w:szCs w:val="20"/>
        </w:rPr>
      </w:pPr>
    </w:p>
    <w:p w14:paraId="40CAD802" w14:textId="24EDA996" w:rsidR="00B558FE" w:rsidRDefault="00F806FD">
      <w:pPr>
        <w:jc w:val="both"/>
        <w:rPr>
          <w:rFonts w:ascii="Arial" w:eastAsia="Arial" w:hAnsi="Arial" w:cs="Arial"/>
          <w:sz w:val="20"/>
          <w:szCs w:val="20"/>
        </w:rPr>
      </w:pPr>
      <w:r>
        <w:rPr>
          <w:rFonts w:ascii="Arial" w:eastAsia="Arial" w:hAnsi="Arial" w:cs="Arial"/>
          <w:sz w:val="20"/>
          <w:szCs w:val="20"/>
        </w:rPr>
        <w:t>Por lo que, tomando en consideración lo anterior y al haberse expuesto las razones de interés general que impiden a “</w:t>
      </w:r>
      <w:r w:rsidR="00C17B83">
        <w:rPr>
          <w:rFonts w:ascii="Arial" w:eastAsia="Arial" w:hAnsi="Arial" w:cs="Arial"/>
          <w:b/>
          <w:sz w:val="20"/>
          <w:szCs w:val="20"/>
        </w:rPr>
        <w:t>E</w:t>
      </w:r>
      <w:r>
        <w:rPr>
          <w:rFonts w:ascii="Arial" w:eastAsia="Arial" w:hAnsi="Arial" w:cs="Arial"/>
          <w:b/>
          <w:sz w:val="20"/>
          <w:szCs w:val="20"/>
        </w:rPr>
        <w:t>l contratista</w:t>
      </w:r>
      <w:r>
        <w:rPr>
          <w:rFonts w:ascii="Arial" w:eastAsia="Arial" w:hAnsi="Arial" w:cs="Arial"/>
          <w:sz w:val="20"/>
          <w:szCs w:val="20"/>
        </w:rPr>
        <w:t xml:space="preserve">” realizar los trabajos y que, de continuar con el contrato, se ocasionarán pérdidas para ambas partes, por ello han determinado de común acuerdo darlo por terminado anticipadamente, en términos de lo dispuesto por los artículos </w:t>
      </w:r>
      <w:r w:rsidRPr="00A177D6">
        <w:rPr>
          <w:rFonts w:ascii="Arial" w:eastAsia="Arial" w:hAnsi="Arial" w:cs="Arial"/>
          <w:b/>
          <w:bCs/>
          <w:sz w:val="20"/>
          <w:szCs w:val="20"/>
        </w:rPr>
        <w:t xml:space="preserve">58 y 59 fracción </w:t>
      </w:r>
      <w:r w:rsidR="00A177D6" w:rsidRPr="00A177D6">
        <w:rPr>
          <w:rFonts w:ascii="Arial" w:eastAsia="Arial" w:hAnsi="Arial" w:cs="Arial"/>
          <w:b/>
          <w:bCs/>
          <w:sz w:val="20"/>
          <w:szCs w:val="20"/>
        </w:rPr>
        <w:t>III</w:t>
      </w:r>
      <w:r w:rsidRPr="00A177D6">
        <w:rPr>
          <w:rFonts w:ascii="Arial" w:eastAsia="Arial" w:hAnsi="Arial" w:cs="Arial"/>
          <w:b/>
          <w:bCs/>
          <w:sz w:val="20"/>
          <w:szCs w:val="20"/>
        </w:rPr>
        <w:t>,</w:t>
      </w:r>
      <w:r>
        <w:rPr>
          <w:rFonts w:ascii="Arial" w:eastAsia="Arial" w:hAnsi="Arial" w:cs="Arial"/>
          <w:sz w:val="20"/>
          <w:szCs w:val="20"/>
        </w:rPr>
        <w:t xml:space="preserve"> de la Ley de Obras Públicas y Servicios Relacionados del Estado de Oaxaca.</w:t>
      </w:r>
    </w:p>
    <w:p w14:paraId="40CDA3A9" w14:textId="77777777" w:rsidR="00B558FE" w:rsidRDefault="00B558FE">
      <w:pPr>
        <w:jc w:val="both"/>
        <w:rPr>
          <w:rFonts w:ascii="Arial" w:eastAsia="Arial" w:hAnsi="Arial" w:cs="Arial"/>
          <w:sz w:val="20"/>
          <w:szCs w:val="20"/>
        </w:rPr>
      </w:pPr>
    </w:p>
    <w:p w14:paraId="2C0C698E" w14:textId="77777777" w:rsidR="00B558FE" w:rsidRDefault="00F806FD">
      <w:pPr>
        <w:jc w:val="both"/>
        <w:rPr>
          <w:rFonts w:ascii="Arial" w:eastAsia="Arial" w:hAnsi="Arial" w:cs="Arial"/>
          <w:sz w:val="20"/>
          <w:szCs w:val="20"/>
        </w:rPr>
      </w:pPr>
      <w:r>
        <w:rPr>
          <w:rFonts w:ascii="Arial" w:eastAsia="Arial" w:hAnsi="Arial" w:cs="Arial"/>
          <w:b/>
          <w:sz w:val="20"/>
          <w:szCs w:val="20"/>
        </w:rPr>
        <w:t xml:space="preserve">II.3.- </w:t>
      </w:r>
      <w:r>
        <w:rPr>
          <w:rFonts w:ascii="Arial" w:eastAsia="Arial" w:hAnsi="Arial" w:cs="Arial"/>
          <w:sz w:val="20"/>
          <w:szCs w:val="20"/>
        </w:rPr>
        <w:t xml:space="preserve">Las partes reconocen que a la firma del presente convenio existen avance físico de los trabajos en el lugar destinado para su ejecución y que integraron las estimaciones y finiquito de los mismos, motivo por el cual sujetan su acuerdo de voluntades al tenor de las siguientes: </w:t>
      </w:r>
    </w:p>
    <w:p w14:paraId="733A3A49" w14:textId="77777777" w:rsidR="00B558FE" w:rsidRDefault="00B558FE">
      <w:pPr>
        <w:jc w:val="both"/>
        <w:rPr>
          <w:rFonts w:ascii="Arial" w:eastAsia="Arial" w:hAnsi="Arial" w:cs="Arial"/>
          <w:sz w:val="20"/>
          <w:szCs w:val="20"/>
        </w:rPr>
      </w:pPr>
    </w:p>
    <w:p w14:paraId="1BDAEA39" w14:textId="77777777" w:rsidR="00B558FE" w:rsidRDefault="00F806FD">
      <w:pPr>
        <w:ind w:left="360"/>
        <w:jc w:val="center"/>
        <w:rPr>
          <w:rFonts w:ascii="Arial" w:eastAsia="Arial" w:hAnsi="Arial" w:cs="Arial"/>
          <w:b/>
          <w:sz w:val="20"/>
          <w:szCs w:val="20"/>
        </w:rPr>
      </w:pPr>
      <w:r>
        <w:rPr>
          <w:rFonts w:ascii="Arial" w:eastAsia="Arial" w:hAnsi="Arial" w:cs="Arial"/>
          <w:b/>
          <w:sz w:val="20"/>
          <w:szCs w:val="20"/>
        </w:rPr>
        <w:t>C L A U S U L A S</w:t>
      </w:r>
    </w:p>
    <w:p w14:paraId="38584F2B" w14:textId="77777777" w:rsidR="00B558FE" w:rsidRDefault="00B558FE">
      <w:pPr>
        <w:rPr>
          <w:rFonts w:ascii="Arial" w:eastAsia="Arial" w:hAnsi="Arial" w:cs="Arial"/>
          <w:b/>
          <w:sz w:val="20"/>
          <w:szCs w:val="20"/>
        </w:rPr>
      </w:pPr>
    </w:p>
    <w:p w14:paraId="2EE202E2" w14:textId="77777777" w:rsidR="00B558FE" w:rsidRPr="00C64F9F" w:rsidRDefault="00F806FD">
      <w:pPr>
        <w:jc w:val="both"/>
        <w:rPr>
          <w:rFonts w:ascii="Arial" w:eastAsia="Arial" w:hAnsi="Arial" w:cs="Arial"/>
          <w:sz w:val="20"/>
          <w:szCs w:val="20"/>
        </w:rPr>
      </w:pPr>
      <w:r w:rsidRPr="00C64F9F">
        <w:rPr>
          <w:rFonts w:ascii="Arial" w:eastAsia="Arial" w:hAnsi="Arial" w:cs="Arial"/>
          <w:b/>
          <w:sz w:val="20"/>
          <w:szCs w:val="20"/>
        </w:rPr>
        <w:t xml:space="preserve">PRIMERA. - “El Municipio” y “El Contratista” </w:t>
      </w:r>
      <w:r w:rsidRPr="00C64F9F">
        <w:rPr>
          <w:rFonts w:ascii="Arial" w:eastAsia="Arial" w:hAnsi="Arial" w:cs="Arial"/>
          <w:sz w:val="20"/>
          <w:szCs w:val="20"/>
        </w:rPr>
        <w:t xml:space="preserve">acuerdan dar por terminado anticipadamente el contrato de la obra pública a precios unitarios y tiempo determinado número </w:t>
      </w:r>
      <w:proofErr w:type="spellStart"/>
      <w:r w:rsidRPr="00C64F9F">
        <w:rPr>
          <w:rFonts w:ascii="Arial" w:eastAsia="Arial" w:hAnsi="Arial" w:cs="Arial"/>
          <w:b/>
          <w:sz w:val="20"/>
          <w:szCs w:val="20"/>
        </w:rPr>
        <w:t>DCSyCOP</w:t>
      </w:r>
      <w:proofErr w:type="spellEnd"/>
      <w:r w:rsidRPr="00C64F9F">
        <w:rPr>
          <w:rFonts w:ascii="Arial" w:eastAsia="Arial" w:hAnsi="Arial" w:cs="Arial"/>
          <w:b/>
          <w:sz w:val="20"/>
          <w:szCs w:val="20"/>
        </w:rPr>
        <w:t xml:space="preserve">/FIII 053/2024 </w:t>
      </w:r>
      <w:r w:rsidRPr="00C64F9F">
        <w:rPr>
          <w:rFonts w:ascii="Arial" w:eastAsia="Arial" w:hAnsi="Arial" w:cs="Arial"/>
          <w:sz w:val="20"/>
          <w:szCs w:val="20"/>
        </w:rPr>
        <w:t xml:space="preserve">de fecha 29 de agosto de 2024 y el convenio de diferimiento número </w:t>
      </w:r>
      <w:proofErr w:type="spellStart"/>
      <w:r w:rsidRPr="00C64F9F">
        <w:rPr>
          <w:rFonts w:ascii="Arial" w:eastAsia="Arial" w:hAnsi="Arial" w:cs="Arial"/>
          <w:b/>
          <w:sz w:val="20"/>
          <w:szCs w:val="20"/>
        </w:rPr>
        <w:t>DCSyCOP</w:t>
      </w:r>
      <w:proofErr w:type="spellEnd"/>
      <w:r w:rsidRPr="00C64F9F">
        <w:rPr>
          <w:rFonts w:ascii="Arial" w:eastAsia="Arial" w:hAnsi="Arial" w:cs="Arial"/>
          <w:b/>
          <w:sz w:val="20"/>
          <w:szCs w:val="20"/>
        </w:rPr>
        <w:t xml:space="preserve">/FIII 053/CM-01/2024 </w:t>
      </w:r>
      <w:r w:rsidRPr="00C64F9F">
        <w:rPr>
          <w:rFonts w:ascii="Arial" w:eastAsia="Arial" w:hAnsi="Arial" w:cs="Arial"/>
          <w:sz w:val="20"/>
          <w:szCs w:val="20"/>
        </w:rPr>
        <w:t xml:space="preserve">de fecha 10 de octubre de 2024, mismos que tuvieron por objeto la ejecución de la obra pública denominada: </w:t>
      </w:r>
      <w:r w:rsidRPr="00C64F9F">
        <w:rPr>
          <w:rFonts w:ascii="Arial" w:eastAsia="Arial" w:hAnsi="Arial" w:cs="Arial"/>
          <w:b/>
          <w:sz w:val="20"/>
          <w:szCs w:val="20"/>
        </w:rPr>
        <w:t xml:space="preserve">Rehabilitación de drenaje sanitario en calle 20 de noviembre, Colonia Santa María, Cabecera Municipal, Oaxaca de Juárez, Oaxaca, </w:t>
      </w:r>
      <w:r w:rsidRPr="00C64F9F">
        <w:rPr>
          <w:rFonts w:ascii="Arial" w:eastAsia="Arial" w:hAnsi="Arial" w:cs="Arial"/>
          <w:sz w:val="20"/>
          <w:szCs w:val="20"/>
        </w:rPr>
        <w:t>en el Municipio de Oaxaca de Juárez, Distrito del Centro.</w:t>
      </w:r>
    </w:p>
    <w:p w14:paraId="2F955EE9" w14:textId="77777777" w:rsidR="00B558FE" w:rsidRPr="00C64F9F" w:rsidRDefault="00F806FD">
      <w:pPr>
        <w:jc w:val="both"/>
        <w:rPr>
          <w:rFonts w:ascii="Arial" w:eastAsia="Arial" w:hAnsi="Arial" w:cs="Arial"/>
          <w:b/>
          <w:sz w:val="20"/>
          <w:szCs w:val="20"/>
        </w:rPr>
      </w:pPr>
      <w:r w:rsidRPr="00C64F9F">
        <w:rPr>
          <w:rFonts w:ascii="Arial" w:eastAsia="Arial" w:hAnsi="Arial" w:cs="Arial"/>
          <w:b/>
          <w:sz w:val="20"/>
          <w:szCs w:val="20"/>
        </w:rPr>
        <w:t xml:space="preserve"> </w:t>
      </w:r>
    </w:p>
    <w:p w14:paraId="1066DD13" w14:textId="0AC4C126" w:rsidR="00B558FE" w:rsidRPr="00C64F9F" w:rsidRDefault="00F806FD" w:rsidP="00C17B83">
      <w:pPr>
        <w:jc w:val="both"/>
        <w:rPr>
          <w:rFonts w:ascii="Arial" w:hAnsi="Arial" w:cs="Arial"/>
          <w:sz w:val="20"/>
          <w:szCs w:val="20"/>
        </w:rPr>
      </w:pPr>
      <w:r w:rsidRPr="00C64F9F">
        <w:rPr>
          <w:rFonts w:ascii="Arial" w:eastAsia="Arial" w:hAnsi="Arial" w:cs="Arial"/>
          <w:b/>
          <w:sz w:val="20"/>
          <w:szCs w:val="20"/>
        </w:rPr>
        <w:t>SEGUNDA. - “Las partes” verificaron los trabajos ejecutados</w:t>
      </w:r>
      <w:r w:rsidR="00C64F9F" w:rsidRPr="00C64F9F">
        <w:rPr>
          <w:rFonts w:ascii="Arial" w:eastAsia="Arial" w:hAnsi="Arial" w:cs="Arial"/>
          <w:b/>
          <w:sz w:val="20"/>
          <w:szCs w:val="20"/>
        </w:rPr>
        <w:t xml:space="preserve"> </w:t>
      </w:r>
      <w:r w:rsidR="00C64F9F" w:rsidRPr="00C64F9F">
        <w:rPr>
          <w:rFonts w:ascii="Arial" w:hAnsi="Arial" w:cs="Arial"/>
          <w:sz w:val="20"/>
          <w:szCs w:val="20"/>
        </w:rPr>
        <w:t xml:space="preserve">hasta antes de que se hubiera definido la terminación anticipada, consistentes en </w:t>
      </w:r>
      <w:r w:rsidR="00C64F9F" w:rsidRPr="00C64F9F">
        <w:rPr>
          <w:rFonts w:ascii="Arial" w:hAnsi="Arial" w:cs="Arial"/>
          <w:b/>
          <w:bCs/>
          <w:sz w:val="20"/>
          <w:szCs w:val="20"/>
        </w:rPr>
        <w:t>32%</w:t>
      </w:r>
      <w:r w:rsidR="00C64F9F" w:rsidRPr="00C64F9F">
        <w:rPr>
          <w:rFonts w:ascii="Arial" w:hAnsi="Arial" w:cs="Arial"/>
          <w:sz w:val="20"/>
          <w:szCs w:val="20"/>
        </w:rPr>
        <w:t xml:space="preserve"> que equivalen a la cantidad de </w:t>
      </w:r>
      <w:bookmarkStart w:id="1" w:name="_Hlk184717596"/>
      <w:r w:rsidR="00C64F9F" w:rsidRPr="00C64F9F">
        <w:rPr>
          <w:rFonts w:ascii="Arial" w:hAnsi="Arial" w:cs="Arial"/>
          <w:b/>
          <w:sz w:val="20"/>
          <w:szCs w:val="20"/>
        </w:rPr>
        <w:t xml:space="preserve">$776,246.84 (Setecientos setenta y seis mil doscientos cuarenta y seis pesos 84/100 M.N.), </w:t>
      </w:r>
      <w:r w:rsidR="00C64F9F" w:rsidRPr="00C64F9F">
        <w:rPr>
          <w:rFonts w:ascii="Arial" w:hAnsi="Arial" w:cs="Arial"/>
          <w:sz w:val="20"/>
          <w:szCs w:val="20"/>
        </w:rPr>
        <w:t>incluyendo el impuesto al valor agregado, integrándose las estimaciones respectivas</w:t>
      </w:r>
      <w:bookmarkEnd w:id="1"/>
      <w:r w:rsidR="00C64F9F" w:rsidRPr="00C64F9F">
        <w:rPr>
          <w:rFonts w:ascii="Arial" w:eastAsia="Arial" w:hAnsi="Arial" w:cs="Arial"/>
          <w:b/>
          <w:sz w:val="20"/>
          <w:szCs w:val="20"/>
        </w:rPr>
        <w:t xml:space="preserve">, </w:t>
      </w:r>
      <w:r w:rsidRPr="00C64F9F">
        <w:rPr>
          <w:rFonts w:ascii="Arial" w:hAnsi="Arial" w:cs="Arial"/>
          <w:sz w:val="20"/>
          <w:szCs w:val="20"/>
        </w:rPr>
        <w:t>l</w:t>
      </w:r>
      <w:r w:rsidR="00C64F9F" w:rsidRPr="00C64F9F">
        <w:rPr>
          <w:rFonts w:ascii="Arial" w:hAnsi="Arial" w:cs="Arial"/>
          <w:sz w:val="20"/>
          <w:szCs w:val="20"/>
        </w:rPr>
        <w:t>a</w:t>
      </w:r>
      <w:r w:rsidRPr="00C64F9F">
        <w:rPr>
          <w:rFonts w:ascii="Arial" w:hAnsi="Arial" w:cs="Arial"/>
          <w:sz w:val="20"/>
          <w:szCs w:val="20"/>
        </w:rPr>
        <w:t>s cuales comprenden lo siguiente:</w:t>
      </w:r>
    </w:p>
    <w:p w14:paraId="553BDFDE" w14:textId="77777777" w:rsidR="00B558FE" w:rsidRDefault="00B558FE">
      <w:pPr>
        <w:jc w:val="both"/>
        <w:rPr>
          <w:b/>
          <w:sz w:val="23"/>
          <w:szCs w:val="23"/>
        </w:rPr>
      </w:pPr>
      <w:bookmarkStart w:id="2" w:name="_Hlk184722726"/>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B558FE" w:rsidRPr="00487137" w14:paraId="5DA0316B" w14:textId="77777777">
        <w:tc>
          <w:tcPr>
            <w:tcW w:w="2942" w:type="dxa"/>
          </w:tcPr>
          <w:p w14:paraId="750829CD" w14:textId="77777777" w:rsidR="00B558FE" w:rsidRPr="00487137" w:rsidRDefault="00F806FD">
            <w:pPr>
              <w:jc w:val="both"/>
              <w:rPr>
                <w:rFonts w:ascii="Arial" w:hAnsi="Arial" w:cs="Arial"/>
                <w:b/>
                <w:sz w:val="20"/>
                <w:szCs w:val="20"/>
              </w:rPr>
            </w:pPr>
            <w:r w:rsidRPr="00487137">
              <w:rPr>
                <w:rFonts w:ascii="Arial" w:hAnsi="Arial" w:cs="Arial"/>
                <w:b/>
                <w:sz w:val="20"/>
                <w:szCs w:val="20"/>
              </w:rPr>
              <w:t>Estimación</w:t>
            </w:r>
          </w:p>
        </w:tc>
        <w:tc>
          <w:tcPr>
            <w:tcW w:w="2943" w:type="dxa"/>
          </w:tcPr>
          <w:p w14:paraId="55389BBA" w14:textId="77777777" w:rsidR="00B558FE" w:rsidRPr="00487137" w:rsidRDefault="00F806FD">
            <w:pPr>
              <w:jc w:val="both"/>
              <w:rPr>
                <w:rFonts w:ascii="Arial" w:hAnsi="Arial" w:cs="Arial"/>
                <w:b/>
                <w:sz w:val="20"/>
                <w:szCs w:val="20"/>
              </w:rPr>
            </w:pPr>
            <w:r w:rsidRPr="00487137">
              <w:rPr>
                <w:rFonts w:ascii="Arial" w:hAnsi="Arial" w:cs="Arial"/>
                <w:b/>
                <w:sz w:val="20"/>
                <w:szCs w:val="20"/>
              </w:rPr>
              <w:t xml:space="preserve">Importe </w:t>
            </w:r>
          </w:p>
        </w:tc>
        <w:tc>
          <w:tcPr>
            <w:tcW w:w="2943" w:type="dxa"/>
          </w:tcPr>
          <w:p w14:paraId="77BB0AF4" w14:textId="77777777" w:rsidR="00B558FE" w:rsidRPr="00487137" w:rsidRDefault="00F806FD">
            <w:pPr>
              <w:jc w:val="both"/>
              <w:rPr>
                <w:rFonts w:ascii="Arial" w:hAnsi="Arial" w:cs="Arial"/>
                <w:b/>
                <w:sz w:val="20"/>
                <w:szCs w:val="20"/>
              </w:rPr>
            </w:pPr>
            <w:r w:rsidRPr="00487137">
              <w:rPr>
                <w:rFonts w:ascii="Arial" w:hAnsi="Arial" w:cs="Arial"/>
                <w:b/>
                <w:sz w:val="20"/>
                <w:szCs w:val="20"/>
              </w:rPr>
              <w:t>Periodo</w:t>
            </w:r>
          </w:p>
        </w:tc>
      </w:tr>
      <w:tr w:rsidR="00B558FE" w:rsidRPr="00487137" w14:paraId="0DA2BD09" w14:textId="77777777">
        <w:tc>
          <w:tcPr>
            <w:tcW w:w="2942" w:type="dxa"/>
          </w:tcPr>
          <w:p w14:paraId="6594BC99" w14:textId="77777777" w:rsidR="00B558FE" w:rsidRPr="00487137" w:rsidRDefault="00F806FD">
            <w:pPr>
              <w:jc w:val="both"/>
              <w:rPr>
                <w:rFonts w:ascii="Arial" w:hAnsi="Arial" w:cs="Arial"/>
                <w:b/>
                <w:sz w:val="20"/>
                <w:szCs w:val="20"/>
              </w:rPr>
            </w:pPr>
            <w:r w:rsidRPr="00487137">
              <w:rPr>
                <w:rFonts w:ascii="Arial" w:hAnsi="Arial" w:cs="Arial"/>
                <w:b/>
                <w:sz w:val="20"/>
                <w:szCs w:val="20"/>
              </w:rPr>
              <w:t>Estimación 1</w:t>
            </w:r>
          </w:p>
        </w:tc>
        <w:tc>
          <w:tcPr>
            <w:tcW w:w="2943" w:type="dxa"/>
          </w:tcPr>
          <w:p w14:paraId="1614148C" w14:textId="77777777" w:rsidR="00B558FE" w:rsidRPr="00487137" w:rsidRDefault="00F806FD">
            <w:pPr>
              <w:jc w:val="both"/>
              <w:rPr>
                <w:rFonts w:ascii="Arial" w:hAnsi="Arial" w:cs="Arial"/>
                <w:b/>
                <w:sz w:val="20"/>
                <w:szCs w:val="20"/>
              </w:rPr>
            </w:pPr>
            <w:r w:rsidRPr="00487137">
              <w:rPr>
                <w:rFonts w:ascii="Arial" w:hAnsi="Arial" w:cs="Arial"/>
                <w:sz w:val="20"/>
                <w:szCs w:val="20"/>
              </w:rPr>
              <w:t>$ 711,977.81</w:t>
            </w:r>
          </w:p>
        </w:tc>
        <w:tc>
          <w:tcPr>
            <w:tcW w:w="2943" w:type="dxa"/>
          </w:tcPr>
          <w:p w14:paraId="1B6505F8" w14:textId="77777777" w:rsidR="00B558FE" w:rsidRPr="00487137" w:rsidRDefault="00F806FD">
            <w:pPr>
              <w:jc w:val="both"/>
              <w:rPr>
                <w:rFonts w:ascii="Arial" w:hAnsi="Arial" w:cs="Arial"/>
                <w:sz w:val="20"/>
                <w:szCs w:val="20"/>
              </w:rPr>
            </w:pPr>
            <w:r w:rsidRPr="00487137">
              <w:rPr>
                <w:rFonts w:ascii="Arial" w:hAnsi="Arial" w:cs="Arial"/>
                <w:sz w:val="20"/>
                <w:szCs w:val="20"/>
              </w:rPr>
              <w:t>10 de octubre al 08 de noviembre de 2024</w:t>
            </w:r>
          </w:p>
        </w:tc>
      </w:tr>
      <w:tr w:rsidR="00B558FE" w:rsidRPr="00487137" w14:paraId="00E3F01D" w14:textId="77777777">
        <w:tc>
          <w:tcPr>
            <w:tcW w:w="2942" w:type="dxa"/>
          </w:tcPr>
          <w:p w14:paraId="373AAFC0" w14:textId="77777777" w:rsidR="00B558FE" w:rsidRPr="00487137" w:rsidRDefault="00F806FD">
            <w:pPr>
              <w:jc w:val="both"/>
              <w:rPr>
                <w:rFonts w:ascii="Arial" w:hAnsi="Arial" w:cs="Arial"/>
                <w:b/>
                <w:sz w:val="20"/>
                <w:szCs w:val="20"/>
              </w:rPr>
            </w:pPr>
            <w:r w:rsidRPr="00487137">
              <w:rPr>
                <w:rFonts w:ascii="Arial" w:hAnsi="Arial" w:cs="Arial"/>
                <w:b/>
                <w:sz w:val="20"/>
                <w:szCs w:val="20"/>
              </w:rPr>
              <w:t>Estimación 2 finiquito</w:t>
            </w:r>
          </w:p>
        </w:tc>
        <w:tc>
          <w:tcPr>
            <w:tcW w:w="2943" w:type="dxa"/>
          </w:tcPr>
          <w:p w14:paraId="61753C67" w14:textId="77777777" w:rsidR="00B558FE" w:rsidRPr="00487137" w:rsidRDefault="00F806FD">
            <w:pPr>
              <w:jc w:val="both"/>
              <w:rPr>
                <w:rFonts w:ascii="Arial" w:hAnsi="Arial" w:cs="Arial"/>
                <w:b/>
                <w:sz w:val="20"/>
                <w:szCs w:val="20"/>
              </w:rPr>
            </w:pPr>
            <w:r w:rsidRPr="00487137">
              <w:rPr>
                <w:rFonts w:ascii="Arial" w:hAnsi="Arial" w:cs="Arial"/>
                <w:sz w:val="20"/>
                <w:szCs w:val="20"/>
              </w:rPr>
              <w:t>$ 64,289.03</w:t>
            </w:r>
          </w:p>
        </w:tc>
        <w:tc>
          <w:tcPr>
            <w:tcW w:w="2943" w:type="dxa"/>
          </w:tcPr>
          <w:p w14:paraId="699B2B95" w14:textId="77777777" w:rsidR="00B558FE" w:rsidRPr="00487137" w:rsidRDefault="00F806FD">
            <w:pPr>
              <w:jc w:val="both"/>
              <w:rPr>
                <w:rFonts w:ascii="Arial" w:hAnsi="Arial" w:cs="Arial"/>
                <w:sz w:val="20"/>
                <w:szCs w:val="20"/>
              </w:rPr>
            </w:pPr>
            <w:r w:rsidRPr="00487137">
              <w:rPr>
                <w:rFonts w:ascii="Arial" w:hAnsi="Arial" w:cs="Arial"/>
                <w:sz w:val="20"/>
                <w:szCs w:val="20"/>
              </w:rPr>
              <w:t>09 de noviembre al 12 de noviembre de 2024</w:t>
            </w:r>
          </w:p>
        </w:tc>
      </w:tr>
      <w:tr w:rsidR="00B558FE" w:rsidRPr="00487137" w14:paraId="0328C972" w14:textId="77777777">
        <w:tc>
          <w:tcPr>
            <w:tcW w:w="2942" w:type="dxa"/>
          </w:tcPr>
          <w:p w14:paraId="437F3B1D" w14:textId="77777777" w:rsidR="00B558FE" w:rsidRPr="00487137" w:rsidRDefault="00F806FD">
            <w:pPr>
              <w:jc w:val="both"/>
              <w:rPr>
                <w:rFonts w:ascii="Arial" w:hAnsi="Arial" w:cs="Arial"/>
                <w:b/>
                <w:sz w:val="20"/>
                <w:szCs w:val="20"/>
              </w:rPr>
            </w:pPr>
            <w:r w:rsidRPr="00487137">
              <w:rPr>
                <w:rFonts w:ascii="Arial" w:hAnsi="Arial" w:cs="Arial"/>
                <w:b/>
                <w:sz w:val="20"/>
                <w:szCs w:val="20"/>
              </w:rPr>
              <w:t>TOTAL</w:t>
            </w:r>
          </w:p>
        </w:tc>
        <w:tc>
          <w:tcPr>
            <w:tcW w:w="2943" w:type="dxa"/>
          </w:tcPr>
          <w:p w14:paraId="030B9252" w14:textId="218A2004" w:rsidR="00B558FE" w:rsidRPr="00487137" w:rsidRDefault="00F806FD">
            <w:pPr>
              <w:jc w:val="both"/>
              <w:rPr>
                <w:rFonts w:ascii="Arial" w:hAnsi="Arial" w:cs="Arial"/>
                <w:b/>
                <w:sz w:val="20"/>
                <w:szCs w:val="20"/>
              </w:rPr>
            </w:pPr>
            <w:r w:rsidRPr="00487137">
              <w:rPr>
                <w:rFonts w:ascii="Arial" w:hAnsi="Arial" w:cs="Arial"/>
                <w:b/>
                <w:sz w:val="20"/>
                <w:szCs w:val="20"/>
              </w:rPr>
              <w:t>$ 776,2</w:t>
            </w:r>
            <w:r w:rsidR="00BC5983" w:rsidRPr="00487137">
              <w:rPr>
                <w:rFonts w:ascii="Arial" w:hAnsi="Arial" w:cs="Arial"/>
                <w:b/>
                <w:sz w:val="20"/>
                <w:szCs w:val="20"/>
              </w:rPr>
              <w:t>46</w:t>
            </w:r>
            <w:r w:rsidRPr="00487137">
              <w:rPr>
                <w:rFonts w:ascii="Arial" w:hAnsi="Arial" w:cs="Arial"/>
                <w:b/>
                <w:sz w:val="20"/>
                <w:szCs w:val="20"/>
              </w:rPr>
              <w:t>.84</w:t>
            </w:r>
          </w:p>
        </w:tc>
        <w:tc>
          <w:tcPr>
            <w:tcW w:w="2943" w:type="dxa"/>
          </w:tcPr>
          <w:p w14:paraId="6DF8F701" w14:textId="77777777" w:rsidR="00B558FE" w:rsidRPr="00487137" w:rsidRDefault="00B558FE">
            <w:pPr>
              <w:jc w:val="both"/>
              <w:rPr>
                <w:rFonts w:ascii="Arial" w:hAnsi="Arial" w:cs="Arial"/>
                <w:b/>
                <w:sz w:val="20"/>
                <w:szCs w:val="20"/>
              </w:rPr>
            </w:pPr>
          </w:p>
        </w:tc>
      </w:tr>
    </w:tbl>
    <w:p w14:paraId="60653696" w14:textId="2D9E3113" w:rsidR="00BC5983" w:rsidRDefault="00BC5983">
      <w:pPr>
        <w:jc w:val="both"/>
        <w:rPr>
          <w:sz w:val="23"/>
          <w:szCs w:val="23"/>
        </w:rPr>
      </w:pPr>
    </w:p>
    <w:p w14:paraId="68D62BE0" w14:textId="242776C6" w:rsidR="00BC5983" w:rsidRDefault="00BC5983">
      <w:pPr>
        <w:jc w:val="both"/>
        <w:rPr>
          <w:sz w:val="23"/>
          <w:szCs w:val="23"/>
        </w:rPr>
      </w:pPr>
    </w:p>
    <w:p w14:paraId="1904626C" w14:textId="77777777" w:rsidR="00487137" w:rsidRDefault="00487137">
      <w:pPr>
        <w:jc w:val="both"/>
        <w:rPr>
          <w:sz w:val="23"/>
          <w:szCs w:val="23"/>
        </w:rPr>
      </w:pPr>
    </w:p>
    <w:tbl>
      <w:tblPr>
        <w:tblStyle w:val="Tablaconcuadrcula"/>
        <w:tblW w:w="0" w:type="auto"/>
        <w:tblLook w:val="04A0" w:firstRow="1" w:lastRow="0" w:firstColumn="1" w:lastColumn="0" w:noHBand="0" w:noVBand="1"/>
      </w:tblPr>
      <w:tblGrid>
        <w:gridCol w:w="2942"/>
        <w:gridCol w:w="2943"/>
        <w:gridCol w:w="2943"/>
      </w:tblGrid>
      <w:tr w:rsidR="00BC5983" w14:paraId="4FC8F524" w14:textId="77777777" w:rsidTr="00BC5983">
        <w:tc>
          <w:tcPr>
            <w:tcW w:w="2942" w:type="dxa"/>
          </w:tcPr>
          <w:p w14:paraId="64611321" w14:textId="77777777" w:rsidR="00BC5983" w:rsidRDefault="00BC5983">
            <w:pPr>
              <w:jc w:val="both"/>
              <w:rPr>
                <w:rFonts w:ascii="Arial" w:eastAsia="Arial" w:hAnsi="Arial" w:cs="Arial"/>
                <w:b/>
                <w:sz w:val="20"/>
                <w:szCs w:val="20"/>
              </w:rPr>
            </w:pPr>
            <w:r>
              <w:rPr>
                <w:rFonts w:ascii="Arial" w:eastAsia="Arial" w:hAnsi="Arial" w:cs="Arial"/>
                <w:b/>
                <w:sz w:val="20"/>
                <w:szCs w:val="20"/>
              </w:rPr>
              <w:lastRenderedPageBreak/>
              <w:t>Importe contratado</w:t>
            </w:r>
          </w:p>
          <w:p w14:paraId="79F8444A" w14:textId="7B5E1BE5" w:rsidR="00BC5983" w:rsidRDefault="00BC5983">
            <w:pPr>
              <w:jc w:val="both"/>
              <w:rPr>
                <w:rFonts w:ascii="Arial" w:eastAsia="Arial" w:hAnsi="Arial" w:cs="Arial"/>
                <w:b/>
                <w:sz w:val="20"/>
                <w:szCs w:val="20"/>
              </w:rPr>
            </w:pPr>
          </w:p>
        </w:tc>
        <w:tc>
          <w:tcPr>
            <w:tcW w:w="2943" w:type="dxa"/>
          </w:tcPr>
          <w:p w14:paraId="4460C6E4" w14:textId="57023A94" w:rsidR="00BC5983" w:rsidRDefault="00BC5983">
            <w:pPr>
              <w:jc w:val="both"/>
              <w:rPr>
                <w:rFonts w:ascii="Arial" w:eastAsia="Arial" w:hAnsi="Arial" w:cs="Arial"/>
                <w:b/>
                <w:sz w:val="20"/>
                <w:szCs w:val="20"/>
              </w:rPr>
            </w:pPr>
            <w:r>
              <w:rPr>
                <w:rFonts w:ascii="Arial" w:eastAsia="Arial" w:hAnsi="Arial" w:cs="Arial"/>
                <w:b/>
                <w:sz w:val="20"/>
                <w:szCs w:val="20"/>
              </w:rPr>
              <w:t>Importe ejercido</w:t>
            </w:r>
          </w:p>
        </w:tc>
        <w:tc>
          <w:tcPr>
            <w:tcW w:w="2943" w:type="dxa"/>
          </w:tcPr>
          <w:p w14:paraId="4FBAE3FB" w14:textId="40CBEB22" w:rsidR="00BC5983" w:rsidRDefault="00BC5983">
            <w:pPr>
              <w:jc w:val="both"/>
              <w:rPr>
                <w:rFonts w:ascii="Arial" w:eastAsia="Arial" w:hAnsi="Arial" w:cs="Arial"/>
                <w:b/>
                <w:sz w:val="20"/>
                <w:szCs w:val="20"/>
              </w:rPr>
            </w:pPr>
            <w:r>
              <w:rPr>
                <w:rFonts w:ascii="Arial" w:eastAsia="Arial" w:hAnsi="Arial" w:cs="Arial"/>
                <w:b/>
                <w:sz w:val="20"/>
                <w:szCs w:val="20"/>
              </w:rPr>
              <w:t>Saldo</w:t>
            </w:r>
          </w:p>
        </w:tc>
      </w:tr>
      <w:tr w:rsidR="00BC5983" w14:paraId="6492F7B9" w14:textId="77777777" w:rsidTr="00BC5983">
        <w:tc>
          <w:tcPr>
            <w:tcW w:w="2942" w:type="dxa"/>
          </w:tcPr>
          <w:p w14:paraId="17C7B37B" w14:textId="77777777" w:rsidR="00BC5983" w:rsidRDefault="00BC5983">
            <w:pPr>
              <w:jc w:val="both"/>
              <w:rPr>
                <w:rFonts w:ascii="Arial" w:eastAsia="Arial" w:hAnsi="Arial" w:cs="Arial"/>
                <w:b/>
                <w:sz w:val="20"/>
                <w:szCs w:val="20"/>
              </w:rPr>
            </w:pPr>
            <w:r>
              <w:rPr>
                <w:rFonts w:ascii="Arial" w:eastAsia="Arial" w:hAnsi="Arial" w:cs="Arial"/>
                <w:b/>
                <w:sz w:val="20"/>
                <w:szCs w:val="20"/>
              </w:rPr>
              <w:t>$2,276,947.99</w:t>
            </w:r>
          </w:p>
          <w:p w14:paraId="6B714190" w14:textId="4AFAEFA0" w:rsidR="00BC5983" w:rsidRDefault="00BC5983">
            <w:pPr>
              <w:jc w:val="both"/>
              <w:rPr>
                <w:rFonts w:ascii="Arial" w:eastAsia="Arial" w:hAnsi="Arial" w:cs="Arial"/>
                <w:b/>
                <w:sz w:val="20"/>
                <w:szCs w:val="20"/>
              </w:rPr>
            </w:pPr>
          </w:p>
        </w:tc>
        <w:tc>
          <w:tcPr>
            <w:tcW w:w="2943" w:type="dxa"/>
          </w:tcPr>
          <w:p w14:paraId="72ED2932" w14:textId="58664B8A" w:rsidR="00BC5983" w:rsidRDefault="00BC5983">
            <w:pPr>
              <w:jc w:val="both"/>
              <w:rPr>
                <w:rFonts w:ascii="Arial" w:eastAsia="Arial" w:hAnsi="Arial" w:cs="Arial"/>
                <w:b/>
                <w:sz w:val="20"/>
                <w:szCs w:val="20"/>
              </w:rPr>
            </w:pPr>
            <w:r>
              <w:rPr>
                <w:rFonts w:ascii="Arial" w:eastAsia="Arial" w:hAnsi="Arial" w:cs="Arial"/>
                <w:b/>
                <w:sz w:val="20"/>
                <w:szCs w:val="20"/>
              </w:rPr>
              <w:t>776,246.84</w:t>
            </w:r>
          </w:p>
        </w:tc>
        <w:tc>
          <w:tcPr>
            <w:tcW w:w="2943" w:type="dxa"/>
          </w:tcPr>
          <w:p w14:paraId="0F5254FC" w14:textId="63A04806" w:rsidR="00BC5983" w:rsidRDefault="00BC5983">
            <w:pPr>
              <w:jc w:val="both"/>
              <w:rPr>
                <w:rFonts w:ascii="Arial" w:eastAsia="Arial" w:hAnsi="Arial" w:cs="Arial"/>
                <w:b/>
                <w:sz w:val="20"/>
                <w:szCs w:val="20"/>
              </w:rPr>
            </w:pPr>
            <w:r>
              <w:rPr>
                <w:rFonts w:ascii="Arial" w:eastAsia="Arial" w:hAnsi="Arial" w:cs="Arial"/>
                <w:b/>
                <w:sz w:val="20"/>
                <w:szCs w:val="20"/>
              </w:rPr>
              <w:t>$1,500,701.15</w:t>
            </w:r>
          </w:p>
        </w:tc>
      </w:tr>
      <w:bookmarkEnd w:id="2"/>
    </w:tbl>
    <w:p w14:paraId="6E85FC3A" w14:textId="77777777" w:rsidR="00B558FE" w:rsidRDefault="00B558FE">
      <w:pPr>
        <w:jc w:val="both"/>
        <w:rPr>
          <w:rFonts w:ascii="Arial" w:eastAsia="Arial" w:hAnsi="Arial" w:cs="Arial"/>
          <w:b/>
          <w:sz w:val="20"/>
          <w:szCs w:val="20"/>
        </w:rPr>
      </w:pPr>
    </w:p>
    <w:p w14:paraId="5BBD8ECE" w14:textId="77777777" w:rsidR="00B558FE" w:rsidRDefault="00F806FD">
      <w:pPr>
        <w:jc w:val="both"/>
        <w:rPr>
          <w:rFonts w:ascii="Arial" w:eastAsia="Arial" w:hAnsi="Arial" w:cs="Arial"/>
          <w:b/>
          <w:sz w:val="20"/>
          <w:szCs w:val="20"/>
        </w:rPr>
      </w:pPr>
      <w:r>
        <w:rPr>
          <w:rFonts w:ascii="Arial" w:eastAsia="Arial" w:hAnsi="Arial" w:cs="Arial"/>
          <w:b/>
          <w:sz w:val="20"/>
          <w:szCs w:val="20"/>
        </w:rPr>
        <w:t>Los cuales previo trámite respectivo “El Municipio” realizará el pago conducente.</w:t>
      </w:r>
    </w:p>
    <w:p w14:paraId="121C5F16" w14:textId="77777777" w:rsidR="00B558FE" w:rsidRDefault="00B558FE">
      <w:pPr>
        <w:jc w:val="both"/>
        <w:rPr>
          <w:rFonts w:ascii="Arial" w:eastAsia="Arial" w:hAnsi="Arial" w:cs="Arial"/>
          <w:b/>
          <w:sz w:val="20"/>
          <w:szCs w:val="20"/>
        </w:rPr>
      </w:pPr>
    </w:p>
    <w:p w14:paraId="65789832" w14:textId="77777777" w:rsidR="00B558FE" w:rsidRDefault="00F806FD">
      <w:pPr>
        <w:jc w:val="both"/>
        <w:rPr>
          <w:rFonts w:ascii="Arial" w:eastAsia="Arial" w:hAnsi="Arial" w:cs="Arial"/>
          <w:sz w:val="20"/>
          <w:szCs w:val="20"/>
        </w:rPr>
      </w:pPr>
      <w:r>
        <w:rPr>
          <w:rFonts w:ascii="Arial" w:eastAsia="Arial" w:hAnsi="Arial" w:cs="Arial"/>
          <w:b/>
          <w:sz w:val="20"/>
          <w:szCs w:val="20"/>
        </w:rPr>
        <w:t>TERCERA. “Las partes”</w:t>
      </w:r>
      <w:r>
        <w:rPr>
          <w:rFonts w:ascii="Arial" w:eastAsia="Arial" w:hAnsi="Arial" w:cs="Arial"/>
          <w:sz w:val="20"/>
          <w:szCs w:val="20"/>
        </w:rPr>
        <w:t xml:space="preserve"> convienen en que, la terminación anticipada se da en los términos pactados en este convenio, manifestando que no se reservaran derecho o acción alguna que reclamarse con posterioridad a la firma del presente instrumento, sirviendo la presente cláusula como el finiquito y extinción de derechos más amplio que en derecho proceda.</w:t>
      </w:r>
    </w:p>
    <w:p w14:paraId="5E73A1C2" w14:textId="77777777" w:rsidR="00B558FE" w:rsidRDefault="00B558FE">
      <w:pPr>
        <w:jc w:val="both"/>
        <w:rPr>
          <w:rFonts w:ascii="Arial" w:eastAsia="Arial" w:hAnsi="Arial" w:cs="Arial"/>
          <w:sz w:val="20"/>
          <w:szCs w:val="20"/>
        </w:rPr>
      </w:pPr>
    </w:p>
    <w:p w14:paraId="435AD57F" w14:textId="77777777" w:rsidR="00B5079C" w:rsidRPr="005D5506" w:rsidRDefault="00F806FD" w:rsidP="00B5079C">
      <w:pPr>
        <w:autoSpaceDE w:val="0"/>
        <w:autoSpaceDN w:val="0"/>
        <w:adjustRightInd w:val="0"/>
        <w:ind w:right="163"/>
        <w:jc w:val="both"/>
        <w:rPr>
          <w:rFonts w:ascii="Arial" w:hAnsi="Arial" w:cs="Arial"/>
          <w:bCs/>
          <w:sz w:val="20"/>
          <w:szCs w:val="20"/>
        </w:rPr>
      </w:pPr>
      <w:r>
        <w:rPr>
          <w:rFonts w:ascii="Arial" w:eastAsia="Arial" w:hAnsi="Arial" w:cs="Arial"/>
          <w:b/>
          <w:sz w:val="20"/>
          <w:szCs w:val="20"/>
        </w:rPr>
        <w:t xml:space="preserve">CUARTA.  “El Municipio” </w:t>
      </w:r>
      <w:r>
        <w:rPr>
          <w:rFonts w:ascii="Arial" w:eastAsia="Arial" w:hAnsi="Arial" w:cs="Arial"/>
          <w:sz w:val="20"/>
          <w:szCs w:val="20"/>
        </w:rPr>
        <w:t xml:space="preserve">a la firma del presente convenio se compromete a emitir el oficio respectivo para la cancelación y liberación de la póliza de anticipo y cumplimiento no. </w:t>
      </w:r>
      <w:r>
        <w:rPr>
          <w:rFonts w:ascii="Arial" w:eastAsia="Arial" w:hAnsi="Arial" w:cs="Arial"/>
          <w:b/>
          <w:sz w:val="20"/>
          <w:szCs w:val="20"/>
        </w:rPr>
        <w:t>2955831</w:t>
      </w:r>
      <w:r>
        <w:rPr>
          <w:rFonts w:ascii="Arial" w:eastAsia="Arial" w:hAnsi="Arial" w:cs="Arial"/>
          <w:sz w:val="20"/>
          <w:szCs w:val="20"/>
        </w:rPr>
        <w:t xml:space="preserve"> y </w:t>
      </w:r>
      <w:r>
        <w:rPr>
          <w:rFonts w:ascii="Arial" w:eastAsia="Arial" w:hAnsi="Arial" w:cs="Arial"/>
          <w:b/>
          <w:sz w:val="20"/>
          <w:szCs w:val="20"/>
        </w:rPr>
        <w:t>2955827</w:t>
      </w:r>
      <w:r>
        <w:rPr>
          <w:rFonts w:ascii="Arial" w:eastAsia="Arial" w:hAnsi="Arial" w:cs="Arial"/>
          <w:sz w:val="20"/>
          <w:szCs w:val="20"/>
        </w:rPr>
        <w:t>, respectivamente,</w:t>
      </w:r>
      <w:r>
        <w:rPr>
          <w:rFonts w:ascii="Arial" w:eastAsia="Arial" w:hAnsi="Arial" w:cs="Arial"/>
          <w:b/>
          <w:sz w:val="20"/>
          <w:szCs w:val="20"/>
        </w:rPr>
        <w:t xml:space="preserve"> </w:t>
      </w:r>
      <w:r>
        <w:rPr>
          <w:rFonts w:ascii="Arial" w:eastAsia="Arial" w:hAnsi="Arial" w:cs="Arial"/>
          <w:sz w:val="20"/>
          <w:szCs w:val="20"/>
        </w:rPr>
        <w:t xml:space="preserve">ambas de fecha </w:t>
      </w:r>
      <w:r>
        <w:rPr>
          <w:rFonts w:ascii="Arial" w:eastAsia="Arial" w:hAnsi="Arial" w:cs="Arial"/>
          <w:b/>
          <w:sz w:val="20"/>
          <w:szCs w:val="20"/>
        </w:rPr>
        <w:t xml:space="preserve">29 de agosto de 2024 </w:t>
      </w:r>
      <w:r>
        <w:rPr>
          <w:rFonts w:ascii="Arial" w:eastAsia="Arial" w:hAnsi="Arial" w:cs="Arial"/>
          <w:sz w:val="20"/>
          <w:szCs w:val="20"/>
        </w:rPr>
        <w:t xml:space="preserve">a </w:t>
      </w:r>
      <w:r>
        <w:rPr>
          <w:rFonts w:ascii="Arial" w:eastAsia="Arial" w:hAnsi="Arial" w:cs="Arial"/>
          <w:b/>
          <w:sz w:val="20"/>
          <w:szCs w:val="20"/>
        </w:rPr>
        <w:t>“El Contratista”</w:t>
      </w:r>
      <w:r>
        <w:rPr>
          <w:rFonts w:ascii="Arial" w:eastAsia="Arial" w:hAnsi="Arial" w:cs="Arial"/>
          <w:sz w:val="20"/>
          <w:szCs w:val="20"/>
        </w:rPr>
        <w:t xml:space="preserve"> expedida por la afianzadora</w:t>
      </w:r>
      <w:r w:rsidRPr="00C17B83">
        <w:rPr>
          <w:rFonts w:ascii="Arial" w:eastAsia="Arial" w:hAnsi="Arial" w:cs="Arial"/>
          <w:sz w:val="20"/>
          <w:szCs w:val="20"/>
        </w:rPr>
        <w:t xml:space="preserve">: </w:t>
      </w:r>
      <w:proofErr w:type="spellStart"/>
      <w:r w:rsidRPr="00C17B83">
        <w:rPr>
          <w:rFonts w:ascii="Arial" w:eastAsia="Arial" w:hAnsi="Arial" w:cs="Arial"/>
          <w:b/>
          <w:sz w:val="20"/>
          <w:szCs w:val="20"/>
        </w:rPr>
        <w:t>Sofimex</w:t>
      </w:r>
      <w:proofErr w:type="spellEnd"/>
      <w:r w:rsidRPr="00C17B83">
        <w:rPr>
          <w:rFonts w:ascii="Arial" w:eastAsia="Arial" w:hAnsi="Arial" w:cs="Arial"/>
          <w:b/>
          <w:sz w:val="20"/>
          <w:szCs w:val="20"/>
        </w:rPr>
        <w:t xml:space="preserve">, Institución de Garantías, S.A. </w:t>
      </w:r>
      <w:r w:rsidRPr="00C17B83">
        <w:rPr>
          <w:rFonts w:ascii="Arial" w:eastAsia="Arial" w:hAnsi="Arial" w:cs="Arial"/>
          <w:sz w:val="20"/>
          <w:szCs w:val="20"/>
        </w:rPr>
        <w:t>presentadas para garantizar</w:t>
      </w:r>
      <w:r>
        <w:rPr>
          <w:rFonts w:ascii="Arial" w:eastAsia="Arial" w:hAnsi="Arial" w:cs="Arial"/>
          <w:sz w:val="20"/>
          <w:szCs w:val="20"/>
        </w:rPr>
        <w:t xml:space="preserve"> la correcta inversión, exacta amortización o devolución del anticipo y el cumplimiento del contrato que se da por terminado de manera anticipada con este convenio.</w:t>
      </w:r>
      <w:r w:rsidR="00B5079C">
        <w:rPr>
          <w:rFonts w:ascii="Arial" w:eastAsia="Arial" w:hAnsi="Arial" w:cs="Arial"/>
          <w:sz w:val="20"/>
          <w:szCs w:val="20"/>
        </w:rPr>
        <w:t xml:space="preserve"> </w:t>
      </w:r>
      <w:r w:rsidR="00B5079C" w:rsidRPr="00AE1F2F">
        <w:rPr>
          <w:rFonts w:ascii="Arial" w:hAnsi="Arial" w:cs="Arial"/>
          <w:b/>
          <w:sz w:val="20"/>
          <w:szCs w:val="20"/>
        </w:rPr>
        <w:t>“</w:t>
      </w:r>
      <w:r w:rsidR="00B5079C">
        <w:rPr>
          <w:rFonts w:ascii="Arial" w:hAnsi="Arial" w:cs="Arial"/>
          <w:b/>
          <w:sz w:val="20"/>
          <w:szCs w:val="20"/>
        </w:rPr>
        <w:t>E</w:t>
      </w:r>
      <w:r w:rsidR="00B5079C" w:rsidRPr="00AE1F2F">
        <w:rPr>
          <w:rFonts w:ascii="Arial" w:hAnsi="Arial" w:cs="Arial"/>
          <w:b/>
          <w:sz w:val="20"/>
          <w:szCs w:val="20"/>
        </w:rPr>
        <w:t xml:space="preserve">l </w:t>
      </w:r>
      <w:r w:rsidR="00B5079C">
        <w:rPr>
          <w:rFonts w:ascii="Arial" w:hAnsi="Arial" w:cs="Arial"/>
          <w:b/>
          <w:sz w:val="20"/>
          <w:szCs w:val="20"/>
        </w:rPr>
        <w:t>C</w:t>
      </w:r>
      <w:r w:rsidR="00B5079C" w:rsidRPr="00AE1F2F">
        <w:rPr>
          <w:rFonts w:ascii="Arial" w:hAnsi="Arial" w:cs="Arial"/>
          <w:b/>
          <w:sz w:val="20"/>
          <w:szCs w:val="20"/>
        </w:rPr>
        <w:t>ontratista”</w:t>
      </w:r>
      <w:r w:rsidR="00B5079C">
        <w:rPr>
          <w:rFonts w:ascii="Arial" w:hAnsi="Arial" w:cs="Arial"/>
          <w:b/>
          <w:sz w:val="20"/>
          <w:szCs w:val="20"/>
        </w:rPr>
        <w:t xml:space="preserve"> </w:t>
      </w:r>
      <w:r w:rsidR="00B5079C">
        <w:rPr>
          <w:rFonts w:ascii="Arial" w:hAnsi="Arial" w:cs="Arial"/>
          <w:bCs/>
          <w:sz w:val="20"/>
          <w:szCs w:val="20"/>
        </w:rPr>
        <w:t xml:space="preserve">se compromete a presentar la fianza de vicios ocultos para garantizar los trabajos ejecutados a favor de la Tesorería Municipal con una vigencia de 12 meses. </w:t>
      </w:r>
    </w:p>
    <w:p w14:paraId="5CD062BF" w14:textId="77777777" w:rsidR="00B558FE" w:rsidRDefault="00B558FE">
      <w:pPr>
        <w:ind w:right="163"/>
        <w:jc w:val="both"/>
        <w:rPr>
          <w:sz w:val="20"/>
          <w:szCs w:val="20"/>
        </w:rPr>
      </w:pPr>
    </w:p>
    <w:p w14:paraId="416913AD" w14:textId="21379B40" w:rsidR="00B558FE" w:rsidRDefault="00F806FD">
      <w:pPr>
        <w:jc w:val="both"/>
        <w:rPr>
          <w:rFonts w:ascii="Arial" w:eastAsia="Arial" w:hAnsi="Arial" w:cs="Arial"/>
          <w:sz w:val="20"/>
          <w:szCs w:val="20"/>
        </w:rPr>
      </w:pPr>
      <w:r>
        <w:rPr>
          <w:rFonts w:ascii="Arial" w:eastAsia="Arial" w:hAnsi="Arial" w:cs="Arial"/>
          <w:b/>
          <w:sz w:val="20"/>
          <w:szCs w:val="20"/>
        </w:rPr>
        <w:t xml:space="preserve">QUINTA.- “El Contratista”, </w:t>
      </w:r>
      <w:r>
        <w:rPr>
          <w:rFonts w:ascii="Arial" w:eastAsia="Arial" w:hAnsi="Arial" w:cs="Arial"/>
          <w:sz w:val="20"/>
          <w:szCs w:val="20"/>
        </w:rPr>
        <w:t xml:space="preserve">para dar cumplimiento a lo dispuesto por los artículos </w:t>
      </w:r>
      <w:r w:rsidRPr="00A177D6">
        <w:rPr>
          <w:rFonts w:ascii="Arial" w:eastAsia="Arial" w:hAnsi="Arial" w:cs="Arial"/>
          <w:b/>
          <w:bCs/>
          <w:sz w:val="20"/>
          <w:szCs w:val="20"/>
        </w:rPr>
        <w:t xml:space="preserve">58 y 59 fracción </w:t>
      </w:r>
      <w:r w:rsidR="00A177D6" w:rsidRPr="00A177D6">
        <w:rPr>
          <w:rFonts w:ascii="Arial" w:eastAsia="Arial" w:hAnsi="Arial" w:cs="Arial"/>
          <w:b/>
          <w:bCs/>
          <w:sz w:val="20"/>
          <w:szCs w:val="20"/>
        </w:rPr>
        <w:t>III</w:t>
      </w:r>
      <w:r w:rsidR="00A177D6">
        <w:rPr>
          <w:rFonts w:ascii="Arial" w:eastAsia="Arial" w:hAnsi="Arial" w:cs="Arial"/>
          <w:sz w:val="20"/>
          <w:szCs w:val="20"/>
        </w:rPr>
        <w:t xml:space="preserve"> </w:t>
      </w:r>
      <w:r>
        <w:rPr>
          <w:rFonts w:ascii="Arial" w:eastAsia="Arial" w:hAnsi="Arial" w:cs="Arial"/>
          <w:sz w:val="20"/>
          <w:szCs w:val="20"/>
        </w:rPr>
        <w:t>de la Ley de Obras Públicas y Servicios Relacionados del Estado de Oaxaca, a la firma del presente convenio, se obliga a reintegrar a “</w:t>
      </w:r>
      <w:r>
        <w:rPr>
          <w:rFonts w:ascii="Arial" w:eastAsia="Arial" w:hAnsi="Arial" w:cs="Arial"/>
          <w:b/>
          <w:sz w:val="20"/>
          <w:szCs w:val="20"/>
        </w:rPr>
        <w:t xml:space="preserve">El Municipio”, </w:t>
      </w:r>
      <w:r>
        <w:rPr>
          <w:rFonts w:ascii="Arial" w:eastAsia="Arial" w:hAnsi="Arial" w:cs="Arial"/>
          <w:sz w:val="20"/>
          <w:szCs w:val="20"/>
        </w:rPr>
        <w:t xml:space="preserve">toda la documentación, planos, proyectos y demás elementos que le fueron proporcionados para la ejecución de la obra pública, objeto del contrato, manifestando su voluntad el contratista en que no reclama del Municipio, los gastos no recuperables que erogó en la integración de sus propuestas y compra de bases en virtud de que la terminación anticipada emanó de hechos que no le son atribuibles. </w:t>
      </w:r>
    </w:p>
    <w:p w14:paraId="7724A8F7" w14:textId="77777777" w:rsidR="00B558FE" w:rsidRDefault="00B558FE">
      <w:pPr>
        <w:jc w:val="both"/>
        <w:rPr>
          <w:rFonts w:ascii="Arial" w:eastAsia="Arial" w:hAnsi="Arial" w:cs="Arial"/>
          <w:sz w:val="20"/>
          <w:szCs w:val="20"/>
        </w:rPr>
      </w:pPr>
    </w:p>
    <w:p w14:paraId="5472F2C2" w14:textId="77777777" w:rsidR="00B558FE" w:rsidRDefault="00F806FD">
      <w:pPr>
        <w:jc w:val="both"/>
        <w:rPr>
          <w:rFonts w:ascii="Arial" w:eastAsia="Arial" w:hAnsi="Arial" w:cs="Arial"/>
          <w:sz w:val="20"/>
          <w:szCs w:val="20"/>
        </w:rPr>
      </w:pPr>
      <w:r>
        <w:rPr>
          <w:rFonts w:ascii="Arial" w:eastAsia="Arial" w:hAnsi="Arial" w:cs="Arial"/>
          <w:sz w:val="20"/>
          <w:szCs w:val="20"/>
        </w:rPr>
        <w:t>Enteradas las partes del contenido y alcance legal de este documento, manifiestan que en su otorgamiento no ha existido error, dolo, violencia ni vicio alguno del consentimiento que pudiera invalidarlo y para constancia lo firman por duplicado al calce y margen los que en ella intervinieron, en la Ciudad de Oaxaca de Juárez, Oaxaca siendo las diecisiete horas del día 12 de noviembre de 2024.</w:t>
      </w:r>
    </w:p>
    <w:p w14:paraId="58D7CD06" w14:textId="77777777" w:rsidR="00B558FE" w:rsidRDefault="00B558FE">
      <w:pPr>
        <w:tabs>
          <w:tab w:val="left" w:pos="5196"/>
        </w:tabs>
        <w:ind w:right="163"/>
        <w:jc w:val="both"/>
        <w:rPr>
          <w:sz w:val="20"/>
          <w:szCs w:val="20"/>
        </w:rPr>
      </w:pPr>
    </w:p>
    <w:p w14:paraId="69E14322" w14:textId="77777777" w:rsidR="00B558FE" w:rsidRDefault="00F806FD">
      <w:pPr>
        <w:spacing w:after="120"/>
        <w:ind w:right="163"/>
        <w:jc w:val="both"/>
        <w:rPr>
          <w:sz w:val="20"/>
          <w:szCs w:val="20"/>
        </w:rPr>
      </w:pPr>
      <w:r>
        <w:rPr>
          <w:noProof/>
        </w:rPr>
        <mc:AlternateContent>
          <mc:Choice Requires="wps">
            <w:drawing>
              <wp:anchor distT="45720" distB="45720" distL="114300" distR="114300" simplePos="0" relativeHeight="251658240" behindDoc="0" locked="0" layoutInCell="1" hidden="0" allowOverlap="1" wp14:anchorId="47918AC1" wp14:editId="3584E2B5">
                <wp:simplePos x="0" y="0"/>
                <wp:positionH relativeFrom="margin">
                  <wp:align>center</wp:align>
                </wp:positionH>
                <wp:positionV relativeFrom="paragraph">
                  <wp:posOffset>194945</wp:posOffset>
                </wp:positionV>
                <wp:extent cx="3933825" cy="1624965"/>
                <wp:effectExtent l="0" t="0" r="0" b="0"/>
                <wp:wrapNone/>
                <wp:docPr id="1723091688" name="Rectángulo 1723091688"/>
                <wp:cNvGraphicFramePr/>
                <a:graphic xmlns:a="http://schemas.openxmlformats.org/drawingml/2006/main">
                  <a:graphicData uri="http://schemas.microsoft.com/office/word/2010/wordprocessingShape">
                    <wps:wsp>
                      <wps:cNvSpPr/>
                      <wps:spPr>
                        <a:xfrm>
                          <a:off x="0" y="0"/>
                          <a:ext cx="3933825" cy="1624965"/>
                        </a:xfrm>
                        <a:prstGeom prst="rect">
                          <a:avLst/>
                        </a:prstGeom>
                        <a:noFill/>
                        <a:ln>
                          <a:noFill/>
                        </a:ln>
                      </wps:spPr>
                      <wps:txbx>
                        <w:txbxContent>
                          <w:p w14:paraId="7142A21D" w14:textId="77777777" w:rsidR="00B558FE" w:rsidRDefault="00F806FD" w:rsidP="000522E1">
                            <w:pPr>
                              <w:ind w:left="360" w:firstLine="360"/>
                              <w:jc w:val="center"/>
                              <w:textDirection w:val="btLr"/>
                            </w:pPr>
                            <w:r>
                              <w:rPr>
                                <w:rFonts w:ascii="Arial" w:eastAsia="Arial" w:hAnsi="Arial" w:cs="Arial"/>
                                <w:b/>
                                <w:color w:val="000000"/>
                                <w:sz w:val="20"/>
                              </w:rPr>
                              <w:t>“EL MUNICIPIO”</w:t>
                            </w:r>
                          </w:p>
                          <w:p w14:paraId="245233B7" w14:textId="77777777" w:rsidR="00B558FE" w:rsidRDefault="00B558FE">
                            <w:pPr>
                              <w:jc w:val="center"/>
                              <w:textDirection w:val="btLr"/>
                            </w:pPr>
                          </w:p>
                          <w:p w14:paraId="0096ACA8" w14:textId="77777777" w:rsidR="00B558FE" w:rsidRDefault="00B558FE">
                            <w:pPr>
                              <w:jc w:val="center"/>
                              <w:textDirection w:val="btLr"/>
                            </w:pPr>
                          </w:p>
                          <w:p w14:paraId="1C12F3EE" w14:textId="77777777" w:rsidR="00B83D50" w:rsidRDefault="00B83D50" w:rsidP="000522E1">
                            <w:pPr>
                              <w:jc w:val="center"/>
                              <w:textDirection w:val="btLr"/>
                            </w:pPr>
                          </w:p>
                          <w:p w14:paraId="1E24C14D" w14:textId="77777777" w:rsidR="00B558FE" w:rsidRDefault="00F806FD" w:rsidP="000522E1">
                            <w:pPr>
                              <w:jc w:val="center"/>
                              <w:textDirection w:val="btLr"/>
                            </w:pPr>
                            <w:r>
                              <w:rPr>
                                <w:rFonts w:ascii="Arial" w:eastAsia="Arial" w:hAnsi="Arial" w:cs="Arial"/>
                                <w:b/>
                                <w:color w:val="000000"/>
                                <w:sz w:val="20"/>
                              </w:rPr>
                              <w:t>______________________________________</w:t>
                            </w:r>
                          </w:p>
                          <w:p w14:paraId="03185BEA" w14:textId="535A7377" w:rsidR="00B558FE" w:rsidRDefault="00F806FD" w:rsidP="000522E1">
                            <w:pPr>
                              <w:jc w:val="center"/>
                              <w:textDirection w:val="btLr"/>
                            </w:pPr>
                            <w:r>
                              <w:rPr>
                                <w:rFonts w:ascii="Arial" w:eastAsia="Arial" w:hAnsi="Arial" w:cs="Arial"/>
                                <w:b/>
                                <w:color w:val="000000"/>
                                <w:sz w:val="20"/>
                              </w:rPr>
                              <w:t>C. NANCY BELEM MOTA FIGUEROA</w:t>
                            </w:r>
                          </w:p>
                          <w:p w14:paraId="588ACCED" w14:textId="500C874D" w:rsidR="00B558FE" w:rsidRDefault="00B83D50" w:rsidP="000522E1">
                            <w:pPr>
                              <w:jc w:val="center"/>
                              <w:textDirection w:val="btLr"/>
                            </w:pPr>
                            <w:r>
                              <w:rPr>
                                <w:rFonts w:ascii="Arial" w:eastAsia="Arial" w:hAnsi="Arial" w:cs="Arial"/>
                                <w:color w:val="000000"/>
                                <w:sz w:val="20"/>
                              </w:rPr>
                              <w:t>SÍNDICA PRIMERA Y REPRESENTANTE LEGAL</w:t>
                            </w:r>
                          </w:p>
                          <w:p w14:paraId="5FE48909" w14:textId="77777777" w:rsidR="00B558FE" w:rsidRDefault="00B83D50" w:rsidP="000522E1">
                            <w:pPr>
                              <w:jc w:val="center"/>
                              <w:textDirection w:val="btLr"/>
                            </w:pPr>
                            <w:r>
                              <w:rPr>
                                <w:rFonts w:ascii="Arial" w:eastAsia="Arial" w:hAnsi="Arial" w:cs="Arial"/>
                                <w:color w:val="000000"/>
                                <w:sz w:val="20"/>
                              </w:rPr>
                              <w:t>DEL MUNICIPIO DE OAXACA DE JUÁREZ</w:t>
                            </w:r>
                          </w:p>
                        </w:txbxContent>
                      </wps:txbx>
                      <wps:bodyPr spcFirstLastPara="1" wrap="square" lIns="91425" tIns="45700" rIns="91425" bIns="45700" anchor="t" anchorCtr="0">
                        <a:noAutofit/>
                      </wps:bodyPr>
                    </wps:wsp>
                  </a:graphicData>
                </a:graphic>
              </wp:anchor>
            </w:drawing>
          </mc:Choice>
          <mc:Fallback>
            <w:pict>
              <v:rect w14:anchorId="47918AC1" id="Rectángulo 1723091688" o:spid="_x0000_s1026" style="position:absolute;left:0;text-align:left;margin-left:0;margin-top:15.35pt;width:309.75pt;height:127.95pt;z-index:251658240;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jnrwEAAE8DAAAOAAAAZHJzL2Uyb0RvYy54bWysU8uO2zAMvBfoPwi6N7bz6saIsyi6SFFg&#10;0QbY7gcoshQLsCWVVGLn70vJaZK2t0UvMkXSw+GQWj8OXctOCtA4W/FiknOmrHS1sYeKv/7Yfnjg&#10;DIOwtWidVRU/K+SPm/fv1r0v1dQ1rq0VMAKxWPa+4k0IvswylI3qBE6cV5aC2kEnAl3hkNUgekLv&#10;2mya58usd1B7cFIhkvdpDPJNwtdayfBda1SBtRUnbiGdkM59PLPNWpQHEL4x8kJDvIFFJ4yloleo&#10;JxEEO4L5B6ozEhw6HSbSdZnT2kiVeqBuivyvbl4a4VXqhcRBf5UJ/x+s/HZ68TsgGXqPJZIZuxg0&#10;dPFL/NiQxDpfxVJDYJKcs9Vs9jBdcCYpViyn89VyEeXMbr97wPBFuY5Fo+JA00giidMzhjH1d0qs&#10;Zt3WtG2aSGv/cBBm9GQ3jtEKw364EN+7+rwDhl5uDdV6Fhh2AmiSBWc9Tbfi+PMoQHHWfrUk36qY&#10;R+ohXeaLjzntBtxH9vcRYWXjaGkCZ6P5OaQVGjl+OganTeonshqpXMjS1JIilw2La3F/T1m3d7D5&#10;BQAA//8DAFBLAwQUAAYACAAAACEALMnm3doAAAAHAQAADwAAAGRycy9kb3ducmV2LnhtbEyPMU/D&#10;MBSEdyT+g/WQ2KidQk0JeakQgoGRlIHRjR9JhP0cxU6b/nvMBOPpTnffVbvFO3GkKQ6BEYqVAkHc&#10;Bjtwh/Cxf73ZgojJsDUuMCGcKcKuvryoTGnDid/p2KRO5BKOpUHoUxpLKWPbkzdxFUbi7H2FyZuU&#10;5dRJO5lTLvdOrpXS0puB80JvRnruqf1uZo8wkrOzu2vUZytfJi70216eN4jXV8vTI4hES/oLwy9+&#10;Roc6Mx3CzDYKh5CPJIRbdQ8iu7p42IA4IKy3WoOsK/mfv/4BAAD//wMAUEsBAi0AFAAGAAgAAAAh&#10;ALaDOJL+AAAA4QEAABMAAAAAAAAAAAAAAAAAAAAAAFtDb250ZW50X1R5cGVzXS54bWxQSwECLQAU&#10;AAYACAAAACEAOP0h/9YAAACUAQAACwAAAAAAAAAAAAAAAAAvAQAAX3JlbHMvLnJlbHNQSwECLQAU&#10;AAYACAAAACEAM2XI568BAABPAwAADgAAAAAAAAAAAAAAAAAuAgAAZHJzL2Uyb0RvYy54bWxQSwEC&#10;LQAUAAYACAAAACEALMnm3doAAAAHAQAADwAAAAAAAAAAAAAAAAAJBAAAZHJzL2Rvd25yZXYueG1s&#10;UEsFBgAAAAAEAAQA8wAAABAFAAAAAA==&#10;" filled="f" stroked="f">
                <v:textbox inset="2.53958mm,1.2694mm,2.53958mm,1.2694mm">
                  <w:txbxContent>
                    <w:p w14:paraId="7142A21D" w14:textId="77777777" w:rsidR="00B558FE" w:rsidRDefault="00F806FD" w:rsidP="000522E1">
                      <w:pPr>
                        <w:ind w:left="360" w:firstLine="360"/>
                        <w:jc w:val="center"/>
                        <w:textDirection w:val="btLr"/>
                      </w:pPr>
                      <w:r>
                        <w:rPr>
                          <w:rFonts w:ascii="Arial" w:eastAsia="Arial" w:hAnsi="Arial" w:cs="Arial"/>
                          <w:b/>
                          <w:color w:val="000000"/>
                          <w:sz w:val="20"/>
                        </w:rPr>
                        <w:t>“EL MUNICIPIO”</w:t>
                      </w:r>
                    </w:p>
                    <w:p w14:paraId="245233B7" w14:textId="77777777" w:rsidR="00B558FE" w:rsidRDefault="00B558FE">
                      <w:pPr>
                        <w:jc w:val="center"/>
                        <w:textDirection w:val="btLr"/>
                      </w:pPr>
                    </w:p>
                    <w:p w14:paraId="0096ACA8" w14:textId="77777777" w:rsidR="00B558FE" w:rsidRDefault="00B558FE">
                      <w:pPr>
                        <w:jc w:val="center"/>
                        <w:textDirection w:val="btLr"/>
                      </w:pPr>
                    </w:p>
                    <w:p w14:paraId="1C12F3EE" w14:textId="77777777" w:rsidR="00B83D50" w:rsidRDefault="00B83D50" w:rsidP="000522E1">
                      <w:pPr>
                        <w:jc w:val="center"/>
                        <w:textDirection w:val="btLr"/>
                      </w:pPr>
                    </w:p>
                    <w:p w14:paraId="1E24C14D" w14:textId="77777777" w:rsidR="00B558FE" w:rsidRDefault="00F806FD" w:rsidP="000522E1">
                      <w:pPr>
                        <w:jc w:val="center"/>
                        <w:textDirection w:val="btLr"/>
                      </w:pPr>
                      <w:r>
                        <w:rPr>
                          <w:rFonts w:ascii="Arial" w:eastAsia="Arial" w:hAnsi="Arial" w:cs="Arial"/>
                          <w:b/>
                          <w:color w:val="000000"/>
                          <w:sz w:val="20"/>
                        </w:rPr>
                        <w:t>______________________________________</w:t>
                      </w:r>
                    </w:p>
                    <w:p w14:paraId="03185BEA" w14:textId="535A7377" w:rsidR="00B558FE" w:rsidRDefault="00F806FD" w:rsidP="000522E1">
                      <w:pPr>
                        <w:jc w:val="center"/>
                        <w:textDirection w:val="btLr"/>
                      </w:pPr>
                      <w:r>
                        <w:rPr>
                          <w:rFonts w:ascii="Arial" w:eastAsia="Arial" w:hAnsi="Arial" w:cs="Arial"/>
                          <w:b/>
                          <w:color w:val="000000"/>
                          <w:sz w:val="20"/>
                        </w:rPr>
                        <w:t>C. NANCY BELEM MOTA FIGUEROA</w:t>
                      </w:r>
                    </w:p>
                    <w:p w14:paraId="588ACCED" w14:textId="500C874D" w:rsidR="00B558FE" w:rsidRDefault="00B83D50" w:rsidP="000522E1">
                      <w:pPr>
                        <w:jc w:val="center"/>
                        <w:textDirection w:val="btLr"/>
                      </w:pPr>
                      <w:r>
                        <w:rPr>
                          <w:rFonts w:ascii="Arial" w:eastAsia="Arial" w:hAnsi="Arial" w:cs="Arial"/>
                          <w:color w:val="000000"/>
                          <w:sz w:val="20"/>
                        </w:rPr>
                        <w:t>SÍNDICA PRIMERA Y REPRESENTANTE LEGAL</w:t>
                      </w:r>
                    </w:p>
                    <w:p w14:paraId="5FE48909" w14:textId="77777777" w:rsidR="00B558FE" w:rsidRDefault="00B83D50" w:rsidP="000522E1">
                      <w:pPr>
                        <w:jc w:val="center"/>
                        <w:textDirection w:val="btLr"/>
                      </w:pPr>
                      <w:r>
                        <w:rPr>
                          <w:rFonts w:ascii="Arial" w:eastAsia="Arial" w:hAnsi="Arial" w:cs="Arial"/>
                          <w:color w:val="000000"/>
                          <w:sz w:val="20"/>
                        </w:rPr>
                        <w:t>DEL MUNICIPIO DE OAXACA DE JUÁREZ</w:t>
                      </w:r>
                    </w:p>
                  </w:txbxContent>
                </v:textbox>
                <w10:wrap anchorx="margin"/>
              </v:rect>
            </w:pict>
          </mc:Fallback>
        </mc:AlternateContent>
      </w:r>
    </w:p>
    <w:p w14:paraId="01D95509" w14:textId="77777777" w:rsidR="00B558FE" w:rsidRDefault="00B558FE">
      <w:pPr>
        <w:spacing w:after="120"/>
        <w:ind w:right="163"/>
        <w:jc w:val="both"/>
        <w:rPr>
          <w:sz w:val="20"/>
          <w:szCs w:val="20"/>
        </w:rPr>
      </w:pPr>
    </w:p>
    <w:p w14:paraId="099FDA0B" w14:textId="77777777" w:rsidR="00B558FE" w:rsidRDefault="00B558FE">
      <w:pPr>
        <w:spacing w:after="120"/>
        <w:ind w:right="163"/>
        <w:jc w:val="both"/>
        <w:rPr>
          <w:b/>
          <w:sz w:val="20"/>
          <w:szCs w:val="20"/>
        </w:rPr>
      </w:pPr>
    </w:p>
    <w:p w14:paraId="547C8C13" w14:textId="77777777" w:rsidR="00B558FE" w:rsidRDefault="00B558FE">
      <w:pPr>
        <w:ind w:right="191"/>
        <w:jc w:val="both"/>
        <w:rPr>
          <w:b/>
          <w:sz w:val="20"/>
          <w:szCs w:val="20"/>
        </w:rPr>
      </w:pPr>
    </w:p>
    <w:p w14:paraId="49168896" w14:textId="77777777" w:rsidR="00B558FE" w:rsidRDefault="00B558FE">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0082CF4B" w14:textId="77777777" w:rsidR="00B558FE" w:rsidRDefault="00B558FE">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355719D5" w14:textId="77777777" w:rsidR="00B558FE" w:rsidRDefault="00B558FE">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6986D2F3" w14:textId="77777777" w:rsidR="00B558FE" w:rsidRDefault="00B558FE">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6DDD0C2A" w14:textId="77777777" w:rsidR="00B558FE" w:rsidRDefault="00B558FE">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5428928E" w14:textId="77777777" w:rsidR="00B558FE" w:rsidRDefault="00B558FE">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338B2F9F" w14:textId="77777777" w:rsidR="00B558FE"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r>
        <w:rPr>
          <w:noProof/>
        </w:rPr>
        <mc:AlternateContent>
          <mc:Choice Requires="wps">
            <w:drawing>
              <wp:anchor distT="45720" distB="45720" distL="114300" distR="114300" simplePos="0" relativeHeight="251664384" behindDoc="0" locked="0" layoutInCell="1" hidden="0" allowOverlap="1" wp14:anchorId="45FA165E" wp14:editId="2638DB1C">
                <wp:simplePos x="0" y="0"/>
                <wp:positionH relativeFrom="margin">
                  <wp:align>center</wp:align>
                </wp:positionH>
                <wp:positionV relativeFrom="paragraph">
                  <wp:posOffset>10160</wp:posOffset>
                </wp:positionV>
                <wp:extent cx="3150235" cy="1624965"/>
                <wp:effectExtent l="0" t="0" r="0" b="0"/>
                <wp:wrapNone/>
                <wp:docPr id="1723091685" name="Rectángulo 1723091685"/>
                <wp:cNvGraphicFramePr/>
                <a:graphic xmlns:a="http://schemas.openxmlformats.org/drawingml/2006/main">
                  <a:graphicData uri="http://schemas.microsoft.com/office/word/2010/wordprocessingShape">
                    <wps:wsp>
                      <wps:cNvSpPr/>
                      <wps:spPr>
                        <a:xfrm>
                          <a:off x="0" y="0"/>
                          <a:ext cx="3150235" cy="1624965"/>
                        </a:xfrm>
                        <a:prstGeom prst="rect">
                          <a:avLst/>
                        </a:prstGeom>
                        <a:noFill/>
                        <a:ln>
                          <a:noFill/>
                        </a:ln>
                      </wps:spPr>
                      <wps:txbx>
                        <w:txbxContent>
                          <w:p w14:paraId="482BDBA4" w14:textId="77777777" w:rsidR="00C17B83" w:rsidRDefault="00C17B83" w:rsidP="00C17B83">
                            <w:pPr>
                              <w:jc w:val="center"/>
                              <w:textDirection w:val="btLr"/>
                            </w:pPr>
                            <w:r>
                              <w:rPr>
                                <w:rFonts w:ascii="Arial" w:eastAsia="Arial" w:hAnsi="Arial" w:cs="Arial"/>
                                <w:b/>
                                <w:color w:val="000000"/>
                                <w:sz w:val="20"/>
                              </w:rPr>
                              <w:t>“EL CONTRATISTA”</w:t>
                            </w:r>
                          </w:p>
                          <w:p w14:paraId="559605A2" w14:textId="77777777" w:rsidR="00C17B83" w:rsidRDefault="00C17B83" w:rsidP="00C17B83">
                            <w:pPr>
                              <w:jc w:val="center"/>
                              <w:textDirection w:val="btLr"/>
                            </w:pPr>
                          </w:p>
                          <w:p w14:paraId="7762F6A2" w14:textId="77777777" w:rsidR="00C17B83" w:rsidRDefault="00C17B83" w:rsidP="00C17B83">
                            <w:pPr>
                              <w:jc w:val="center"/>
                              <w:textDirection w:val="btLr"/>
                            </w:pPr>
                          </w:p>
                          <w:p w14:paraId="2A9C9C70" w14:textId="77777777" w:rsidR="00C17B83" w:rsidRDefault="00C17B83" w:rsidP="00C17B83">
                            <w:pPr>
                              <w:jc w:val="center"/>
                              <w:textDirection w:val="btLr"/>
                            </w:pPr>
                          </w:p>
                          <w:p w14:paraId="552A4AA1" w14:textId="77777777" w:rsidR="00C17B83" w:rsidRDefault="00C17B83" w:rsidP="00C17B83">
                            <w:pPr>
                              <w:jc w:val="center"/>
                              <w:textDirection w:val="btLr"/>
                            </w:pPr>
                            <w:r>
                              <w:rPr>
                                <w:rFonts w:ascii="Arial" w:eastAsia="Arial" w:hAnsi="Arial" w:cs="Arial"/>
                                <w:b/>
                                <w:color w:val="000000"/>
                                <w:sz w:val="20"/>
                              </w:rPr>
                              <w:t>______________________________________</w:t>
                            </w:r>
                          </w:p>
                          <w:p w14:paraId="527DE970" w14:textId="77777777" w:rsidR="00C17B83" w:rsidRDefault="00C17B83" w:rsidP="00C17B83">
                            <w:pPr>
                              <w:jc w:val="center"/>
                              <w:textDirection w:val="btLr"/>
                            </w:pPr>
                            <w:r>
                              <w:rPr>
                                <w:rFonts w:ascii="Arial" w:eastAsia="Arial" w:hAnsi="Arial" w:cs="Arial"/>
                                <w:b/>
                                <w:color w:val="000000"/>
                                <w:sz w:val="20"/>
                              </w:rPr>
                              <w:t xml:space="preserve">C. </w:t>
                            </w:r>
                            <w:r>
                              <w:rPr>
                                <w:b/>
                                <w:color w:val="000000"/>
                                <w:sz w:val="23"/>
                              </w:rPr>
                              <w:t>DJANIRA ELIZABETH MAÑON JAIME</w:t>
                            </w:r>
                          </w:p>
                          <w:p w14:paraId="43715D8E" w14:textId="77777777" w:rsidR="00C17B83" w:rsidRDefault="00C17B83" w:rsidP="00C17B83">
                            <w:pPr>
                              <w:jc w:val="center"/>
                              <w:textDirection w:val="btLr"/>
                            </w:pPr>
                            <w:r>
                              <w:rPr>
                                <w:rFonts w:ascii="Arial" w:eastAsia="Arial" w:hAnsi="Arial" w:cs="Arial"/>
                                <w:b/>
                                <w:color w:val="000000"/>
                                <w:sz w:val="20"/>
                              </w:rPr>
                              <w:t xml:space="preserve"> </w:t>
                            </w:r>
                            <w:r>
                              <w:rPr>
                                <w:rFonts w:ascii="Arial" w:eastAsia="Arial" w:hAnsi="Arial" w:cs="Arial"/>
                                <w:color w:val="000000"/>
                                <w:sz w:val="20"/>
                              </w:rPr>
                              <w:t>REPRESENTANTE LEGAL DE LA EMPRESA</w:t>
                            </w:r>
                          </w:p>
                          <w:p w14:paraId="6F1EF1B1" w14:textId="77777777" w:rsidR="00C17B83" w:rsidRDefault="00C17B83" w:rsidP="00C17B83">
                            <w:pPr>
                              <w:jc w:val="center"/>
                              <w:textDirection w:val="btLr"/>
                            </w:pPr>
                            <w:r>
                              <w:rPr>
                                <w:rFonts w:ascii="Arial" w:eastAsia="Arial" w:hAnsi="Arial" w:cs="Arial"/>
                                <w:color w:val="000000"/>
                                <w:sz w:val="20"/>
                              </w:rPr>
                              <w:t>DESARROLLOS ARQUITECTÓNICOS CASASRUBELOS, S. A. DE C.V.</w:t>
                            </w:r>
                          </w:p>
                        </w:txbxContent>
                      </wps:txbx>
                      <wps:bodyPr spcFirstLastPara="1" wrap="square" lIns="91425" tIns="45700" rIns="91425" bIns="45700" anchor="t" anchorCtr="0">
                        <a:noAutofit/>
                      </wps:bodyPr>
                    </wps:wsp>
                  </a:graphicData>
                </a:graphic>
              </wp:anchor>
            </w:drawing>
          </mc:Choice>
          <mc:Fallback>
            <w:pict>
              <v:rect w14:anchorId="4B77E82A" id="Rectángulo 1723091685" o:spid="_x0000_s1027" style="position:absolute;left:0;text-align:left;margin-left:0;margin-top:.8pt;width:248.05pt;height:127.95pt;z-index:251664384;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6jswEAAFYDAAAOAAAAZHJzL2Uyb0RvYy54bWysU9tuGjEQfa/Uf7D8XvYSoMmKJaoaUUWK&#10;WqQkH2C8Nmtp13ZnDLv8fcaGAG3for6Y8Yw5c86Z2cX92HdsrwCNszUvJjlnykrXGLut+evL6sst&#10;ZxiEbUTnrKr5QSG/X37+tBh8pUrXuq5RwAjEYjX4mrch+CrLULaqFzhxXlkqage9CHSFbdaAGAi9&#10;77Iyz+fZ4KDx4KRCpOzDsciXCV9rJcMvrVEF1tWcuIV0Qjo38cyWC1FtQfjWyBMN8QEWvTCWmp6h&#10;HkQQbAfmH6jeSHDodJhI12dOayNV0kBqivwvNc+t8CppIXPQn23C/wcrf+6f/RrIhsFjhRRGFaOG&#10;Pv4SPzYmsw5ns9QYmKTkTTHLy5sZZ5Jqxbyc3s1n0c7s8ncPGH4o17MY1BxoGskksX/CcHz6/iR2&#10;s25lui5NpLN/JAgzZrILxxiFcTMy01D32DdmNq45rIGhlytDLZ8EhrUAGmjB2UBDrjn+3glQnHWP&#10;lly8K6YlKQjpMp19zWlF4Lqyua4IK1tHuxM4O4bfQ9qkI9Vvu+C0SbIuVE6caXjJmNOixe24vqdX&#10;l89h+QYAAP//AwBQSwMEFAAGAAgAAAAhAEBXrCraAAAABgEAAA8AAABkcnMvZG93bnJldi54bWxM&#10;j8FOwzAQRO9I/IO1SNyok6oJkMapEIIDR9IeOLrxNomw15HttOnfs5zguDOjmbf1bnFWnDHE0ZOC&#10;fJWBQOq8GalXcNi/PzyBiEmT0dYTKrhihF1ze1PryvgLfeK5Tb3gEoqVVjCkNFVSxm5Ap+PKT0js&#10;nXxwOvEZemmCvnC5s3KdZaV0eiReGPSErwN23+3sFExozWw3bfbVybdAefmxl9dCqfu75WULIuGS&#10;/sLwi8/o0DDT0c9korAK+JHEagmCzc1zmYM4KlgXjwXIppb/8ZsfAAAA//8DAFBLAQItABQABgAI&#10;AAAAIQC2gziS/gAAAOEBAAATAAAAAAAAAAAAAAAAAAAAAABbQ29udGVudF9UeXBlc10ueG1sUEsB&#10;Ai0AFAAGAAgAAAAhADj9If/WAAAAlAEAAAsAAAAAAAAAAAAAAAAALwEAAF9yZWxzLy5yZWxzUEsB&#10;Ai0AFAAGAAgAAAAhAPlzPqOzAQAAVgMAAA4AAAAAAAAAAAAAAAAALgIAAGRycy9lMm9Eb2MueG1s&#10;UEsBAi0AFAAGAAgAAAAhAEBXrCraAAAABgEAAA8AAAAAAAAAAAAAAAAADQQAAGRycy9kb3ducmV2&#10;LnhtbFBLBQYAAAAABAAEAPMAAAAUBQAAAAA=&#10;" filled="f" stroked="f">
                <v:textbox inset="2.53958mm,1.2694mm,2.53958mm,1.2694mm">
                  <w:txbxContent>
                    <w:p w:rsidR="00C17B83" w:rsidRDefault="00C17B83" w:rsidP="00C17B83">
                      <w:pPr>
                        <w:jc w:val="center"/>
                        <w:textDirection w:val="btLr"/>
                      </w:pPr>
                      <w:r>
                        <w:rPr>
                          <w:rFonts w:ascii="Arial" w:eastAsia="Arial" w:hAnsi="Arial" w:cs="Arial"/>
                          <w:b/>
                          <w:color w:val="000000"/>
                          <w:sz w:val="20"/>
                        </w:rPr>
                        <w:t>“EL CONTRATISTA”</w:t>
                      </w:r>
                    </w:p>
                    <w:p w:rsidR="00C17B83" w:rsidRDefault="00C17B83" w:rsidP="00C17B83">
                      <w:pPr>
                        <w:jc w:val="center"/>
                        <w:textDirection w:val="btLr"/>
                      </w:pPr>
                    </w:p>
                    <w:p w:rsidR="00C17B83" w:rsidRDefault="00C17B83" w:rsidP="00C17B83">
                      <w:pPr>
                        <w:jc w:val="center"/>
                        <w:textDirection w:val="btLr"/>
                      </w:pPr>
                    </w:p>
                    <w:p w:rsidR="00C17B83" w:rsidRDefault="00C17B83" w:rsidP="00C17B83">
                      <w:pPr>
                        <w:jc w:val="center"/>
                        <w:textDirection w:val="btLr"/>
                      </w:pPr>
                    </w:p>
                    <w:p w:rsidR="00C17B83" w:rsidRDefault="00C17B83" w:rsidP="00C17B83">
                      <w:pPr>
                        <w:jc w:val="center"/>
                        <w:textDirection w:val="btLr"/>
                      </w:pPr>
                      <w:r>
                        <w:rPr>
                          <w:rFonts w:ascii="Arial" w:eastAsia="Arial" w:hAnsi="Arial" w:cs="Arial"/>
                          <w:b/>
                          <w:color w:val="000000"/>
                          <w:sz w:val="20"/>
                        </w:rPr>
                        <w:t>______________________________________</w:t>
                      </w:r>
                    </w:p>
                    <w:p w:rsidR="00C17B83" w:rsidRDefault="00C17B83" w:rsidP="00C17B83">
                      <w:pPr>
                        <w:jc w:val="center"/>
                        <w:textDirection w:val="btLr"/>
                      </w:pPr>
                      <w:r>
                        <w:rPr>
                          <w:rFonts w:ascii="Arial" w:eastAsia="Arial" w:hAnsi="Arial" w:cs="Arial"/>
                          <w:b/>
                          <w:color w:val="000000"/>
                          <w:sz w:val="20"/>
                        </w:rPr>
                        <w:t xml:space="preserve">C. </w:t>
                      </w:r>
                      <w:r>
                        <w:rPr>
                          <w:b/>
                          <w:color w:val="000000"/>
                          <w:sz w:val="23"/>
                        </w:rPr>
                        <w:t>DJANIRA ELIZABETH MAÑON JAIME</w:t>
                      </w:r>
                    </w:p>
                    <w:p w:rsidR="00C17B83" w:rsidRDefault="00C17B83" w:rsidP="00C17B83">
                      <w:pPr>
                        <w:jc w:val="center"/>
                        <w:textDirection w:val="btLr"/>
                      </w:pPr>
                      <w:r>
                        <w:rPr>
                          <w:rFonts w:ascii="Arial" w:eastAsia="Arial" w:hAnsi="Arial" w:cs="Arial"/>
                          <w:b/>
                          <w:color w:val="000000"/>
                          <w:sz w:val="20"/>
                        </w:rPr>
                        <w:t xml:space="preserve"> </w:t>
                      </w:r>
                      <w:r>
                        <w:rPr>
                          <w:rFonts w:ascii="Arial" w:eastAsia="Arial" w:hAnsi="Arial" w:cs="Arial"/>
                          <w:color w:val="000000"/>
                          <w:sz w:val="20"/>
                        </w:rPr>
                        <w:t>REPRESENTANTE LEGAL DE LA EMPRESA</w:t>
                      </w:r>
                    </w:p>
                    <w:p w:rsidR="00C17B83" w:rsidRDefault="00C17B83" w:rsidP="00C17B83">
                      <w:pPr>
                        <w:jc w:val="center"/>
                        <w:textDirection w:val="btLr"/>
                      </w:pPr>
                      <w:r>
                        <w:rPr>
                          <w:rFonts w:ascii="Arial" w:eastAsia="Arial" w:hAnsi="Arial" w:cs="Arial"/>
                          <w:color w:val="000000"/>
                          <w:sz w:val="20"/>
                        </w:rPr>
                        <w:t>DESARROLLOS ARQUITECTÓNICOS CASASRUBELOS, S. A. DE C.V.</w:t>
                      </w:r>
                    </w:p>
                  </w:txbxContent>
                </v:textbox>
                <w10:wrap anchorx="margin"/>
              </v:rect>
            </w:pict>
          </mc:Fallback>
        </mc:AlternateContent>
      </w:r>
    </w:p>
    <w:p w14:paraId="7DAEBF06"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33E34856"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315AC829"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02BD9A39"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3ED24191"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232A2EBF"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2450226A"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31450BDC"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40E4B81C" w14:textId="77777777" w:rsidR="00B558FE" w:rsidRDefault="00B558FE">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2177E510"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0F9B56F4"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556394B3"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p>
    <w:p w14:paraId="684C6A7F" w14:textId="77777777" w:rsidR="00C17B83" w:rsidRDefault="00C17B83">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r>
        <w:rPr>
          <w:noProof/>
        </w:rPr>
        <mc:AlternateContent>
          <mc:Choice Requires="wps">
            <w:drawing>
              <wp:anchor distT="45720" distB="45720" distL="114300" distR="114300" simplePos="0" relativeHeight="251660288" behindDoc="0" locked="0" layoutInCell="1" hidden="0" allowOverlap="1" wp14:anchorId="6E3A752B" wp14:editId="53ADF512">
                <wp:simplePos x="0" y="0"/>
                <wp:positionH relativeFrom="margin">
                  <wp:align>center</wp:align>
                </wp:positionH>
                <wp:positionV relativeFrom="paragraph">
                  <wp:posOffset>10160</wp:posOffset>
                </wp:positionV>
                <wp:extent cx="3150235" cy="299085"/>
                <wp:effectExtent l="0" t="0" r="0" b="5715"/>
                <wp:wrapNone/>
                <wp:docPr id="1723091691" name="Rectángulo 1723091691"/>
                <wp:cNvGraphicFramePr/>
                <a:graphic xmlns:a="http://schemas.openxmlformats.org/drawingml/2006/main">
                  <a:graphicData uri="http://schemas.microsoft.com/office/word/2010/wordprocessingShape">
                    <wps:wsp>
                      <wps:cNvSpPr/>
                      <wps:spPr>
                        <a:xfrm>
                          <a:off x="0" y="0"/>
                          <a:ext cx="3150235" cy="299085"/>
                        </a:xfrm>
                        <a:prstGeom prst="rect">
                          <a:avLst/>
                        </a:prstGeom>
                        <a:noFill/>
                        <a:ln>
                          <a:noFill/>
                        </a:ln>
                      </wps:spPr>
                      <wps:txbx>
                        <w:txbxContent>
                          <w:p w14:paraId="392E34ED" w14:textId="77777777" w:rsidR="00B558FE" w:rsidRDefault="00F806FD">
                            <w:pPr>
                              <w:jc w:val="center"/>
                              <w:textDirection w:val="btLr"/>
                              <w:rPr>
                                <w:rFonts w:ascii="Arial" w:eastAsia="Arial" w:hAnsi="Arial" w:cs="Arial"/>
                                <w:b/>
                                <w:color w:val="000000"/>
                                <w:sz w:val="20"/>
                              </w:rPr>
                            </w:pPr>
                            <w:r>
                              <w:rPr>
                                <w:rFonts w:ascii="Arial" w:eastAsia="Arial" w:hAnsi="Arial" w:cs="Arial"/>
                                <w:b/>
                                <w:color w:val="000000"/>
                                <w:sz w:val="20"/>
                              </w:rPr>
                              <w:t>“TESTIGOS DE ASISTENCIA”</w:t>
                            </w:r>
                          </w:p>
                          <w:p w14:paraId="3CB13B45" w14:textId="77777777" w:rsidR="00C17B83" w:rsidRDefault="00C17B83">
                            <w:pPr>
                              <w:jc w:val="center"/>
                              <w:textDirection w:val="btLr"/>
                              <w:rPr>
                                <w:rFonts w:ascii="Arial" w:eastAsia="Arial" w:hAnsi="Arial" w:cs="Arial"/>
                                <w:b/>
                                <w:color w:val="000000"/>
                                <w:sz w:val="20"/>
                              </w:rPr>
                            </w:pPr>
                          </w:p>
                          <w:p w14:paraId="763B915E" w14:textId="77777777" w:rsidR="00C17B83" w:rsidRDefault="00C17B83">
                            <w:pPr>
                              <w:jc w:val="center"/>
                              <w:textDirection w:val="btLr"/>
                            </w:pPr>
                          </w:p>
                          <w:p w14:paraId="6644B20A" w14:textId="77777777" w:rsidR="00B558FE" w:rsidRDefault="00B558FE">
                            <w:pPr>
                              <w:jc w:val="center"/>
                              <w:textDirection w:val="btLr"/>
                            </w:pPr>
                          </w:p>
                          <w:p w14:paraId="746F233D" w14:textId="77777777" w:rsidR="00B558FE" w:rsidRDefault="00B558FE">
                            <w:pPr>
                              <w:jc w:val="center"/>
                              <w:textDirection w:val="btLr"/>
                            </w:pPr>
                          </w:p>
                          <w:p w14:paraId="66A7D3CB" w14:textId="77777777" w:rsidR="00B558FE" w:rsidRDefault="00B558FE">
                            <w:pPr>
                              <w:jc w:val="center"/>
                              <w:textDirection w:val="btLr"/>
                            </w:pPr>
                          </w:p>
                          <w:p w14:paraId="4F74FDAB" w14:textId="77777777" w:rsidR="00B558FE" w:rsidRDefault="00B558FE">
                            <w:pPr>
                              <w:jc w:val="center"/>
                              <w:textDirection w:val="btLr"/>
                            </w:pPr>
                          </w:p>
                        </w:txbxContent>
                      </wps:txbx>
                      <wps:bodyPr spcFirstLastPara="1" wrap="square" lIns="91425" tIns="45700" rIns="91425" bIns="45700" anchor="t" anchorCtr="0">
                        <a:noAutofit/>
                      </wps:bodyPr>
                    </wps:wsp>
                  </a:graphicData>
                </a:graphic>
              </wp:anchor>
            </w:drawing>
          </mc:Choice>
          <mc:Fallback>
            <w:pict>
              <v:rect id="Rectángulo 1723091691" o:spid="_x0000_s1028" style="position:absolute;left:0;text-align:left;margin-left:0;margin-top:.8pt;width:248.05pt;height:23.55pt;z-index:25166028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4qsgEAAFUDAAAOAAAAZHJzL2Uyb0RvYy54bWysU9uO0zAQfUfiHyy/01x2C9uo6QqxKkJa&#10;QaWFD3Adu7Hk2GbGbdK/Z+x22wJviBd3POOeOefMZPk4DZYdFKDxruXVrORMOek743Yt//F9/e6B&#10;M4zCdcJ6p1p+VMgfV2/fLMfQqNr33nYKGIE4bMbQ8j7G0BQFyl4NAmc+KEdF7WEQka6wKzoQI6EP&#10;tqjL8n0xeugCeKkQKft0KvJVxtdayfhNa1SR2ZYTt5hPyOc2ncVqKZodiNAbeaYh/oHFIIyjpheo&#10;JxEF24P5C2owEjx6HWfSD4XX2kiVNZCaqvxDzUsvgspayBwMF5vw/8HKr4eXsAGyYQzYIIVJxaRh&#10;SL/Ej03ZrOPFLDVFJil5V83L+m7OmaRavViUD/PkZnH9dwCMn5UfWApaDjSM7JE4PGM8PX19kpo5&#10;vzbW5oFY91uCMFOmuFJMUZy2EzMdNU99U2bru+MGGAa5NtTyWWDcCKB5VpyNNOOW48+9AMWZ/eLI&#10;xEV1X5OAmC/38w8lbQjcVra3FeFk72l1Imen8FPMi3Si+nEfvTZZ1pXKmTPNLhtz3rO0HLf3/Or6&#10;Nax+AQAA//8DAFBLAwQUAAYACAAAACEAoENfj9kAAAAFAQAADwAAAGRycy9kb3ducmV2LnhtbEyP&#10;MU/DMBCFdyT+g3WV2KgTVEJJ41QI0YGRlIHRja9JVPsc2U6b/vseE2z37p3e+67azs6KM4Y4eFKQ&#10;LzMQSK03A3UKvve7xzWImDQZbT2hgitG2Nb3d5Uujb/QF56b1AkOoVhqBX1KYyllbHt0Oi79iMTe&#10;0QenE8vQSRP0hcOdlU9ZVkinB+KGXo/43mN7aianYERrJrtqsp9WfgTKi8+9vD4r9bCY3zYgEs7p&#10;7xh+8RkdamY6+IlMFFYBP5J4W4Bgc/Va5CAOPKxfQNaV/E9f3wAAAP//AwBQSwECLQAUAAYACAAA&#10;ACEAtoM4kv4AAADhAQAAEwAAAAAAAAAAAAAAAAAAAAAAW0NvbnRlbnRfVHlwZXNdLnhtbFBLAQIt&#10;ABQABgAIAAAAIQA4/SH/1gAAAJQBAAALAAAAAAAAAAAAAAAAAC8BAABfcmVscy8ucmVsc1BLAQIt&#10;ABQABgAIAAAAIQCDhB4qsgEAAFUDAAAOAAAAAAAAAAAAAAAAAC4CAABkcnMvZTJvRG9jLnhtbFBL&#10;AQItABQABgAIAAAAIQCgQ1+P2QAAAAUBAAAPAAAAAAAAAAAAAAAAAAwEAABkcnMvZG93bnJldi54&#10;bWxQSwUGAAAAAAQABADzAAAAEgUAAAAA&#10;" filled="f" stroked="f">
                <v:textbox inset="2.53958mm,1.2694mm,2.53958mm,1.2694mm">
                  <w:txbxContent>
                    <w:p w:rsidR="00B558FE" w:rsidRDefault="00000000">
                      <w:pPr>
                        <w:jc w:val="center"/>
                        <w:textDirection w:val="btLr"/>
                        <w:rPr>
                          <w:rFonts w:ascii="Arial" w:eastAsia="Arial" w:hAnsi="Arial" w:cs="Arial"/>
                          <w:b/>
                          <w:color w:val="000000"/>
                          <w:sz w:val="20"/>
                        </w:rPr>
                      </w:pPr>
                      <w:r>
                        <w:rPr>
                          <w:rFonts w:ascii="Arial" w:eastAsia="Arial" w:hAnsi="Arial" w:cs="Arial"/>
                          <w:b/>
                          <w:color w:val="000000"/>
                          <w:sz w:val="20"/>
                        </w:rPr>
                        <w:t>“TESTIGOS DE ASISTENCIA”</w:t>
                      </w:r>
                    </w:p>
                    <w:p w:rsidR="00C17B83" w:rsidRDefault="00C17B83">
                      <w:pPr>
                        <w:jc w:val="center"/>
                        <w:textDirection w:val="btLr"/>
                        <w:rPr>
                          <w:rFonts w:ascii="Arial" w:eastAsia="Arial" w:hAnsi="Arial" w:cs="Arial"/>
                          <w:b/>
                          <w:color w:val="000000"/>
                          <w:sz w:val="20"/>
                        </w:rPr>
                      </w:pPr>
                    </w:p>
                    <w:p w:rsidR="00C17B83" w:rsidRDefault="00C17B83">
                      <w:pPr>
                        <w:jc w:val="center"/>
                        <w:textDirection w:val="btLr"/>
                      </w:pPr>
                    </w:p>
                    <w:p w:rsidR="00B558FE" w:rsidRDefault="00B558FE">
                      <w:pPr>
                        <w:jc w:val="center"/>
                        <w:textDirection w:val="btLr"/>
                      </w:pPr>
                    </w:p>
                    <w:p w:rsidR="00B558FE" w:rsidRDefault="00B558FE">
                      <w:pPr>
                        <w:jc w:val="center"/>
                        <w:textDirection w:val="btLr"/>
                      </w:pPr>
                    </w:p>
                    <w:p w:rsidR="00B558FE" w:rsidRDefault="00B558FE">
                      <w:pPr>
                        <w:jc w:val="center"/>
                        <w:textDirection w:val="btLr"/>
                      </w:pPr>
                    </w:p>
                    <w:p w:rsidR="00B558FE" w:rsidRDefault="00B558FE">
                      <w:pPr>
                        <w:jc w:val="center"/>
                        <w:textDirection w:val="btLr"/>
                      </w:pPr>
                    </w:p>
                  </w:txbxContent>
                </v:textbox>
                <w10:wrap anchorx="margin"/>
              </v:rect>
            </w:pict>
          </mc:Fallback>
        </mc:AlternateContent>
      </w:r>
    </w:p>
    <w:p w14:paraId="569E7150" w14:textId="77777777" w:rsidR="00B558FE" w:rsidRDefault="00F806FD">
      <w:pPr>
        <w:pBdr>
          <w:top w:val="nil"/>
          <w:left w:val="nil"/>
          <w:bottom w:val="nil"/>
          <w:right w:val="nil"/>
          <w:between w:val="nil"/>
        </w:pBdr>
        <w:tabs>
          <w:tab w:val="left" w:pos="8647"/>
        </w:tabs>
        <w:spacing w:after="60"/>
        <w:ind w:right="-405"/>
        <w:jc w:val="both"/>
        <w:rPr>
          <w:rFonts w:ascii="Cambria" w:eastAsia="Cambria" w:hAnsi="Cambria" w:cs="Cambria"/>
          <w:b/>
          <w:color w:val="000000"/>
          <w:sz w:val="20"/>
          <w:szCs w:val="20"/>
        </w:rPr>
      </w:pPr>
      <w:r>
        <w:rPr>
          <w:noProof/>
        </w:rPr>
        <mc:AlternateContent>
          <mc:Choice Requires="wpg">
            <w:drawing>
              <wp:anchor distT="45720" distB="45720" distL="114300" distR="114300" simplePos="0" relativeHeight="251661312" behindDoc="0" locked="0" layoutInCell="1" hidden="0" allowOverlap="1" wp14:anchorId="539F9685" wp14:editId="2C5E4422">
                <wp:simplePos x="0" y="0"/>
                <wp:positionH relativeFrom="column">
                  <wp:posOffset>2717800</wp:posOffset>
                </wp:positionH>
                <wp:positionV relativeFrom="paragraph">
                  <wp:posOffset>629920</wp:posOffset>
                </wp:positionV>
                <wp:extent cx="3632835" cy="847725"/>
                <wp:effectExtent l="0" t="0" r="0" b="0"/>
                <wp:wrapSquare wrapText="bothSides" distT="45720" distB="45720" distL="114300" distR="114300"/>
                <wp:docPr id="1723091687" name="Rectángulo 1723091687"/>
                <wp:cNvGraphicFramePr/>
                <a:graphic xmlns:a="http://schemas.openxmlformats.org/drawingml/2006/main">
                  <a:graphicData uri="http://schemas.microsoft.com/office/word/2010/wordprocessingShape">
                    <wps:wsp>
                      <wps:cNvSpPr/>
                      <wps:spPr>
                        <a:xfrm>
                          <a:off x="3534345" y="3360900"/>
                          <a:ext cx="3623310" cy="838200"/>
                        </a:xfrm>
                        <a:prstGeom prst="rect">
                          <a:avLst/>
                        </a:prstGeom>
                        <a:noFill/>
                        <a:ln>
                          <a:noFill/>
                        </a:ln>
                      </wps:spPr>
                      <wps:txbx>
                        <w:txbxContent>
                          <w:p w14:paraId="33ED5BB8" w14:textId="77777777" w:rsidR="00B558FE" w:rsidRDefault="00F806FD">
                            <w:pPr>
                              <w:jc w:val="center"/>
                              <w:textDirection w:val="btLr"/>
                            </w:pPr>
                            <w:r>
                              <w:rPr>
                                <w:b/>
                                <w:color w:val="000000"/>
                                <w:sz w:val="19"/>
                              </w:rPr>
                              <w:t>__________________________________________</w:t>
                            </w:r>
                          </w:p>
                          <w:p w14:paraId="33E478C3" w14:textId="77777777" w:rsidR="00B558FE" w:rsidRDefault="00F806FD">
                            <w:pPr>
                              <w:jc w:val="center"/>
                              <w:textDirection w:val="btLr"/>
                            </w:pPr>
                            <w:r>
                              <w:rPr>
                                <w:rFonts w:ascii="Arial" w:eastAsia="Arial" w:hAnsi="Arial" w:cs="Arial"/>
                                <w:b/>
                                <w:color w:val="000000"/>
                                <w:sz w:val="20"/>
                              </w:rPr>
                              <w:t>ING. ARMANDO CRUZ MENDOZA</w:t>
                            </w:r>
                          </w:p>
                          <w:p w14:paraId="5EF99F4A" w14:textId="77777777" w:rsidR="00B558FE" w:rsidRDefault="00F806FD">
                            <w:pPr>
                              <w:jc w:val="center"/>
                              <w:textDirection w:val="btLr"/>
                            </w:pPr>
                            <w:r>
                              <w:rPr>
                                <w:rFonts w:ascii="Arial" w:eastAsia="Arial" w:hAnsi="Arial" w:cs="Arial"/>
                                <w:color w:val="000000"/>
                                <w:sz w:val="20"/>
                              </w:rPr>
                              <w:t xml:space="preserve">DIRECTOR DE OBRAS PÚBLICAS Y </w:t>
                            </w:r>
                          </w:p>
                          <w:p w14:paraId="2960BA8B" w14:textId="77777777" w:rsidR="00B558FE" w:rsidRDefault="00F806FD">
                            <w:pPr>
                              <w:jc w:val="center"/>
                              <w:textDirection w:val="btLr"/>
                            </w:pPr>
                            <w:r>
                              <w:rPr>
                                <w:rFonts w:ascii="Arial" w:eastAsia="Arial" w:hAnsi="Arial" w:cs="Arial"/>
                                <w:color w:val="000000"/>
                                <w:sz w:val="20"/>
                              </w:rPr>
                              <w:t>MANTENIMIENTO</w:t>
                            </w:r>
                          </w:p>
                          <w:p w14:paraId="7EE1261B" w14:textId="77777777" w:rsidR="00B558FE" w:rsidRDefault="00B558FE">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2717800</wp:posOffset>
                </wp:positionH>
                <wp:positionV relativeFrom="paragraph">
                  <wp:posOffset>629920</wp:posOffset>
                </wp:positionV>
                <wp:extent cx="3632835" cy="847725"/>
                <wp:effectExtent b="0" l="0" r="0" t="0"/>
                <wp:wrapSquare wrapText="bothSides" distB="45720" distT="45720" distL="114300" distR="114300"/>
                <wp:docPr id="172309168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632835" cy="847725"/>
                        </a:xfrm>
                        <a:prstGeom prst="rect"/>
                        <a:ln/>
                      </pic:spPr>
                    </pic:pic>
                  </a:graphicData>
                </a:graphic>
              </wp:anchor>
            </w:drawing>
          </mc:Fallback>
        </mc:AlternateContent>
      </w:r>
      <w:r>
        <w:rPr>
          <w:noProof/>
        </w:rPr>
        <mc:AlternateContent>
          <mc:Choice Requires="wpg">
            <w:drawing>
              <wp:anchor distT="45720" distB="45720" distL="114300" distR="114300" simplePos="0" relativeHeight="251662336" behindDoc="0" locked="0" layoutInCell="1" hidden="0" allowOverlap="1" wp14:anchorId="3768A1B2" wp14:editId="440FFF3B">
                <wp:simplePos x="0" y="0"/>
                <wp:positionH relativeFrom="column">
                  <wp:posOffset>-634999</wp:posOffset>
                </wp:positionH>
                <wp:positionV relativeFrom="paragraph">
                  <wp:posOffset>629920</wp:posOffset>
                </wp:positionV>
                <wp:extent cx="3632835" cy="847725"/>
                <wp:effectExtent l="0" t="0" r="0" b="0"/>
                <wp:wrapNone/>
                <wp:docPr id="1723091690" name="Rectángulo 1723091690"/>
                <wp:cNvGraphicFramePr/>
                <a:graphic xmlns:a="http://schemas.openxmlformats.org/drawingml/2006/main">
                  <a:graphicData uri="http://schemas.microsoft.com/office/word/2010/wordprocessingShape">
                    <wps:wsp>
                      <wps:cNvSpPr/>
                      <wps:spPr>
                        <a:xfrm>
                          <a:off x="3534345" y="3360900"/>
                          <a:ext cx="3623310" cy="838200"/>
                        </a:xfrm>
                        <a:prstGeom prst="rect">
                          <a:avLst/>
                        </a:prstGeom>
                        <a:noFill/>
                        <a:ln>
                          <a:noFill/>
                        </a:ln>
                      </wps:spPr>
                      <wps:txbx>
                        <w:txbxContent>
                          <w:p w14:paraId="2B14C8AB" w14:textId="77777777" w:rsidR="00B558FE" w:rsidRDefault="00F806FD">
                            <w:pPr>
                              <w:jc w:val="center"/>
                              <w:textDirection w:val="btLr"/>
                            </w:pPr>
                            <w:r>
                              <w:rPr>
                                <w:rFonts w:ascii="Arial" w:eastAsia="Arial" w:hAnsi="Arial" w:cs="Arial"/>
                                <w:b/>
                                <w:color w:val="000000"/>
                                <w:sz w:val="20"/>
                              </w:rPr>
                              <w:t>__________________________________________</w:t>
                            </w:r>
                          </w:p>
                          <w:p w14:paraId="5763064F" w14:textId="77777777" w:rsidR="00B558FE" w:rsidRDefault="00F806FD">
                            <w:pPr>
                              <w:jc w:val="center"/>
                              <w:textDirection w:val="btLr"/>
                            </w:pPr>
                            <w:r>
                              <w:rPr>
                                <w:rFonts w:ascii="Arial" w:eastAsia="Arial" w:hAnsi="Arial" w:cs="Arial"/>
                                <w:b/>
                                <w:color w:val="000000"/>
                                <w:sz w:val="20"/>
                              </w:rPr>
                              <w:t>ING. EUSTORGIO OCAMPO SALINAS</w:t>
                            </w:r>
                          </w:p>
                          <w:p w14:paraId="0CF5FBC4" w14:textId="77777777" w:rsidR="00B558FE" w:rsidRDefault="00F806FD">
                            <w:pPr>
                              <w:jc w:val="center"/>
                              <w:textDirection w:val="btLr"/>
                            </w:pPr>
                            <w:r>
                              <w:rPr>
                                <w:rFonts w:ascii="Arial" w:eastAsia="Arial" w:hAnsi="Arial" w:cs="Arial"/>
                                <w:color w:val="000000"/>
                                <w:sz w:val="20"/>
                              </w:rPr>
                              <w:t xml:space="preserve">DIRECTOR DE CONTRATACIÓN, SEGUIMIENTO </w:t>
                            </w:r>
                          </w:p>
                          <w:p w14:paraId="53C8335E" w14:textId="77777777" w:rsidR="00B558FE" w:rsidRDefault="00F806FD">
                            <w:pPr>
                              <w:jc w:val="center"/>
                              <w:textDirection w:val="btLr"/>
                            </w:pPr>
                            <w:r>
                              <w:rPr>
                                <w:rFonts w:ascii="Arial" w:eastAsia="Arial" w:hAnsi="Arial" w:cs="Arial"/>
                                <w:color w:val="000000"/>
                                <w:sz w:val="20"/>
                              </w:rPr>
                              <w:t>Y CONTROL DE OBRA PÚBLICA</w:t>
                            </w:r>
                          </w:p>
                          <w:p w14:paraId="42677A96" w14:textId="77777777" w:rsidR="00B558FE" w:rsidRDefault="00B558FE">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-634999</wp:posOffset>
                </wp:positionH>
                <wp:positionV relativeFrom="paragraph">
                  <wp:posOffset>629920</wp:posOffset>
                </wp:positionV>
                <wp:extent cx="3632835" cy="847725"/>
                <wp:effectExtent b="0" l="0" r="0" t="0"/>
                <wp:wrapNone/>
                <wp:docPr id="1723091690"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632835" cy="847725"/>
                        </a:xfrm>
                        <a:prstGeom prst="rect"/>
                        <a:ln/>
                      </pic:spPr>
                    </pic:pic>
                  </a:graphicData>
                </a:graphic>
              </wp:anchor>
            </w:drawing>
          </mc:Fallback>
        </mc:AlternateContent>
      </w:r>
    </w:p>
    <w:p w14:paraId="176DE87A" w14:textId="77777777" w:rsidR="00B558FE" w:rsidRDefault="00B558FE"/>
    <w:p w14:paraId="6E7C3EB3" w14:textId="77777777" w:rsidR="00B558FE" w:rsidRDefault="00B558FE"/>
    <w:p w14:paraId="2F7E4394" w14:textId="77777777" w:rsidR="00C17B83" w:rsidRDefault="00C17B83"/>
    <w:p w14:paraId="19F343A2" w14:textId="77777777" w:rsidR="00C17B83" w:rsidRDefault="00C17B83"/>
    <w:p w14:paraId="2476608A" w14:textId="77777777" w:rsidR="00C17B83" w:rsidRDefault="00C17B83"/>
    <w:p w14:paraId="6C625AEF" w14:textId="77777777" w:rsidR="00C17B83" w:rsidRDefault="00C17B83"/>
    <w:p w14:paraId="60615F7A" w14:textId="77777777" w:rsidR="00C17B83" w:rsidRDefault="00C17B83">
      <w:pPr>
        <w:jc w:val="both"/>
        <w:rPr>
          <w:rFonts w:ascii="Arial" w:eastAsia="Arial" w:hAnsi="Arial" w:cs="Arial"/>
          <w:sz w:val="14"/>
          <w:szCs w:val="14"/>
        </w:rPr>
      </w:pPr>
    </w:p>
    <w:p w14:paraId="1298ADC7" w14:textId="77777777" w:rsidR="00C17B83" w:rsidRDefault="00C17B83">
      <w:pPr>
        <w:jc w:val="both"/>
        <w:rPr>
          <w:rFonts w:ascii="Arial" w:eastAsia="Arial" w:hAnsi="Arial" w:cs="Arial"/>
          <w:sz w:val="14"/>
          <w:szCs w:val="14"/>
        </w:rPr>
      </w:pPr>
    </w:p>
    <w:p w14:paraId="064F78B3" w14:textId="77777777" w:rsidR="00C17B83" w:rsidRDefault="00C17B83">
      <w:pPr>
        <w:jc w:val="both"/>
        <w:rPr>
          <w:rFonts w:ascii="Arial" w:eastAsia="Arial" w:hAnsi="Arial" w:cs="Arial"/>
          <w:sz w:val="14"/>
          <w:szCs w:val="14"/>
        </w:rPr>
      </w:pPr>
    </w:p>
    <w:p w14:paraId="31D6107E" w14:textId="7F01B739" w:rsidR="00C17B83" w:rsidRDefault="00C17B83">
      <w:pPr>
        <w:jc w:val="both"/>
        <w:rPr>
          <w:rFonts w:ascii="Arial" w:eastAsia="Arial" w:hAnsi="Arial" w:cs="Arial"/>
          <w:sz w:val="14"/>
          <w:szCs w:val="14"/>
        </w:rPr>
      </w:pPr>
    </w:p>
    <w:p w14:paraId="7FDF0C33" w14:textId="2AE40288" w:rsidR="00783C17" w:rsidRDefault="00783C17">
      <w:pPr>
        <w:jc w:val="both"/>
        <w:rPr>
          <w:rFonts w:ascii="Arial" w:eastAsia="Arial" w:hAnsi="Arial" w:cs="Arial"/>
          <w:sz w:val="14"/>
          <w:szCs w:val="14"/>
        </w:rPr>
      </w:pPr>
    </w:p>
    <w:p w14:paraId="0841D495" w14:textId="6084FBF1" w:rsidR="00783C17" w:rsidRDefault="00783C17">
      <w:pPr>
        <w:jc w:val="both"/>
        <w:rPr>
          <w:rFonts w:ascii="Arial" w:eastAsia="Arial" w:hAnsi="Arial" w:cs="Arial"/>
          <w:sz w:val="14"/>
          <w:szCs w:val="14"/>
        </w:rPr>
      </w:pPr>
    </w:p>
    <w:p w14:paraId="68C24602" w14:textId="0004A56E" w:rsidR="00783C17" w:rsidRDefault="00783C17">
      <w:pPr>
        <w:jc w:val="both"/>
        <w:rPr>
          <w:rFonts w:ascii="Arial" w:eastAsia="Arial" w:hAnsi="Arial" w:cs="Arial"/>
          <w:sz w:val="14"/>
          <w:szCs w:val="14"/>
        </w:rPr>
      </w:pPr>
    </w:p>
    <w:p w14:paraId="4D4B1340" w14:textId="542E511F" w:rsidR="00783C17" w:rsidRDefault="00783C17">
      <w:pPr>
        <w:jc w:val="both"/>
        <w:rPr>
          <w:rFonts w:ascii="Arial" w:eastAsia="Arial" w:hAnsi="Arial" w:cs="Arial"/>
          <w:sz w:val="14"/>
          <w:szCs w:val="14"/>
        </w:rPr>
      </w:pPr>
    </w:p>
    <w:p w14:paraId="0FEAF5EB" w14:textId="43E9022D" w:rsidR="00783C17" w:rsidRDefault="00783C17">
      <w:pPr>
        <w:jc w:val="both"/>
        <w:rPr>
          <w:rFonts w:ascii="Arial" w:eastAsia="Arial" w:hAnsi="Arial" w:cs="Arial"/>
          <w:sz w:val="14"/>
          <w:szCs w:val="14"/>
        </w:rPr>
      </w:pPr>
    </w:p>
    <w:p w14:paraId="5D054EF7" w14:textId="77777777" w:rsidR="00783C17" w:rsidRDefault="00783C17">
      <w:pPr>
        <w:jc w:val="both"/>
        <w:rPr>
          <w:rFonts w:ascii="Arial" w:eastAsia="Arial" w:hAnsi="Arial" w:cs="Arial"/>
          <w:sz w:val="14"/>
          <w:szCs w:val="14"/>
        </w:rPr>
      </w:pPr>
    </w:p>
    <w:p w14:paraId="7C4384B7" w14:textId="77777777" w:rsidR="00C17B83" w:rsidRDefault="00C17B83">
      <w:pPr>
        <w:jc w:val="both"/>
        <w:rPr>
          <w:rFonts w:ascii="Arial" w:eastAsia="Arial" w:hAnsi="Arial" w:cs="Arial"/>
          <w:sz w:val="14"/>
          <w:szCs w:val="14"/>
        </w:rPr>
      </w:pPr>
    </w:p>
    <w:p w14:paraId="4547639B" w14:textId="77777777" w:rsidR="00B558FE" w:rsidRDefault="00B558FE">
      <w:pPr>
        <w:jc w:val="both"/>
        <w:rPr>
          <w:rFonts w:ascii="Arial" w:eastAsia="Arial" w:hAnsi="Arial" w:cs="Arial"/>
          <w:sz w:val="14"/>
          <w:szCs w:val="14"/>
        </w:rPr>
      </w:pPr>
    </w:p>
    <w:p w14:paraId="5EC5065A" w14:textId="77777777" w:rsidR="00B558FE" w:rsidRDefault="00F806FD">
      <w:pPr>
        <w:ind w:left="-567"/>
        <w:jc w:val="both"/>
        <w:rPr>
          <w:rFonts w:ascii="Arial" w:eastAsia="Arial" w:hAnsi="Arial" w:cs="Arial"/>
          <w:sz w:val="14"/>
          <w:szCs w:val="14"/>
        </w:rPr>
      </w:pPr>
      <w:r>
        <w:rPr>
          <w:rFonts w:ascii="Arial" w:eastAsia="Arial" w:hAnsi="Arial" w:cs="Arial"/>
          <w:sz w:val="14"/>
          <w:szCs w:val="14"/>
        </w:rPr>
        <w:t xml:space="preserve">LA PRESENTE FOJA DE FIRMAS FORMA PARTE INTEGRA DEL CONVENIO DE TERMINACIÓN ANTICIPADA DE FECHA </w:t>
      </w:r>
      <w:r>
        <w:rPr>
          <w:rFonts w:ascii="Arial" w:eastAsia="Arial" w:hAnsi="Arial" w:cs="Arial"/>
          <w:b/>
          <w:sz w:val="14"/>
          <w:szCs w:val="14"/>
        </w:rPr>
        <w:t>12 DE NOVIEMBRE DE 2024</w:t>
      </w:r>
      <w:r>
        <w:rPr>
          <w:rFonts w:ascii="Arial" w:eastAsia="Arial" w:hAnsi="Arial" w:cs="Arial"/>
          <w:sz w:val="14"/>
          <w:szCs w:val="14"/>
        </w:rPr>
        <w:t xml:space="preserve">, AL CONTRATO DE OBRA PÚBLICA </w:t>
      </w:r>
      <w:r>
        <w:rPr>
          <w:rFonts w:ascii="Arial" w:eastAsia="Arial" w:hAnsi="Arial" w:cs="Arial"/>
          <w:b/>
          <w:sz w:val="14"/>
          <w:szCs w:val="14"/>
        </w:rPr>
        <w:t xml:space="preserve">DCSYCOP/FIII 053/2024 </w:t>
      </w:r>
      <w:r>
        <w:rPr>
          <w:rFonts w:ascii="Arial" w:eastAsia="Arial" w:hAnsi="Arial" w:cs="Arial"/>
          <w:sz w:val="14"/>
          <w:szCs w:val="14"/>
        </w:rPr>
        <w:t xml:space="preserve">QUE CELEBRA EL </w:t>
      </w:r>
      <w:r>
        <w:rPr>
          <w:rFonts w:ascii="Arial" w:eastAsia="Arial" w:hAnsi="Arial" w:cs="Arial"/>
          <w:b/>
          <w:sz w:val="14"/>
          <w:szCs w:val="14"/>
        </w:rPr>
        <w:t>MUNICIPIO DE OAXACA DE JUÁREZ</w:t>
      </w:r>
      <w:r>
        <w:rPr>
          <w:rFonts w:ascii="Arial" w:eastAsia="Arial" w:hAnsi="Arial" w:cs="Arial"/>
          <w:sz w:val="14"/>
          <w:szCs w:val="14"/>
        </w:rPr>
        <w:t xml:space="preserve"> CON LA EMPRESA CONTRATISTA </w:t>
      </w:r>
      <w:r>
        <w:rPr>
          <w:rFonts w:ascii="Arial" w:eastAsia="Arial" w:hAnsi="Arial" w:cs="Arial"/>
          <w:b/>
          <w:sz w:val="14"/>
          <w:szCs w:val="14"/>
        </w:rPr>
        <w:t>DESARROLLOS ARQUITECTÓNICOS CASASRUBELOS, S. A. DE C.V.</w:t>
      </w:r>
    </w:p>
    <w:sectPr w:rsidR="00B558FE">
      <w:headerReference w:type="default" r:id="rId12"/>
      <w:footerReference w:type="default" r:id="rId13"/>
      <w:pgSz w:w="12240" w:h="15840"/>
      <w:pgMar w:top="2835" w:right="1701" w:bottom="238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09C4" w14:textId="77777777" w:rsidR="006D44BD" w:rsidRDefault="006D44BD">
      <w:r>
        <w:separator/>
      </w:r>
    </w:p>
  </w:endnote>
  <w:endnote w:type="continuationSeparator" w:id="0">
    <w:p w14:paraId="135AA53F" w14:textId="77777777" w:rsidR="006D44BD" w:rsidRDefault="006D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w:altName w:val="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BFE4" w14:textId="194B6CFC" w:rsidR="00B558FE" w:rsidRDefault="00F806FD">
    <w:pPr>
      <w:pBdr>
        <w:top w:val="nil"/>
        <w:left w:val="nil"/>
        <w:bottom w:val="nil"/>
        <w:right w:val="nil"/>
        <w:between w:val="nil"/>
      </w:pBdr>
      <w:tabs>
        <w:tab w:val="center" w:pos="4419"/>
        <w:tab w:val="right" w:pos="8838"/>
      </w:tabs>
      <w:jc w:val="center"/>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17B8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17B83">
      <w:rPr>
        <w:b/>
        <w:noProof/>
        <w:color w:val="000000"/>
      </w:rPr>
      <w:t>2</w:t>
    </w:r>
    <w:r>
      <w:rPr>
        <w:b/>
        <w:color w:val="000000"/>
      </w:rPr>
      <w:fldChar w:fldCharType="end"/>
    </w:r>
  </w:p>
  <w:p w14:paraId="5D0677ED" w14:textId="77777777" w:rsidR="00B558FE" w:rsidRDefault="00B558F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64E8" w14:textId="77777777" w:rsidR="006D44BD" w:rsidRDefault="006D44BD">
      <w:r>
        <w:separator/>
      </w:r>
    </w:p>
  </w:footnote>
  <w:footnote w:type="continuationSeparator" w:id="0">
    <w:p w14:paraId="608F398F" w14:textId="77777777" w:rsidR="006D44BD" w:rsidRDefault="006D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6BC4" w14:textId="77777777" w:rsidR="00B558FE" w:rsidRDefault="00F806FD">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69EBD5F0" wp14:editId="177B4D61">
          <wp:simplePos x="0" y="0"/>
          <wp:positionH relativeFrom="column">
            <wp:posOffset>-1097527</wp:posOffset>
          </wp:positionH>
          <wp:positionV relativeFrom="paragraph">
            <wp:posOffset>-464815</wp:posOffset>
          </wp:positionV>
          <wp:extent cx="7782133" cy="10066020"/>
          <wp:effectExtent l="0" t="0" r="0" b="0"/>
          <wp:wrapNone/>
          <wp:docPr id="17230916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82133" cy="1006602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70543902" wp14:editId="6A1BF976">
              <wp:simplePos x="0" y="0"/>
              <wp:positionH relativeFrom="column">
                <wp:posOffset>1003300</wp:posOffset>
              </wp:positionH>
              <wp:positionV relativeFrom="paragraph">
                <wp:posOffset>7975600</wp:posOffset>
              </wp:positionV>
              <wp:extent cx="3552825" cy="561975"/>
              <wp:effectExtent l="0" t="0" r="0" b="0"/>
              <wp:wrapNone/>
              <wp:docPr id="1723091689" name="Rectángulo 1723091689"/>
              <wp:cNvGraphicFramePr/>
              <a:graphic xmlns:a="http://schemas.openxmlformats.org/drawingml/2006/main">
                <a:graphicData uri="http://schemas.microsoft.com/office/word/2010/wordprocessingShape">
                  <wps:wsp>
                    <wps:cNvSpPr/>
                    <wps:spPr>
                      <a:xfrm>
                        <a:off x="3583875" y="3513300"/>
                        <a:ext cx="3524250" cy="533400"/>
                      </a:xfrm>
                      <a:prstGeom prst="rect">
                        <a:avLst/>
                      </a:prstGeom>
                      <a:solidFill>
                        <a:schemeClr val="lt1"/>
                      </a:solidFill>
                      <a:ln>
                        <a:noFill/>
                      </a:ln>
                    </wps:spPr>
                    <wps:txbx>
                      <w:txbxContent>
                        <w:p w14:paraId="03FE4047" w14:textId="77777777" w:rsidR="00B558FE" w:rsidRDefault="00F806FD">
                          <w:pPr>
                            <w:jc w:val="center"/>
                            <w:textDirection w:val="btLr"/>
                          </w:pPr>
                          <w:r>
                            <w:rPr>
                              <w:rFonts w:ascii="Merriweather" w:eastAsia="Merriweather" w:hAnsi="Merriweather" w:cs="Merriweather"/>
                              <w:b/>
                              <w:color w:val="7E0000"/>
                              <w:sz w:val="26"/>
                            </w:rPr>
                            <w:t xml:space="preserve">Dirección de Contratación, Seguimiento </w:t>
                          </w:r>
                        </w:p>
                        <w:p w14:paraId="4BF49FF6" w14:textId="77777777" w:rsidR="00B558FE" w:rsidRDefault="00F806FD">
                          <w:pPr>
                            <w:jc w:val="center"/>
                            <w:textDirection w:val="btLr"/>
                          </w:pPr>
                          <w:r>
                            <w:rPr>
                              <w:rFonts w:ascii="Merriweather" w:eastAsia="Merriweather" w:hAnsi="Merriweather" w:cs="Merriweather"/>
                              <w:b/>
                              <w:color w:val="7E0000"/>
                              <w:sz w:val="26"/>
                            </w:rPr>
                            <w:t>y Control de Obra Pública</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7975600</wp:posOffset>
              </wp:positionV>
              <wp:extent cx="3552825" cy="561975"/>
              <wp:effectExtent b="0" l="0" r="0" t="0"/>
              <wp:wrapNone/>
              <wp:docPr id="172309168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552825" cy="56197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E3E07E5" wp14:editId="3CC1C8D7">
              <wp:simplePos x="0" y="0"/>
              <wp:positionH relativeFrom="column">
                <wp:posOffset>850900</wp:posOffset>
              </wp:positionH>
              <wp:positionV relativeFrom="paragraph">
                <wp:posOffset>1104900</wp:posOffset>
              </wp:positionV>
              <wp:extent cx="4111625" cy="225425"/>
              <wp:effectExtent l="0" t="0" r="0" b="0"/>
              <wp:wrapNone/>
              <wp:docPr id="1723091686" name="Rectángulo 1723091686"/>
              <wp:cNvGraphicFramePr/>
              <a:graphic xmlns:a="http://schemas.openxmlformats.org/drawingml/2006/main">
                <a:graphicData uri="http://schemas.microsoft.com/office/word/2010/wordprocessingShape">
                  <wps:wsp>
                    <wps:cNvSpPr/>
                    <wps:spPr>
                      <a:xfrm>
                        <a:off x="3294950" y="3672050"/>
                        <a:ext cx="4102100" cy="215900"/>
                      </a:xfrm>
                      <a:prstGeom prst="rect">
                        <a:avLst/>
                      </a:prstGeom>
                      <a:solidFill>
                        <a:schemeClr val="lt1"/>
                      </a:solidFill>
                      <a:ln>
                        <a:noFill/>
                      </a:ln>
                    </wps:spPr>
                    <wps:txbx>
                      <w:txbxContent>
                        <w:p w14:paraId="39F03E5E" w14:textId="77777777" w:rsidR="00B558FE" w:rsidRDefault="00F806FD">
                          <w:pPr>
                            <w:jc w:val="center"/>
                            <w:textDirection w:val="btLr"/>
                          </w:pPr>
                          <w:r>
                            <w:rPr>
                              <w:rFonts w:ascii="Arial" w:eastAsia="Arial" w:hAnsi="Arial" w:cs="Arial"/>
                              <w:color w:val="800000"/>
                              <w:sz w:val="16"/>
                            </w:rPr>
                            <w:t>“2024, Bicentenario de la integración de Oaxaca a la República Mexicana”</w:t>
                          </w:r>
                        </w:p>
                        <w:p w14:paraId="50956F78" w14:textId="77777777" w:rsidR="00B558FE" w:rsidRDefault="00B558FE">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1104900</wp:posOffset>
              </wp:positionV>
              <wp:extent cx="4111625" cy="225425"/>
              <wp:effectExtent b="0" l="0" r="0" t="0"/>
              <wp:wrapNone/>
              <wp:docPr id="172309168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111625" cy="22542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FE"/>
    <w:rsid w:val="000522E1"/>
    <w:rsid w:val="00383D0B"/>
    <w:rsid w:val="0042606F"/>
    <w:rsid w:val="00487137"/>
    <w:rsid w:val="006D44BD"/>
    <w:rsid w:val="00783C17"/>
    <w:rsid w:val="00A177D6"/>
    <w:rsid w:val="00B5079C"/>
    <w:rsid w:val="00B558FE"/>
    <w:rsid w:val="00B83D50"/>
    <w:rsid w:val="00BC5983"/>
    <w:rsid w:val="00C17B83"/>
    <w:rsid w:val="00C64F9F"/>
    <w:rsid w:val="00F806FD"/>
    <w:rsid w:val="00FE5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6A65"/>
  <w15:docId w15:val="{9C68120F-E2FF-4EBF-A506-F9AD1EED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D26A4"/>
    <w:pPr>
      <w:tabs>
        <w:tab w:val="center" w:pos="4419"/>
        <w:tab w:val="right" w:pos="8838"/>
      </w:tabs>
    </w:pPr>
  </w:style>
  <w:style w:type="character" w:customStyle="1" w:styleId="EncabezadoCar">
    <w:name w:val="Encabezado Car"/>
    <w:basedOn w:val="Fuentedeprrafopredeter"/>
    <w:link w:val="Encabezado"/>
    <w:uiPriority w:val="99"/>
    <w:rsid w:val="002D26A4"/>
  </w:style>
  <w:style w:type="paragraph" w:styleId="Piedepgina">
    <w:name w:val="footer"/>
    <w:basedOn w:val="Normal"/>
    <w:link w:val="PiedepginaCar"/>
    <w:uiPriority w:val="99"/>
    <w:unhideWhenUsed/>
    <w:rsid w:val="002D26A4"/>
    <w:pPr>
      <w:tabs>
        <w:tab w:val="center" w:pos="4419"/>
        <w:tab w:val="right" w:pos="8838"/>
      </w:tabs>
    </w:pPr>
  </w:style>
  <w:style w:type="character" w:customStyle="1" w:styleId="PiedepginaCar">
    <w:name w:val="Pie de página Car"/>
    <w:basedOn w:val="Fuentedeprrafopredeter"/>
    <w:link w:val="Piedepgina"/>
    <w:uiPriority w:val="99"/>
    <w:rsid w:val="002D26A4"/>
  </w:style>
  <w:style w:type="paragraph" w:styleId="Textodeglobo">
    <w:name w:val="Balloon Text"/>
    <w:basedOn w:val="Normal"/>
    <w:link w:val="TextodegloboCar"/>
    <w:uiPriority w:val="99"/>
    <w:semiHidden/>
    <w:unhideWhenUsed/>
    <w:rsid w:val="00B60E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E50"/>
    <w:rPr>
      <w:rFonts w:ascii="Segoe UI" w:hAnsi="Segoe UI" w:cs="Segoe UI"/>
      <w:sz w:val="18"/>
      <w:szCs w:val="18"/>
    </w:rPr>
  </w:style>
  <w:style w:type="paragraph" w:customStyle="1" w:styleId="Texto">
    <w:name w:val="Texto"/>
    <w:basedOn w:val="Normal"/>
    <w:link w:val="TextoCar"/>
    <w:rsid w:val="00056C8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56C89"/>
    <w:rPr>
      <w:rFonts w:ascii="Arial" w:eastAsia="Times New Roman" w:hAnsi="Arial" w:cs="Arial"/>
      <w:sz w:val="18"/>
      <w:szCs w:val="20"/>
      <w:lang w:val="es-ES" w:eastAsia="es-ES"/>
    </w:rPr>
  </w:style>
  <w:style w:type="character" w:customStyle="1" w:styleId="Ninguno">
    <w:name w:val="Ninguno"/>
    <w:rsid w:val="00056C89"/>
  </w:style>
  <w:style w:type="paragraph" w:styleId="Sinespaciado">
    <w:name w:val="No Spacing"/>
    <w:uiPriority w:val="1"/>
    <w:qFormat/>
    <w:rsid w:val="006A355C"/>
    <w:rPr>
      <w:rFonts w:asciiTheme="minorHAnsi" w:eastAsiaTheme="minorHAnsi" w:hAnsiTheme="minorHAnsi" w:cstheme="minorBidi"/>
      <w:lang w:eastAsia="en-US"/>
    </w:rPr>
  </w:style>
  <w:style w:type="table" w:customStyle="1" w:styleId="a5">
    <w:basedOn w:val="TableNormal0"/>
    <w:tblPr>
      <w:tblStyleRowBandSize w:val="1"/>
      <w:tblStyleColBandSize w:val="1"/>
      <w:tblCellMar>
        <w:left w:w="108" w:type="dxa"/>
        <w:right w:w="108" w:type="dxa"/>
      </w:tblCellMar>
    </w:tblPr>
  </w:style>
  <w:style w:type="table" w:styleId="Tablaconcuadrcula">
    <w:name w:val="Table Grid"/>
    <w:basedOn w:val="Tablanormal"/>
    <w:uiPriority w:val="39"/>
    <w:rsid w:val="00BC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IMzG1r5+ICMMLK91oXp+5pdj0w==">CgMxLjAyCGguZ2pkZ3hzOAByITFrM2JUQWdWb0t3LXgwbXVCMGV2TmtFSW82ZnFsc3ZEcQ==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1306</Words>
  <Characters>7188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21</cp:revision>
  <cp:lastPrinted>2024-12-10T18:25:00Z</cp:lastPrinted>
  <dcterms:created xsi:type="dcterms:W3CDTF">2023-10-20T19:15:00Z</dcterms:created>
  <dcterms:modified xsi:type="dcterms:W3CDTF">2024-12-10T18:36:00Z</dcterms:modified>
</cp:coreProperties>
</file>