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6A42" w14:textId="77777777" w:rsidR="009B6C39" w:rsidRPr="00FA3B85" w:rsidRDefault="009B6C39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8A6DC9">
        <w:rPr>
          <w:rFonts w:ascii="Arial" w:eastAsia="Arial" w:hAnsi="Arial" w:cs="Arial"/>
          <w:b/>
          <w:noProof/>
          <w:lang w:val="es-ES"/>
        </w:rPr>
        <w:t>DCSyCOP/FIII 014/2024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8A6DC9">
        <w:rPr>
          <w:rFonts w:ascii="Arial" w:eastAsia="Arial" w:hAnsi="Arial" w:cs="Arial"/>
          <w:b/>
          <w:bCs/>
          <w:noProof/>
          <w:lang w:val="es-ES"/>
        </w:rPr>
        <w:t>Constru Market IPR, S.A.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8A6DC9">
        <w:rPr>
          <w:rFonts w:ascii="Arial" w:eastAsia="Arial" w:hAnsi="Arial" w:cs="Arial"/>
          <w:b/>
          <w:noProof/>
          <w:lang w:val="es-MX"/>
        </w:rPr>
        <w:t>Verónica López Chávez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1FD54B95" w14:textId="77777777" w:rsidR="009B6C39" w:rsidRPr="00FA3B85" w:rsidRDefault="009B6C39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54C1524B" w14:textId="77777777" w:rsidR="009B6C39" w:rsidRPr="00DE1B98" w:rsidRDefault="009B6C39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177EE5CF" w14:textId="77777777" w:rsidR="009B6C39" w:rsidRPr="00FA3B85" w:rsidRDefault="009B6C39" w:rsidP="00FA3B85">
      <w:pPr>
        <w:spacing w:before="3"/>
        <w:rPr>
          <w:rFonts w:ascii="Arial" w:hAnsi="Arial" w:cs="Arial"/>
          <w:lang w:val="es-MX"/>
        </w:rPr>
      </w:pPr>
    </w:p>
    <w:p w14:paraId="7A42F283" w14:textId="77777777" w:rsidR="009B6C39" w:rsidRDefault="009B6C39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8A6DC9">
        <w:rPr>
          <w:rFonts w:ascii="Arial" w:eastAsia="Arial" w:hAnsi="Arial" w:cs="Arial"/>
          <w:b/>
          <w:noProof/>
          <w:lang w:val="es-ES"/>
        </w:rPr>
        <w:t>DCSyCOP/FIII 014/2024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 w:rsidRPr="00486BAA">
        <w:rPr>
          <w:rFonts w:ascii="Arial" w:hAnsi="Arial" w:cs="Arial"/>
          <w:b/>
          <w:lang w:val="es-MX"/>
        </w:rPr>
        <w:t xml:space="preserve"> </w:t>
      </w:r>
      <w:r w:rsidRPr="008A6DC9">
        <w:rPr>
          <w:rFonts w:ascii="Arial" w:hAnsi="Arial" w:cs="Arial"/>
          <w:b/>
          <w:noProof/>
          <w:lang w:val="es-MX"/>
        </w:rPr>
        <w:t>Rehabilitación de la red de agua potable en la calle Panorámica del Fortín, entre las calles Unión y el Punto, Faldas del Fortín, Cabecera Municipal,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Pr="008A6DC9">
        <w:rPr>
          <w:rFonts w:ascii="Arial" w:eastAsia="Arial" w:hAnsi="Arial" w:cs="Arial"/>
          <w:b/>
          <w:noProof/>
          <w:lang w:val="es-MX"/>
        </w:rPr>
        <w:t>938,513.13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noProof/>
          <w:lang w:val="es-ES"/>
        </w:rPr>
        <w:t>60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noProof/>
          <w:lang w:val="es-ES"/>
        </w:rPr>
        <w:t>21 de junio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noProof/>
          <w:lang w:val="es-ES"/>
        </w:rPr>
        <w:t>19 de agosto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755E9442" w14:textId="77777777" w:rsidR="009B6C39" w:rsidRPr="009C52F6" w:rsidRDefault="009B6C39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39EEB25C" w14:textId="7DBF8130" w:rsidR="006F153C" w:rsidRDefault="009B6C39" w:rsidP="006F153C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9C52F6">
        <w:rPr>
          <w:rFonts w:ascii="Arial" w:eastAsia="Arial" w:hAnsi="Arial" w:cs="Arial"/>
          <w:b/>
          <w:bCs/>
          <w:lang w:val="es-ES"/>
        </w:rPr>
        <w:t xml:space="preserve">I.2. </w:t>
      </w:r>
      <w:r w:rsidRPr="009B6C39">
        <w:rPr>
          <w:rFonts w:ascii="Arial" w:eastAsia="Arial" w:hAnsi="Arial" w:cs="Arial"/>
          <w:lang w:val="es-MX"/>
        </w:rPr>
        <w:t>Con</w:t>
      </w:r>
      <w:r w:rsidRPr="009B6C39">
        <w:rPr>
          <w:rFonts w:ascii="Arial" w:eastAsia="Arial" w:hAnsi="Arial" w:cs="Arial"/>
          <w:b/>
          <w:bCs/>
          <w:lang w:val="es-MX"/>
        </w:rPr>
        <w:t xml:space="preserve"> </w:t>
      </w:r>
      <w:r w:rsidRPr="009B6C39">
        <w:rPr>
          <w:rFonts w:ascii="Arial" w:eastAsia="Arial" w:hAnsi="Arial" w:cs="Arial"/>
          <w:lang w:val="es-MX"/>
        </w:rPr>
        <w:t xml:space="preserve">fechas </w:t>
      </w:r>
      <w:r w:rsidR="004E7B9D" w:rsidRPr="004E7B9D">
        <w:rPr>
          <w:rFonts w:ascii="Arial" w:eastAsia="Arial" w:hAnsi="Arial" w:cs="Arial"/>
          <w:b/>
          <w:bCs/>
          <w:lang w:val="es-MX"/>
        </w:rPr>
        <w:t>12,</w:t>
      </w:r>
      <w:r w:rsidR="004E7B9D">
        <w:rPr>
          <w:rFonts w:ascii="Arial" w:eastAsia="Arial" w:hAnsi="Arial" w:cs="Arial"/>
          <w:b/>
          <w:bCs/>
          <w:lang w:val="es-MX"/>
        </w:rPr>
        <w:t xml:space="preserve"> </w:t>
      </w:r>
      <w:r w:rsidRPr="009B6C39">
        <w:rPr>
          <w:rFonts w:ascii="Arial" w:eastAsia="Arial" w:hAnsi="Arial" w:cs="Arial"/>
          <w:b/>
          <w:bCs/>
          <w:lang w:val="es-MX"/>
        </w:rPr>
        <w:t xml:space="preserve">16 </w:t>
      </w:r>
      <w:r w:rsidRPr="009B6C39">
        <w:rPr>
          <w:rFonts w:ascii="Arial" w:eastAsia="Arial" w:hAnsi="Arial" w:cs="Arial"/>
          <w:lang w:val="es-MX"/>
        </w:rPr>
        <w:t xml:space="preserve">y </w:t>
      </w:r>
      <w:r w:rsidRPr="009B6C39">
        <w:rPr>
          <w:rFonts w:ascii="Arial" w:eastAsia="Arial" w:hAnsi="Arial" w:cs="Arial"/>
          <w:b/>
          <w:bCs/>
          <w:lang w:val="es-MX"/>
        </w:rPr>
        <w:t>24 de julio de</w:t>
      </w:r>
      <w:r>
        <w:rPr>
          <w:rFonts w:ascii="Arial" w:eastAsia="Arial" w:hAnsi="Arial" w:cs="Arial"/>
          <w:b/>
          <w:bCs/>
          <w:lang w:val="es-MX"/>
        </w:rPr>
        <w:t>l</w:t>
      </w:r>
      <w:r w:rsidRPr="009B6C39">
        <w:rPr>
          <w:rFonts w:ascii="Arial" w:eastAsia="Arial" w:hAnsi="Arial" w:cs="Arial"/>
          <w:b/>
          <w:bCs/>
          <w:lang w:val="es-MX"/>
        </w:rPr>
        <w:t xml:space="preserve"> 2024</w:t>
      </w:r>
      <w:r w:rsidRPr="009B6C39">
        <w:rPr>
          <w:rFonts w:ascii="Arial" w:eastAsia="Arial" w:hAnsi="Arial" w:cs="Arial"/>
          <w:lang w:val="es-MX"/>
        </w:rPr>
        <w:t>, “</w:t>
      </w:r>
      <w:r w:rsidRPr="009B6C39">
        <w:rPr>
          <w:rFonts w:ascii="Arial" w:eastAsia="Arial" w:hAnsi="Arial" w:cs="Arial"/>
          <w:b/>
          <w:bCs/>
          <w:lang w:val="es-MX"/>
        </w:rPr>
        <w:t xml:space="preserve">El contratista” </w:t>
      </w:r>
      <w:r w:rsidRPr="009B6C39">
        <w:rPr>
          <w:rFonts w:ascii="Arial" w:eastAsia="Arial" w:hAnsi="Arial" w:cs="Arial"/>
          <w:lang w:val="es-MX"/>
        </w:rPr>
        <w:t xml:space="preserve">mediante escritos solicita a </w:t>
      </w:r>
      <w:r w:rsidRPr="009B6C39">
        <w:rPr>
          <w:rFonts w:ascii="Arial" w:eastAsia="Arial" w:hAnsi="Arial" w:cs="Arial"/>
          <w:b/>
          <w:bCs/>
          <w:lang w:val="es-MX"/>
        </w:rPr>
        <w:t>“El municipio”</w:t>
      </w:r>
      <w:r w:rsidRPr="009B6C39">
        <w:rPr>
          <w:rFonts w:ascii="Arial" w:eastAsia="Arial" w:hAnsi="Arial" w:cs="Arial"/>
          <w:lang w:val="es-MX"/>
        </w:rPr>
        <w:t xml:space="preserve"> </w:t>
      </w:r>
      <w:r w:rsidR="004E7B9D" w:rsidRPr="004E7B9D">
        <w:rPr>
          <w:rFonts w:ascii="Arial" w:eastAsia="Arial" w:hAnsi="Arial" w:cs="Arial"/>
          <w:lang w:val="es-MX"/>
        </w:rPr>
        <w:t>la revisión y autorización de cantidades adicionales y/o conceptos no previstos en el catálogo original del contrato</w:t>
      </w:r>
      <w:r w:rsidRPr="009B6C39">
        <w:rPr>
          <w:rFonts w:ascii="Arial" w:eastAsia="Arial" w:hAnsi="Arial" w:cs="Arial"/>
          <w:lang w:val="es-MX"/>
        </w:rPr>
        <w:t>; mediante oficio número</w:t>
      </w:r>
      <w:r w:rsidR="004E7B9D">
        <w:rPr>
          <w:rFonts w:ascii="Arial" w:eastAsia="Arial" w:hAnsi="Arial" w:cs="Arial"/>
          <w:lang w:val="es-MX"/>
        </w:rPr>
        <w:t xml:space="preserve"> </w:t>
      </w:r>
      <w:proofErr w:type="spellStart"/>
      <w:r w:rsidR="004E7B9D" w:rsidRPr="004E7B9D">
        <w:rPr>
          <w:rFonts w:ascii="Arial" w:eastAsia="Arial" w:hAnsi="Arial" w:cs="Arial"/>
          <w:b/>
          <w:bCs/>
          <w:lang w:val="es-MX"/>
        </w:rPr>
        <w:t>DOPyM</w:t>
      </w:r>
      <w:proofErr w:type="spellEnd"/>
      <w:r w:rsidR="004E7B9D" w:rsidRPr="004E7B9D">
        <w:rPr>
          <w:rFonts w:ascii="Arial" w:eastAsia="Arial" w:hAnsi="Arial" w:cs="Arial"/>
          <w:b/>
          <w:bCs/>
          <w:lang w:val="es-MX"/>
        </w:rPr>
        <w:t>/DCOC/2854/2024</w:t>
      </w:r>
      <w:r w:rsidR="004E7B9D">
        <w:rPr>
          <w:rFonts w:ascii="Arial" w:eastAsia="Arial" w:hAnsi="Arial" w:cs="Arial"/>
          <w:lang w:val="es-MX"/>
        </w:rPr>
        <w:t xml:space="preserve"> de fecha 15 de julio de 2024, oficio número</w:t>
      </w:r>
      <w:r w:rsidRPr="009B6C39">
        <w:rPr>
          <w:rFonts w:ascii="Arial" w:eastAsia="Arial" w:hAnsi="Arial" w:cs="Arial"/>
          <w:lang w:val="es-MX"/>
        </w:rPr>
        <w:t xml:space="preserve"> </w:t>
      </w:r>
      <w:proofErr w:type="spellStart"/>
      <w:r w:rsidRPr="009B6C39">
        <w:rPr>
          <w:rFonts w:ascii="Arial" w:eastAsia="Arial" w:hAnsi="Arial" w:cs="Arial"/>
          <w:b/>
          <w:bCs/>
          <w:lang w:val="es-MX"/>
        </w:rPr>
        <w:t>DCSyCOP</w:t>
      </w:r>
      <w:proofErr w:type="spellEnd"/>
      <w:r w:rsidRPr="009B6C39">
        <w:rPr>
          <w:rFonts w:ascii="Arial" w:eastAsia="Arial" w:hAnsi="Arial" w:cs="Arial"/>
          <w:b/>
          <w:bCs/>
          <w:lang w:val="es-MX"/>
        </w:rPr>
        <w:t>/2</w:t>
      </w:r>
      <w:r w:rsidR="002E72C1">
        <w:rPr>
          <w:rFonts w:ascii="Arial" w:eastAsia="Arial" w:hAnsi="Arial" w:cs="Arial"/>
          <w:b/>
          <w:bCs/>
          <w:lang w:val="es-MX"/>
        </w:rPr>
        <w:t>955</w:t>
      </w:r>
      <w:r w:rsidRPr="009B6C39">
        <w:rPr>
          <w:rFonts w:ascii="Arial" w:eastAsia="Arial" w:hAnsi="Arial" w:cs="Arial"/>
          <w:b/>
          <w:bCs/>
          <w:lang w:val="es-MX"/>
        </w:rPr>
        <w:t xml:space="preserve">/2024 </w:t>
      </w:r>
      <w:r w:rsidRPr="009B6C39">
        <w:rPr>
          <w:rFonts w:ascii="Arial" w:eastAsia="Arial" w:hAnsi="Arial" w:cs="Arial"/>
          <w:lang w:val="es-MX"/>
        </w:rPr>
        <w:t xml:space="preserve">de fecha 22 de julio de 2024 y con oficio número </w:t>
      </w:r>
      <w:proofErr w:type="spellStart"/>
      <w:r w:rsidRPr="009B6C39">
        <w:rPr>
          <w:rFonts w:ascii="Arial" w:eastAsia="Arial" w:hAnsi="Arial" w:cs="Arial"/>
          <w:b/>
          <w:bCs/>
          <w:lang w:val="es-MX"/>
        </w:rPr>
        <w:t>DCSyCOP</w:t>
      </w:r>
      <w:proofErr w:type="spellEnd"/>
      <w:r w:rsidRPr="009B6C39">
        <w:rPr>
          <w:rFonts w:ascii="Arial" w:eastAsia="Arial" w:hAnsi="Arial" w:cs="Arial"/>
          <w:b/>
          <w:bCs/>
          <w:lang w:val="es-MX"/>
        </w:rPr>
        <w:t>/2</w:t>
      </w:r>
      <w:r w:rsidR="002E72C1">
        <w:rPr>
          <w:rFonts w:ascii="Arial" w:eastAsia="Arial" w:hAnsi="Arial" w:cs="Arial"/>
          <w:b/>
          <w:bCs/>
          <w:lang w:val="es-MX"/>
        </w:rPr>
        <w:t>976</w:t>
      </w:r>
      <w:r w:rsidRPr="009B6C39">
        <w:rPr>
          <w:rFonts w:ascii="Arial" w:eastAsia="Arial" w:hAnsi="Arial" w:cs="Arial"/>
          <w:b/>
          <w:bCs/>
          <w:lang w:val="es-MX"/>
        </w:rPr>
        <w:t xml:space="preserve">/2024 </w:t>
      </w:r>
      <w:r w:rsidRPr="009B6C39">
        <w:rPr>
          <w:rFonts w:ascii="Arial" w:eastAsia="Arial" w:hAnsi="Arial" w:cs="Arial"/>
          <w:lang w:val="es-MX"/>
        </w:rPr>
        <w:t>de fecha 25 de julio de 2024</w:t>
      </w:r>
      <w:r w:rsidR="006F153C">
        <w:rPr>
          <w:rFonts w:ascii="Arial" w:eastAsia="Arial" w:hAnsi="Arial" w:cs="Arial"/>
          <w:lang w:val="es-MX"/>
        </w:rPr>
        <w:t xml:space="preserve">, </w:t>
      </w:r>
      <w:r w:rsidR="006F153C" w:rsidRPr="00FE5C1E">
        <w:rPr>
          <w:rFonts w:ascii="Arial" w:eastAsia="Arial" w:hAnsi="Arial" w:cs="Arial"/>
          <w:b/>
          <w:lang w:val="es-ES"/>
        </w:rPr>
        <w:t>“</w:t>
      </w:r>
      <w:r w:rsidR="006F153C" w:rsidRPr="009B6C39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="006F153C" w:rsidRPr="009B6C39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trabajos</w:t>
      </w:r>
      <w:r w:rsidR="006F153C" w:rsidRPr="00FE5C1E">
        <w:rPr>
          <w:rFonts w:ascii="Arial" w:hAnsi="Arial" w:cs="Arial"/>
          <w:lang w:val="es-ES"/>
        </w:rPr>
        <w:t>.</w:t>
      </w:r>
    </w:p>
    <w:p w14:paraId="3ACEEBFB" w14:textId="77777777" w:rsidR="009B6C39" w:rsidRPr="009C52F6" w:rsidRDefault="009B6C39" w:rsidP="003E6131">
      <w:pPr>
        <w:spacing w:before="6"/>
        <w:jc w:val="both"/>
        <w:rPr>
          <w:rFonts w:ascii="Arial" w:eastAsia="Arial" w:hAnsi="Arial" w:cs="Arial"/>
          <w:color w:val="C00000"/>
          <w:lang w:val="es-ES"/>
        </w:rPr>
      </w:pPr>
    </w:p>
    <w:p w14:paraId="2F3FD55A" w14:textId="2FC70EEA" w:rsidR="009B6C39" w:rsidRPr="00405A5B" w:rsidRDefault="009B6C39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</w:t>
      </w:r>
      <w:r w:rsidR="0009404A">
        <w:rPr>
          <w:rFonts w:ascii="Arial" w:eastAsia="Arial" w:hAnsi="Arial" w:cs="Arial"/>
          <w:b/>
          <w:bCs/>
          <w:spacing w:val="1"/>
          <w:lang w:val="es-MX"/>
        </w:rPr>
        <w:t>3</w:t>
      </w:r>
      <w:r>
        <w:rPr>
          <w:rFonts w:ascii="Arial" w:eastAsia="Arial" w:hAnsi="Arial" w:cs="Arial"/>
          <w:b/>
          <w:bCs/>
          <w:spacing w:val="1"/>
          <w:lang w:val="es-MX"/>
        </w:rPr>
        <w:t>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b/>
          <w:noProof/>
          <w:lang w:val="es-ES"/>
        </w:rPr>
        <w:t xml:space="preserve"> 07 de agosto del 2024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Pr="008A6DC9">
        <w:rPr>
          <w:rFonts w:ascii="Arial" w:eastAsia="Arial" w:hAnsi="Arial" w:cs="Arial"/>
          <w:b/>
          <w:noProof/>
          <w:lang w:val="es-ES"/>
        </w:rPr>
        <w:t>DCSyCOP/FIII 014/DT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3EE89704" w14:textId="77777777" w:rsidR="009B6C39" w:rsidRPr="00405A5B" w:rsidRDefault="009B6C39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7BF64C91" w14:textId="77777777" w:rsidR="009B6C39" w:rsidRPr="00AB40A4" w:rsidRDefault="009B6C39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32E447E5" w14:textId="77777777" w:rsidR="009B6C39" w:rsidRPr="00DE1B98" w:rsidRDefault="009B6C39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7AA6E159" w14:textId="77777777" w:rsidR="009B6C39" w:rsidRPr="00FA3B85" w:rsidRDefault="009B6C39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6F200645" w14:textId="77777777" w:rsidR="009B6C39" w:rsidRPr="00FA3B85" w:rsidRDefault="009B6C39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3A9D777C" w14:textId="77777777" w:rsidR="009B6C39" w:rsidRPr="00FA3B85" w:rsidRDefault="009B6C39" w:rsidP="00FA3B85">
      <w:pPr>
        <w:spacing w:before="3"/>
        <w:rPr>
          <w:rFonts w:ascii="Arial" w:hAnsi="Arial" w:cs="Arial"/>
          <w:lang w:val="es-MX"/>
        </w:rPr>
      </w:pPr>
    </w:p>
    <w:p w14:paraId="45FD919C" w14:textId="77777777" w:rsidR="009B6C39" w:rsidRPr="00FA3B85" w:rsidRDefault="009B6C39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8A6DC9">
        <w:rPr>
          <w:rFonts w:ascii="Arial" w:eastAsia="Arial" w:hAnsi="Arial" w:cs="Arial"/>
          <w:b/>
          <w:noProof/>
          <w:lang w:val="es-ES"/>
        </w:rPr>
        <w:t>DCSyCOP/FIII 014/2024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8A6DC9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2BC7E50A" w14:textId="77777777" w:rsidR="009B6C39" w:rsidRDefault="009B6C39" w:rsidP="00FA3B85">
      <w:pPr>
        <w:rPr>
          <w:rFonts w:ascii="Arial" w:hAnsi="Arial" w:cs="Arial"/>
          <w:lang w:val="es-MX"/>
        </w:rPr>
      </w:pPr>
    </w:p>
    <w:p w14:paraId="2EAA8288" w14:textId="77777777" w:rsidR="009B6C39" w:rsidRDefault="009B6C39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5E5E6356" w14:textId="77777777" w:rsidR="009B6C39" w:rsidRDefault="009B6C39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6615C277" w14:textId="77777777" w:rsidR="009B6C39" w:rsidRDefault="009B6C39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6BD24278" w14:textId="77777777" w:rsidR="009B6C39" w:rsidRDefault="009B6C39" w:rsidP="00FD2119">
      <w:pPr>
        <w:rPr>
          <w:rFonts w:eastAsia="Arial"/>
          <w:noProof/>
          <w:lang w:val="es-ES"/>
        </w:rPr>
      </w:pPr>
    </w:p>
    <w:p w14:paraId="7C4CDD5E" w14:textId="77777777" w:rsidR="009B6C39" w:rsidRPr="000267F9" w:rsidRDefault="009B6C39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8A6DC9">
        <w:rPr>
          <w:rFonts w:ascii="Arial" w:eastAsia="Arial" w:hAnsi="Arial" w:cs="Arial"/>
          <w:b/>
          <w:noProof/>
          <w:lang w:val="es-ES"/>
        </w:rPr>
        <w:t>DCSyCOP/FIII 014/2024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8A6DC9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2BD54F05" w14:textId="77777777" w:rsidR="009B6C39" w:rsidRDefault="009B6C3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31452DA3" w14:textId="77777777" w:rsidR="009B6C39" w:rsidRDefault="009B6C39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8A6DC9">
        <w:rPr>
          <w:rFonts w:ascii="Arial" w:eastAsia="Arial" w:hAnsi="Arial" w:cs="Arial"/>
          <w:b/>
          <w:noProof/>
          <w:lang w:val="es-ES"/>
        </w:rPr>
        <w:t>DCSyCOP/FIII 014/2024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45F4903E" w14:textId="77777777" w:rsidR="009B6C39" w:rsidRPr="005F5AD4" w:rsidRDefault="009B6C39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524E860B" w14:textId="77777777" w:rsidR="009B6C39" w:rsidRDefault="009B6C3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lastRenderedPageBreak/>
        <w:t>A). – CONCEPTOS CON VOLUMENES EXCEDENTES.</w:t>
      </w:r>
    </w:p>
    <w:p w14:paraId="297946F0" w14:textId="77777777" w:rsidR="009B6C39" w:rsidRDefault="009B6C3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10161" w:type="dxa"/>
        <w:tblLook w:val="04A0" w:firstRow="1" w:lastRow="0" w:firstColumn="1" w:lastColumn="0" w:noHBand="0" w:noVBand="1"/>
      </w:tblPr>
      <w:tblGrid>
        <w:gridCol w:w="1590"/>
        <w:gridCol w:w="3969"/>
        <w:gridCol w:w="977"/>
        <w:gridCol w:w="1166"/>
        <w:gridCol w:w="1254"/>
        <w:gridCol w:w="1205"/>
      </w:tblGrid>
      <w:tr w:rsidR="009B6C39" w:rsidRPr="005C6711" w14:paraId="684DBB79" w14:textId="77777777" w:rsidTr="00CE16BA">
        <w:trPr>
          <w:trHeight w:val="425"/>
          <w:tblHeader/>
        </w:trPr>
        <w:tc>
          <w:tcPr>
            <w:tcW w:w="1590" w:type="dxa"/>
            <w:noWrap/>
            <w:vAlign w:val="center"/>
            <w:hideMark/>
          </w:tcPr>
          <w:p w14:paraId="17429E7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3969" w:type="dxa"/>
            <w:noWrap/>
            <w:vAlign w:val="center"/>
            <w:hideMark/>
          </w:tcPr>
          <w:p w14:paraId="71C61AFC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77" w:type="dxa"/>
            <w:noWrap/>
            <w:vAlign w:val="center"/>
            <w:hideMark/>
          </w:tcPr>
          <w:p w14:paraId="58063AFE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66" w:type="dxa"/>
            <w:noWrap/>
            <w:vAlign w:val="center"/>
            <w:hideMark/>
          </w:tcPr>
          <w:p w14:paraId="02120F73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P. U.</w:t>
            </w:r>
          </w:p>
        </w:tc>
        <w:tc>
          <w:tcPr>
            <w:tcW w:w="1254" w:type="dxa"/>
            <w:noWrap/>
            <w:vAlign w:val="center"/>
            <w:hideMark/>
          </w:tcPr>
          <w:p w14:paraId="09E754D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VOLUMEN</w:t>
            </w:r>
          </w:p>
        </w:tc>
        <w:tc>
          <w:tcPr>
            <w:tcW w:w="1205" w:type="dxa"/>
            <w:noWrap/>
            <w:vAlign w:val="center"/>
            <w:hideMark/>
          </w:tcPr>
          <w:p w14:paraId="0AAEA071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9B6C39" w:rsidRPr="005C6711" w14:paraId="69C21F74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091DF6E4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  <w:hideMark/>
          </w:tcPr>
          <w:p w14:paraId="5D9544EB" w14:textId="77777777" w:rsidR="009B6C39" w:rsidRPr="005C6711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PRELIMINARES</w:t>
            </w:r>
          </w:p>
        </w:tc>
        <w:tc>
          <w:tcPr>
            <w:tcW w:w="977" w:type="dxa"/>
            <w:noWrap/>
            <w:vAlign w:val="center"/>
            <w:hideMark/>
          </w:tcPr>
          <w:p w14:paraId="4281DF23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0B5A0D8C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noWrap/>
            <w:vAlign w:val="center"/>
            <w:hideMark/>
          </w:tcPr>
          <w:p w14:paraId="18C66072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noWrap/>
            <w:vAlign w:val="center"/>
            <w:hideMark/>
          </w:tcPr>
          <w:p w14:paraId="0D6EABD1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9B6C39" w:rsidRPr="005C6711" w14:paraId="0D952E26" w14:textId="77777777" w:rsidTr="00CE16BA">
        <w:trPr>
          <w:trHeight w:val="360"/>
        </w:trPr>
        <w:tc>
          <w:tcPr>
            <w:tcW w:w="1590" w:type="dxa"/>
            <w:noWrap/>
            <w:vAlign w:val="center"/>
            <w:hideMark/>
          </w:tcPr>
          <w:p w14:paraId="573D9DA0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23-PRLIMN-02</w:t>
            </w:r>
          </w:p>
        </w:tc>
        <w:tc>
          <w:tcPr>
            <w:tcW w:w="3969" w:type="dxa"/>
            <w:hideMark/>
          </w:tcPr>
          <w:p w14:paraId="71D4DFF5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LIMPIEZA DEL TERRENO CON MEDIOS MANUALES, INCLUYE: MANO DE OBRA, EQUIPO Y HERRAMIENTA.</w:t>
            </w:r>
          </w:p>
          <w:p w14:paraId="0EA0BC3C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4761F195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137DCC48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5C128FE4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4F26FE56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1166" w:type="dxa"/>
            <w:vAlign w:val="center"/>
            <w:hideMark/>
          </w:tcPr>
          <w:p w14:paraId="25F80149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$18.83</w:t>
            </w:r>
          </w:p>
        </w:tc>
        <w:tc>
          <w:tcPr>
            <w:tcW w:w="1254" w:type="dxa"/>
            <w:vAlign w:val="center"/>
            <w:hideMark/>
          </w:tcPr>
          <w:p w14:paraId="3656116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20.9371</w:t>
            </w:r>
          </w:p>
        </w:tc>
        <w:tc>
          <w:tcPr>
            <w:tcW w:w="1205" w:type="dxa"/>
            <w:vAlign w:val="center"/>
            <w:hideMark/>
          </w:tcPr>
          <w:p w14:paraId="1EE68BFD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$394.25</w:t>
            </w:r>
          </w:p>
        </w:tc>
      </w:tr>
      <w:tr w:rsidR="009B6C39" w:rsidRPr="005C6711" w14:paraId="18C545B1" w14:textId="77777777" w:rsidTr="00CE16BA">
        <w:trPr>
          <w:trHeight w:val="262"/>
        </w:trPr>
        <w:tc>
          <w:tcPr>
            <w:tcW w:w="1590" w:type="dxa"/>
            <w:noWrap/>
            <w:vAlign w:val="center"/>
            <w:hideMark/>
          </w:tcPr>
          <w:p w14:paraId="2F1814FD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23-DEMPAV-ASF</w:t>
            </w:r>
          </w:p>
        </w:tc>
        <w:tc>
          <w:tcPr>
            <w:tcW w:w="3969" w:type="dxa"/>
            <w:noWrap/>
            <w:hideMark/>
          </w:tcPr>
          <w:p w14:paraId="49E9F5B1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DEMOLICIÓN CON MEDIOS MECANICOS (MARTILLO HIDRAULICO) DE PAVIMENTO DE CONCRETO ASFÁLTICO EXISTENTE. INCLUYE: EQUIPO Y HERRAMIENTA, CINTA DE PROTECCIÓN, MANO DE OBRA Y ACARREO DE MATERIAL FUERA DE LA OBRA A TIRO LIBRE.</w:t>
            </w:r>
          </w:p>
          <w:p w14:paraId="2F836197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5E43B2F9" w14:textId="77777777" w:rsidR="009B6C39" w:rsidRPr="009B6C39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6635E17B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noWrap/>
            <w:vAlign w:val="center"/>
            <w:hideMark/>
          </w:tcPr>
          <w:p w14:paraId="3C182285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$522.42</w:t>
            </w:r>
          </w:p>
        </w:tc>
        <w:tc>
          <w:tcPr>
            <w:tcW w:w="1254" w:type="dxa"/>
            <w:noWrap/>
            <w:vAlign w:val="center"/>
            <w:hideMark/>
          </w:tcPr>
          <w:p w14:paraId="04F1254E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14.86</w:t>
            </w:r>
          </w:p>
        </w:tc>
        <w:tc>
          <w:tcPr>
            <w:tcW w:w="1205" w:type="dxa"/>
            <w:noWrap/>
            <w:vAlign w:val="center"/>
            <w:hideMark/>
          </w:tcPr>
          <w:p w14:paraId="3230E4C6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$7,763.16</w:t>
            </w:r>
          </w:p>
        </w:tc>
      </w:tr>
      <w:tr w:rsidR="009B6C39" w:rsidRPr="005C6711" w14:paraId="23EB4E40" w14:textId="77777777" w:rsidTr="00CE16BA">
        <w:trPr>
          <w:trHeight w:val="262"/>
        </w:trPr>
        <w:tc>
          <w:tcPr>
            <w:tcW w:w="1590" w:type="dxa"/>
            <w:noWrap/>
            <w:vAlign w:val="center"/>
            <w:hideMark/>
          </w:tcPr>
          <w:p w14:paraId="630F4EE5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  <w:hideMark/>
          </w:tcPr>
          <w:p w14:paraId="5D529EDA" w14:textId="77777777" w:rsidR="009B6C39" w:rsidRPr="005C6711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EXCAVACIONES</w:t>
            </w:r>
          </w:p>
        </w:tc>
        <w:tc>
          <w:tcPr>
            <w:tcW w:w="977" w:type="dxa"/>
            <w:vAlign w:val="center"/>
            <w:hideMark/>
          </w:tcPr>
          <w:p w14:paraId="45A4EE1B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  <w:hideMark/>
          </w:tcPr>
          <w:p w14:paraId="634F64A3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  <w:hideMark/>
          </w:tcPr>
          <w:p w14:paraId="77D4B174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  <w:hideMark/>
          </w:tcPr>
          <w:p w14:paraId="35A8B317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6C39" w:rsidRPr="005C6711" w14:paraId="577A3C61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1525BF60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23-EXMQM202-01</w:t>
            </w:r>
          </w:p>
        </w:tc>
        <w:tc>
          <w:tcPr>
            <w:tcW w:w="3969" w:type="dxa"/>
            <w:hideMark/>
          </w:tcPr>
          <w:p w14:paraId="642B7C59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EXCAVACIÓN A MÁQUINA EN MATERIAL TIPO II, DE 0.00 A 2.00 MTS. DE PROFUNDIDAD, INCLUYE: AFINE DE TALUDES Y FONDO DE LA EXCAVACIÓN, RETIRO DE LOS MATERIALES PRODUCTO DE LOS TRABAJOS A PRIMERA ESTACIÓN DE 20 MTS., ACARREOS LIBRES, MANO DE OBRA Y HERRAMIENTA.</w:t>
            </w:r>
          </w:p>
          <w:p w14:paraId="734E3E31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1BB4D22B" w14:textId="77777777" w:rsidR="009B6C39" w:rsidRPr="009B6C39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02EF728C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noWrap/>
            <w:vAlign w:val="center"/>
            <w:hideMark/>
          </w:tcPr>
          <w:p w14:paraId="370A1DCE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$263.52</w:t>
            </w:r>
          </w:p>
        </w:tc>
        <w:tc>
          <w:tcPr>
            <w:tcW w:w="1254" w:type="dxa"/>
            <w:noWrap/>
            <w:vAlign w:val="center"/>
            <w:hideMark/>
          </w:tcPr>
          <w:p w14:paraId="1A26437A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12.93</w:t>
            </w:r>
          </w:p>
        </w:tc>
        <w:tc>
          <w:tcPr>
            <w:tcW w:w="1205" w:type="dxa"/>
            <w:noWrap/>
            <w:vAlign w:val="center"/>
            <w:hideMark/>
          </w:tcPr>
          <w:p w14:paraId="48F76F6B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$3,407.31</w:t>
            </w:r>
          </w:p>
        </w:tc>
      </w:tr>
      <w:tr w:rsidR="009B6C39" w:rsidRPr="005C6711" w14:paraId="56FCDDA4" w14:textId="77777777" w:rsidTr="00CE16BA">
        <w:trPr>
          <w:trHeight w:val="346"/>
        </w:trPr>
        <w:tc>
          <w:tcPr>
            <w:tcW w:w="1590" w:type="dxa"/>
            <w:noWrap/>
            <w:vAlign w:val="center"/>
            <w:hideMark/>
          </w:tcPr>
          <w:p w14:paraId="076B2D4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969" w:type="dxa"/>
            <w:noWrap/>
            <w:vAlign w:val="center"/>
            <w:hideMark/>
          </w:tcPr>
          <w:p w14:paraId="35B4E70B" w14:textId="77777777" w:rsidR="009B6C39" w:rsidRPr="005C6711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TUBERÍA Y FONTANERÍA</w:t>
            </w:r>
          </w:p>
        </w:tc>
        <w:tc>
          <w:tcPr>
            <w:tcW w:w="977" w:type="dxa"/>
            <w:vAlign w:val="center"/>
            <w:hideMark/>
          </w:tcPr>
          <w:p w14:paraId="78105A33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  <w:hideMark/>
          </w:tcPr>
          <w:p w14:paraId="26614220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  <w:hideMark/>
          </w:tcPr>
          <w:p w14:paraId="7C32992B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  <w:hideMark/>
          </w:tcPr>
          <w:p w14:paraId="3C2AF4C4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6C39" w:rsidRPr="005C6711" w14:paraId="6E4D3EB9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3DCFBFA2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23-APECPVC4-01</w:t>
            </w:r>
          </w:p>
        </w:tc>
        <w:tc>
          <w:tcPr>
            <w:tcW w:w="3969" w:type="dxa"/>
            <w:hideMark/>
          </w:tcPr>
          <w:p w14:paraId="65F788A2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EXTREMIDAD CAMPANA DE PVC HIDRÁULICO RD-26 DE 102 MM (4") DE DIÁMETRO, INCLUYE: MATERIALES, EMPAQUES DE NEOPRENO, TORNILLOS, TUERCAS Y MANO DE OBRA.</w:t>
            </w:r>
          </w:p>
          <w:p w14:paraId="4706C8B9" w14:textId="77777777" w:rsidR="003C6047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2BAD186D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6441A66F" w14:textId="77777777" w:rsidR="009B6C39" w:rsidRPr="009B6C39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459AECA1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noWrap/>
            <w:vAlign w:val="center"/>
            <w:hideMark/>
          </w:tcPr>
          <w:p w14:paraId="6374C370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$953.07</w:t>
            </w:r>
          </w:p>
        </w:tc>
        <w:tc>
          <w:tcPr>
            <w:tcW w:w="1254" w:type="dxa"/>
            <w:noWrap/>
            <w:vAlign w:val="center"/>
            <w:hideMark/>
          </w:tcPr>
          <w:p w14:paraId="117A8F8F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205" w:type="dxa"/>
            <w:noWrap/>
            <w:vAlign w:val="center"/>
            <w:hideMark/>
          </w:tcPr>
          <w:p w14:paraId="25E21BB2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$953.07</w:t>
            </w:r>
          </w:p>
        </w:tc>
      </w:tr>
      <w:tr w:rsidR="009B6C39" w:rsidRPr="005C6711" w14:paraId="1ECCA57A" w14:textId="77777777" w:rsidTr="00CE16BA">
        <w:trPr>
          <w:trHeight w:val="336"/>
        </w:trPr>
        <w:tc>
          <w:tcPr>
            <w:tcW w:w="1590" w:type="dxa"/>
            <w:noWrap/>
            <w:vAlign w:val="center"/>
            <w:hideMark/>
          </w:tcPr>
          <w:p w14:paraId="246C2EDA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969" w:type="dxa"/>
            <w:noWrap/>
            <w:vAlign w:val="center"/>
            <w:hideMark/>
          </w:tcPr>
          <w:p w14:paraId="654E2D8C" w14:textId="77777777" w:rsidR="009B6C39" w:rsidRPr="005C6711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977" w:type="dxa"/>
            <w:vAlign w:val="center"/>
            <w:hideMark/>
          </w:tcPr>
          <w:p w14:paraId="03363139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  <w:hideMark/>
          </w:tcPr>
          <w:p w14:paraId="510B179F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  <w:hideMark/>
          </w:tcPr>
          <w:p w14:paraId="3196064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  <w:hideMark/>
          </w:tcPr>
          <w:p w14:paraId="637BC8A1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6C39" w:rsidRPr="005C6711" w14:paraId="701CE08D" w14:textId="77777777" w:rsidTr="00CE16BA">
        <w:trPr>
          <w:trHeight w:val="4109"/>
        </w:trPr>
        <w:tc>
          <w:tcPr>
            <w:tcW w:w="1590" w:type="dxa"/>
            <w:noWrap/>
            <w:vAlign w:val="center"/>
            <w:hideMark/>
          </w:tcPr>
          <w:p w14:paraId="2BF4FCC2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23-TEBHMN-02</w:t>
            </w:r>
          </w:p>
        </w:tc>
        <w:tc>
          <w:tcPr>
            <w:tcW w:w="3969" w:type="dxa"/>
            <w:hideMark/>
          </w:tcPr>
          <w:p w14:paraId="7091643B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SUMINISTRO, MEZCLADO, TENDIDO Y COMPACTADO DE MATERIAL PARA BASE HIDRÁULICA CON BAILARINA DE COMPACTACIÓN Y MEDIOS MANUALES; CARACTERÍSTICAS DE UN 35% DE MATERIAL DE REVESTIMIENTO Y 65% DE MATERIAL DEL TIPO GRAVA-ARENA, CONSIDERANDO DENTRO DE ESTE PORCENTAJE AL MENOS UN 40%  DEL VOLUMEN DE GRAVA CON UN T.M.A. DE 1  1/2" Y UN 60% DE ARENA, PUDIENDO SER DEL MISMO BANCO O DE BANCOS DIFERENTES, INCLUYE: DISEÑO DE LA MEZCLA, REALIZADO POR UN LABORATORIO CERTIFICADO, COMPACTADO DE LA MISMA PARA OBTENER UN GRADO DE COMPACTACIÓN DEL 95% DE SU P.V.S.M.  </w:t>
            </w:r>
            <w:proofErr w:type="gram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COMO  MÍNIMO</w:t>
            </w:r>
            <w:proofErr w:type="gram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, RIEGO DE AGUA CON PIPA PARA EL MEZCLADO Y LA COMPACTACIÓN; PRUEBAS DE LABORATORIO @ 140 M3., ACARREOS LIBRES DENTRO Y FUERA DE LA OBRA Y EQUIPO DE TRABAJO.</w:t>
            </w:r>
          </w:p>
          <w:p w14:paraId="14BF2FC3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0597F6ED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31E8A695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454B7CB8" w14:textId="77777777" w:rsidR="009B6C39" w:rsidRPr="009B6C39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7BFC697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noWrap/>
            <w:vAlign w:val="center"/>
            <w:hideMark/>
          </w:tcPr>
          <w:p w14:paraId="1D671D80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$993.83</w:t>
            </w:r>
          </w:p>
        </w:tc>
        <w:tc>
          <w:tcPr>
            <w:tcW w:w="1254" w:type="dxa"/>
            <w:noWrap/>
            <w:vAlign w:val="center"/>
            <w:hideMark/>
          </w:tcPr>
          <w:p w14:paraId="17E3898D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25.16</w:t>
            </w:r>
          </w:p>
        </w:tc>
        <w:tc>
          <w:tcPr>
            <w:tcW w:w="1205" w:type="dxa"/>
            <w:noWrap/>
            <w:vAlign w:val="center"/>
            <w:hideMark/>
          </w:tcPr>
          <w:p w14:paraId="0F2095BB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$25,004.76</w:t>
            </w:r>
          </w:p>
        </w:tc>
      </w:tr>
      <w:tr w:rsidR="009B6C39" w:rsidRPr="005C6711" w14:paraId="0AD2831F" w14:textId="77777777" w:rsidTr="00CE16BA">
        <w:trPr>
          <w:trHeight w:val="387"/>
        </w:trPr>
        <w:tc>
          <w:tcPr>
            <w:tcW w:w="1590" w:type="dxa"/>
            <w:noWrap/>
            <w:vAlign w:val="center"/>
            <w:hideMark/>
          </w:tcPr>
          <w:p w14:paraId="1EDF7537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F</w:t>
            </w:r>
          </w:p>
        </w:tc>
        <w:tc>
          <w:tcPr>
            <w:tcW w:w="3969" w:type="dxa"/>
            <w:noWrap/>
            <w:vAlign w:val="center"/>
            <w:hideMark/>
          </w:tcPr>
          <w:p w14:paraId="7DA07959" w14:textId="77777777" w:rsidR="009B6C39" w:rsidRPr="005C6711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REPOSICIONES</w:t>
            </w:r>
          </w:p>
        </w:tc>
        <w:tc>
          <w:tcPr>
            <w:tcW w:w="977" w:type="dxa"/>
            <w:vAlign w:val="center"/>
            <w:hideMark/>
          </w:tcPr>
          <w:p w14:paraId="105C384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  <w:hideMark/>
          </w:tcPr>
          <w:p w14:paraId="3CE7D9D4" w14:textId="77777777" w:rsidR="009B6C39" w:rsidRPr="005C6711" w:rsidRDefault="009B6C39" w:rsidP="00CE16BA">
            <w:pPr>
              <w:ind w:right="9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  <w:hideMark/>
          </w:tcPr>
          <w:p w14:paraId="259C724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  <w:hideMark/>
          </w:tcPr>
          <w:p w14:paraId="7DD90CF1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6C39" w:rsidRPr="005C6711" w14:paraId="20EE28A1" w14:textId="77777777" w:rsidTr="00CE16BA">
        <w:trPr>
          <w:trHeight w:val="425"/>
        </w:trPr>
        <w:tc>
          <w:tcPr>
            <w:tcW w:w="1590" w:type="dxa"/>
            <w:noWrap/>
            <w:vAlign w:val="center"/>
            <w:hideMark/>
          </w:tcPr>
          <w:p w14:paraId="48FD029F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24-PASCTMRP-01</w:t>
            </w:r>
          </w:p>
        </w:tc>
        <w:tc>
          <w:tcPr>
            <w:tcW w:w="3969" w:type="dxa"/>
            <w:noWrap/>
            <w:hideMark/>
          </w:tcPr>
          <w:p w14:paraId="2D5A56BE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SUMINISTRO, TENDIDO Y COMPACTADO DE CARPETA DE CONCRETO ASFÁLTICO EN CALIENTE, CONCRETO PRODUCIDO EN PLANTA TENDIDO CON MEDIOS MANUALES, ELABORADO CON CEMENTO AC-20 CON AGREGADOS PETREOS DE 3/4" A FINOS, INCLUYE: ACARREO DEL CEMENTO ASFÁLTICO A LA PLANTA, SUMINISTRO DE LOS MATERIALES Y MAQUILA DEL CONCRETO, ACARREO DE LA MEZCLA ASFÁLTICA DE LA PLANTA AL LUGAR  DE APLICACIÓN, RIEGO DE IMPREGNACIÓN CON EMULSIÓN ASFÁLTICA Y ASPERSIÓN MANUAL, COMPACTADOR DE RODILLO LISO Y COMPACTADOR DE NEUMÁTICOS EN LA ÚLTIMA PASADA DE LA COMPACTACIÓN, PRUEBAS DE LABORATORIO POR CADA 100 M3.</w:t>
            </w:r>
          </w:p>
        </w:tc>
        <w:tc>
          <w:tcPr>
            <w:tcW w:w="977" w:type="dxa"/>
            <w:noWrap/>
            <w:vAlign w:val="center"/>
            <w:hideMark/>
          </w:tcPr>
          <w:p w14:paraId="7DBE8DB6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noWrap/>
            <w:vAlign w:val="center"/>
            <w:hideMark/>
          </w:tcPr>
          <w:p w14:paraId="124F8564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$5,530.09</w:t>
            </w:r>
          </w:p>
        </w:tc>
        <w:tc>
          <w:tcPr>
            <w:tcW w:w="1254" w:type="dxa"/>
            <w:noWrap/>
            <w:vAlign w:val="center"/>
            <w:hideMark/>
          </w:tcPr>
          <w:p w14:paraId="0FBD13FD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0.44</w:t>
            </w:r>
          </w:p>
        </w:tc>
        <w:tc>
          <w:tcPr>
            <w:tcW w:w="1205" w:type="dxa"/>
            <w:noWrap/>
            <w:vAlign w:val="center"/>
            <w:hideMark/>
          </w:tcPr>
          <w:p w14:paraId="63B48F66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$2,433.24</w:t>
            </w:r>
          </w:p>
        </w:tc>
      </w:tr>
      <w:tr w:rsidR="009B6C39" w:rsidRPr="005C6711" w14:paraId="6B3EF44C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6B996388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3969" w:type="dxa"/>
            <w:hideMark/>
          </w:tcPr>
          <w:p w14:paraId="768C3756" w14:textId="77777777" w:rsidR="009B6C39" w:rsidRPr="005C6711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LIMPIEZA Y ACARREOS</w:t>
            </w:r>
          </w:p>
        </w:tc>
        <w:tc>
          <w:tcPr>
            <w:tcW w:w="977" w:type="dxa"/>
            <w:noWrap/>
            <w:vAlign w:val="center"/>
            <w:hideMark/>
          </w:tcPr>
          <w:p w14:paraId="7C33E3D6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6DB883D9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noWrap/>
            <w:vAlign w:val="center"/>
            <w:hideMark/>
          </w:tcPr>
          <w:p w14:paraId="5AA70674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noWrap/>
            <w:vAlign w:val="center"/>
            <w:hideMark/>
          </w:tcPr>
          <w:p w14:paraId="54AF7C43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9B6C39" w:rsidRPr="005C6711" w14:paraId="5E42E6BF" w14:textId="77777777" w:rsidTr="00CE16BA">
        <w:trPr>
          <w:trHeight w:val="714"/>
        </w:trPr>
        <w:tc>
          <w:tcPr>
            <w:tcW w:w="1590" w:type="dxa"/>
            <w:noWrap/>
            <w:vAlign w:val="center"/>
            <w:hideMark/>
          </w:tcPr>
          <w:p w14:paraId="692EFF45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23-LYAMN-01</w:t>
            </w:r>
          </w:p>
        </w:tc>
        <w:tc>
          <w:tcPr>
            <w:tcW w:w="3969" w:type="dxa"/>
            <w:noWrap/>
            <w:hideMark/>
          </w:tcPr>
          <w:p w14:paraId="4B03D70D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LIMPIEZA FINAL DE LA OBRA A MANO, PARA ENTREGA DE LA MISMA, INCLUYE: MANO DE OBRA Y HERRAMIENTA.</w:t>
            </w:r>
          </w:p>
        </w:tc>
        <w:tc>
          <w:tcPr>
            <w:tcW w:w="977" w:type="dxa"/>
            <w:vAlign w:val="center"/>
            <w:hideMark/>
          </w:tcPr>
          <w:p w14:paraId="6D5DF785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1166" w:type="dxa"/>
            <w:vAlign w:val="center"/>
            <w:hideMark/>
          </w:tcPr>
          <w:p w14:paraId="48ED9570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$58.82</w:t>
            </w:r>
          </w:p>
        </w:tc>
        <w:tc>
          <w:tcPr>
            <w:tcW w:w="1254" w:type="dxa"/>
            <w:vAlign w:val="center"/>
            <w:hideMark/>
          </w:tcPr>
          <w:p w14:paraId="5D8AC7B9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159.84</w:t>
            </w:r>
          </w:p>
        </w:tc>
        <w:tc>
          <w:tcPr>
            <w:tcW w:w="1205" w:type="dxa"/>
            <w:vAlign w:val="center"/>
            <w:hideMark/>
          </w:tcPr>
          <w:p w14:paraId="301CDC79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$9,401.79</w:t>
            </w:r>
          </w:p>
        </w:tc>
      </w:tr>
      <w:tr w:rsidR="009B6C39" w:rsidRPr="005C6711" w14:paraId="3219B038" w14:textId="77777777" w:rsidTr="00CE16BA">
        <w:trPr>
          <w:trHeight w:val="255"/>
        </w:trPr>
        <w:tc>
          <w:tcPr>
            <w:tcW w:w="1590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479B1097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23-ACMTEDCV-02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hideMark/>
          </w:tcPr>
          <w:p w14:paraId="22D85D94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977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618ABFBE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22EAD915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$621.89</w:t>
            </w:r>
          </w:p>
        </w:tc>
        <w:tc>
          <w:tcPr>
            <w:tcW w:w="1254" w:type="dxa"/>
            <w:noWrap/>
            <w:vAlign w:val="center"/>
            <w:hideMark/>
          </w:tcPr>
          <w:p w14:paraId="2696B42D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85.65</w:t>
            </w:r>
          </w:p>
        </w:tc>
        <w:tc>
          <w:tcPr>
            <w:tcW w:w="1205" w:type="dxa"/>
            <w:noWrap/>
            <w:vAlign w:val="center"/>
            <w:hideMark/>
          </w:tcPr>
          <w:p w14:paraId="7E8AE900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eastAsia="Arial" w:hAnsi="Arial" w:cs="Arial"/>
                <w:sz w:val="16"/>
                <w:szCs w:val="16"/>
              </w:rPr>
              <w:t>$53,264.88</w:t>
            </w:r>
          </w:p>
        </w:tc>
      </w:tr>
      <w:tr w:rsidR="009B6C39" w:rsidRPr="005C6711" w14:paraId="5E2F92AD" w14:textId="77777777" w:rsidTr="00CE16BA">
        <w:trPr>
          <w:trHeight w:val="360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A1AB4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F345F" w14:textId="77777777" w:rsidR="009B6C39" w:rsidRPr="005C6711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4F8F734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3065CC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  <w:hideMark/>
          </w:tcPr>
          <w:p w14:paraId="31BE3022" w14:textId="77777777" w:rsidR="009B6C39" w:rsidRPr="005C6711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205" w:type="dxa"/>
            <w:vAlign w:val="center"/>
            <w:hideMark/>
          </w:tcPr>
          <w:p w14:paraId="684946D7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$102,622.46</w:t>
            </w:r>
          </w:p>
        </w:tc>
      </w:tr>
      <w:tr w:rsidR="009B6C39" w:rsidRPr="005C6711" w14:paraId="44A03909" w14:textId="77777777" w:rsidTr="00CE16BA">
        <w:trPr>
          <w:trHeight w:val="374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AD841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7148C" w14:textId="77777777" w:rsidR="009B6C39" w:rsidRPr="005C6711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C1E05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1E87384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  <w:hideMark/>
          </w:tcPr>
          <w:p w14:paraId="0DA476A8" w14:textId="77777777" w:rsidR="009B6C39" w:rsidRPr="005C6711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205" w:type="dxa"/>
            <w:vAlign w:val="center"/>
            <w:hideMark/>
          </w:tcPr>
          <w:p w14:paraId="7968CD7D" w14:textId="77777777" w:rsidR="009B6C39" w:rsidRPr="005C6711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$16,419.59</w:t>
            </w:r>
          </w:p>
        </w:tc>
      </w:tr>
      <w:tr w:rsidR="009B6C39" w:rsidRPr="005C6711" w14:paraId="444DA315" w14:textId="77777777" w:rsidTr="00CE16BA">
        <w:trPr>
          <w:trHeight w:val="283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8D53A" w14:textId="77777777" w:rsidR="009B6C39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D8EC6F" w14:textId="77777777" w:rsidR="009B6C39" w:rsidRPr="005C6711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33A6A" w14:textId="77777777" w:rsidR="009B6C39" w:rsidRPr="005C6711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B10D" w14:textId="77777777" w:rsidR="009B6C39" w:rsidRPr="005C6711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D91091" w14:textId="77777777" w:rsidR="009B6C39" w:rsidRPr="005C6711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</w:tcPr>
          <w:p w14:paraId="6A5D8A80" w14:textId="77777777" w:rsidR="009B6C39" w:rsidRPr="005C6711" w:rsidRDefault="009B6C39" w:rsidP="00CE16BA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05" w:type="dxa"/>
            <w:vAlign w:val="center"/>
          </w:tcPr>
          <w:p w14:paraId="21974C0F" w14:textId="77777777" w:rsidR="009B6C39" w:rsidRPr="005C6711" w:rsidRDefault="009B6C39" w:rsidP="00CE16BA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6711">
              <w:rPr>
                <w:rFonts w:ascii="Arial" w:hAnsi="Arial" w:cs="Arial"/>
                <w:b/>
                <w:bCs/>
                <w:sz w:val="16"/>
                <w:szCs w:val="16"/>
              </w:rPr>
              <w:t>$119,042.05</w:t>
            </w:r>
          </w:p>
        </w:tc>
      </w:tr>
    </w:tbl>
    <w:p w14:paraId="36A608C1" w14:textId="77777777" w:rsidR="009B6C39" w:rsidRDefault="009B6C3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1AAA92C2" w14:textId="77777777" w:rsidR="009B6C39" w:rsidRDefault="009B6C3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1CCCCA43" w14:textId="6A5C08D3" w:rsidR="009B6C39" w:rsidRDefault="009B6C39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 xml:space="preserve">B). – CONCEPTOS </w:t>
      </w:r>
      <w:r>
        <w:rPr>
          <w:rFonts w:ascii="Arial" w:eastAsia="Arial" w:hAnsi="Arial" w:cs="Arial"/>
          <w:b/>
          <w:bCs/>
          <w:noProof/>
          <w:lang w:val="es-ES"/>
        </w:rPr>
        <w:t>EXTRAORDINARIOS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77781F23" w14:textId="77777777" w:rsidR="009B6C39" w:rsidRDefault="009B6C39" w:rsidP="00B232F1">
      <w:pPr>
        <w:spacing w:before="34"/>
        <w:rPr>
          <w:rFonts w:ascii="Arial" w:eastAsia="Arial" w:hAnsi="Arial" w:cs="Arial"/>
          <w:b/>
          <w:lang w:val="es-MX"/>
        </w:rPr>
      </w:pPr>
    </w:p>
    <w:tbl>
      <w:tblPr>
        <w:tblStyle w:val="Tablaconcuadrcula"/>
        <w:tblW w:w="10136" w:type="dxa"/>
        <w:tblLook w:val="04A0" w:firstRow="1" w:lastRow="0" w:firstColumn="1" w:lastColumn="0" w:noHBand="0" w:noVBand="1"/>
      </w:tblPr>
      <w:tblGrid>
        <w:gridCol w:w="1590"/>
        <w:gridCol w:w="3969"/>
        <w:gridCol w:w="977"/>
        <w:gridCol w:w="1166"/>
        <w:gridCol w:w="1254"/>
        <w:gridCol w:w="1180"/>
      </w:tblGrid>
      <w:tr w:rsidR="009B6C39" w:rsidRPr="002C5232" w14:paraId="7001AB86" w14:textId="77777777" w:rsidTr="00CE16BA">
        <w:trPr>
          <w:trHeight w:val="425"/>
          <w:tblHeader/>
        </w:trPr>
        <w:tc>
          <w:tcPr>
            <w:tcW w:w="1590" w:type="dxa"/>
            <w:noWrap/>
            <w:vAlign w:val="center"/>
            <w:hideMark/>
          </w:tcPr>
          <w:p w14:paraId="25F4E52B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3969" w:type="dxa"/>
            <w:noWrap/>
            <w:vAlign w:val="center"/>
            <w:hideMark/>
          </w:tcPr>
          <w:p w14:paraId="3F08629C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77" w:type="dxa"/>
            <w:noWrap/>
            <w:vAlign w:val="center"/>
            <w:hideMark/>
          </w:tcPr>
          <w:p w14:paraId="3FBBD928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66" w:type="dxa"/>
            <w:noWrap/>
            <w:vAlign w:val="center"/>
            <w:hideMark/>
          </w:tcPr>
          <w:p w14:paraId="2486AF3F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P. U.</w:t>
            </w:r>
          </w:p>
        </w:tc>
        <w:tc>
          <w:tcPr>
            <w:tcW w:w="1254" w:type="dxa"/>
            <w:noWrap/>
            <w:vAlign w:val="center"/>
            <w:hideMark/>
          </w:tcPr>
          <w:p w14:paraId="5DFDC3F3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VOLUMEN</w:t>
            </w:r>
          </w:p>
        </w:tc>
        <w:tc>
          <w:tcPr>
            <w:tcW w:w="1180" w:type="dxa"/>
            <w:noWrap/>
            <w:vAlign w:val="center"/>
            <w:hideMark/>
          </w:tcPr>
          <w:p w14:paraId="6B5326BA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9B6C39" w:rsidRPr="002C5232" w14:paraId="1F584805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0B1E1A8F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969" w:type="dxa"/>
            <w:hideMark/>
          </w:tcPr>
          <w:p w14:paraId="1CEDA290" w14:textId="77777777" w:rsidR="009B6C39" w:rsidRPr="002C5232" w:rsidRDefault="009B6C39" w:rsidP="00CE16BA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EXCTRAORDINARIOS </w:t>
            </w:r>
          </w:p>
        </w:tc>
        <w:tc>
          <w:tcPr>
            <w:tcW w:w="977" w:type="dxa"/>
            <w:noWrap/>
            <w:vAlign w:val="center"/>
            <w:hideMark/>
          </w:tcPr>
          <w:p w14:paraId="63823425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1517545F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noWrap/>
            <w:vAlign w:val="center"/>
            <w:hideMark/>
          </w:tcPr>
          <w:p w14:paraId="3B0C8DB0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6BA47639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9B6C39" w:rsidRPr="002C5232" w14:paraId="457B767B" w14:textId="77777777" w:rsidTr="00CE16BA">
        <w:trPr>
          <w:trHeight w:val="540"/>
        </w:trPr>
        <w:tc>
          <w:tcPr>
            <w:tcW w:w="1590" w:type="dxa"/>
            <w:noWrap/>
            <w:vAlign w:val="center"/>
            <w:hideMark/>
          </w:tcPr>
          <w:p w14:paraId="18CF9D18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EXT001</w:t>
            </w:r>
          </w:p>
        </w:tc>
        <w:tc>
          <w:tcPr>
            <w:tcW w:w="3969" w:type="dxa"/>
            <w:noWrap/>
            <w:hideMark/>
          </w:tcPr>
          <w:p w14:paraId="6FCA5AD0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TUBERÍA DE FO GO C-</w:t>
            </w:r>
            <w:proofErr w:type="gram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40  DE</w:t>
            </w:r>
            <w:proofErr w:type="gram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4" DE DIÁMETRO, INCLUYE: SUMUNISTRO, ACARREO LIBRE, ALINEADO, NIVELADO, JUNTEO, MANO DE OBRA, HERRAMIENTA Y EQUIPO.</w:t>
            </w:r>
          </w:p>
        </w:tc>
        <w:tc>
          <w:tcPr>
            <w:tcW w:w="977" w:type="dxa"/>
            <w:vAlign w:val="center"/>
            <w:hideMark/>
          </w:tcPr>
          <w:p w14:paraId="410AC723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66" w:type="dxa"/>
            <w:vAlign w:val="center"/>
            <w:hideMark/>
          </w:tcPr>
          <w:p w14:paraId="55866101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$1,439.11</w:t>
            </w:r>
          </w:p>
        </w:tc>
        <w:tc>
          <w:tcPr>
            <w:tcW w:w="1254" w:type="dxa"/>
            <w:vAlign w:val="center"/>
            <w:hideMark/>
          </w:tcPr>
          <w:p w14:paraId="1F4454A8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8.05</w:t>
            </w:r>
          </w:p>
        </w:tc>
        <w:tc>
          <w:tcPr>
            <w:tcW w:w="1180" w:type="dxa"/>
            <w:vAlign w:val="center"/>
            <w:hideMark/>
          </w:tcPr>
          <w:p w14:paraId="1B707D16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$11,584.84</w:t>
            </w:r>
          </w:p>
        </w:tc>
      </w:tr>
      <w:tr w:rsidR="009B6C39" w:rsidRPr="002C5232" w14:paraId="6AC017DE" w14:textId="77777777" w:rsidTr="00CE16BA">
        <w:trPr>
          <w:trHeight w:val="120"/>
        </w:trPr>
        <w:tc>
          <w:tcPr>
            <w:tcW w:w="1590" w:type="dxa"/>
            <w:noWrap/>
            <w:vAlign w:val="center"/>
            <w:hideMark/>
          </w:tcPr>
          <w:p w14:paraId="2C7D1D15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EXT002</w:t>
            </w:r>
          </w:p>
        </w:tc>
        <w:tc>
          <w:tcPr>
            <w:tcW w:w="3969" w:type="dxa"/>
            <w:hideMark/>
          </w:tcPr>
          <w:p w14:paraId="56D184A5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CODO DE 45° X 4" DE DIÁMETRO DE FIERRO GALVANIZADO, INCLUYE: SUMUNISTRO, ACARREO LIBRE, ALINEADO, NIVELADO, JUNTEO, MANO DE OBRA, HERRAMIENTA Y EQUIPO.</w:t>
            </w:r>
          </w:p>
        </w:tc>
        <w:tc>
          <w:tcPr>
            <w:tcW w:w="977" w:type="dxa"/>
            <w:vAlign w:val="center"/>
            <w:hideMark/>
          </w:tcPr>
          <w:p w14:paraId="3EDA9BDD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639A32AB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$848.80</w:t>
            </w:r>
          </w:p>
        </w:tc>
        <w:tc>
          <w:tcPr>
            <w:tcW w:w="1254" w:type="dxa"/>
            <w:vAlign w:val="center"/>
            <w:hideMark/>
          </w:tcPr>
          <w:p w14:paraId="2D96AB9B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5.00</w:t>
            </w:r>
          </w:p>
        </w:tc>
        <w:tc>
          <w:tcPr>
            <w:tcW w:w="1180" w:type="dxa"/>
            <w:vAlign w:val="center"/>
            <w:hideMark/>
          </w:tcPr>
          <w:p w14:paraId="084218DA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$4,244.00</w:t>
            </w:r>
          </w:p>
        </w:tc>
      </w:tr>
      <w:tr w:rsidR="009B6C39" w:rsidRPr="002C5232" w14:paraId="62E0D390" w14:textId="77777777" w:rsidTr="00CE16BA">
        <w:trPr>
          <w:trHeight w:val="720"/>
        </w:trPr>
        <w:tc>
          <w:tcPr>
            <w:tcW w:w="1590" w:type="dxa"/>
            <w:noWrap/>
            <w:vAlign w:val="center"/>
            <w:hideMark/>
          </w:tcPr>
          <w:p w14:paraId="66609416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EXT003</w:t>
            </w:r>
          </w:p>
        </w:tc>
        <w:tc>
          <w:tcPr>
            <w:tcW w:w="3969" w:type="dxa"/>
            <w:noWrap/>
            <w:hideMark/>
          </w:tcPr>
          <w:p w14:paraId="221DF42C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NIPLE DE FO GO C-</w:t>
            </w:r>
            <w:proofErr w:type="gram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40  DE</w:t>
            </w:r>
            <w:proofErr w:type="gram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30 CM X 4" DE DIÁMETRO, INCLUYE: SUMUNISTRO, ACARREO LIBRE, ALINEADO, NIVELADO, JUNTEO, MANO DE OBRA, HERRAMIENTA Y EQUIPO.</w:t>
            </w:r>
          </w:p>
          <w:p w14:paraId="722D1033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45D37B06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5D2370D1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$743.08</w:t>
            </w:r>
          </w:p>
        </w:tc>
        <w:tc>
          <w:tcPr>
            <w:tcW w:w="1254" w:type="dxa"/>
            <w:vAlign w:val="center"/>
            <w:hideMark/>
          </w:tcPr>
          <w:p w14:paraId="33ABE163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2.00</w:t>
            </w:r>
          </w:p>
        </w:tc>
        <w:tc>
          <w:tcPr>
            <w:tcW w:w="1180" w:type="dxa"/>
            <w:vAlign w:val="center"/>
            <w:hideMark/>
          </w:tcPr>
          <w:p w14:paraId="63F2562C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$1,486.16</w:t>
            </w:r>
          </w:p>
        </w:tc>
      </w:tr>
      <w:tr w:rsidR="009B6C39" w:rsidRPr="002C5232" w14:paraId="44268DB0" w14:textId="77777777" w:rsidTr="00CE16BA">
        <w:trPr>
          <w:trHeight w:val="425"/>
        </w:trPr>
        <w:tc>
          <w:tcPr>
            <w:tcW w:w="1590" w:type="dxa"/>
            <w:noWrap/>
            <w:vAlign w:val="center"/>
            <w:hideMark/>
          </w:tcPr>
          <w:p w14:paraId="662125A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lastRenderedPageBreak/>
              <w:t>EXT004</w:t>
            </w:r>
          </w:p>
        </w:tc>
        <w:tc>
          <w:tcPr>
            <w:tcW w:w="3969" w:type="dxa"/>
            <w:noWrap/>
            <w:hideMark/>
          </w:tcPr>
          <w:p w14:paraId="20ADAE64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REDUCCIÓN DE PVC HIDRÁULICO RD-26 3" X 2 1/2" DE DIÁMETRO, INCLUYE: SUMUNISTRO, ACARREO LIBRE, ALINEADO, NIVELADO, JUNTEO, MANO DE OBRA, HERRAMIENTA Y EQUIPO.</w:t>
            </w:r>
          </w:p>
          <w:p w14:paraId="22DF4BA0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4207F371" w14:textId="77777777" w:rsidR="009B6C39" w:rsidRPr="009B6C39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461309F8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noWrap/>
            <w:vAlign w:val="center"/>
            <w:hideMark/>
          </w:tcPr>
          <w:p w14:paraId="637259B7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$334.27</w:t>
            </w:r>
          </w:p>
        </w:tc>
        <w:tc>
          <w:tcPr>
            <w:tcW w:w="1254" w:type="dxa"/>
            <w:noWrap/>
            <w:vAlign w:val="center"/>
            <w:hideMark/>
          </w:tcPr>
          <w:p w14:paraId="34E8AD87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180" w:type="dxa"/>
            <w:noWrap/>
            <w:vAlign w:val="center"/>
            <w:hideMark/>
          </w:tcPr>
          <w:p w14:paraId="5D55EB09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$334.27</w:t>
            </w:r>
          </w:p>
        </w:tc>
      </w:tr>
      <w:tr w:rsidR="009B6C39" w:rsidRPr="002C5232" w14:paraId="78AC2EF1" w14:textId="77777777" w:rsidTr="00CE16BA">
        <w:trPr>
          <w:trHeight w:val="720"/>
        </w:trPr>
        <w:tc>
          <w:tcPr>
            <w:tcW w:w="1590" w:type="dxa"/>
            <w:noWrap/>
            <w:vAlign w:val="center"/>
            <w:hideMark/>
          </w:tcPr>
          <w:p w14:paraId="1616757A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EXT005</w:t>
            </w:r>
          </w:p>
        </w:tc>
        <w:tc>
          <w:tcPr>
            <w:tcW w:w="3969" w:type="dxa"/>
            <w:noWrap/>
            <w:hideMark/>
          </w:tcPr>
          <w:p w14:paraId="47917A2F" w14:textId="67C3937B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REDUCCIÓN DE PVC HIDRÁULICO RD-26 4" X 3" DE DIÁMETRO, INCLUYE: SUMUNISTRO, ACARREO LIBRE, ALINEADO, NIVELADO, JUNTEO, MANO DE OBRA, HERRAMIENTA Y EQUIPO.</w:t>
            </w:r>
          </w:p>
          <w:p w14:paraId="3B6CD6A1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330938DD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03D73D5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73582DC1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$480.95</w:t>
            </w:r>
          </w:p>
        </w:tc>
        <w:tc>
          <w:tcPr>
            <w:tcW w:w="1254" w:type="dxa"/>
            <w:vAlign w:val="center"/>
            <w:hideMark/>
          </w:tcPr>
          <w:p w14:paraId="18E0437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180" w:type="dxa"/>
            <w:vAlign w:val="center"/>
            <w:hideMark/>
          </w:tcPr>
          <w:p w14:paraId="6E88297A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$480.95</w:t>
            </w:r>
          </w:p>
        </w:tc>
      </w:tr>
      <w:tr w:rsidR="009B6C39" w:rsidRPr="002C5232" w14:paraId="655E6E23" w14:textId="77777777" w:rsidTr="00CE16BA">
        <w:trPr>
          <w:trHeight w:val="720"/>
        </w:trPr>
        <w:tc>
          <w:tcPr>
            <w:tcW w:w="1590" w:type="dxa"/>
            <w:noWrap/>
            <w:vAlign w:val="center"/>
            <w:hideMark/>
          </w:tcPr>
          <w:p w14:paraId="0091DD0C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EXT006</w:t>
            </w:r>
          </w:p>
        </w:tc>
        <w:tc>
          <w:tcPr>
            <w:tcW w:w="3969" w:type="dxa"/>
            <w:noWrap/>
            <w:hideMark/>
          </w:tcPr>
          <w:p w14:paraId="1DC676BA" w14:textId="6CE9FE09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COPLE DE REPARACIÓN DE PVC HIDRÁULICO RD-26 2 1/2" DE DIÁMETRO, INCLUYE: SUMUNISTRO, ACARREO LIBRE, ALINEADO, NIVELADO, JUNTEO, MANO DE OBRA, HERRAMIENTA Y EQUIPO.</w:t>
            </w:r>
          </w:p>
          <w:p w14:paraId="57AE4B3F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61C574F1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6F24244E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5891AD9C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$258.18</w:t>
            </w:r>
          </w:p>
        </w:tc>
        <w:tc>
          <w:tcPr>
            <w:tcW w:w="1254" w:type="dxa"/>
            <w:vAlign w:val="center"/>
            <w:hideMark/>
          </w:tcPr>
          <w:p w14:paraId="67BE1B74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180" w:type="dxa"/>
            <w:vAlign w:val="center"/>
            <w:hideMark/>
          </w:tcPr>
          <w:p w14:paraId="03300C8F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$258.18</w:t>
            </w:r>
          </w:p>
        </w:tc>
      </w:tr>
      <w:tr w:rsidR="009B6C39" w:rsidRPr="002C5232" w14:paraId="6752E78E" w14:textId="77777777" w:rsidTr="00CE16BA">
        <w:trPr>
          <w:trHeight w:val="720"/>
        </w:trPr>
        <w:tc>
          <w:tcPr>
            <w:tcW w:w="1590" w:type="dxa"/>
            <w:noWrap/>
            <w:vAlign w:val="center"/>
            <w:hideMark/>
          </w:tcPr>
          <w:p w14:paraId="72B42AA7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EXT007</w:t>
            </w:r>
          </w:p>
        </w:tc>
        <w:tc>
          <w:tcPr>
            <w:tcW w:w="3969" w:type="dxa"/>
            <w:noWrap/>
            <w:hideMark/>
          </w:tcPr>
          <w:p w14:paraId="04D535C4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TEE DE PVC HIDRÁULICO RD-26 4" X 4" DE DIÁMETRO, INCLUYE: SUMUNISTRO, ACARREO LIBRE, ALINEADO, NIVELADO, JUNTEO, MANO DE OBRA, HERRAMIENTA Y EQUIPO.</w:t>
            </w:r>
          </w:p>
          <w:p w14:paraId="452C8D1B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027C65AA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7954ECD7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4A0EFC41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3BF015AB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$422.67</w:t>
            </w:r>
          </w:p>
        </w:tc>
        <w:tc>
          <w:tcPr>
            <w:tcW w:w="1254" w:type="dxa"/>
            <w:vAlign w:val="center"/>
            <w:hideMark/>
          </w:tcPr>
          <w:p w14:paraId="047C029D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180" w:type="dxa"/>
            <w:vAlign w:val="center"/>
            <w:hideMark/>
          </w:tcPr>
          <w:p w14:paraId="247CEB1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$422.67</w:t>
            </w:r>
          </w:p>
        </w:tc>
      </w:tr>
      <w:tr w:rsidR="009B6C39" w:rsidRPr="002C5232" w14:paraId="6DA79F19" w14:textId="77777777" w:rsidTr="00CE16BA">
        <w:trPr>
          <w:trHeight w:val="720"/>
        </w:trPr>
        <w:tc>
          <w:tcPr>
            <w:tcW w:w="1590" w:type="dxa"/>
            <w:noWrap/>
            <w:vAlign w:val="center"/>
            <w:hideMark/>
          </w:tcPr>
          <w:p w14:paraId="728A2081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EXT009</w:t>
            </w:r>
          </w:p>
        </w:tc>
        <w:tc>
          <w:tcPr>
            <w:tcW w:w="3969" w:type="dxa"/>
            <w:noWrap/>
            <w:hideMark/>
          </w:tcPr>
          <w:p w14:paraId="380DE09C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ADAPTADOR CAMPANA DE PVC HIDRÁULICO RD-26 4" DE DIÁMETRO, INCLUYE: SUMUNISTRO, ACARREO LIBRE, ALINEADO, NIVELADO, JUNTEO, MANO DE OBRA, HERRAMIENTA Y EQUIPO.</w:t>
            </w:r>
          </w:p>
          <w:p w14:paraId="65D1F0E0" w14:textId="77777777" w:rsidR="003C6047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6290D3D8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3A5557D0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7716995B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39062D3F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$623.98</w:t>
            </w:r>
          </w:p>
        </w:tc>
        <w:tc>
          <w:tcPr>
            <w:tcW w:w="1254" w:type="dxa"/>
            <w:vAlign w:val="center"/>
            <w:hideMark/>
          </w:tcPr>
          <w:p w14:paraId="3D02A706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180" w:type="dxa"/>
            <w:vAlign w:val="center"/>
            <w:hideMark/>
          </w:tcPr>
          <w:p w14:paraId="29CE628E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$623.98</w:t>
            </w:r>
          </w:p>
        </w:tc>
      </w:tr>
      <w:tr w:rsidR="009B6C39" w:rsidRPr="002C5232" w14:paraId="4230A545" w14:textId="77777777" w:rsidTr="00CE16BA">
        <w:trPr>
          <w:trHeight w:val="720"/>
        </w:trPr>
        <w:tc>
          <w:tcPr>
            <w:tcW w:w="1590" w:type="dxa"/>
            <w:noWrap/>
            <w:vAlign w:val="center"/>
            <w:hideMark/>
          </w:tcPr>
          <w:p w14:paraId="528F8727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EXT010</w:t>
            </w:r>
          </w:p>
        </w:tc>
        <w:tc>
          <w:tcPr>
            <w:tcW w:w="3969" w:type="dxa"/>
            <w:noWrap/>
            <w:hideMark/>
          </w:tcPr>
          <w:p w14:paraId="6740D3C8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BRIDA ROSCADA DE ACERO AL CARBÓN 4" DE DIÁMETRO, INCLUYE: SUMUNISTRO, ACARREO LIBRE, ALINEADO, NIVELADO, JUNTEO, MANO DE OBRA, HERRAMIENTA Y EQUIPO.</w:t>
            </w:r>
          </w:p>
          <w:p w14:paraId="78C8E187" w14:textId="77777777" w:rsidR="003C6047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6FCDEECA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354F2C35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395FBA48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287A2B8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$1,250.74</w:t>
            </w:r>
          </w:p>
        </w:tc>
        <w:tc>
          <w:tcPr>
            <w:tcW w:w="1254" w:type="dxa"/>
            <w:vAlign w:val="center"/>
            <w:hideMark/>
          </w:tcPr>
          <w:p w14:paraId="71E3DB69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2.00</w:t>
            </w:r>
          </w:p>
        </w:tc>
        <w:tc>
          <w:tcPr>
            <w:tcW w:w="1180" w:type="dxa"/>
            <w:vAlign w:val="center"/>
            <w:hideMark/>
          </w:tcPr>
          <w:p w14:paraId="4D654C65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$2,501.48</w:t>
            </w:r>
          </w:p>
        </w:tc>
      </w:tr>
      <w:tr w:rsidR="009B6C39" w:rsidRPr="002C5232" w14:paraId="663D17A4" w14:textId="77777777" w:rsidTr="00CE16BA">
        <w:trPr>
          <w:trHeight w:val="720"/>
        </w:trPr>
        <w:tc>
          <w:tcPr>
            <w:tcW w:w="1590" w:type="dxa"/>
            <w:noWrap/>
            <w:vAlign w:val="center"/>
            <w:hideMark/>
          </w:tcPr>
          <w:p w14:paraId="5F411517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EXT011</w:t>
            </w:r>
          </w:p>
        </w:tc>
        <w:tc>
          <w:tcPr>
            <w:tcW w:w="3969" w:type="dxa"/>
            <w:noWrap/>
            <w:hideMark/>
          </w:tcPr>
          <w:p w14:paraId="5ED30911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REDUCCIÓN DE FIERRO FUNDIDO 6" X 4" DE DIÁMETRO, INCLUYE: SUMUNISTRO, ACARREO LIBRE, ALINEADO, NIVELADO, JUNTEO, MANO DE OBRA, HERRAMIENTA Y EQUIPO.</w:t>
            </w:r>
          </w:p>
          <w:p w14:paraId="6E98E4A5" w14:textId="77777777" w:rsidR="003C6047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60CB1554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332E9276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1CB5790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78F007C8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$1,613.29</w:t>
            </w:r>
          </w:p>
        </w:tc>
        <w:tc>
          <w:tcPr>
            <w:tcW w:w="1254" w:type="dxa"/>
            <w:vAlign w:val="center"/>
            <w:hideMark/>
          </w:tcPr>
          <w:p w14:paraId="2B677D7E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180" w:type="dxa"/>
            <w:vAlign w:val="center"/>
            <w:hideMark/>
          </w:tcPr>
          <w:p w14:paraId="3C460BBD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$1,613.29</w:t>
            </w:r>
          </w:p>
        </w:tc>
      </w:tr>
      <w:tr w:rsidR="009B6C39" w:rsidRPr="002C5232" w14:paraId="3E8D3F80" w14:textId="77777777" w:rsidTr="00CE16BA">
        <w:trPr>
          <w:trHeight w:val="720"/>
        </w:trPr>
        <w:tc>
          <w:tcPr>
            <w:tcW w:w="1590" w:type="dxa"/>
            <w:noWrap/>
            <w:vAlign w:val="center"/>
            <w:hideMark/>
          </w:tcPr>
          <w:p w14:paraId="50C0E171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EXT 012</w:t>
            </w:r>
          </w:p>
        </w:tc>
        <w:tc>
          <w:tcPr>
            <w:tcW w:w="3969" w:type="dxa"/>
            <w:noWrap/>
            <w:hideMark/>
          </w:tcPr>
          <w:p w14:paraId="1295975A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ENCAMIZADO DE CONCRETO SIMPLE </w:t>
            </w:r>
            <w:proofErr w:type="spell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F°c</w:t>
            </w:r>
            <w:proofErr w:type="spell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= 200 KG/CM2, AGREGADO MAXIMO (19 MM) 3/4", PARA TUBERÍA DE (100 MM) 4", CON DIMENSIONES DE 40 X 40 CM., CON APOYO DE TABICONES A CADA METRO, ARMADO EN LA PARTE SUPERIORCON VARILLAS DEL No. 3 (3/8") A CADA 16 CMS EN AMBOS SENTIDOS, INCLUYE: CIMBRA COMÚN, COLADO, MATERIALES, MANO DE OBRA Y HERRAMIENTA.</w:t>
            </w:r>
          </w:p>
          <w:p w14:paraId="1F0E457C" w14:textId="77777777" w:rsidR="003C6047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55FA7E8E" w14:textId="77777777" w:rsidR="003C6047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2770C93E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0FDC0F5F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0846616B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66" w:type="dxa"/>
            <w:vAlign w:val="center"/>
            <w:hideMark/>
          </w:tcPr>
          <w:p w14:paraId="0F13F84D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$2,525.80</w:t>
            </w:r>
          </w:p>
        </w:tc>
        <w:tc>
          <w:tcPr>
            <w:tcW w:w="1254" w:type="dxa"/>
            <w:vAlign w:val="center"/>
            <w:hideMark/>
          </w:tcPr>
          <w:p w14:paraId="0C295ED1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3.50</w:t>
            </w:r>
          </w:p>
        </w:tc>
        <w:tc>
          <w:tcPr>
            <w:tcW w:w="1180" w:type="dxa"/>
            <w:vAlign w:val="center"/>
            <w:hideMark/>
          </w:tcPr>
          <w:p w14:paraId="2A273E49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$8,840.30</w:t>
            </w:r>
          </w:p>
        </w:tc>
      </w:tr>
      <w:tr w:rsidR="009B6C39" w:rsidRPr="002C5232" w14:paraId="2B0DF5D9" w14:textId="77777777" w:rsidTr="00CE16BA">
        <w:trPr>
          <w:trHeight w:val="720"/>
        </w:trPr>
        <w:tc>
          <w:tcPr>
            <w:tcW w:w="1590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4BC9E831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lastRenderedPageBreak/>
              <w:t>EXT 013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noWrap/>
            <w:hideMark/>
          </w:tcPr>
          <w:p w14:paraId="1BDD7FB6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CONSTRUCCIÓN DE CAJA PARA OPERACIÓN DE VÁLVULAS DE 0.40 X 0.40 MTS DE SECCIÓN, MEDIDAS INTERIORES, X 0.50 MTS. DE ALTURA LIBRE, INCLUYE ABRAZADERA DE 4" PARA TOMA DE 1/2", VÁLVULA DE INSERCIÓN DE 1/2", NIPLE DE 0.20, 0.15 Y 0.10 MTS., VÁLVULA DE GLOBO DE 1/2", CAJA PARA TUBERÍA DE (100 MM) 4" DE DIÁMETRO, CONSTRUIDO CON PLANTILLA DEN CONCRETO </w:t>
            </w:r>
            <w:proofErr w:type="spell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F'c</w:t>
            </w:r>
            <w:proofErr w:type="spell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= 100 KG/CM2 DE 5 CMS. DE ESPESOR, PISO DE CONCRETO </w:t>
            </w:r>
            <w:proofErr w:type="spell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F'c</w:t>
            </w:r>
            <w:proofErr w:type="spell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= 200 KG/CM2 DE 10 CMS. DE ESPESOR REFORZADA CON ACERO DEL No. 3 @ 20 CMS., MURO DE TABICÓN PESADO DE MEDIDAS COMERCIALES, DE 14 CMS. DE ESPESOR, APLANADO INTERIOR PULIDO CON MORTERO C-A PROPORCIÓN 1:3, CADENA DE CORONACIÓN PERIMETRAL DE 15 X 15 CMS. DE SECCIÓN, ARMADA CON 4 VAR. DEL #3 Y ESTRIBOS DEL #2 @ 20 CMS. ELABORADA CON CONCRETO F'C= 200 KG/CM2, LOSA SUPERIOR DE CONCRETO </w:t>
            </w:r>
            <w:proofErr w:type="spell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F'c</w:t>
            </w:r>
            <w:proofErr w:type="spell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= 250 KG/CM2 DE 10 CMS.DE </w:t>
            </w:r>
            <w:proofErr w:type="gram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ESPESOR,REFORZADO</w:t>
            </w:r>
            <w:proofErr w:type="gram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CON ACERO No. 3 @ 10 CMS., INCLUYE: SUMINISTRO DE MATERIALES, ACARREO LIBRE, MANO DE OBRA,CIMBRA, HABILITADO Y ARMADO DE ACERO, SUMINISTRO E INSTALACIÓN DE CONTRAMARCOS, Y TAPAS DE FIERRO FUNDIDO, COLADO, DESPERDICIOS, LIMPIEZA DE SOBRANTES, EQUIPO Y HERRAMIENTA.</w:t>
            </w:r>
          </w:p>
          <w:p w14:paraId="550F283C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1B792FC7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  <w:vAlign w:val="center"/>
            <w:hideMark/>
          </w:tcPr>
          <w:p w14:paraId="132AA3C9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vAlign w:val="center"/>
            <w:hideMark/>
          </w:tcPr>
          <w:p w14:paraId="65DA1C3A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$16,002.99</w:t>
            </w: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</w:tcPr>
          <w:p w14:paraId="7B79BE79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180" w:type="dxa"/>
            <w:vAlign w:val="center"/>
          </w:tcPr>
          <w:p w14:paraId="088D2D4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eastAsia="Arial" w:hAnsi="Arial" w:cs="Arial"/>
                <w:sz w:val="16"/>
                <w:szCs w:val="16"/>
              </w:rPr>
              <w:t>$16</w:t>
            </w:r>
            <w:r>
              <w:rPr>
                <w:rFonts w:ascii="Arial" w:eastAsia="Arial" w:hAnsi="Arial" w:cs="Arial"/>
                <w:sz w:val="16"/>
                <w:szCs w:val="16"/>
              </w:rPr>
              <w:t>,002</w:t>
            </w:r>
            <w:r w:rsidRPr="002C5232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Pr="002C5232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9B6C39" w:rsidRPr="002C5232" w14:paraId="19B15563" w14:textId="77777777" w:rsidTr="00CE16BA">
        <w:trPr>
          <w:trHeight w:val="359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D5A80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5C415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01C78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830DBF7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noWrap/>
            <w:vAlign w:val="center"/>
          </w:tcPr>
          <w:p w14:paraId="357391A9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180" w:type="dxa"/>
            <w:noWrap/>
            <w:vAlign w:val="center"/>
          </w:tcPr>
          <w:p w14:paraId="2DA7CEB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$48,393.11</w:t>
            </w:r>
          </w:p>
        </w:tc>
      </w:tr>
      <w:tr w:rsidR="009B6C39" w:rsidRPr="002C5232" w14:paraId="3FB7674B" w14:textId="77777777" w:rsidTr="00CE16BA">
        <w:trPr>
          <w:trHeight w:val="19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57ED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F1F8D" w14:textId="77777777" w:rsidR="009B6C39" w:rsidRPr="002C5232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A0EDB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48CEF5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  <w:hideMark/>
          </w:tcPr>
          <w:p w14:paraId="29388052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180" w:type="dxa"/>
            <w:vAlign w:val="center"/>
            <w:hideMark/>
          </w:tcPr>
          <w:p w14:paraId="779F922B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$7,742.90</w:t>
            </w:r>
          </w:p>
        </w:tc>
      </w:tr>
      <w:tr w:rsidR="009B6C39" w:rsidRPr="002C5232" w14:paraId="0C011DF1" w14:textId="77777777" w:rsidTr="00CE16BA">
        <w:trPr>
          <w:trHeight w:val="339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282D5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2165F" w14:textId="77777777" w:rsidR="009B6C39" w:rsidRPr="002C5232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1110E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F81810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</w:tcPr>
          <w:p w14:paraId="5EBFC659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80" w:type="dxa"/>
            <w:vAlign w:val="center"/>
          </w:tcPr>
          <w:p w14:paraId="7E29286F" w14:textId="77777777" w:rsidR="009B6C39" w:rsidRPr="002C5232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C5232">
              <w:rPr>
                <w:rFonts w:ascii="Arial" w:hAnsi="Arial" w:cs="Arial"/>
                <w:b/>
                <w:bCs/>
                <w:sz w:val="16"/>
                <w:szCs w:val="16"/>
              </w:rPr>
              <w:t>$56,136.01</w:t>
            </w:r>
          </w:p>
        </w:tc>
      </w:tr>
    </w:tbl>
    <w:p w14:paraId="3158E9F5" w14:textId="65AC198F" w:rsidR="009B6C39" w:rsidRDefault="009B6C39"/>
    <w:p w14:paraId="165D5DEA" w14:textId="16E8A11E" w:rsidR="001F1572" w:rsidRDefault="001F1572"/>
    <w:p w14:paraId="7579BDD5" w14:textId="77777777" w:rsidR="001F1572" w:rsidRDefault="001F1572"/>
    <w:p w14:paraId="0833115E" w14:textId="5E755D81" w:rsidR="009B6C39" w:rsidRDefault="009B6C39" w:rsidP="009B6C39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  <w:r>
        <w:rPr>
          <w:rFonts w:ascii="Arial" w:eastAsia="Arial" w:hAnsi="Arial" w:cs="Arial"/>
          <w:b/>
          <w:bCs/>
          <w:noProof/>
          <w:lang w:val="es-ES"/>
        </w:rPr>
        <w:t>C</w:t>
      </w:r>
      <w:r w:rsidRPr="00DD15CB">
        <w:rPr>
          <w:rFonts w:ascii="Arial" w:eastAsia="Arial" w:hAnsi="Arial" w:cs="Arial"/>
          <w:b/>
          <w:bCs/>
          <w:noProof/>
          <w:lang w:val="es-ES"/>
        </w:rPr>
        <w:t xml:space="preserve">). – CONCEPTOS </w:t>
      </w:r>
      <w:r>
        <w:rPr>
          <w:rFonts w:ascii="Arial" w:eastAsia="Arial" w:hAnsi="Arial" w:cs="Arial"/>
          <w:b/>
          <w:bCs/>
          <w:noProof/>
          <w:lang w:val="es-ES"/>
        </w:rPr>
        <w:t>CON VOLUMENES EN REDUCCIÓN.</w:t>
      </w:r>
    </w:p>
    <w:p w14:paraId="579104F7" w14:textId="71784F2B" w:rsidR="009B6C39" w:rsidRDefault="009B6C39" w:rsidP="009B6C39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10215" w:type="dxa"/>
        <w:tblLook w:val="04A0" w:firstRow="1" w:lastRow="0" w:firstColumn="1" w:lastColumn="0" w:noHBand="0" w:noVBand="1"/>
      </w:tblPr>
      <w:tblGrid>
        <w:gridCol w:w="1590"/>
        <w:gridCol w:w="3969"/>
        <w:gridCol w:w="977"/>
        <w:gridCol w:w="1166"/>
        <w:gridCol w:w="1254"/>
        <w:gridCol w:w="1259"/>
      </w:tblGrid>
      <w:tr w:rsidR="009B6C39" w:rsidRPr="00C01438" w14:paraId="604D04D6" w14:textId="77777777" w:rsidTr="00CE16BA">
        <w:trPr>
          <w:trHeight w:val="425"/>
          <w:tblHeader/>
        </w:trPr>
        <w:tc>
          <w:tcPr>
            <w:tcW w:w="1590" w:type="dxa"/>
            <w:noWrap/>
            <w:vAlign w:val="center"/>
            <w:hideMark/>
          </w:tcPr>
          <w:p w14:paraId="65F59AD5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3969" w:type="dxa"/>
            <w:noWrap/>
            <w:vAlign w:val="center"/>
            <w:hideMark/>
          </w:tcPr>
          <w:p w14:paraId="1A41C68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77" w:type="dxa"/>
            <w:noWrap/>
            <w:vAlign w:val="center"/>
            <w:hideMark/>
          </w:tcPr>
          <w:p w14:paraId="686916A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66" w:type="dxa"/>
            <w:noWrap/>
            <w:vAlign w:val="center"/>
            <w:hideMark/>
          </w:tcPr>
          <w:p w14:paraId="2296218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P. U.</w:t>
            </w:r>
          </w:p>
        </w:tc>
        <w:tc>
          <w:tcPr>
            <w:tcW w:w="1254" w:type="dxa"/>
            <w:noWrap/>
            <w:vAlign w:val="center"/>
            <w:hideMark/>
          </w:tcPr>
          <w:p w14:paraId="7491790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VOLUMEN</w:t>
            </w:r>
          </w:p>
        </w:tc>
        <w:tc>
          <w:tcPr>
            <w:tcW w:w="1259" w:type="dxa"/>
            <w:noWrap/>
            <w:vAlign w:val="center"/>
            <w:hideMark/>
          </w:tcPr>
          <w:p w14:paraId="0BDE0AB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9B6C39" w:rsidRPr="00C01438" w14:paraId="681EC797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05BF6C19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  <w:hideMark/>
          </w:tcPr>
          <w:p w14:paraId="1BA2B335" w14:textId="77777777" w:rsidR="009B6C39" w:rsidRPr="00C01438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PRELIMINARES</w:t>
            </w:r>
          </w:p>
        </w:tc>
        <w:tc>
          <w:tcPr>
            <w:tcW w:w="977" w:type="dxa"/>
            <w:noWrap/>
            <w:vAlign w:val="center"/>
            <w:hideMark/>
          </w:tcPr>
          <w:p w14:paraId="4BC1AD9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602DD35F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noWrap/>
            <w:vAlign w:val="center"/>
            <w:hideMark/>
          </w:tcPr>
          <w:p w14:paraId="5912C8F7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noWrap/>
            <w:vAlign w:val="center"/>
            <w:hideMark/>
          </w:tcPr>
          <w:p w14:paraId="40B4835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9B6C39" w:rsidRPr="00C01438" w14:paraId="1CF389D5" w14:textId="77777777" w:rsidTr="00CE16BA">
        <w:trPr>
          <w:trHeight w:val="540"/>
        </w:trPr>
        <w:tc>
          <w:tcPr>
            <w:tcW w:w="1590" w:type="dxa"/>
            <w:noWrap/>
            <w:vAlign w:val="center"/>
            <w:hideMark/>
          </w:tcPr>
          <w:p w14:paraId="7FDBCDC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23-PRTREQ-01</w:t>
            </w:r>
          </w:p>
        </w:tc>
        <w:tc>
          <w:tcPr>
            <w:tcW w:w="3969" w:type="dxa"/>
            <w:hideMark/>
          </w:tcPr>
          <w:p w14:paraId="2E72815F" w14:textId="018C5B06" w:rsidR="003C6047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977" w:type="dxa"/>
            <w:vAlign w:val="center"/>
            <w:hideMark/>
          </w:tcPr>
          <w:p w14:paraId="79D9DBF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1166" w:type="dxa"/>
            <w:vAlign w:val="center"/>
            <w:hideMark/>
          </w:tcPr>
          <w:p w14:paraId="35D8BDB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$10.89</w:t>
            </w:r>
          </w:p>
        </w:tc>
        <w:tc>
          <w:tcPr>
            <w:tcW w:w="1254" w:type="dxa"/>
            <w:vAlign w:val="center"/>
            <w:hideMark/>
          </w:tcPr>
          <w:p w14:paraId="56F302CD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21.57</w:t>
            </w:r>
          </w:p>
        </w:tc>
        <w:tc>
          <w:tcPr>
            <w:tcW w:w="1259" w:type="dxa"/>
            <w:vAlign w:val="center"/>
            <w:hideMark/>
          </w:tcPr>
          <w:p w14:paraId="43BF4CD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$234.90</w:t>
            </w:r>
          </w:p>
        </w:tc>
      </w:tr>
      <w:tr w:rsidR="009B6C39" w:rsidRPr="00C01438" w14:paraId="54178B65" w14:textId="77777777" w:rsidTr="00CE16BA">
        <w:trPr>
          <w:trHeight w:val="900"/>
        </w:trPr>
        <w:tc>
          <w:tcPr>
            <w:tcW w:w="1590" w:type="dxa"/>
            <w:noWrap/>
            <w:vAlign w:val="center"/>
            <w:hideMark/>
          </w:tcPr>
          <w:p w14:paraId="45FB6CEC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23-PRDCTPASF-01</w:t>
            </w:r>
          </w:p>
        </w:tc>
        <w:tc>
          <w:tcPr>
            <w:tcW w:w="3969" w:type="dxa"/>
            <w:hideMark/>
          </w:tcPr>
          <w:p w14:paraId="598E6A95" w14:textId="008CB8C5" w:rsidR="003C6047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CORTE DE PAVIMENTO DE CONCRETO ASFÁLTICO,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977" w:type="dxa"/>
            <w:vAlign w:val="center"/>
            <w:hideMark/>
          </w:tcPr>
          <w:p w14:paraId="479BAF9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66" w:type="dxa"/>
            <w:vAlign w:val="center"/>
            <w:hideMark/>
          </w:tcPr>
          <w:p w14:paraId="3AAC2F6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$61.85</w:t>
            </w:r>
          </w:p>
        </w:tc>
        <w:tc>
          <w:tcPr>
            <w:tcW w:w="1254" w:type="dxa"/>
            <w:vAlign w:val="center"/>
            <w:hideMark/>
          </w:tcPr>
          <w:p w14:paraId="7AA3BD2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62.62</w:t>
            </w:r>
          </w:p>
        </w:tc>
        <w:tc>
          <w:tcPr>
            <w:tcW w:w="1259" w:type="dxa"/>
            <w:vAlign w:val="center"/>
            <w:hideMark/>
          </w:tcPr>
          <w:p w14:paraId="769BDA6D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$3,873.05</w:t>
            </w:r>
          </w:p>
        </w:tc>
      </w:tr>
      <w:tr w:rsidR="009B6C39" w:rsidRPr="00C01438" w14:paraId="4C4BC0D6" w14:textId="77777777" w:rsidTr="00CE16BA">
        <w:trPr>
          <w:trHeight w:val="900"/>
        </w:trPr>
        <w:tc>
          <w:tcPr>
            <w:tcW w:w="1590" w:type="dxa"/>
            <w:noWrap/>
            <w:vAlign w:val="center"/>
            <w:hideMark/>
          </w:tcPr>
          <w:p w14:paraId="264B8F0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23-PRDCTBNQ-01</w:t>
            </w:r>
          </w:p>
        </w:tc>
        <w:tc>
          <w:tcPr>
            <w:tcW w:w="3969" w:type="dxa"/>
            <w:hideMark/>
          </w:tcPr>
          <w:p w14:paraId="6E3F6B44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CORTE DE BANQUETA DE CONCRETO HIDRÁULICO SIMPLE O ARMADO, DE 5 CMS. DE PROFUNDIDAD DEL CORTE, TRABAJOS REALIZADOS CON CORTADORA PARA CONCRETO Y DISCO DE 14", INCLUYE: TRAZO EN LA SUPERFICIE PARA DEFINIR EL CORTE, </w:t>
            </w: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lastRenderedPageBreak/>
              <w:t>EQUIPO DE SEGURIDAD, HERRAMIENTA Y MANO DE OBRA.</w:t>
            </w:r>
          </w:p>
          <w:p w14:paraId="3BBA4074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73477E3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lastRenderedPageBreak/>
              <w:t>ML</w:t>
            </w:r>
          </w:p>
        </w:tc>
        <w:tc>
          <w:tcPr>
            <w:tcW w:w="1166" w:type="dxa"/>
            <w:vAlign w:val="center"/>
            <w:hideMark/>
          </w:tcPr>
          <w:p w14:paraId="18C259F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$50.67</w:t>
            </w:r>
          </w:p>
        </w:tc>
        <w:tc>
          <w:tcPr>
            <w:tcW w:w="1254" w:type="dxa"/>
            <w:vAlign w:val="center"/>
            <w:hideMark/>
          </w:tcPr>
          <w:p w14:paraId="73029CA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37.48</w:t>
            </w:r>
          </w:p>
        </w:tc>
        <w:tc>
          <w:tcPr>
            <w:tcW w:w="1259" w:type="dxa"/>
            <w:vAlign w:val="center"/>
            <w:hideMark/>
          </w:tcPr>
          <w:p w14:paraId="4641259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$1,899.11</w:t>
            </w:r>
          </w:p>
        </w:tc>
      </w:tr>
      <w:tr w:rsidR="009B6C39" w:rsidRPr="00C01438" w14:paraId="2DE010FE" w14:textId="77777777" w:rsidTr="00CE16BA">
        <w:trPr>
          <w:trHeight w:val="1080"/>
        </w:trPr>
        <w:tc>
          <w:tcPr>
            <w:tcW w:w="1590" w:type="dxa"/>
            <w:noWrap/>
            <w:vAlign w:val="center"/>
            <w:hideMark/>
          </w:tcPr>
          <w:p w14:paraId="1131A75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23-PRDMQBNQ-02</w:t>
            </w:r>
          </w:p>
        </w:tc>
        <w:tc>
          <w:tcPr>
            <w:tcW w:w="3969" w:type="dxa"/>
            <w:hideMark/>
          </w:tcPr>
          <w:p w14:paraId="38EC6C2C" w14:textId="6A4F32A7" w:rsidR="003C6047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DEMOLICIÓN A MAQUINA, DE BANQUETA DE CONCRETO HIDRÁULICO SIMPLE O ARMADO, DE 10 CMS. DE ESPESOR PROMEDIO, CON MARTILLO NEUMÁTICO Y COMPRESOR; INCLUYE: EQUIPO, HERRAMIENTA, MANO DE OBRA Y ACARREO DEL MATERIAL PRODUCTO DE LOS TRABAJOS FUERA DEL LUGAR DE LA OBRA A TIRO LIBRE.</w:t>
            </w:r>
          </w:p>
        </w:tc>
        <w:tc>
          <w:tcPr>
            <w:tcW w:w="977" w:type="dxa"/>
            <w:vAlign w:val="center"/>
            <w:hideMark/>
          </w:tcPr>
          <w:p w14:paraId="60FEB21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1166" w:type="dxa"/>
            <w:vAlign w:val="center"/>
            <w:hideMark/>
          </w:tcPr>
          <w:p w14:paraId="260321F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$369.80</w:t>
            </w:r>
          </w:p>
        </w:tc>
        <w:tc>
          <w:tcPr>
            <w:tcW w:w="1254" w:type="dxa"/>
            <w:vAlign w:val="center"/>
            <w:hideMark/>
          </w:tcPr>
          <w:p w14:paraId="613A624F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9.27</w:t>
            </w:r>
          </w:p>
        </w:tc>
        <w:tc>
          <w:tcPr>
            <w:tcW w:w="1259" w:type="dxa"/>
            <w:vAlign w:val="center"/>
            <w:hideMark/>
          </w:tcPr>
          <w:p w14:paraId="17DA544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$3,428.05</w:t>
            </w:r>
          </w:p>
        </w:tc>
      </w:tr>
      <w:tr w:rsidR="009B6C39" w:rsidRPr="00C01438" w14:paraId="1FAB1723" w14:textId="77777777" w:rsidTr="00CE16BA">
        <w:trPr>
          <w:trHeight w:val="900"/>
        </w:trPr>
        <w:tc>
          <w:tcPr>
            <w:tcW w:w="1590" w:type="dxa"/>
            <w:noWrap/>
            <w:vAlign w:val="center"/>
            <w:hideMark/>
          </w:tcPr>
          <w:p w14:paraId="07F8BB0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APP-004</w:t>
            </w:r>
          </w:p>
        </w:tc>
        <w:tc>
          <w:tcPr>
            <w:tcW w:w="3969" w:type="dxa"/>
            <w:hideMark/>
          </w:tcPr>
          <w:p w14:paraId="054C7546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RETIRO DE TUBERIA DE FIERRO GALVANIZADO, ASBESTO, PVC HIDRAULICO EN UN RANGO DE DIAMETRO DE 2" A 6" (51 MM A 151 MM) A MÁQUINA EN SISTEMA DE AGUA POTABLE, INCLUYE: ACARREO LIBRE, LIMPIEZA DE SOBRANTES, HERRAMIENTA, MANO DE OBRA Y EQUIPO.</w:t>
            </w:r>
          </w:p>
          <w:p w14:paraId="6C2B3AA7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51760D55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66" w:type="dxa"/>
            <w:vAlign w:val="center"/>
            <w:hideMark/>
          </w:tcPr>
          <w:p w14:paraId="38EA48AD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$344.77</w:t>
            </w:r>
          </w:p>
        </w:tc>
        <w:tc>
          <w:tcPr>
            <w:tcW w:w="1254" w:type="dxa"/>
            <w:vAlign w:val="center"/>
            <w:hideMark/>
          </w:tcPr>
          <w:p w14:paraId="0EF2E3AD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181.85</w:t>
            </w:r>
          </w:p>
        </w:tc>
        <w:tc>
          <w:tcPr>
            <w:tcW w:w="1259" w:type="dxa"/>
            <w:vAlign w:val="center"/>
            <w:hideMark/>
          </w:tcPr>
          <w:p w14:paraId="17151AA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$62,696.42</w:t>
            </w:r>
          </w:p>
        </w:tc>
      </w:tr>
      <w:tr w:rsidR="009B6C39" w:rsidRPr="00C01438" w14:paraId="0449F00D" w14:textId="77777777" w:rsidTr="00CE16BA">
        <w:trPr>
          <w:trHeight w:val="900"/>
        </w:trPr>
        <w:tc>
          <w:tcPr>
            <w:tcW w:w="1590" w:type="dxa"/>
            <w:noWrap/>
            <w:vAlign w:val="center"/>
            <w:hideMark/>
          </w:tcPr>
          <w:p w14:paraId="01A3573C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APP-005</w:t>
            </w:r>
          </w:p>
        </w:tc>
        <w:tc>
          <w:tcPr>
            <w:tcW w:w="3969" w:type="dxa"/>
            <w:hideMark/>
          </w:tcPr>
          <w:p w14:paraId="49BA87BD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RETIRO DE TUBERIA GALVANIZADA O COBRE FLEXIBLE PARA TOMA DOMICILIARIA DE 1/2" (13 MM) A MÁQUINA, SIN RECUPERACIÓN DE MATERIAL, INCLUYE: ACARREO LIBRE, LIMPIEZA DE SOBRANTES, HERRAMIENTA, MANO DE OBRA Y EQUIPO.</w:t>
            </w:r>
          </w:p>
          <w:p w14:paraId="72565124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7473C2B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66" w:type="dxa"/>
            <w:vAlign w:val="center"/>
            <w:hideMark/>
          </w:tcPr>
          <w:p w14:paraId="18010C5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$214.74</w:t>
            </w:r>
          </w:p>
        </w:tc>
        <w:tc>
          <w:tcPr>
            <w:tcW w:w="1254" w:type="dxa"/>
            <w:vAlign w:val="center"/>
            <w:hideMark/>
          </w:tcPr>
          <w:p w14:paraId="7B43522C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39.51</w:t>
            </w:r>
          </w:p>
        </w:tc>
        <w:tc>
          <w:tcPr>
            <w:tcW w:w="1259" w:type="dxa"/>
            <w:vAlign w:val="center"/>
            <w:hideMark/>
          </w:tcPr>
          <w:p w14:paraId="60B469C1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$8,484.38</w:t>
            </w:r>
          </w:p>
        </w:tc>
      </w:tr>
      <w:tr w:rsidR="009B6C39" w:rsidRPr="00C01438" w14:paraId="01ABAE46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238ADB85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969" w:type="dxa"/>
            <w:vAlign w:val="center"/>
            <w:hideMark/>
          </w:tcPr>
          <w:p w14:paraId="21144B05" w14:textId="77777777" w:rsidR="009B6C39" w:rsidRPr="00C01438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EXCAVACIONES</w:t>
            </w:r>
          </w:p>
        </w:tc>
        <w:tc>
          <w:tcPr>
            <w:tcW w:w="977" w:type="dxa"/>
            <w:noWrap/>
            <w:vAlign w:val="center"/>
            <w:hideMark/>
          </w:tcPr>
          <w:p w14:paraId="228EC02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596E80F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noWrap/>
            <w:vAlign w:val="center"/>
            <w:hideMark/>
          </w:tcPr>
          <w:p w14:paraId="7F576E8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noWrap/>
            <w:vAlign w:val="center"/>
            <w:hideMark/>
          </w:tcPr>
          <w:p w14:paraId="5838449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9B6C39" w:rsidRPr="00C01438" w14:paraId="5E677017" w14:textId="77777777" w:rsidTr="00CE16BA">
        <w:trPr>
          <w:trHeight w:val="900"/>
        </w:trPr>
        <w:tc>
          <w:tcPr>
            <w:tcW w:w="1590" w:type="dxa"/>
            <w:noWrap/>
            <w:vAlign w:val="center"/>
            <w:hideMark/>
          </w:tcPr>
          <w:p w14:paraId="3249520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23-EXMQM302-01</w:t>
            </w:r>
          </w:p>
        </w:tc>
        <w:tc>
          <w:tcPr>
            <w:tcW w:w="3969" w:type="dxa"/>
            <w:noWrap/>
            <w:hideMark/>
          </w:tcPr>
          <w:p w14:paraId="67855DA0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EXCAVACIÓN A MÁQUINA EN MATERIAL TIPO III, DE 0.00 A 2.00 MTS. DE PROFUNDIDAD, INCLUYE: AFINE DE TALUDES Y FONDO DE LA EXCAVACIÓN, RETIRO DE LOS MATERIALES PRODUCTO DE LOS TRABAJOS A PRIMERA ESTACIÓN DE 20 MTS., ACARREOS LIBRES, MANO DE OBRA Y HERRAMIENTA.</w:t>
            </w:r>
          </w:p>
          <w:p w14:paraId="41DBA80A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22CA508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vAlign w:val="center"/>
            <w:hideMark/>
          </w:tcPr>
          <w:p w14:paraId="46808DDB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$370.82</w:t>
            </w:r>
          </w:p>
        </w:tc>
        <w:tc>
          <w:tcPr>
            <w:tcW w:w="1254" w:type="dxa"/>
            <w:vAlign w:val="center"/>
            <w:hideMark/>
          </w:tcPr>
          <w:p w14:paraId="4CCEEE9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32.66</w:t>
            </w:r>
          </w:p>
        </w:tc>
        <w:tc>
          <w:tcPr>
            <w:tcW w:w="1259" w:type="dxa"/>
            <w:vAlign w:val="center"/>
            <w:hideMark/>
          </w:tcPr>
          <w:p w14:paraId="39A3DD2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$12,110.98</w:t>
            </w:r>
          </w:p>
        </w:tc>
      </w:tr>
      <w:tr w:rsidR="009B6C39" w:rsidRPr="00C01438" w14:paraId="4337495D" w14:textId="77777777" w:rsidTr="00CE16BA">
        <w:trPr>
          <w:trHeight w:val="425"/>
        </w:trPr>
        <w:tc>
          <w:tcPr>
            <w:tcW w:w="1590" w:type="dxa"/>
            <w:noWrap/>
            <w:vAlign w:val="center"/>
            <w:hideMark/>
          </w:tcPr>
          <w:p w14:paraId="4143FD2B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23-EXMQM402-02</w:t>
            </w:r>
          </w:p>
        </w:tc>
        <w:tc>
          <w:tcPr>
            <w:tcW w:w="3969" w:type="dxa"/>
            <w:noWrap/>
            <w:hideMark/>
          </w:tcPr>
          <w:p w14:paraId="68543A27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EXCAVACIÓN A MAQUINA EN MATERIAL TIPO IV (ROCA), DE 0.00 A 2.00 MTS.DE PROFUNDIDAD, CON MARTILLO HIDRÁULICO, INCLUYE: AFINE DE TALUDES Y FONDO DE LA EXCAVACIÓN, RETIRO DE LOS MATERIALES PRODUCTO DE LOS TRABAJOS A PRIMERA ESTACIÓN DE 20 MTS., ACARREOS LIBRES, MANO DE OBRA Y HERRAMIENTA.</w:t>
            </w:r>
          </w:p>
          <w:p w14:paraId="0247DAB7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199E4B37" w14:textId="77777777" w:rsidR="009B6C39" w:rsidRPr="009B6C39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68B84151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noWrap/>
            <w:vAlign w:val="center"/>
            <w:hideMark/>
          </w:tcPr>
          <w:p w14:paraId="7FAEA41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$679.16</w:t>
            </w:r>
          </w:p>
        </w:tc>
        <w:tc>
          <w:tcPr>
            <w:tcW w:w="1254" w:type="dxa"/>
            <w:noWrap/>
            <w:vAlign w:val="center"/>
            <w:hideMark/>
          </w:tcPr>
          <w:p w14:paraId="69D9836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17.01</w:t>
            </w:r>
          </w:p>
        </w:tc>
        <w:tc>
          <w:tcPr>
            <w:tcW w:w="1259" w:type="dxa"/>
            <w:noWrap/>
            <w:vAlign w:val="center"/>
            <w:hideMark/>
          </w:tcPr>
          <w:p w14:paraId="5894100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$11,552.51</w:t>
            </w:r>
          </w:p>
        </w:tc>
      </w:tr>
      <w:tr w:rsidR="009B6C39" w:rsidRPr="00C01438" w14:paraId="0079ADB7" w14:textId="77777777" w:rsidTr="00CE16BA">
        <w:trPr>
          <w:trHeight w:val="1080"/>
        </w:trPr>
        <w:tc>
          <w:tcPr>
            <w:tcW w:w="1590" w:type="dxa"/>
            <w:noWrap/>
            <w:vAlign w:val="center"/>
            <w:hideMark/>
          </w:tcPr>
          <w:p w14:paraId="3B063B71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APEX-008</w:t>
            </w:r>
          </w:p>
        </w:tc>
        <w:tc>
          <w:tcPr>
            <w:tcW w:w="3969" w:type="dxa"/>
            <w:noWrap/>
            <w:hideMark/>
          </w:tcPr>
          <w:p w14:paraId="792342E7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CAMA DE ARENA PARA APOYO DE TUBERIAS DE AGUA POTABLE O DRENAJE, COMPACTADO A MANO CON PISÓN DE MANO DE 20 LBS, INCLUYE: MATERIALES, MANO DE OBRA PARA ACARREO, TENDIDO, CONFORMACION, COMPACTACION Y HERRAMIENTA MENOR.</w:t>
            </w:r>
          </w:p>
          <w:p w14:paraId="58CA847D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6C4990E4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5D4860BB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vAlign w:val="center"/>
            <w:hideMark/>
          </w:tcPr>
          <w:p w14:paraId="3CB3C0F9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$836.16</w:t>
            </w:r>
          </w:p>
        </w:tc>
        <w:tc>
          <w:tcPr>
            <w:tcW w:w="1254" w:type="dxa"/>
            <w:vAlign w:val="center"/>
            <w:hideMark/>
          </w:tcPr>
          <w:p w14:paraId="56FEDE8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6.83</w:t>
            </w:r>
          </w:p>
        </w:tc>
        <w:tc>
          <w:tcPr>
            <w:tcW w:w="1259" w:type="dxa"/>
            <w:vAlign w:val="center"/>
            <w:hideMark/>
          </w:tcPr>
          <w:p w14:paraId="0AABEB97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$5,710.97</w:t>
            </w:r>
          </w:p>
        </w:tc>
      </w:tr>
      <w:tr w:rsidR="009B6C39" w:rsidRPr="00C01438" w14:paraId="324C2C9A" w14:textId="77777777" w:rsidTr="00CE16BA">
        <w:trPr>
          <w:trHeight w:val="404"/>
        </w:trPr>
        <w:tc>
          <w:tcPr>
            <w:tcW w:w="1590" w:type="dxa"/>
            <w:noWrap/>
            <w:vAlign w:val="center"/>
            <w:hideMark/>
          </w:tcPr>
          <w:p w14:paraId="5709FF4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969" w:type="dxa"/>
            <w:noWrap/>
            <w:vAlign w:val="center"/>
            <w:hideMark/>
          </w:tcPr>
          <w:p w14:paraId="359215D1" w14:textId="77777777" w:rsidR="009B6C39" w:rsidRPr="00C01438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TUBERÍA Y FONTANERÍA</w:t>
            </w:r>
          </w:p>
        </w:tc>
        <w:tc>
          <w:tcPr>
            <w:tcW w:w="977" w:type="dxa"/>
            <w:vAlign w:val="center"/>
            <w:hideMark/>
          </w:tcPr>
          <w:p w14:paraId="405BB08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  <w:hideMark/>
          </w:tcPr>
          <w:p w14:paraId="188F9DA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  <w:hideMark/>
          </w:tcPr>
          <w:p w14:paraId="589F15FC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  <w:hideMark/>
          </w:tcPr>
          <w:p w14:paraId="6A1B3EFC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6C39" w:rsidRPr="00C01438" w14:paraId="476AA27E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2F57EEBB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23-APTUPVC4P1-01</w:t>
            </w:r>
          </w:p>
        </w:tc>
        <w:tc>
          <w:tcPr>
            <w:tcW w:w="3969" w:type="dxa"/>
            <w:hideMark/>
          </w:tcPr>
          <w:p w14:paraId="5B6E4D28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Y TENDIDO DE TUBO DE PVC HIDRÁULICO SERIE INGLESA, CON UNIÓN DE CAMPANA TIPO ANGER, RD-26 QUE CUMPLA CON LA NORMA NMX-E-145-VIGENTE, DE 100 MM. NOMINAL (4") DE DIÁMETRO; QUE SOPORTE UNA PRESIÓN DE 11.1 KG/CM2; INC. ALINEADO, BAJADO, ACARREO LIBRE, DESPERDICIOS, HERRAMIENTA, MANO DE OBRA Y PRUEBA HIDROSTÁTICA.</w:t>
            </w:r>
          </w:p>
          <w:p w14:paraId="3192CD7A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67E181E8" w14:textId="77777777" w:rsidR="009B6C39" w:rsidRPr="009B6C39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5141912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66" w:type="dxa"/>
            <w:noWrap/>
            <w:vAlign w:val="center"/>
            <w:hideMark/>
          </w:tcPr>
          <w:p w14:paraId="5B6A3FE9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$458.08</w:t>
            </w:r>
          </w:p>
        </w:tc>
        <w:tc>
          <w:tcPr>
            <w:tcW w:w="1254" w:type="dxa"/>
            <w:noWrap/>
            <w:vAlign w:val="center"/>
            <w:hideMark/>
          </w:tcPr>
          <w:p w14:paraId="1622B71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5.35</w:t>
            </w:r>
          </w:p>
        </w:tc>
        <w:tc>
          <w:tcPr>
            <w:tcW w:w="1259" w:type="dxa"/>
            <w:noWrap/>
            <w:vAlign w:val="center"/>
            <w:hideMark/>
          </w:tcPr>
          <w:p w14:paraId="4CD5F6D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$2,450.73</w:t>
            </w:r>
          </w:p>
        </w:tc>
      </w:tr>
      <w:tr w:rsidR="009B6C39" w:rsidRPr="00C01438" w14:paraId="715265A1" w14:textId="77777777" w:rsidTr="00CE16BA">
        <w:trPr>
          <w:trHeight w:val="1140"/>
        </w:trPr>
        <w:tc>
          <w:tcPr>
            <w:tcW w:w="1590" w:type="dxa"/>
            <w:noWrap/>
            <w:vAlign w:val="center"/>
            <w:hideMark/>
          </w:tcPr>
          <w:p w14:paraId="60E88B3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lastRenderedPageBreak/>
              <w:t>23-APCPVC445-01</w:t>
            </w:r>
          </w:p>
        </w:tc>
        <w:tc>
          <w:tcPr>
            <w:tcW w:w="3969" w:type="dxa"/>
            <w:noWrap/>
            <w:hideMark/>
          </w:tcPr>
          <w:p w14:paraId="5192437B" w14:textId="7B571B83" w:rsidR="009B6C39" w:rsidRPr="009B6C39" w:rsidRDefault="009B6C39" w:rsidP="003C6047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CODO DE PVC HIDRÁULICO RD-26 DE 45° X (102 MM) 4" DE DIÁMETRO, INCLUYE: SUMINISTRO, ACARREO LIBRE, ALINEADO, NIVELADO, JUNTEO, MANO DE OBRA, HERRAMIENTA Y EQUIPO.</w:t>
            </w:r>
          </w:p>
        </w:tc>
        <w:tc>
          <w:tcPr>
            <w:tcW w:w="977" w:type="dxa"/>
            <w:vAlign w:val="center"/>
            <w:hideMark/>
          </w:tcPr>
          <w:p w14:paraId="7333AEA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20C04F3B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$1,409.96</w:t>
            </w:r>
          </w:p>
        </w:tc>
        <w:tc>
          <w:tcPr>
            <w:tcW w:w="1254" w:type="dxa"/>
            <w:vAlign w:val="center"/>
            <w:hideMark/>
          </w:tcPr>
          <w:p w14:paraId="0CAC4901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2.00</w:t>
            </w:r>
          </w:p>
        </w:tc>
        <w:tc>
          <w:tcPr>
            <w:tcW w:w="1259" w:type="dxa"/>
            <w:vAlign w:val="center"/>
            <w:hideMark/>
          </w:tcPr>
          <w:p w14:paraId="4879522D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$2,819.92</w:t>
            </w:r>
          </w:p>
        </w:tc>
      </w:tr>
      <w:tr w:rsidR="009B6C39" w:rsidRPr="00C01438" w14:paraId="7BFBEAD4" w14:textId="77777777" w:rsidTr="00CE16BA">
        <w:trPr>
          <w:trHeight w:val="1254"/>
        </w:trPr>
        <w:tc>
          <w:tcPr>
            <w:tcW w:w="1590" w:type="dxa"/>
            <w:noWrap/>
            <w:vAlign w:val="center"/>
            <w:hideMark/>
          </w:tcPr>
          <w:p w14:paraId="0111D72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23-APTCFF4-01</w:t>
            </w:r>
          </w:p>
        </w:tc>
        <w:tc>
          <w:tcPr>
            <w:tcW w:w="3969" w:type="dxa"/>
            <w:noWrap/>
            <w:hideMark/>
          </w:tcPr>
          <w:p w14:paraId="58FE865C" w14:textId="57C7718A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SUMINISTRO E INSTALACIÓN DE TAPA CIEGA DE </w:t>
            </w:r>
            <w:proofErr w:type="spell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Fo.Fo</w:t>
            </w:r>
            <w:proofErr w:type="spell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. DE 102 MM (4") DE DIÁMETRO, INCLUYE: EMPAQUES DE PLOMO, TORNILLOS Y TUERCAS, ACARREO LIBRE, ALINEADO, NIVELADO, JUNTEO, MANO DE OBRA, HERRAMIENTA Y EQUIPO.</w:t>
            </w:r>
          </w:p>
          <w:p w14:paraId="37755D4A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2C88A43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vAlign w:val="center"/>
            <w:hideMark/>
          </w:tcPr>
          <w:p w14:paraId="1110C50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$1,156.91</w:t>
            </w:r>
          </w:p>
        </w:tc>
        <w:tc>
          <w:tcPr>
            <w:tcW w:w="1254" w:type="dxa"/>
            <w:vAlign w:val="center"/>
            <w:hideMark/>
          </w:tcPr>
          <w:p w14:paraId="4B623D8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259" w:type="dxa"/>
            <w:vAlign w:val="center"/>
            <w:hideMark/>
          </w:tcPr>
          <w:p w14:paraId="12DE7A0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$1,156.91</w:t>
            </w:r>
          </w:p>
        </w:tc>
      </w:tr>
      <w:tr w:rsidR="009B6C39" w:rsidRPr="00C01438" w14:paraId="0E0D2EF1" w14:textId="77777777" w:rsidTr="00CE16BA">
        <w:trPr>
          <w:trHeight w:val="340"/>
        </w:trPr>
        <w:tc>
          <w:tcPr>
            <w:tcW w:w="1590" w:type="dxa"/>
            <w:noWrap/>
            <w:vAlign w:val="center"/>
            <w:hideMark/>
          </w:tcPr>
          <w:p w14:paraId="0A6CBF21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969" w:type="dxa"/>
            <w:noWrap/>
            <w:vAlign w:val="center"/>
            <w:hideMark/>
          </w:tcPr>
          <w:p w14:paraId="08ED0F10" w14:textId="77777777" w:rsidR="009B6C39" w:rsidRPr="00C01438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ATRAQUES E INTERCONEXIONES</w:t>
            </w:r>
          </w:p>
        </w:tc>
        <w:tc>
          <w:tcPr>
            <w:tcW w:w="977" w:type="dxa"/>
            <w:vAlign w:val="center"/>
            <w:hideMark/>
          </w:tcPr>
          <w:p w14:paraId="0967838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  <w:hideMark/>
          </w:tcPr>
          <w:p w14:paraId="632D73AF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  <w:hideMark/>
          </w:tcPr>
          <w:p w14:paraId="61BBEFC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  <w:hideMark/>
          </w:tcPr>
          <w:p w14:paraId="01EA215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6C39" w:rsidRPr="00C01438" w14:paraId="535BC98F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2ACE997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APACO-005</w:t>
            </w:r>
          </w:p>
        </w:tc>
        <w:tc>
          <w:tcPr>
            <w:tcW w:w="3969" w:type="dxa"/>
            <w:hideMark/>
          </w:tcPr>
          <w:p w14:paraId="52E22067" w14:textId="77777777" w:rsidR="009B6C39" w:rsidRPr="00C01438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ATRAQUE DE CONCRETO SIMPLE </w:t>
            </w:r>
            <w:proofErr w:type="spell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F'c</w:t>
            </w:r>
            <w:proofErr w:type="spell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= 150 KG/CM2, AGREGADO MAXIMO (19 </w:t>
            </w:r>
            <w:proofErr w:type="gram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MM )</w:t>
            </w:r>
            <w:proofErr w:type="gram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3/4", PARA TUBERIA DE (51 MM A 151 MM) 2" - 6", CON DIMENSIONES DE 30 X 30 X 50 CM. </w:t>
            </w:r>
            <w:r w:rsidRPr="00C01438">
              <w:rPr>
                <w:rFonts w:ascii="Arial" w:eastAsia="Arial" w:hAnsi="Arial" w:cs="Arial"/>
                <w:sz w:val="16"/>
                <w:szCs w:val="16"/>
              </w:rPr>
              <w:t>INCLUYE: COLADO, MATERIALES, MANO DE OBRA Y HERRAMIENTA</w:t>
            </w:r>
          </w:p>
          <w:p w14:paraId="6DCFFFB8" w14:textId="77777777" w:rsidR="003C6047" w:rsidRPr="00C01438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3E650E" w14:textId="77777777" w:rsidR="009B6C39" w:rsidRPr="00C01438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0AB77F7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noWrap/>
            <w:vAlign w:val="center"/>
            <w:hideMark/>
          </w:tcPr>
          <w:p w14:paraId="3CA0ABC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$807.94</w:t>
            </w:r>
          </w:p>
        </w:tc>
        <w:tc>
          <w:tcPr>
            <w:tcW w:w="1254" w:type="dxa"/>
            <w:noWrap/>
            <w:vAlign w:val="center"/>
            <w:hideMark/>
          </w:tcPr>
          <w:p w14:paraId="7AE9CA3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2.00</w:t>
            </w:r>
          </w:p>
        </w:tc>
        <w:tc>
          <w:tcPr>
            <w:tcW w:w="1259" w:type="dxa"/>
            <w:noWrap/>
            <w:vAlign w:val="center"/>
            <w:hideMark/>
          </w:tcPr>
          <w:p w14:paraId="75FF047B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$1,615.88</w:t>
            </w:r>
          </w:p>
        </w:tc>
      </w:tr>
      <w:tr w:rsidR="009B6C39" w:rsidRPr="00C01438" w14:paraId="1B2DBF30" w14:textId="77777777" w:rsidTr="00CE16BA">
        <w:trPr>
          <w:trHeight w:val="391"/>
        </w:trPr>
        <w:tc>
          <w:tcPr>
            <w:tcW w:w="1590" w:type="dxa"/>
            <w:noWrap/>
            <w:vAlign w:val="center"/>
            <w:hideMark/>
          </w:tcPr>
          <w:p w14:paraId="03505BE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969" w:type="dxa"/>
            <w:noWrap/>
            <w:vAlign w:val="center"/>
            <w:hideMark/>
          </w:tcPr>
          <w:p w14:paraId="3CE358EE" w14:textId="77777777" w:rsidR="009B6C39" w:rsidRPr="00C01438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977" w:type="dxa"/>
            <w:vAlign w:val="center"/>
            <w:hideMark/>
          </w:tcPr>
          <w:p w14:paraId="78D7876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  <w:hideMark/>
          </w:tcPr>
          <w:p w14:paraId="7F71EB81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  <w:hideMark/>
          </w:tcPr>
          <w:p w14:paraId="5064AE85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  <w:hideMark/>
          </w:tcPr>
          <w:p w14:paraId="41880B7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6C39" w:rsidRPr="00C01438" w14:paraId="382BAEC7" w14:textId="77777777" w:rsidTr="00CE16BA">
        <w:trPr>
          <w:trHeight w:val="425"/>
        </w:trPr>
        <w:tc>
          <w:tcPr>
            <w:tcW w:w="1590" w:type="dxa"/>
            <w:noWrap/>
            <w:vAlign w:val="center"/>
            <w:hideMark/>
          </w:tcPr>
          <w:p w14:paraId="450C42D1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23-TEREMBMNPR-01</w:t>
            </w:r>
          </w:p>
        </w:tc>
        <w:tc>
          <w:tcPr>
            <w:tcW w:w="3969" w:type="dxa"/>
            <w:noWrap/>
            <w:hideMark/>
          </w:tcPr>
          <w:p w14:paraId="776C5AC6" w14:textId="77777777" w:rsidR="009B6C39" w:rsidRDefault="009B6C39" w:rsidP="003C6047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  <w:p w14:paraId="3551CAB0" w14:textId="77777777" w:rsidR="003C6047" w:rsidRDefault="003C6047" w:rsidP="003C6047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026C367A" w14:textId="77777777" w:rsidR="003C6047" w:rsidRPr="009B6C39" w:rsidRDefault="003C6047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0C72A50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noWrap/>
            <w:vAlign w:val="center"/>
            <w:hideMark/>
          </w:tcPr>
          <w:p w14:paraId="2532256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$850.31</w:t>
            </w:r>
          </w:p>
        </w:tc>
        <w:tc>
          <w:tcPr>
            <w:tcW w:w="1254" w:type="dxa"/>
            <w:noWrap/>
            <w:vAlign w:val="center"/>
            <w:hideMark/>
          </w:tcPr>
          <w:p w14:paraId="0FD10CA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13.92</w:t>
            </w:r>
          </w:p>
        </w:tc>
        <w:tc>
          <w:tcPr>
            <w:tcW w:w="1259" w:type="dxa"/>
            <w:noWrap/>
            <w:vAlign w:val="center"/>
            <w:hideMark/>
          </w:tcPr>
          <w:p w14:paraId="61DEB75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$11,836.32</w:t>
            </w:r>
          </w:p>
        </w:tc>
      </w:tr>
      <w:tr w:rsidR="009B6C39" w:rsidRPr="00C01438" w14:paraId="6B0FA1B8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7EDCCC5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23-TEREMEMQPR-01</w:t>
            </w:r>
          </w:p>
        </w:tc>
        <w:tc>
          <w:tcPr>
            <w:tcW w:w="3969" w:type="dxa"/>
            <w:hideMark/>
          </w:tcPr>
          <w:p w14:paraId="779789A7" w14:textId="77777777" w:rsid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  <w:p w14:paraId="0995A518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0B88D577" w14:textId="77777777" w:rsidR="009B6C39" w:rsidRPr="009B6C39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1B71EB35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66" w:type="dxa"/>
            <w:noWrap/>
            <w:vAlign w:val="center"/>
            <w:hideMark/>
          </w:tcPr>
          <w:p w14:paraId="7C5913D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$498.09</w:t>
            </w:r>
          </w:p>
        </w:tc>
        <w:tc>
          <w:tcPr>
            <w:tcW w:w="1254" w:type="dxa"/>
            <w:noWrap/>
            <w:vAlign w:val="center"/>
            <w:hideMark/>
          </w:tcPr>
          <w:p w14:paraId="005AF2C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21.63</w:t>
            </w:r>
          </w:p>
        </w:tc>
        <w:tc>
          <w:tcPr>
            <w:tcW w:w="1259" w:type="dxa"/>
            <w:noWrap/>
            <w:vAlign w:val="center"/>
            <w:hideMark/>
          </w:tcPr>
          <w:p w14:paraId="3C21784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$10,773.69</w:t>
            </w:r>
          </w:p>
        </w:tc>
      </w:tr>
      <w:tr w:rsidR="009B6C39" w:rsidRPr="00C01438" w14:paraId="5C2B5A37" w14:textId="77777777" w:rsidTr="00CE16BA">
        <w:trPr>
          <w:trHeight w:val="393"/>
        </w:trPr>
        <w:tc>
          <w:tcPr>
            <w:tcW w:w="1590" w:type="dxa"/>
            <w:noWrap/>
            <w:vAlign w:val="center"/>
            <w:hideMark/>
          </w:tcPr>
          <w:p w14:paraId="51BBEFFA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969" w:type="dxa"/>
            <w:noWrap/>
            <w:vAlign w:val="center"/>
            <w:hideMark/>
          </w:tcPr>
          <w:p w14:paraId="31F22575" w14:textId="77777777" w:rsidR="009B6C39" w:rsidRPr="00C01438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REPOSICIONES</w:t>
            </w:r>
          </w:p>
        </w:tc>
        <w:tc>
          <w:tcPr>
            <w:tcW w:w="977" w:type="dxa"/>
            <w:vAlign w:val="center"/>
            <w:hideMark/>
          </w:tcPr>
          <w:p w14:paraId="3193D8F7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  <w:hideMark/>
          </w:tcPr>
          <w:p w14:paraId="0FF73EF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  <w:hideMark/>
          </w:tcPr>
          <w:p w14:paraId="1B367AC5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  <w:hideMark/>
          </w:tcPr>
          <w:p w14:paraId="14109B8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6C39" w:rsidRPr="00C01438" w14:paraId="525D79A3" w14:textId="77777777" w:rsidTr="00CE16BA">
        <w:trPr>
          <w:trHeight w:val="1260"/>
        </w:trPr>
        <w:tc>
          <w:tcPr>
            <w:tcW w:w="1590" w:type="dxa"/>
            <w:noWrap/>
            <w:vAlign w:val="center"/>
            <w:hideMark/>
          </w:tcPr>
          <w:p w14:paraId="0630D77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23-URBA10ARPR-01</w:t>
            </w:r>
          </w:p>
        </w:tc>
        <w:tc>
          <w:tcPr>
            <w:tcW w:w="3969" w:type="dxa"/>
            <w:noWrap/>
            <w:hideMark/>
          </w:tcPr>
          <w:p w14:paraId="152E5D40" w14:textId="195BAC34" w:rsidR="003C6047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CONSTRUCCIÓN DE BANQUETA DE 10 CMS. DE ESPESOR, CON CONCRETO F´C=200 KG/CM2, HECHO CON REVOLVEDORA CON CEMENTO PORTLAND PUZOLÁNICO DE ALTA RESISTENCIA INICIAL (CPP-30R), ACABADO RAYADO CON CEPILLO DE ALAMBRE, INCLUYE: CINTA DE PROTECCIÓN, CIMBRA DE MADERA DE PINO DE 3RA. VOLTEADOR, JUNTA DE DILATACIÓN A BASE DE CARTÓN ASFÁLTICO DE 3 MM. DE ESP. ESPACIADAS @ 2.5 ML, ELABORACIÓN, PRUEBAS DE LABORATORIO @40 M3, COLADO, VIBRADO Y CURADO DE CONCRETO CON MEMBRANA EMULSIONADA (BASE AGUA) APLICADA CON ASPERSOR.</w:t>
            </w:r>
          </w:p>
          <w:p w14:paraId="059E82A9" w14:textId="77777777" w:rsidR="003C6047" w:rsidRPr="009B6C39" w:rsidRDefault="003C6047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4AE054DB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1B24419C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1166" w:type="dxa"/>
            <w:vAlign w:val="center"/>
            <w:hideMark/>
          </w:tcPr>
          <w:p w14:paraId="58F5AE4D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$751.69</w:t>
            </w:r>
          </w:p>
        </w:tc>
        <w:tc>
          <w:tcPr>
            <w:tcW w:w="1254" w:type="dxa"/>
            <w:vAlign w:val="center"/>
            <w:hideMark/>
          </w:tcPr>
          <w:p w14:paraId="642C956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9.27</w:t>
            </w:r>
          </w:p>
        </w:tc>
        <w:tc>
          <w:tcPr>
            <w:tcW w:w="1259" w:type="dxa"/>
            <w:vAlign w:val="center"/>
            <w:hideMark/>
          </w:tcPr>
          <w:p w14:paraId="1D6BF9D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$6,968.17</w:t>
            </w:r>
          </w:p>
        </w:tc>
      </w:tr>
      <w:tr w:rsidR="009B6C39" w:rsidRPr="00C01438" w14:paraId="1AD2DF23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671040B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H</w:t>
            </w:r>
          </w:p>
        </w:tc>
        <w:tc>
          <w:tcPr>
            <w:tcW w:w="3969" w:type="dxa"/>
            <w:vAlign w:val="center"/>
            <w:hideMark/>
          </w:tcPr>
          <w:p w14:paraId="758EEEBD" w14:textId="77777777" w:rsidR="009B6C39" w:rsidRPr="00C01438" w:rsidRDefault="009B6C39" w:rsidP="00CE16B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JUNTA DE ACLARACIONES</w:t>
            </w:r>
          </w:p>
        </w:tc>
        <w:tc>
          <w:tcPr>
            <w:tcW w:w="977" w:type="dxa"/>
            <w:noWrap/>
            <w:vAlign w:val="center"/>
            <w:hideMark/>
          </w:tcPr>
          <w:p w14:paraId="0769AF17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7C6EC48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noWrap/>
            <w:vAlign w:val="center"/>
            <w:hideMark/>
          </w:tcPr>
          <w:p w14:paraId="407600E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noWrap/>
            <w:vAlign w:val="center"/>
            <w:hideMark/>
          </w:tcPr>
          <w:p w14:paraId="0A0C743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9B6C39" w:rsidRPr="00C01438" w14:paraId="16A21560" w14:textId="77777777" w:rsidTr="00CE16BA">
        <w:trPr>
          <w:trHeight w:val="1800"/>
        </w:trPr>
        <w:tc>
          <w:tcPr>
            <w:tcW w:w="1590" w:type="dxa"/>
            <w:noWrap/>
            <w:vAlign w:val="center"/>
            <w:hideMark/>
          </w:tcPr>
          <w:p w14:paraId="26C6F8F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23-APTUPVC3P1-01</w:t>
            </w:r>
          </w:p>
        </w:tc>
        <w:tc>
          <w:tcPr>
            <w:tcW w:w="3969" w:type="dxa"/>
            <w:noWrap/>
            <w:hideMark/>
          </w:tcPr>
          <w:p w14:paraId="195FEBE2" w14:textId="4CE75E76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SUMINISTRO Y TENDIDO DE TUBO DE PVC HIDRÁULICO SERIE INGLESA, CON UNIÓN DE CAMPANA TIPO ANGER, RD-26 QUE CUMPLA CON LA NORMA NMX-E-145-VIGENTE, DE 76 MM. </w:t>
            </w:r>
            <w:proofErr w:type="gramStart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NOMINAL  (</w:t>
            </w:r>
            <w:proofErr w:type="gramEnd"/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3") DE DIÁMETRO; QUE SOPORTE UNA PRESIÓN DE 11.1 KG/CM2; INC. ALINEADO, BAJADO, ACARREO LIBRE, DESPERDICIOS, HERRAMIENTA, MANO DE OBRA Y PRUEBA HIDROSTÁTICA.</w:t>
            </w:r>
          </w:p>
          <w:p w14:paraId="0FE8F7B3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14:paraId="77734326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vAlign w:val="center"/>
            <w:hideMark/>
          </w:tcPr>
          <w:p w14:paraId="1BE400B1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66" w:type="dxa"/>
            <w:vAlign w:val="center"/>
            <w:hideMark/>
          </w:tcPr>
          <w:p w14:paraId="14FB51C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$593.61</w:t>
            </w:r>
          </w:p>
        </w:tc>
        <w:tc>
          <w:tcPr>
            <w:tcW w:w="1254" w:type="dxa"/>
            <w:vAlign w:val="center"/>
            <w:hideMark/>
          </w:tcPr>
          <w:p w14:paraId="087C2F96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1.30</w:t>
            </w:r>
          </w:p>
        </w:tc>
        <w:tc>
          <w:tcPr>
            <w:tcW w:w="1259" w:type="dxa"/>
            <w:vAlign w:val="center"/>
            <w:hideMark/>
          </w:tcPr>
          <w:p w14:paraId="1F3A322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$771.69</w:t>
            </w:r>
          </w:p>
        </w:tc>
      </w:tr>
      <w:tr w:rsidR="009B6C39" w:rsidRPr="00C01438" w14:paraId="7EDD246B" w14:textId="77777777" w:rsidTr="00CE16BA">
        <w:trPr>
          <w:trHeight w:val="255"/>
        </w:trPr>
        <w:tc>
          <w:tcPr>
            <w:tcW w:w="1590" w:type="dxa"/>
            <w:noWrap/>
            <w:vAlign w:val="center"/>
            <w:hideMark/>
          </w:tcPr>
          <w:p w14:paraId="631AC13D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24-APCPVC2-01</w:t>
            </w:r>
          </w:p>
        </w:tc>
        <w:tc>
          <w:tcPr>
            <w:tcW w:w="3969" w:type="dxa"/>
            <w:hideMark/>
          </w:tcPr>
          <w:p w14:paraId="1474384D" w14:textId="395A010F" w:rsidR="003C6047" w:rsidRPr="009B6C39" w:rsidRDefault="009B6C39" w:rsidP="003C6047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COLPLE DE PVC HIDRÁULICO RD-26 DE 51 MM (2") DE DIÁMETRO, INCLUYE: SUMINISTRO, ACARREO LIBRE, ALINEADO, NIVELADO, JUNTEO, MANO DE OBRA, HERRAMIENTA Y EQUIPO.</w:t>
            </w:r>
          </w:p>
        </w:tc>
        <w:tc>
          <w:tcPr>
            <w:tcW w:w="977" w:type="dxa"/>
            <w:noWrap/>
            <w:vAlign w:val="center"/>
            <w:hideMark/>
          </w:tcPr>
          <w:p w14:paraId="49A08E1B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noWrap/>
            <w:vAlign w:val="center"/>
            <w:hideMark/>
          </w:tcPr>
          <w:p w14:paraId="2F787B2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$830.82</w:t>
            </w:r>
          </w:p>
        </w:tc>
        <w:tc>
          <w:tcPr>
            <w:tcW w:w="1254" w:type="dxa"/>
            <w:noWrap/>
            <w:vAlign w:val="center"/>
            <w:hideMark/>
          </w:tcPr>
          <w:p w14:paraId="3C1841E2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259" w:type="dxa"/>
            <w:noWrap/>
            <w:vAlign w:val="center"/>
            <w:hideMark/>
          </w:tcPr>
          <w:p w14:paraId="09A44AFB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$830.82</w:t>
            </w:r>
          </w:p>
        </w:tc>
      </w:tr>
      <w:tr w:rsidR="009B6C39" w:rsidRPr="00C01438" w14:paraId="1CAA6E27" w14:textId="77777777" w:rsidTr="00CE16BA">
        <w:trPr>
          <w:trHeight w:val="1260"/>
        </w:trPr>
        <w:tc>
          <w:tcPr>
            <w:tcW w:w="1590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04CB27A4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24-APTPVC43-01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noWrap/>
            <w:hideMark/>
          </w:tcPr>
          <w:p w14:paraId="00BC8158" w14:textId="77777777" w:rsidR="009B6C39" w:rsidRPr="009B6C39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9B6C39"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E INSTALACIÓN DE TEE DE PVC HIDRÁULICO RD-26 DE 102 X 76 MM (4" X 3") DE DIÁMETRO, INCLUYE: SUMINISTRO, ACARREO LIBRE, ALINEADO, NIVELADO, JUNTEO, MANO DE OBRA, HERRAMIENTA Y EQUIPO.</w:t>
            </w:r>
          </w:p>
        </w:tc>
        <w:tc>
          <w:tcPr>
            <w:tcW w:w="977" w:type="dxa"/>
            <w:tcBorders>
              <w:bottom w:val="single" w:sz="4" w:space="0" w:color="000000"/>
            </w:tcBorders>
            <w:vAlign w:val="center"/>
            <w:hideMark/>
          </w:tcPr>
          <w:p w14:paraId="5ABABA6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D19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$1,801.08</w:t>
            </w: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  <w:hideMark/>
          </w:tcPr>
          <w:p w14:paraId="5D505AB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259" w:type="dxa"/>
            <w:vAlign w:val="center"/>
            <w:hideMark/>
          </w:tcPr>
          <w:p w14:paraId="6EB4799D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$1,801.08</w:t>
            </w:r>
          </w:p>
        </w:tc>
      </w:tr>
      <w:tr w:rsidR="009B6C39" w:rsidRPr="00C01438" w14:paraId="0F54F406" w14:textId="77777777" w:rsidTr="00CE16BA">
        <w:trPr>
          <w:trHeight w:val="421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09A3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14:paraId="1C393E32" w14:textId="77777777" w:rsidR="009B6C39" w:rsidRPr="00C01438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B13D49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CE6E55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  <w:hideMark/>
          </w:tcPr>
          <w:p w14:paraId="646B7A6F" w14:textId="77777777" w:rsidR="009B6C39" w:rsidRPr="00C01438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259" w:type="dxa"/>
            <w:vAlign w:val="center"/>
            <w:hideMark/>
          </w:tcPr>
          <w:p w14:paraId="0A44E013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$151,015.58</w:t>
            </w:r>
          </w:p>
        </w:tc>
      </w:tr>
      <w:tr w:rsidR="009B6C39" w:rsidRPr="00C01438" w14:paraId="72986684" w14:textId="77777777" w:rsidTr="00CE16BA">
        <w:trPr>
          <w:trHeight w:val="272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249B8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2F2E2" w14:textId="77777777" w:rsidR="009B6C39" w:rsidRPr="00E478C8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C962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7A2087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  <w:hideMark/>
          </w:tcPr>
          <w:p w14:paraId="103EAF44" w14:textId="77777777" w:rsidR="009B6C39" w:rsidRPr="00C01438" w:rsidRDefault="009B6C39" w:rsidP="00CE16BA">
            <w:pPr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259" w:type="dxa"/>
            <w:vAlign w:val="center"/>
            <w:hideMark/>
          </w:tcPr>
          <w:p w14:paraId="4FD67D79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$24,162.49</w:t>
            </w:r>
          </w:p>
        </w:tc>
      </w:tr>
      <w:tr w:rsidR="009B6C39" w:rsidRPr="00C01438" w14:paraId="605A3247" w14:textId="77777777" w:rsidTr="00CE16BA">
        <w:trPr>
          <w:trHeight w:val="13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1D4CE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DD09B" w14:textId="77777777" w:rsidR="009B6C39" w:rsidRPr="00C01438" w:rsidRDefault="009B6C39" w:rsidP="00CE16B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8A81F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58670A0" w14:textId="77777777" w:rsidR="009B6C39" w:rsidRPr="00C01438" w:rsidRDefault="009B6C39" w:rsidP="00CE16B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</w:tcBorders>
            <w:vAlign w:val="center"/>
            <w:hideMark/>
          </w:tcPr>
          <w:p w14:paraId="319B68EB" w14:textId="77777777" w:rsidR="009B6C39" w:rsidRPr="00C01438" w:rsidRDefault="009B6C39" w:rsidP="00CE16BA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59" w:type="dxa"/>
            <w:vAlign w:val="center"/>
            <w:hideMark/>
          </w:tcPr>
          <w:p w14:paraId="3214BB17" w14:textId="77777777" w:rsidR="009B6C39" w:rsidRPr="00C01438" w:rsidRDefault="009B6C39" w:rsidP="00CE16BA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01438">
              <w:rPr>
                <w:rFonts w:ascii="Arial" w:hAnsi="Arial" w:cs="Arial"/>
                <w:b/>
                <w:bCs/>
                <w:sz w:val="16"/>
                <w:szCs w:val="16"/>
              </w:rPr>
              <w:t>$175,178.07</w:t>
            </w:r>
          </w:p>
        </w:tc>
      </w:tr>
    </w:tbl>
    <w:p w14:paraId="2F8223DA" w14:textId="77777777" w:rsidR="009B6C39" w:rsidRPr="009B6C39" w:rsidRDefault="009B6C39" w:rsidP="009B6C39">
      <w:pPr>
        <w:spacing w:before="34"/>
        <w:rPr>
          <w:lang w:val="es-MX"/>
        </w:rPr>
      </w:pPr>
    </w:p>
    <w:p w14:paraId="531E76AE" w14:textId="77777777" w:rsidR="009B6C39" w:rsidRDefault="009B6C39" w:rsidP="00AB40A4">
      <w:pPr>
        <w:spacing w:before="34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3B1429B5" w14:textId="6B37B4C2" w:rsidR="009B6C39" w:rsidRDefault="009B6C39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0F90C618" w14:textId="77777777" w:rsidR="009B6C39" w:rsidRPr="00FA3B85" w:rsidRDefault="009B6C39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400C492E" w14:textId="77777777" w:rsidR="009B6C39" w:rsidRDefault="009B6C39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noProof/>
          <w:lang w:val="es-ES"/>
        </w:rPr>
        <w:t>DCSyCOP/FIII 014/2024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26047F9" w14:textId="77777777" w:rsidR="009B6C39" w:rsidRDefault="009B6C39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32B5E244" w14:textId="77777777" w:rsidR="009B6C39" w:rsidRPr="00FA3B85" w:rsidRDefault="009B6C39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noProof/>
          <w:lang w:val="es-ES"/>
        </w:rPr>
        <w:t>DCSyCOP/FIII 014/2024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8A6DC9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06B61722" w14:textId="77777777" w:rsidR="009B6C39" w:rsidRDefault="009B6C39" w:rsidP="00FA3B85">
      <w:pPr>
        <w:spacing w:before="6"/>
        <w:rPr>
          <w:rFonts w:ascii="Arial" w:hAnsi="Arial" w:cs="Arial"/>
          <w:lang w:val="es-MX"/>
        </w:rPr>
      </w:pPr>
    </w:p>
    <w:p w14:paraId="12A23152" w14:textId="77777777" w:rsidR="009B6C39" w:rsidRDefault="009B6C39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34AD294" w14:textId="77777777" w:rsidR="009B6C39" w:rsidRPr="00FA3B85" w:rsidRDefault="009B6C39" w:rsidP="00FA3B85">
      <w:pPr>
        <w:spacing w:before="10"/>
        <w:rPr>
          <w:rFonts w:ascii="Arial" w:hAnsi="Arial" w:cs="Arial"/>
          <w:lang w:val="es-MX"/>
        </w:rPr>
      </w:pPr>
    </w:p>
    <w:p w14:paraId="187D7606" w14:textId="77777777" w:rsidR="009B6C39" w:rsidRDefault="009B6C3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05AC2D7E" w14:textId="77777777" w:rsidR="003C6047" w:rsidRDefault="003C6047" w:rsidP="00FA3B85">
      <w:pPr>
        <w:ind w:right="68" w:hanging="5"/>
        <w:jc w:val="both"/>
        <w:rPr>
          <w:rFonts w:ascii="Arial" w:eastAsia="Arial" w:hAnsi="Arial" w:cs="Arial"/>
          <w:spacing w:val="2"/>
          <w:lang w:val="es-MX"/>
        </w:rPr>
      </w:pPr>
    </w:p>
    <w:p w14:paraId="58CDF54E" w14:textId="5F922BEE" w:rsidR="009B6C39" w:rsidRDefault="009B6C3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8A6DC9">
        <w:rPr>
          <w:rFonts w:ascii="Arial" w:eastAsia="Arial" w:hAnsi="Arial" w:cs="Arial"/>
          <w:b/>
          <w:bCs/>
          <w:noProof/>
          <w:spacing w:val="18"/>
          <w:lang w:val="es-MX"/>
        </w:rPr>
        <w:t>12 de agosto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7048980F" w14:textId="77777777" w:rsidR="009B6C39" w:rsidRDefault="009B6C3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2BFE78C7" w14:textId="77777777" w:rsidR="009B6C39" w:rsidRPr="00FA3B85" w:rsidRDefault="009B6C39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</w:p>
    <w:p w14:paraId="5C6C318C" w14:textId="77777777" w:rsidR="009B6C39" w:rsidRDefault="009B6C39" w:rsidP="00FA3B85">
      <w:pPr>
        <w:spacing w:before="7"/>
        <w:rPr>
          <w:rFonts w:ascii="Arial" w:hAnsi="Arial" w:cs="Arial"/>
          <w:lang w:val="es-MX"/>
        </w:rPr>
      </w:pPr>
    </w:p>
    <w:p w14:paraId="3DB5BE19" w14:textId="77777777" w:rsidR="009B6C39" w:rsidRDefault="009B6C39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004A90B0" w14:textId="77777777" w:rsidR="009B6C39" w:rsidRPr="00DE1B98" w:rsidRDefault="009B6C39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479D6DFA" w14:textId="77777777" w:rsidR="009B6C39" w:rsidRDefault="009B6C3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D90F8F1" w14:textId="77777777" w:rsidR="009B6C39" w:rsidRDefault="009B6C3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9B6C39" w:rsidRPr="00C937F4" w14:paraId="1D67DD1D" w14:textId="77777777" w:rsidTr="00B94275">
        <w:tc>
          <w:tcPr>
            <w:tcW w:w="4673" w:type="dxa"/>
          </w:tcPr>
          <w:p w14:paraId="3DAB3E12" w14:textId="77777777" w:rsidR="009B6C39" w:rsidRPr="00DE1B98" w:rsidRDefault="009B6C39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6D791094" w14:textId="77777777" w:rsidR="009B6C39" w:rsidRDefault="009B6C3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87DE803" w14:textId="77777777" w:rsidR="009B6C39" w:rsidRDefault="009B6C3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13AAACE" w14:textId="77777777" w:rsidR="009B6C39" w:rsidRDefault="009B6C3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2B79A5E" w14:textId="77777777" w:rsidR="009B6C39" w:rsidRDefault="009B6C3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8A9F9F8" w14:textId="77777777" w:rsidR="009B6C39" w:rsidRPr="00DE1B98" w:rsidRDefault="009B6C3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7BE74F45" w14:textId="77777777" w:rsidR="009B6C39" w:rsidRPr="00DE1B98" w:rsidRDefault="009B6C3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73D90266" w14:textId="77777777" w:rsidR="009B6C39" w:rsidRDefault="009B6C3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73DF877" w14:textId="77777777" w:rsidR="009B6C39" w:rsidRDefault="009B6C39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4F71DF58" w14:textId="77777777" w:rsidR="009B6C39" w:rsidRDefault="009B6C3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5E92254F" w14:textId="77777777" w:rsidR="009B6C39" w:rsidRDefault="009B6C3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7AE2895" w14:textId="77777777" w:rsidR="009B6C39" w:rsidRDefault="009B6C3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F57B0A5" w14:textId="77777777" w:rsidR="009B6C39" w:rsidRDefault="009B6C3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220A5F3" w14:textId="77777777" w:rsidR="009B6C39" w:rsidRDefault="009B6C3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98B265A" w14:textId="77777777" w:rsidR="009B6C39" w:rsidRDefault="009B6C39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8A6DC9">
              <w:rPr>
                <w:rFonts w:ascii="Arial" w:eastAsia="Arial" w:hAnsi="Arial" w:cs="Arial"/>
                <w:b/>
                <w:bCs/>
                <w:noProof/>
                <w:lang w:val="es-ES"/>
              </w:rPr>
              <w:t>Verónica López Chávez</w:t>
            </w:r>
          </w:p>
          <w:p w14:paraId="6A4B4B0C" w14:textId="77777777" w:rsidR="009B6C39" w:rsidRPr="00DE1B98" w:rsidRDefault="009B6C39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658AEB0A" w14:textId="77777777" w:rsidR="009B6C39" w:rsidRDefault="009B6C39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8A6DC9">
              <w:rPr>
                <w:rFonts w:ascii="Arial" w:eastAsia="Arial" w:hAnsi="Arial" w:cs="Arial"/>
                <w:b/>
                <w:bCs/>
                <w:noProof/>
                <w:lang w:val="es-ES"/>
              </w:rPr>
              <w:t>Constru Market IPR, S.A. de C.V.</w:t>
            </w:r>
          </w:p>
        </w:tc>
      </w:tr>
    </w:tbl>
    <w:p w14:paraId="349A6C64" w14:textId="77777777" w:rsidR="009B6C39" w:rsidRDefault="009B6C3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33CFD6A" w14:textId="77777777" w:rsidR="009B6C39" w:rsidRDefault="009B6C3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5D2911D" w14:textId="585E96AC" w:rsidR="009B6C39" w:rsidRDefault="009B6C39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3FC7248B" w14:textId="77777777" w:rsidR="00A70B9A" w:rsidRPr="00DE1B98" w:rsidRDefault="00A70B9A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2A15FBEC" w14:textId="77777777" w:rsidR="009B6C39" w:rsidRPr="00DE1B98" w:rsidRDefault="009B6C39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286E6647" w14:textId="77777777" w:rsidR="009B6C39" w:rsidRPr="00DE1B98" w:rsidRDefault="009B6C39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2E566798" w14:textId="55D1BD17" w:rsidR="009B6C39" w:rsidRDefault="009B6C3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A4FF7F7" w14:textId="77777777" w:rsidR="00A70B9A" w:rsidRPr="00DE1B98" w:rsidRDefault="00A70B9A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3D0F5BB" w14:textId="77777777" w:rsidR="009B6C39" w:rsidRDefault="009B6C3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26FD3A9" w14:textId="77777777" w:rsidR="009B6C39" w:rsidRPr="00DE1B98" w:rsidRDefault="009B6C3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9B6C39" w:rsidRPr="00C937F4" w14:paraId="7B0F808C" w14:textId="77777777" w:rsidTr="00B94275">
        <w:tc>
          <w:tcPr>
            <w:tcW w:w="4815" w:type="dxa"/>
          </w:tcPr>
          <w:p w14:paraId="5717D43C" w14:textId="77777777" w:rsidR="009B6C39" w:rsidRDefault="009B6C3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4835D378" w14:textId="77777777" w:rsidR="009B6C39" w:rsidRDefault="009B6C3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53FE7BFB" w14:textId="77777777" w:rsidR="009B6C39" w:rsidRDefault="009B6C39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64E740C5" w14:textId="77777777" w:rsidR="009B6C39" w:rsidRDefault="009B6C3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16ACB7AF" w14:textId="77777777" w:rsidR="009B6C39" w:rsidRDefault="009B6C3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1CC3821B" w14:textId="77777777" w:rsidR="009B6C39" w:rsidRPr="00486BAA" w:rsidRDefault="009B6C39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13631A68" w14:textId="77777777" w:rsidR="009B6C39" w:rsidRPr="00486BAA" w:rsidRDefault="009B6C39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5BF8BE07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09EFFDC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ECA9BA7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DC20B8A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8419DF9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856486E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12557E2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0A97495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9E45C07" w14:textId="77777777" w:rsidR="00A56753" w:rsidRPr="00486BAA" w:rsidRDefault="00A56753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EEDB34A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003EF7B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207141B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49B2227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E7A23E8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EC0714B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7C72762" w14:textId="77777777" w:rsidR="009B6C39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1A385BE" w14:textId="77777777" w:rsidR="003C6047" w:rsidRDefault="003C6047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C581FC6" w14:textId="77777777" w:rsidR="003C6047" w:rsidRDefault="003C6047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735045B" w14:textId="77777777" w:rsidR="003C6047" w:rsidRDefault="003C6047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9BF2540" w14:textId="77777777" w:rsidR="003C6047" w:rsidRDefault="003C6047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D027D3D" w14:textId="77777777" w:rsidR="003C6047" w:rsidRDefault="003C6047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13593A4" w14:textId="77777777" w:rsidR="003C6047" w:rsidRPr="00486BAA" w:rsidRDefault="003C6047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E3EABFA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5585356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881E8F5" w14:textId="77777777" w:rsidR="009B6C39" w:rsidRPr="00486BAA" w:rsidRDefault="009B6C3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AD2A2E4" w14:textId="24E74C15" w:rsidR="009B6C39" w:rsidRDefault="009B6C39" w:rsidP="00B94275">
      <w:pPr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sectPr w:rsidR="009B6C39" w:rsidSect="009B6C39">
          <w:headerReference w:type="default" r:id="rId8"/>
          <w:pgSz w:w="12240" w:h="15840"/>
          <w:pgMar w:top="1985" w:right="799" w:bottom="1701" w:left="992" w:header="748" w:footer="862" w:gutter="0"/>
          <w:pgNumType w:start="1"/>
          <w:cols w:space="720"/>
        </w:sectPr>
      </w:pPr>
      <w:r w:rsidRPr="00486BAA">
        <w:rPr>
          <w:rFonts w:ascii="Arial Narrow" w:hAnsi="Arial Narrow" w:cs="Tahoma"/>
          <w:sz w:val="16"/>
          <w:szCs w:val="16"/>
          <w:lang w:val="es-MX"/>
        </w:rPr>
        <w:t>LA PRESENTE HOJA DE FIRMAS CORRESPONDE AL CONVENIO MODIFICATORIO No.</w:t>
      </w:r>
      <w:r w:rsidRPr="00486BAA">
        <w:rPr>
          <w:rFonts w:ascii="Arial Narrow" w:hAnsi="Arial Narrow" w:cs="Tahoma"/>
          <w:b/>
          <w:bCs/>
          <w:sz w:val="16"/>
          <w:szCs w:val="16"/>
          <w:lang w:val="es-MX"/>
        </w:rPr>
        <w:t xml:space="preserve"> </w:t>
      </w:r>
      <w:r w:rsidR="00A70B9A" w:rsidRPr="008A6DC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014/</w:t>
      </w:r>
      <w:r w:rsidR="00A70B9A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CM-01/</w:t>
      </w:r>
      <w:r w:rsidR="00A70B9A" w:rsidRPr="008A6DC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2024</w:t>
      </w:r>
      <w:r w:rsidRPr="00486BAA">
        <w:rPr>
          <w:rFonts w:ascii="Arial" w:eastAsia="Calibri" w:hAnsi="Arial" w:cs="Arial"/>
          <w:noProof/>
          <w:spacing w:val="-7"/>
          <w:position w:val="1"/>
          <w:lang w:val="es-MX"/>
        </w:rPr>
        <w:t xml:space="preserve"> </w:t>
      </w:r>
      <w:r w:rsidRPr="00486BAA">
        <w:rPr>
          <w:rFonts w:ascii="Arial Narrow" w:hAnsi="Arial Narrow" w:cs="Tahoma"/>
          <w:sz w:val="16"/>
          <w:szCs w:val="16"/>
          <w:lang w:val="es-MX"/>
        </w:rPr>
        <w:t xml:space="preserve">DE TÉRMINOS Y CONDICIONES DE FECHA </w:t>
      </w:r>
      <w:r w:rsidRPr="008A6DC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 xml:space="preserve">12 </w:t>
      </w:r>
      <w:r w:rsidR="00A70B9A" w:rsidRPr="008A6DC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 xml:space="preserve">DE AGOSTO DEL </w:t>
      </w:r>
      <w:r w:rsidRPr="008A6DC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2024</w:t>
      </w:r>
      <w:r w:rsidRPr="00486BAA">
        <w:rPr>
          <w:rFonts w:ascii="Arial Narrow" w:hAnsi="Arial Narrow" w:cs="Tahoma"/>
          <w:sz w:val="16"/>
          <w:szCs w:val="16"/>
          <w:lang w:val="es-MX"/>
        </w:rPr>
        <w:t xml:space="preserve">, DEL CONTRATO DE OBRA PÚBLICA A PRECIOS UNITARIOS Y TIEMPO DETERMINADO No. </w:t>
      </w:r>
      <w:r w:rsidRPr="008A6DC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014/2024</w:t>
      </w:r>
      <w:r w:rsidRPr="00C6258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.</w:t>
      </w:r>
    </w:p>
    <w:p w14:paraId="7DC00540" w14:textId="77777777" w:rsidR="009B6C39" w:rsidRPr="00FA3B85" w:rsidRDefault="009B6C39" w:rsidP="00B94275">
      <w:pPr>
        <w:rPr>
          <w:rFonts w:ascii="Arial" w:eastAsia="Arial" w:hAnsi="Arial" w:cs="Arial"/>
          <w:lang w:val="es-MX"/>
        </w:rPr>
      </w:pPr>
    </w:p>
    <w:sectPr w:rsidR="009B6C39" w:rsidRPr="00FA3B85" w:rsidSect="009B6C39">
      <w:head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28AF" w14:textId="77777777" w:rsidR="003509D4" w:rsidRDefault="003509D4">
      <w:r>
        <w:separator/>
      </w:r>
    </w:p>
  </w:endnote>
  <w:endnote w:type="continuationSeparator" w:id="0">
    <w:p w14:paraId="01E3EF95" w14:textId="77777777" w:rsidR="003509D4" w:rsidRDefault="0035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9689" w14:textId="77777777" w:rsidR="003509D4" w:rsidRDefault="003509D4">
      <w:r>
        <w:separator/>
      </w:r>
    </w:p>
  </w:footnote>
  <w:footnote w:type="continuationSeparator" w:id="0">
    <w:p w14:paraId="53759BE2" w14:textId="77777777" w:rsidR="003509D4" w:rsidRDefault="0035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785B" w14:textId="77777777" w:rsidR="009B6C39" w:rsidRPr="00FA3B85" w:rsidRDefault="009B6C39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D25A65" wp14:editId="62E2AB88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EE224" w14:textId="77777777" w:rsidR="009B6C39" w:rsidRPr="00486BAA" w:rsidRDefault="009B6C39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52A66115" w14:textId="77777777" w:rsidR="009B6C39" w:rsidRPr="00486BAA" w:rsidRDefault="009B6C39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Pr="008A6DC9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014/2024</w:t>
                          </w:r>
                        </w:p>
                        <w:p w14:paraId="53E752F2" w14:textId="02F8DD14" w:rsidR="009B6C39" w:rsidRPr="009B6C39" w:rsidRDefault="009B6C39" w:rsidP="009B6C39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8A6DC9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014/</w:t>
                          </w:r>
                          <w:r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CM-01/</w:t>
                          </w:r>
                          <w:r w:rsidRPr="008A6DC9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2024</w:t>
                          </w:r>
                        </w:p>
                        <w:p w14:paraId="6C65F277" w14:textId="77777777" w:rsidR="009B6C39" w:rsidRPr="00FA3B85" w:rsidRDefault="009B6C39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25A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5.35pt;margin-top:0;width:358.4pt;height:7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" filled="f" stroked="f">
              <v:textbox inset="0,0,0,0">
                <w:txbxContent>
                  <w:p w14:paraId="652EE224" w14:textId="77777777" w:rsidR="009B6C39" w:rsidRPr="00486BAA" w:rsidRDefault="009B6C39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52A66115" w14:textId="77777777" w:rsidR="009B6C39" w:rsidRPr="00486BAA" w:rsidRDefault="009B6C39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Pr="008A6DC9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014/2024</w:t>
                    </w:r>
                  </w:p>
                  <w:p w14:paraId="53E752F2" w14:textId="02F8DD14" w:rsidR="009B6C39" w:rsidRPr="009B6C39" w:rsidRDefault="009B6C39" w:rsidP="009B6C39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Pr="008A6DC9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014/</w:t>
                    </w:r>
                    <w:r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CM-01/</w:t>
                    </w:r>
                    <w:r w:rsidRPr="008A6DC9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2024</w:t>
                    </w:r>
                  </w:p>
                  <w:p w14:paraId="6C65F277" w14:textId="77777777" w:rsidR="009B6C39" w:rsidRPr="00FA3B85" w:rsidRDefault="009B6C39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CDB6E41" wp14:editId="79217206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BF26D" w14:textId="77777777" w:rsidR="009B6C39" w:rsidRDefault="009B6C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7DE8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205C26" wp14:editId="5B7BDCF8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2105F" w14:textId="77777777" w:rsidR="009166BE" w:rsidRPr="00486BAA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7A3AF050" w14:textId="77777777" w:rsidR="009166BE" w:rsidRPr="00486BAA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C937F4" w:rsidRPr="008A6DC9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014/2024</w:t>
                          </w:r>
                        </w:p>
                        <w:p w14:paraId="42222B2B" w14:textId="77777777" w:rsidR="009166BE" w:rsidRPr="00486BAA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</w:p>
                        <w:p w14:paraId="33DEDF12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05C2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" filled="f" stroked="f">
              <v:textbox inset="0,0,0,0">
                <w:txbxContent>
                  <w:p w14:paraId="5002105F" w14:textId="77777777" w:rsidR="009166BE" w:rsidRPr="00486BAA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7A3AF050" w14:textId="77777777" w:rsidR="009166BE" w:rsidRPr="00486BAA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C937F4" w:rsidRPr="008A6DC9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014/2024</w:t>
                    </w:r>
                  </w:p>
                  <w:p w14:paraId="42222B2B" w14:textId="77777777" w:rsidR="009166BE" w:rsidRPr="00486BAA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</w:p>
                  <w:p w14:paraId="33DEDF12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9D8F4A7" wp14:editId="532E8D59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4F690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F8F"/>
    <w:rsid w:val="0008480A"/>
    <w:rsid w:val="0009404A"/>
    <w:rsid w:val="000B0E36"/>
    <w:rsid w:val="000C30E7"/>
    <w:rsid w:val="000D4B99"/>
    <w:rsid w:val="000D4DEB"/>
    <w:rsid w:val="000F029D"/>
    <w:rsid w:val="000F2D6D"/>
    <w:rsid w:val="000F4737"/>
    <w:rsid w:val="00102E28"/>
    <w:rsid w:val="001031FC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1F1572"/>
    <w:rsid w:val="0020739B"/>
    <w:rsid w:val="00220695"/>
    <w:rsid w:val="00223C48"/>
    <w:rsid w:val="00230815"/>
    <w:rsid w:val="00233A0F"/>
    <w:rsid w:val="002401B0"/>
    <w:rsid w:val="00242F85"/>
    <w:rsid w:val="002439DE"/>
    <w:rsid w:val="00244AFA"/>
    <w:rsid w:val="0025541B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D6FC8"/>
    <w:rsid w:val="002E17EC"/>
    <w:rsid w:val="002E72C1"/>
    <w:rsid w:val="002F31D0"/>
    <w:rsid w:val="002F350B"/>
    <w:rsid w:val="002F387D"/>
    <w:rsid w:val="002F7F18"/>
    <w:rsid w:val="00312841"/>
    <w:rsid w:val="00312D93"/>
    <w:rsid w:val="0031755A"/>
    <w:rsid w:val="00321FDE"/>
    <w:rsid w:val="00330157"/>
    <w:rsid w:val="00343E84"/>
    <w:rsid w:val="00345791"/>
    <w:rsid w:val="003509D4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C6047"/>
    <w:rsid w:val="003D0F28"/>
    <w:rsid w:val="003D585F"/>
    <w:rsid w:val="003D6A5C"/>
    <w:rsid w:val="003E0E32"/>
    <w:rsid w:val="003E20F9"/>
    <w:rsid w:val="003E6131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6BAA"/>
    <w:rsid w:val="004874C0"/>
    <w:rsid w:val="00492431"/>
    <w:rsid w:val="00495B41"/>
    <w:rsid w:val="00495FD2"/>
    <w:rsid w:val="004A19C2"/>
    <w:rsid w:val="004B57CA"/>
    <w:rsid w:val="004B652E"/>
    <w:rsid w:val="004C3E66"/>
    <w:rsid w:val="004D02C1"/>
    <w:rsid w:val="004E3E18"/>
    <w:rsid w:val="004E7B9D"/>
    <w:rsid w:val="004F19D1"/>
    <w:rsid w:val="004F4048"/>
    <w:rsid w:val="005001DF"/>
    <w:rsid w:val="00512A5A"/>
    <w:rsid w:val="00516359"/>
    <w:rsid w:val="00521771"/>
    <w:rsid w:val="00532F72"/>
    <w:rsid w:val="00541DF1"/>
    <w:rsid w:val="00552A9A"/>
    <w:rsid w:val="00575D13"/>
    <w:rsid w:val="00581BD5"/>
    <w:rsid w:val="00587385"/>
    <w:rsid w:val="00592766"/>
    <w:rsid w:val="00594A1A"/>
    <w:rsid w:val="005A15CB"/>
    <w:rsid w:val="005A307B"/>
    <w:rsid w:val="005A6D52"/>
    <w:rsid w:val="005B0796"/>
    <w:rsid w:val="005C5BF5"/>
    <w:rsid w:val="005D1406"/>
    <w:rsid w:val="005D4194"/>
    <w:rsid w:val="005E2A7B"/>
    <w:rsid w:val="005F351E"/>
    <w:rsid w:val="005F5AD4"/>
    <w:rsid w:val="00613BD6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3E5B"/>
    <w:rsid w:val="006864AE"/>
    <w:rsid w:val="006873DB"/>
    <w:rsid w:val="006A1DDA"/>
    <w:rsid w:val="006A3999"/>
    <w:rsid w:val="006B45F7"/>
    <w:rsid w:val="006C1F29"/>
    <w:rsid w:val="006D5C5A"/>
    <w:rsid w:val="006E0AEB"/>
    <w:rsid w:val="006E3F27"/>
    <w:rsid w:val="006F14E6"/>
    <w:rsid w:val="006F153C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83CDB"/>
    <w:rsid w:val="00792447"/>
    <w:rsid w:val="00793B85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4B0B"/>
    <w:rsid w:val="007F51F3"/>
    <w:rsid w:val="00800423"/>
    <w:rsid w:val="008004DB"/>
    <w:rsid w:val="0081136A"/>
    <w:rsid w:val="00816298"/>
    <w:rsid w:val="00821879"/>
    <w:rsid w:val="00831005"/>
    <w:rsid w:val="00833F11"/>
    <w:rsid w:val="008367D1"/>
    <w:rsid w:val="00845526"/>
    <w:rsid w:val="00845F67"/>
    <w:rsid w:val="00855309"/>
    <w:rsid w:val="00864186"/>
    <w:rsid w:val="00864B91"/>
    <w:rsid w:val="008A1EEC"/>
    <w:rsid w:val="008A5125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5052E"/>
    <w:rsid w:val="00960890"/>
    <w:rsid w:val="00972076"/>
    <w:rsid w:val="00990E40"/>
    <w:rsid w:val="00996F5C"/>
    <w:rsid w:val="009A36F1"/>
    <w:rsid w:val="009B307B"/>
    <w:rsid w:val="009B6C39"/>
    <w:rsid w:val="009C52F6"/>
    <w:rsid w:val="009C5C25"/>
    <w:rsid w:val="009D4843"/>
    <w:rsid w:val="009E2423"/>
    <w:rsid w:val="009E544F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44AB5"/>
    <w:rsid w:val="00A56753"/>
    <w:rsid w:val="00A70B9A"/>
    <w:rsid w:val="00A77F8A"/>
    <w:rsid w:val="00A824E3"/>
    <w:rsid w:val="00A90016"/>
    <w:rsid w:val="00A90D17"/>
    <w:rsid w:val="00A94EAD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3665D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2F78"/>
    <w:rsid w:val="00BD69E6"/>
    <w:rsid w:val="00BE07EC"/>
    <w:rsid w:val="00BE4CAD"/>
    <w:rsid w:val="00BE5ABE"/>
    <w:rsid w:val="00BF31B7"/>
    <w:rsid w:val="00BF35A8"/>
    <w:rsid w:val="00BF5F0F"/>
    <w:rsid w:val="00BF6AC7"/>
    <w:rsid w:val="00C00355"/>
    <w:rsid w:val="00C058CE"/>
    <w:rsid w:val="00C10C01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62589"/>
    <w:rsid w:val="00C70945"/>
    <w:rsid w:val="00C8420B"/>
    <w:rsid w:val="00C937F4"/>
    <w:rsid w:val="00C94383"/>
    <w:rsid w:val="00C95F20"/>
    <w:rsid w:val="00CA2BC2"/>
    <w:rsid w:val="00CD0B35"/>
    <w:rsid w:val="00CD39F7"/>
    <w:rsid w:val="00CE435B"/>
    <w:rsid w:val="00CE5A8C"/>
    <w:rsid w:val="00CF1C1D"/>
    <w:rsid w:val="00D07312"/>
    <w:rsid w:val="00D16A10"/>
    <w:rsid w:val="00D16EF6"/>
    <w:rsid w:val="00D25219"/>
    <w:rsid w:val="00D255F2"/>
    <w:rsid w:val="00D26BDC"/>
    <w:rsid w:val="00D30D64"/>
    <w:rsid w:val="00D33592"/>
    <w:rsid w:val="00D41646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42A"/>
    <w:rsid w:val="00ED39F0"/>
    <w:rsid w:val="00ED6B2F"/>
    <w:rsid w:val="00EE15DF"/>
    <w:rsid w:val="00EF7534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3E1EC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FA6-0AF4-4927-921C-0F104BAF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2954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OBRASP-05</cp:lastModifiedBy>
  <cp:revision>13</cp:revision>
  <cp:lastPrinted>2024-11-14T21:00:00Z</cp:lastPrinted>
  <dcterms:created xsi:type="dcterms:W3CDTF">2024-11-14T19:59:00Z</dcterms:created>
  <dcterms:modified xsi:type="dcterms:W3CDTF">2024-11-19T18:29:00Z</dcterms:modified>
</cp:coreProperties>
</file>