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3AE1" w14:textId="77777777" w:rsidR="006206BC" w:rsidRPr="00FA3B85" w:rsidRDefault="006206BC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6E3340">
        <w:rPr>
          <w:rFonts w:ascii="Arial" w:eastAsia="Arial" w:hAnsi="Arial" w:cs="Arial"/>
          <w:b/>
          <w:bCs/>
          <w:noProof/>
          <w:lang w:val="es-ES"/>
        </w:rPr>
        <w:t>Construcciones Industriales Montajes e Ingeniería Metalux,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6E3340">
        <w:rPr>
          <w:rFonts w:ascii="Arial" w:eastAsia="Arial" w:hAnsi="Arial" w:cs="Arial"/>
          <w:b/>
          <w:noProof/>
          <w:lang w:val="es-MX"/>
        </w:rPr>
        <w:t>Diana Paulina Mañón Jaime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3150B15E" w14:textId="77777777" w:rsidR="006206BC" w:rsidRPr="00FA3B85" w:rsidRDefault="006206BC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7FB11EA3" w14:textId="77777777" w:rsidR="006206BC" w:rsidRPr="00DE1B98" w:rsidRDefault="006206BC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48F15BF5" w14:textId="77777777" w:rsidR="006206BC" w:rsidRPr="00FA3B85" w:rsidRDefault="006206BC" w:rsidP="00FA3B85">
      <w:pPr>
        <w:spacing w:before="3"/>
        <w:rPr>
          <w:rFonts w:ascii="Arial" w:hAnsi="Arial" w:cs="Arial"/>
          <w:lang w:val="es-MX"/>
        </w:rPr>
      </w:pPr>
    </w:p>
    <w:p w14:paraId="6E61B2DF" w14:textId="77777777" w:rsidR="006206BC" w:rsidRDefault="006206BC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</w:t>
      </w:r>
      <w:r>
        <w:rPr>
          <w:rFonts w:ascii="Arial" w:eastAsia="Arial" w:hAnsi="Arial" w:cs="Arial"/>
          <w:b/>
          <w:bCs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 w:rsidRPr="00486BAA">
        <w:rPr>
          <w:rFonts w:ascii="Arial" w:hAnsi="Arial" w:cs="Arial"/>
          <w:b/>
          <w:lang w:val="es-MX"/>
        </w:rPr>
        <w:t xml:space="preserve"> </w:t>
      </w:r>
      <w:r w:rsidRPr="006E3340">
        <w:rPr>
          <w:rFonts w:ascii="Arial" w:hAnsi="Arial" w:cs="Arial"/>
          <w:b/>
          <w:noProof/>
          <w:lang w:val="es-MX"/>
        </w:rPr>
        <w:t>Ampliación de la red de drenaje sanitario de la calle Pinos, colonia Laureles, Agencia Municipal de Pueblo Nuevo,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6E3340">
        <w:rPr>
          <w:rFonts w:ascii="Arial" w:eastAsia="Arial" w:hAnsi="Arial" w:cs="Arial"/>
          <w:b/>
          <w:noProof/>
          <w:lang w:val="es-MX"/>
        </w:rPr>
        <w:t>339,628.92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6E3340">
        <w:rPr>
          <w:rFonts w:ascii="Arial" w:eastAsia="Arial" w:hAnsi="Arial" w:cs="Arial"/>
          <w:b/>
          <w:noProof/>
          <w:lang w:val="es-MX"/>
        </w:rPr>
        <w:t>(Trescientos treinta y nueve mil seiscientos veintiocho pesos 92/100 M.N.)</w:t>
      </w:r>
      <w:r>
        <w:rPr>
          <w:rFonts w:ascii="Arial" w:eastAsia="Arial" w:hAnsi="Arial" w:cs="Arial"/>
          <w:b/>
          <w:noProof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3518124B" w14:textId="77777777" w:rsidR="006206BC" w:rsidRDefault="006206BC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778295B1" w14:textId="78F55FCE" w:rsidR="006206BC" w:rsidRDefault="006206BC" w:rsidP="003E6131">
      <w:pPr>
        <w:ind w:right="124"/>
        <w:jc w:val="both"/>
        <w:rPr>
          <w:rFonts w:cstheme="minorHAnsi"/>
          <w:b/>
          <w:noProof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Pr="00DF4A31">
        <w:rPr>
          <w:rFonts w:ascii="Arial" w:hAnsi="Arial" w:cs="Arial"/>
          <w:b/>
          <w:lang w:val="es-MX"/>
        </w:rPr>
        <w:t xml:space="preserve">.2. </w:t>
      </w:r>
      <w:r w:rsidRPr="00EC08D0">
        <w:rPr>
          <w:rFonts w:ascii="Arial" w:eastAsia="Arial" w:hAnsi="Arial" w:cs="Arial"/>
          <w:lang w:val="es-ES"/>
        </w:rPr>
        <w:t xml:space="preserve">Mediante convenio modificatorio No. </w:t>
      </w:r>
      <w:r w:rsidRPr="006E3340">
        <w:rPr>
          <w:rFonts w:ascii="Arial" w:eastAsia="Arial" w:hAnsi="Arial" w:cs="Arial"/>
          <w:b/>
          <w:noProof/>
          <w:lang w:val="es-ES"/>
        </w:rPr>
        <w:t>DCSyCOP/FIII 032/CM-01/2024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F4A31">
        <w:rPr>
          <w:rFonts w:ascii="Arial" w:hAnsi="Arial" w:cs="Arial"/>
          <w:lang w:val="es-MX"/>
        </w:rPr>
        <w:t xml:space="preserve">de Diferimiento del Periodo de Ejecución, de </w:t>
      </w:r>
      <w:r w:rsidRPr="00D12D85">
        <w:rPr>
          <w:rFonts w:ascii="Arial" w:hAnsi="Arial" w:cs="Arial"/>
          <w:lang w:val="es-MX"/>
        </w:rPr>
        <w:t xml:space="preserve">fecha </w:t>
      </w:r>
      <w:r w:rsidRPr="006E3340">
        <w:rPr>
          <w:rFonts w:ascii="Arial" w:hAnsi="Arial" w:cs="Arial"/>
          <w:b/>
          <w:bCs/>
          <w:noProof/>
          <w:lang w:val="es-MX"/>
        </w:rPr>
        <w:t>15 de julio del 2024</w:t>
      </w:r>
      <w:r w:rsidRPr="00D12D85">
        <w:rPr>
          <w:rFonts w:ascii="Arial" w:hAnsi="Arial" w:cs="Arial"/>
          <w:lang w:val="es-MX"/>
        </w:rPr>
        <w:t xml:space="preserve">, por medio del cual se difirió la fecha de terminación al </w:t>
      </w:r>
      <w:r w:rsidRPr="006E3340">
        <w:rPr>
          <w:rFonts w:ascii="Arial" w:hAnsi="Arial" w:cs="Arial"/>
          <w:b/>
          <w:bCs/>
          <w:noProof/>
          <w:lang w:val="es-MX"/>
        </w:rPr>
        <w:t>12 de septiembre del 2024</w:t>
      </w:r>
      <w:r w:rsidRPr="00D12D85">
        <w:rPr>
          <w:rFonts w:ascii="Arial" w:hAnsi="Arial" w:cs="Arial"/>
          <w:b/>
          <w:bCs/>
          <w:lang w:val="es-MX"/>
        </w:rPr>
        <w:t>.</w:t>
      </w:r>
      <w:r w:rsidRPr="00DF4A31">
        <w:rPr>
          <w:rFonts w:cstheme="minorHAnsi"/>
          <w:b/>
          <w:noProof/>
          <w:lang w:val="es-MX"/>
        </w:rPr>
        <w:t xml:space="preserve"> </w:t>
      </w:r>
    </w:p>
    <w:p w14:paraId="78696B67" w14:textId="7F4A3B23" w:rsidR="006206BC" w:rsidRDefault="006206BC" w:rsidP="003E6131">
      <w:pPr>
        <w:ind w:right="124"/>
        <w:jc w:val="both"/>
        <w:rPr>
          <w:rFonts w:cstheme="minorHAnsi"/>
          <w:b/>
          <w:noProof/>
          <w:lang w:val="es-MX"/>
        </w:rPr>
      </w:pPr>
    </w:p>
    <w:p w14:paraId="5DCB9D22" w14:textId="42C8E65E" w:rsidR="006206BC" w:rsidRPr="002110F6" w:rsidRDefault="006206BC" w:rsidP="003E6131">
      <w:pPr>
        <w:ind w:right="124"/>
        <w:jc w:val="both"/>
        <w:rPr>
          <w:rFonts w:cstheme="minorHAnsi"/>
          <w:b/>
          <w:noProof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Pr="00DF4A31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>3</w:t>
      </w:r>
      <w:r w:rsidRPr="00DF4A31">
        <w:rPr>
          <w:rFonts w:ascii="Arial" w:hAnsi="Arial" w:cs="Arial"/>
          <w:b/>
          <w:lang w:val="es-MX"/>
        </w:rPr>
        <w:t xml:space="preserve">. </w:t>
      </w:r>
      <w:r w:rsidRPr="00EC08D0">
        <w:rPr>
          <w:rFonts w:ascii="Arial" w:eastAsia="Arial" w:hAnsi="Arial" w:cs="Arial"/>
          <w:lang w:val="es-ES"/>
        </w:rPr>
        <w:t xml:space="preserve">Mediante convenio modificatorio No. </w:t>
      </w:r>
      <w:r w:rsidRPr="006E3340">
        <w:rPr>
          <w:rFonts w:ascii="Arial" w:eastAsia="Arial" w:hAnsi="Arial" w:cs="Arial"/>
          <w:b/>
          <w:noProof/>
          <w:lang w:val="es-ES"/>
        </w:rPr>
        <w:t>DCSyCOP/FIII 032/CM-0</w:t>
      </w:r>
      <w:r>
        <w:rPr>
          <w:rFonts w:ascii="Arial" w:eastAsia="Arial" w:hAnsi="Arial" w:cs="Arial"/>
          <w:b/>
          <w:noProof/>
          <w:lang w:val="es-ES"/>
        </w:rPr>
        <w:t>2</w:t>
      </w:r>
      <w:r w:rsidRPr="006E3340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hAnsi="Arial" w:cs="Arial"/>
          <w:lang w:val="es-MX"/>
        </w:rPr>
        <w:t>en Monto</w:t>
      </w:r>
      <w:r w:rsidRPr="00DF4A31">
        <w:rPr>
          <w:rFonts w:ascii="Arial" w:hAnsi="Arial" w:cs="Arial"/>
          <w:lang w:val="es-MX"/>
        </w:rPr>
        <w:t xml:space="preserve">, de </w:t>
      </w:r>
      <w:r w:rsidRPr="00D12D85">
        <w:rPr>
          <w:rFonts w:ascii="Arial" w:hAnsi="Arial" w:cs="Arial"/>
          <w:lang w:val="es-MX"/>
        </w:rPr>
        <w:t xml:space="preserve">fecha </w:t>
      </w:r>
      <w:r>
        <w:rPr>
          <w:rFonts w:ascii="Arial" w:hAnsi="Arial" w:cs="Arial"/>
          <w:b/>
          <w:bCs/>
          <w:noProof/>
          <w:lang w:val="es-MX"/>
        </w:rPr>
        <w:t>23 de agosto</w:t>
      </w:r>
      <w:r w:rsidRPr="006E3340">
        <w:rPr>
          <w:rFonts w:ascii="Arial" w:hAnsi="Arial" w:cs="Arial"/>
          <w:b/>
          <w:bCs/>
          <w:noProof/>
          <w:lang w:val="es-MX"/>
        </w:rPr>
        <w:t xml:space="preserve"> del 2024</w:t>
      </w:r>
      <w:r w:rsidR="00DD7B47">
        <w:rPr>
          <w:rFonts w:ascii="Arial" w:hAnsi="Arial" w:cs="Arial"/>
          <w:b/>
          <w:bCs/>
          <w:noProof/>
          <w:lang w:val="es-MX"/>
        </w:rPr>
        <w:t>.</w:t>
      </w:r>
    </w:p>
    <w:p w14:paraId="67B5AE52" w14:textId="77777777" w:rsidR="006206BC" w:rsidRPr="009C52F6" w:rsidRDefault="006206BC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3FED65EB" w14:textId="48F2A63A" w:rsidR="006206BC" w:rsidRPr="002110F6" w:rsidRDefault="006206BC" w:rsidP="003E6131">
      <w:pPr>
        <w:spacing w:before="6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4</w:t>
      </w:r>
      <w:r w:rsidRPr="009C52F6">
        <w:rPr>
          <w:rFonts w:ascii="Arial" w:eastAsia="Arial" w:hAnsi="Arial" w:cs="Arial"/>
          <w:b/>
          <w:bCs/>
          <w:lang w:val="es-ES"/>
        </w:rPr>
        <w:t xml:space="preserve">. </w:t>
      </w:r>
      <w:r w:rsidRPr="009C52F6">
        <w:rPr>
          <w:rFonts w:ascii="Arial" w:eastAsia="Arial" w:hAnsi="Arial" w:cs="Arial"/>
          <w:lang w:val="es-ES"/>
        </w:rPr>
        <w:t xml:space="preserve">Ante la necesidad de modificar los volúmenes originalmente contratados, con fecha </w:t>
      </w:r>
      <w:r w:rsidRPr="006E3340">
        <w:rPr>
          <w:rFonts w:ascii="Arial" w:eastAsia="Arial" w:hAnsi="Arial" w:cs="Arial"/>
          <w:b/>
          <w:noProof/>
          <w:lang w:val="es-ES"/>
        </w:rPr>
        <w:t>28 de agosto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mediante escrito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Pr="00486BAA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9C52F6">
        <w:rPr>
          <w:rFonts w:ascii="Arial" w:eastAsia="Arial" w:hAnsi="Arial" w:cs="Arial"/>
          <w:lang w:val="es-ES"/>
        </w:rPr>
        <w:t xml:space="preserve">; mediante oficio número </w:t>
      </w:r>
      <w:r w:rsidRPr="006E3340">
        <w:rPr>
          <w:rFonts w:ascii="Arial" w:eastAsia="Arial" w:hAnsi="Arial" w:cs="Arial"/>
          <w:b/>
          <w:noProof/>
          <w:lang w:val="es-ES"/>
        </w:rPr>
        <w:t>DOPyM/DCOC/3585/2024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Pr="006E3340">
        <w:rPr>
          <w:rFonts w:ascii="Arial" w:eastAsia="Arial" w:hAnsi="Arial" w:cs="Arial"/>
          <w:b/>
          <w:noProof/>
          <w:lang w:val="es-ES"/>
        </w:rPr>
        <w:t>30 de agosto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>
        <w:rPr>
          <w:rFonts w:ascii="Arial" w:eastAsia="Arial" w:hAnsi="Arial" w:cs="Arial"/>
          <w:lang w:val="es-ES"/>
        </w:rPr>
        <w:t xml:space="preserve">; </w:t>
      </w:r>
      <w:r w:rsidRPr="006206BC">
        <w:rPr>
          <w:rFonts w:ascii="Arial" w:eastAsia="Arial" w:hAnsi="Arial" w:cs="Arial"/>
          <w:lang w:val="es-ES"/>
        </w:rPr>
        <w:t>c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on fecha </w:t>
      </w:r>
      <w:r w:rsidRPr="006206BC">
        <w:rPr>
          <w:rFonts w:ascii="Arial" w:eastAsia="Arial" w:hAnsi="Arial" w:cs="Arial"/>
          <w:b/>
          <w:noProof/>
          <w:color w:val="000000" w:themeColor="text1"/>
          <w:lang w:val="es-ES"/>
        </w:rPr>
        <w:t>22 de julio del 2024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Pr="006206BC">
        <w:rPr>
          <w:rFonts w:ascii="Arial" w:eastAsia="Arial" w:hAnsi="Arial" w:cs="Arial"/>
          <w:b/>
          <w:iCs/>
          <w:color w:val="000000" w:themeColor="text1"/>
          <w:lang w:val="es-MX"/>
        </w:rPr>
        <w:t>“El Contratista”</w:t>
      </w:r>
      <w:r w:rsidRPr="006206BC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mediante escrito solicita a </w:t>
      </w:r>
      <w:r w:rsidRPr="006206BC">
        <w:rPr>
          <w:rFonts w:ascii="Arial" w:eastAsia="Arial" w:hAnsi="Arial" w:cs="Arial"/>
          <w:b/>
          <w:color w:val="000000" w:themeColor="text1"/>
          <w:lang w:val="es-MX"/>
        </w:rPr>
        <w:t>“</w:t>
      </w:r>
      <w:r w:rsidRPr="006206BC">
        <w:rPr>
          <w:rFonts w:ascii="Arial" w:eastAsia="Arial" w:hAnsi="Arial" w:cs="Arial"/>
          <w:b/>
          <w:iCs/>
          <w:color w:val="000000" w:themeColor="text1"/>
          <w:lang w:val="es-MX"/>
        </w:rPr>
        <w:t>El Municipio”</w:t>
      </w:r>
      <w:r w:rsidRPr="006206BC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la revisión y autorización de precios unitarios extraordinarios </w:t>
      </w:r>
      <w:r w:rsidRPr="006206BC">
        <w:rPr>
          <w:rFonts w:ascii="Arial" w:eastAsia="Arial" w:hAnsi="Arial" w:cs="Arial"/>
          <w:bCs/>
          <w:color w:val="000000" w:themeColor="text1"/>
          <w:lang w:val="es-MX"/>
        </w:rPr>
        <w:t>no previstos en el catálogo original del contrato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; mediante oficio número </w:t>
      </w:r>
      <w:r w:rsidRPr="006206BC">
        <w:rPr>
          <w:rFonts w:ascii="Arial" w:eastAsia="Arial" w:hAnsi="Arial" w:cs="Arial"/>
          <w:b/>
          <w:noProof/>
          <w:color w:val="000000" w:themeColor="text1"/>
          <w:lang w:val="es-ES"/>
        </w:rPr>
        <w:t>DOPyM/DCOC/25</w:t>
      </w:r>
      <w:r w:rsidR="00814567">
        <w:rPr>
          <w:rFonts w:ascii="Arial" w:eastAsia="Arial" w:hAnsi="Arial" w:cs="Arial"/>
          <w:b/>
          <w:noProof/>
          <w:color w:val="000000" w:themeColor="text1"/>
          <w:lang w:val="es-ES"/>
        </w:rPr>
        <w:t>72</w:t>
      </w:r>
      <w:r w:rsidRPr="006206BC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/2024 </w:t>
      </w:r>
      <w:r w:rsidRPr="006206BC">
        <w:rPr>
          <w:rFonts w:ascii="Arial" w:eastAsia="Arial" w:hAnsi="Arial" w:cs="Arial"/>
          <w:color w:val="000000" w:themeColor="text1"/>
          <w:lang w:val="es-ES"/>
        </w:rPr>
        <w:t xml:space="preserve">de fecha </w:t>
      </w:r>
      <w:r w:rsidRPr="006206BC">
        <w:rPr>
          <w:rFonts w:ascii="Arial" w:eastAsia="Arial" w:hAnsi="Arial" w:cs="Arial"/>
          <w:b/>
          <w:noProof/>
          <w:color w:val="000000" w:themeColor="text1"/>
          <w:lang w:val="es-ES"/>
        </w:rPr>
        <w:t>26 de julio del 2024</w:t>
      </w:r>
      <w:r w:rsidRPr="006206BC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6206BC">
        <w:rPr>
          <w:rFonts w:ascii="Arial" w:eastAsia="Arial" w:hAnsi="Arial" w:cs="Arial"/>
          <w:b/>
          <w:color w:val="000000" w:themeColor="text1"/>
          <w:lang w:val="es-ES"/>
        </w:rPr>
        <w:t>“</w:t>
      </w:r>
      <w:r w:rsidRPr="006206BC">
        <w:rPr>
          <w:rFonts w:ascii="Arial" w:eastAsia="Arial" w:hAnsi="Arial" w:cs="Arial"/>
          <w:b/>
          <w:iCs/>
          <w:color w:val="000000" w:themeColor="text1"/>
          <w:lang w:val="es-MX"/>
        </w:rPr>
        <w:t xml:space="preserve">El Municipio” </w:t>
      </w:r>
      <w:r w:rsidRPr="006206BC">
        <w:rPr>
          <w:rFonts w:ascii="Arial" w:eastAsia="Arial" w:hAnsi="Arial" w:cs="Arial"/>
          <w:bCs/>
          <w:iCs/>
          <w:color w:val="000000" w:themeColor="text1"/>
          <w:lang w:val="es-MX"/>
        </w:rPr>
        <w:t>autoriza las modificaciones solicitadas para su ejecución y continuación de los trabajos</w:t>
      </w:r>
      <w:r w:rsidRPr="006206BC">
        <w:rPr>
          <w:rFonts w:ascii="Arial" w:eastAsia="Arial" w:hAnsi="Arial" w:cs="Arial"/>
          <w:color w:val="000000" w:themeColor="text1"/>
          <w:lang w:val="es-ES"/>
        </w:rPr>
        <w:t>.</w:t>
      </w:r>
    </w:p>
    <w:p w14:paraId="116BB1F4" w14:textId="77777777" w:rsidR="006206BC" w:rsidRPr="009C52F6" w:rsidRDefault="006206BC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6B969F5A" w14:textId="42B99C53" w:rsidR="006206BC" w:rsidRPr="00405A5B" w:rsidRDefault="006206BC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I.5.</w:t>
      </w:r>
      <w:r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6E3340">
        <w:rPr>
          <w:rFonts w:ascii="Arial" w:eastAsia="Arial" w:hAnsi="Arial" w:cs="Arial"/>
          <w:b/>
          <w:noProof/>
          <w:lang w:val="es-MX"/>
        </w:rPr>
        <w:t>04 de septiembre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DCSyCOP/FIII 032/DT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0C6C2500" w14:textId="77777777" w:rsidR="006206BC" w:rsidRPr="00405A5B" w:rsidRDefault="006206BC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2BD43AA8" w14:textId="77777777" w:rsidR="006206BC" w:rsidRPr="00AB40A4" w:rsidRDefault="006206BC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07DB07B7" w14:textId="77777777" w:rsidR="006206BC" w:rsidRPr="00DE1B98" w:rsidRDefault="006206BC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78C3B24C" w14:textId="77777777" w:rsidR="006206BC" w:rsidRPr="00FA3B85" w:rsidRDefault="006206BC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69BFE01" w14:textId="77777777" w:rsidR="006206BC" w:rsidRPr="00FA3B85" w:rsidRDefault="006206BC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296C3186" w14:textId="77777777" w:rsidR="006206BC" w:rsidRPr="00FA3B85" w:rsidRDefault="006206BC" w:rsidP="00FA3B85">
      <w:pPr>
        <w:spacing w:before="3"/>
        <w:rPr>
          <w:rFonts w:ascii="Arial" w:hAnsi="Arial" w:cs="Arial"/>
          <w:lang w:val="es-MX"/>
        </w:rPr>
      </w:pPr>
    </w:p>
    <w:p w14:paraId="36B4AE42" w14:textId="77777777" w:rsidR="006206BC" w:rsidRPr="00FA3B85" w:rsidRDefault="006206BC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6E3340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4C8DE5E1" w14:textId="77777777" w:rsidR="006206BC" w:rsidRDefault="006206BC" w:rsidP="00FA3B85">
      <w:pPr>
        <w:rPr>
          <w:rFonts w:ascii="Arial" w:hAnsi="Arial" w:cs="Arial"/>
          <w:lang w:val="es-MX"/>
        </w:rPr>
      </w:pPr>
    </w:p>
    <w:p w14:paraId="7AB8C2A6" w14:textId="77777777" w:rsidR="006206BC" w:rsidRDefault="006206BC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D105950" w14:textId="60FB7133" w:rsidR="006206BC" w:rsidRDefault="006206BC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932ACF0" w14:textId="77777777" w:rsidR="00037DC9" w:rsidRDefault="00037DC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173F010C" w14:textId="77777777" w:rsidR="006206BC" w:rsidRDefault="006206BC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III. C L A U S U L A S</w:t>
      </w:r>
    </w:p>
    <w:p w14:paraId="6717D890" w14:textId="77777777" w:rsidR="006206BC" w:rsidRDefault="006206BC" w:rsidP="00FD2119">
      <w:pPr>
        <w:rPr>
          <w:rFonts w:eastAsia="Arial"/>
          <w:noProof/>
          <w:lang w:val="es-ES"/>
        </w:rPr>
      </w:pPr>
    </w:p>
    <w:p w14:paraId="18DBF6CA" w14:textId="77777777" w:rsidR="006206BC" w:rsidRPr="000267F9" w:rsidRDefault="006206BC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6E3340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49975B21" w14:textId="77777777" w:rsidR="006206BC" w:rsidRDefault="006206BC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4E8FE039" w14:textId="77777777" w:rsidR="006206BC" w:rsidRDefault="006206BC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0099BF61" w14:textId="77777777" w:rsidR="006206BC" w:rsidRPr="005F5AD4" w:rsidRDefault="006206BC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254FA975" w14:textId="77777777" w:rsidR="006206BC" w:rsidRDefault="006206BC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7C24B056" w14:textId="77777777" w:rsidR="006206BC" w:rsidRDefault="006206BC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926"/>
        <w:gridCol w:w="4535"/>
        <w:gridCol w:w="1002"/>
        <w:gridCol w:w="1100"/>
        <w:gridCol w:w="1187"/>
        <w:gridCol w:w="1310"/>
      </w:tblGrid>
      <w:tr w:rsidR="006206BC" w14:paraId="549370D7" w14:textId="77777777" w:rsidTr="006206BC">
        <w:trPr>
          <w:trHeight w:val="28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BC3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53B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2DC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CA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7F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16A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6206BC" w14:paraId="55891318" w14:textId="77777777" w:rsidTr="006206BC">
        <w:trPr>
          <w:trHeight w:val="112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D653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DSEX-008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70F68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CAMA DE ARENA PARA APOYO DE TUBERIAS DE AGUA POTABLE O DRENAJE, COMPACTADO A MANO CON PISÓN DE 20 LBS, INCLUYE: MATERIALES, MANO DE OBRA PARA ACARREO, TENDIDO, CONFORMACION, COMPACTACION Y HERRAMIENTA MENOR.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02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C8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$1,227.72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B78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A7C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  908.51</w:t>
            </w:r>
          </w:p>
        </w:tc>
      </w:tr>
      <w:tr w:rsidR="006206BC" w14:paraId="31D47158" w14:textId="77777777" w:rsidTr="006206BC">
        <w:trPr>
          <w:trHeight w:val="255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E56B7" w14:textId="77777777" w:rsidR="006206BC" w:rsidRDefault="006206BC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15989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4B94F" w14:textId="77777777" w:rsidR="006206BC" w:rsidRDefault="006206B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15CBB0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FD6D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3F3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      908.51</w:t>
            </w:r>
          </w:p>
        </w:tc>
      </w:tr>
      <w:tr w:rsidR="006206BC" w14:paraId="7583E55B" w14:textId="77777777" w:rsidTr="006206BC">
        <w:trPr>
          <w:trHeight w:val="255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CFC0F" w14:textId="77777777" w:rsidR="006206BC" w:rsidRDefault="006206BC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EA30B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19D6E" w14:textId="77777777" w:rsidR="006206BC" w:rsidRDefault="006206B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718D42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E009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A8E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      145.36</w:t>
            </w:r>
          </w:p>
        </w:tc>
      </w:tr>
      <w:tr w:rsidR="006206BC" w14:paraId="2CFAFFDD" w14:textId="77777777" w:rsidTr="006206BC">
        <w:trPr>
          <w:trHeight w:val="270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2D7C8" w14:textId="77777777" w:rsidR="006206BC" w:rsidRDefault="006206BC">
            <w:pPr>
              <w:ind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CFA15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2DD15" w14:textId="77777777" w:rsidR="006206BC" w:rsidRDefault="006206B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AD84638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25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A25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   1,053.87</w:t>
            </w:r>
          </w:p>
        </w:tc>
      </w:tr>
    </w:tbl>
    <w:p w14:paraId="3DC462DF" w14:textId="555C0A99" w:rsidR="006206BC" w:rsidRDefault="006206BC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 xml:space="preserve">B). – CONCEPTOS </w:t>
      </w:r>
      <w:r>
        <w:rPr>
          <w:rFonts w:ascii="Arial" w:eastAsia="Arial" w:hAnsi="Arial" w:cs="Arial"/>
          <w:b/>
          <w:bCs/>
          <w:noProof/>
          <w:lang w:val="es-ES"/>
        </w:rPr>
        <w:t>EXTRAORDINARIOS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3211ED50" w14:textId="77777777" w:rsidR="006206BC" w:rsidRDefault="006206BC" w:rsidP="00B232F1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10011" w:type="dxa"/>
        <w:jc w:val="center"/>
        <w:tblLook w:val="04A0" w:firstRow="1" w:lastRow="0" w:firstColumn="1" w:lastColumn="0" w:noHBand="0" w:noVBand="1"/>
      </w:tblPr>
      <w:tblGrid>
        <w:gridCol w:w="985"/>
        <w:gridCol w:w="4398"/>
        <w:gridCol w:w="984"/>
        <w:gridCol w:w="1014"/>
        <w:gridCol w:w="1256"/>
        <w:gridCol w:w="1374"/>
      </w:tblGrid>
      <w:tr w:rsidR="006206BC" w14:paraId="2CDB8F91" w14:textId="77777777" w:rsidTr="006206BC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E4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E10A" w14:textId="77777777" w:rsidR="006206BC" w:rsidRDefault="006206BC">
            <w:pPr>
              <w:ind w:right="9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1A25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B4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B8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DE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6206BC" w14:paraId="4C2FD0E7" w14:textId="77777777" w:rsidTr="006206BC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6D70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51A2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EXTRAORDINARIOS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75B6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BA5B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1CFC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6EB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76CA545B" w14:textId="77777777" w:rsidTr="009720AC">
        <w:trPr>
          <w:trHeight w:val="10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1C3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EXT.001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2BD7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EXCAVACIÓN A MÁQUINA EN MATERIAL TIPO 1, DE 0.00 A 2.00 MTS. DE PROFUNDIDAD, INCLUYE: AFINE DE TALUDES Y FONDO DE LA EXCAVACIÓN, INCLUYE: MANO DE OBRA Y HERRAMIENTA.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A58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79B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$ 127.07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5DD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196.93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F511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25,023.90</w:t>
            </w:r>
          </w:p>
        </w:tc>
      </w:tr>
      <w:tr w:rsidR="006206BC" w14:paraId="7A7BEDC9" w14:textId="77777777" w:rsidTr="009720AC">
        <w:trPr>
          <w:trHeight w:val="17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13165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EXT.002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4C6451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SUMINISTRO, RELLENO Y COMPACTADO DE MATERIAL MEJORADO DE BANCO CON COMPACTADOR BAILARINA Y EN CAPAS NO MAYORES DE 20 CMS. DE ESPESOR, MEZCLADO Y COMPACTADO CON HUMEDAD OPTIMA AL 85% PROCTOR, INCLUYE: ACARREOS, DESPERDICIOS, PRUEBAS DE LABORATORIO @ 140 M3, EQUIPO, HERRAMIENTA Y MANO DE OBRA.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3C10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F3F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$ 787.69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803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109.2944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88C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86,090.11</w:t>
            </w:r>
          </w:p>
        </w:tc>
      </w:tr>
      <w:tr w:rsidR="006206BC" w14:paraId="236EDF2C" w14:textId="77777777" w:rsidTr="006206BC">
        <w:trPr>
          <w:trHeight w:val="262"/>
          <w:jc w:val="center"/>
        </w:trPr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E2A6E" w14:textId="77777777" w:rsidR="006206BC" w:rsidRDefault="006206B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ECC40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33E8AB1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5B812B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26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EE90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$ 111,114.01</w:t>
            </w:r>
          </w:p>
        </w:tc>
      </w:tr>
      <w:tr w:rsidR="006206BC" w14:paraId="174FC56D" w14:textId="77777777" w:rsidTr="006206BC">
        <w:trPr>
          <w:trHeight w:val="262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45670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4F8C4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852FD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44A14E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0EAA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8E1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 17,778.24</w:t>
            </w:r>
          </w:p>
        </w:tc>
      </w:tr>
      <w:tr w:rsidR="006206BC" w14:paraId="6DC7C71C" w14:textId="77777777" w:rsidTr="006206BC">
        <w:trPr>
          <w:trHeight w:val="278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59B7F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B3A1D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68B8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8B09D2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938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83D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$ 128,892.25</w:t>
            </w:r>
          </w:p>
        </w:tc>
      </w:tr>
    </w:tbl>
    <w:p w14:paraId="4746C972" w14:textId="77777777" w:rsidR="006206BC" w:rsidRDefault="006206BC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751BED58" w14:textId="729A5FEB" w:rsidR="006206BC" w:rsidRDefault="006206BC" w:rsidP="006206BC">
      <w:pPr>
        <w:spacing w:before="34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bCs/>
          <w:noProof/>
          <w:lang w:val="es-ES"/>
        </w:rPr>
        <w:t>C</w:t>
      </w:r>
      <w:r w:rsidRPr="00DD15CB">
        <w:rPr>
          <w:rFonts w:ascii="Arial" w:eastAsia="Arial" w:hAnsi="Arial" w:cs="Arial"/>
          <w:b/>
          <w:bCs/>
          <w:noProof/>
          <w:lang w:val="es-ES"/>
        </w:rPr>
        <w:t>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01AAFDFF" w14:textId="4B6D4952" w:rsidR="006206BC" w:rsidRDefault="006206BC">
      <w:pPr>
        <w:rPr>
          <w:lang w:val="es-MX"/>
        </w:rPr>
      </w:pPr>
    </w:p>
    <w:tbl>
      <w:tblPr>
        <w:tblStyle w:val="Tablaconcuadrcula"/>
        <w:tblW w:w="10140" w:type="dxa"/>
        <w:jc w:val="center"/>
        <w:tblLook w:val="04A0" w:firstRow="1" w:lastRow="0" w:firstColumn="1" w:lastColumn="0" w:noHBand="0" w:noVBand="1"/>
      </w:tblPr>
      <w:tblGrid>
        <w:gridCol w:w="1136"/>
        <w:gridCol w:w="4310"/>
        <w:gridCol w:w="964"/>
        <w:gridCol w:w="1154"/>
        <w:gridCol w:w="1230"/>
        <w:gridCol w:w="1346"/>
      </w:tblGrid>
      <w:tr w:rsidR="006206BC" w14:paraId="2576E066" w14:textId="77777777" w:rsidTr="006206BC">
        <w:trPr>
          <w:trHeight w:val="255"/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5DA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1FA5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9FD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8720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61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VOLUMEN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DE8B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6206BC" w14:paraId="72CDACFD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B69F1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27ED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PRELIMINARES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A616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5E8C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28C7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4750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4020C5DC" w14:textId="77777777" w:rsidTr="006206BC">
        <w:trPr>
          <w:trHeight w:val="63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2598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23-PRLIM</w:t>
            </w:r>
          </w:p>
          <w:p w14:paraId="58E14E0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N-02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4E2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A9F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519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12.62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B8F1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23.96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BA0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   302.38</w:t>
            </w:r>
          </w:p>
        </w:tc>
      </w:tr>
      <w:tr w:rsidR="006206BC" w14:paraId="47535503" w14:textId="77777777" w:rsidTr="009720AC">
        <w:trPr>
          <w:trHeight w:val="9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3538D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23-PRTR</w:t>
            </w:r>
          </w:p>
          <w:p w14:paraId="4BB91EC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172D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E83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9CF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18.46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898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23.96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BDE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   442.30</w:t>
            </w:r>
          </w:p>
        </w:tc>
      </w:tr>
      <w:tr w:rsidR="006206BC" w:rsidRPr="00DD7B47" w14:paraId="2EF812DC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301A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3162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  <w:t>EXCAVACIONES Y CAMA DE ARENA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65191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2722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F5C7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67F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53361884" w14:textId="77777777" w:rsidTr="009720AC">
        <w:trPr>
          <w:trHeight w:val="158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4AF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23-EXMQ</w:t>
            </w:r>
          </w:p>
          <w:p w14:paraId="3961367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M202-01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E89E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EXCAVACIÓN A MÁQUINA EN MATERIAL TIPO II, DE 0.00 A 2.00 MTS. DE PROFUNDIDAD, INCLUYE: AFINE DE TALUDES Y FONDO DE LA EXCAVACIÓN, RETIRO DE LOS MATERIALES PRODUCTO DE LOS TRABAJOS A PRIMERA ESTACIÓN DE 20 MTS. Y ACARREOS A TIRO LIBRE FUERA DE LA OBRA, MANO DE OBRA Y HERRAMIENTA.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F0B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0F0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246.15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1E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FA6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33,397.63</w:t>
            </w:r>
          </w:p>
        </w:tc>
      </w:tr>
      <w:tr w:rsidR="006206BC" w14:paraId="4EABE7E9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4F8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C422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TUBERÍA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413E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8CA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08E1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BC2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0FDF2507" w14:textId="77777777" w:rsidTr="009720AC">
        <w:trPr>
          <w:trHeight w:val="198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A598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23-DTBP</w:t>
            </w:r>
          </w:p>
          <w:p w14:paraId="18998AC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E08-01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E47AA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E43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6A3A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447.71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B28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EDF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2,117.67</w:t>
            </w:r>
          </w:p>
        </w:tc>
      </w:tr>
      <w:tr w:rsidR="006206BC" w:rsidRPr="00DD7B47" w14:paraId="70E91913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4086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63B8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  <w:t>POZOS DE VISITA E INTERCONEXIONES.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5A3D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D28B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E60E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6C78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04A8F9BB" w14:textId="77777777" w:rsidTr="009720AC">
        <w:trPr>
          <w:trHeight w:val="6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D3E1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23-DPCO</w:t>
            </w:r>
          </w:p>
          <w:p w14:paraId="2B9440D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CBF-R1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8935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POZO  DE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 VISITA  COMÚN  CUYA  PROFUNDIDAD  INTERIOR (DE LA TAPA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Fo.Fo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. AL NIVEL DE ARRASTRE) VARÍE EN UN RANGO DE 1.00 A 1.25 M. DE DIÁMETRO INTERIOR EN EL ARRASTRE DE 1.20 MTS. Y HASTA UNA ALTURA DE 30 CMS., CONTINUANDO CON UNA FORMACIÓN TRONCOCÓNICA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HASTA  REDUCIR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 EL  DÁMETRO  INTERIOR  SUPERIOR  A  60 CMS., CON MUROS DE TABICÓN DE 28 CMS. DE ESPESOR, ASENTADO Y JUNTEADO CON MORTERO C-A PROP. 1:3, DESPLANTADO SOBRE UNA PLANTILLA DE CONCRETO SIMPLE DE 20 CMS. DE ESPESOR, F C=200 KG/CM2, FORMACIÓN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MEDIACAÑA  CON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CONCRETO SIMPLE F'C=200 KG/CM2, APLANADO INT. PULIDO CON MORTERO CEMENTO-ARENA PROP1:4, BROCAL CON TAPA DE FIERRO FUNDIDO (TRÁNSITO PESADO) QUE SE FIJARA Y LIGARA CON UNA CADENA DE TRANSICIÓN DE 30 X 30 CMS. (VER DETALLE) DE CONCRETO FC=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200  KG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/CM2  ARMADO  CON  4  VARILLAS  DEL  No. 3 Y ESTRIBOS DEL No. 2 @ 15 CMS. Y ESCALONES MARINOS DE POLIPROPILENO CON ALMA DE ACERO (P-ESC-01) Y (P-ESC-02) COLOCADOS A MODO DE ZIGZAG @ 30 CMS. SEGÚN PLANO, INCLUYE:EXCAVACIÓN, AFINE Y COMPACTADO DEL TERRENO DE DESPLANTE, RELLENO COMPACTADO CON MATERIAL PRODUCTO DE LA EXCAVACIÓN, EMPAQUE DE POLIETILENO PARA ACOPLE DE TUBERÍA AL POZO DE VISITA, HERRAMIENTA, MANO DE OBRA Y EQUIPO.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BD0C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PZA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6CDE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$17,922.95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760F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0F91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17,922.95</w:t>
            </w:r>
          </w:p>
        </w:tc>
      </w:tr>
      <w:tr w:rsidR="006206BC" w14:paraId="4621A746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3C6B" w14:textId="2C9B5AAB" w:rsidR="006206BC" w:rsidRDefault="0081456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A05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CBA2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RELLENOS Y COMPACTADOS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DBDE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C192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C37F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797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3AE58631" w14:textId="77777777" w:rsidTr="006206BC">
        <w:trPr>
          <w:trHeight w:val="181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B03D8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23-TEREMB</w:t>
            </w:r>
          </w:p>
          <w:p w14:paraId="6B6F4005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MNPR-01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F5C1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#4, ACARREOS, DESPERDICIOS, PRUEBAS DE LABORATORIO @ 140 M3, EQUIPO, HERRAMIENTA Y MANO DE OBRA.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C35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5685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804.51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0BB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4A2" w14:textId="280CF993" w:rsidR="006206BC" w:rsidRDefault="00814567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48,817.67</w:t>
            </w:r>
          </w:p>
        </w:tc>
      </w:tr>
      <w:tr w:rsidR="006206BC" w14:paraId="11703164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96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AEAA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LIMPIEZA Y ACARREOS.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5F1D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D96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02FF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0A0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495A8FC4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83B4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3C1D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EAB5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EC7E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91EA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8650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6A086A62" w14:textId="77777777" w:rsidTr="006206BC">
        <w:trPr>
          <w:trHeight w:val="45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30D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23-LYAM</w:t>
            </w:r>
          </w:p>
          <w:p w14:paraId="63406B6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4B984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LIMPIEZA FINAL DE LA OBRA A MANO, PARA ENTREGA DE LA MISMA, INCLUYE: MANO DE OBRA Y HERRAMIENTA.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BCCA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84B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 16.82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8934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4F35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   192.59</w:t>
            </w:r>
          </w:p>
        </w:tc>
      </w:tr>
      <w:tr w:rsidR="006206BC" w14:paraId="72714698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3267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7C7A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JUNTA DE ACLARACIONES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C0CBE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63F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4D5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FF8" w14:textId="77777777" w:rsidR="006206BC" w:rsidRDefault="006206BC">
            <w:pPr>
              <w:rPr>
                <w:lang w:val="es-MX" w:eastAsia="es-MX"/>
              </w:rPr>
            </w:pPr>
          </w:p>
        </w:tc>
      </w:tr>
      <w:tr w:rsidR="006206BC" w14:paraId="42AE8315" w14:textId="77777777" w:rsidTr="006206BC">
        <w:trPr>
          <w:trHeight w:val="158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AE3CB0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23-TEREMEN</w:t>
            </w:r>
          </w:p>
          <w:p w14:paraId="7D5B155C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QPR-01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4F5A24" w14:textId="77777777" w:rsidR="006206BC" w:rsidRDefault="006206BC">
            <w:pPr>
              <w:ind w:right="99"/>
              <w:jc w:val="both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95% PROCTOR, INCLUYE: ACARREOS, DESPERDICIOS, EQUIPO, HERRAMIENTA Y MANO DE OBRA.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EA53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446D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174.08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CE02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50.72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F65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      8,829.34</w:t>
            </w:r>
          </w:p>
        </w:tc>
      </w:tr>
      <w:tr w:rsidR="006206BC" w14:paraId="6D173223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792CC" w14:textId="77777777" w:rsidR="006206BC" w:rsidRDefault="006206B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7719A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8CE0473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8D9201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3596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93D5" w14:textId="14D0B951" w:rsidR="006206BC" w:rsidRDefault="00814567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112,022.53</w:t>
            </w:r>
          </w:p>
        </w:tc>
      </w:tr>
      <w:tr w:rsidR="006206BC" w14:paraId="79B8B5D4" w14:textId="77777777" w:rsidTr="006206BC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B47CD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E4A48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47896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F2D075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AAA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FD49" w14:textId="77777777" w:rsidR="006206BC" w:rsidRDefault="006206BC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  17,923.60</w:t>
            </w:r>
          </w:p>
        </w:tc>
      </w:tr>
      <w:tr w:rsidR="006206BC" w14:paraId="6A22D3EF" w14:textId="77777777" w:rsidTr="006206BC">
        <w:trPr>
          <w:trHeight w:val="270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4894A" w14:textId="77777777" w:rsidR="006206BC" w:rsidRDefault="006206BC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3BEB7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3C5B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207302" w14:textId="77777777" w:rsidR="006206BC" w:rsidRDefault="006206BC">
            <w:pPr>
              <w:rPr>
                <w:lang w:val="es-MX"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E89F" w14:textId="77777777" w:rsidR="006206BC" w:rsidRDefault="006206BC">
            <w:pPr>
              <w:ind w:right="99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EDE2" w14:textId="55D725CD" w:rsidR="006206BC" w:rsidRDefault="00814567">
            <w:pPr>
              <w:ind w:right="99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$  129,946.13</w:t>
            </w:r>
          </w:p>
        </w:tc>
      </w:tr>
    </w:tbl>
    <w:p w14:paraId="3AA2AE79" w14:textId="0E0C3013" w:rsidR="006206BC" w:rsidRDefault="006206BC">
      <w:pPr>
        <w:rPr>
          <w:lang w:val="es-MX"/>
        </w:rPr>
      </w:pPr>
    </w:p>
    <w:p w14:paraId="049D13C2" w14:textId="77777777" w:rsidR="006206BC" w:rsidRPr="006206BC" w:rsidRDefault="006206BC">
      <w:pPr>
        <w:rPr>
          <w:lang w:val="es-MX"/>
        </w:rPr>
      </w:pPr>
    </w:p>
    <w:p w14:paraId="17DEE27A" w14:textId="77777777" w:rsidR="006206BC" w:rsidRDefault="006206BC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5CA316B2" w14:textId="77777777" w:rsidR="006206BC" w:rsidRPr="00FA3B85" w:rsidRDefault="006206BC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77AA9A3B" w14:textId="77777777" w:rsidR="006206BC" w:rsidRDefault="006206BC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6EBB507" w14:textId="77777777" w:rsidR="006206BC" w:rsidRDefault="006206BC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7B8CC773" w14:textId="77777777" w:rsidR="006206BC" w:rsidRPr="00FA3B85" w:rsidRDefault="006206BC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noProof/>
          <w:lang w:val="es-ES"/>
        </w:rPr>
        <w:t>DCSyCOP/FIII 032/2024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6E3340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2CC74EC" w14:textId="77777777" w:rsidR="006206BC" w:rsidRDefault="006206BC" w:rsidP="00FA3B85">
      <w:pPr>
        <w:spacing w:before="6"/>
        <w:rPr>
          <w:rFonts w:ascii="Arial" w:hAnsi="Arial" w:cs="Arial"/>
          <w:lang w:val="es-MX"/>
        </w:rPr>
      </w:pPr>
    </w:p>
    <w:p w14:paraId="58AE5C2C" w14:textId="77777777" w:rsidR="006206BC" w:rsidRDefault="006206BC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412E70A" w14:textId="77777777" w:rsidR="006206BC" w:rsidRPr="00FA3B85" w:rsidRDefault="006206BC" w:rsidP="00FA3B85">
      <w:pPr>
        <w:spacing w:before="10"/>
        <w:rPr>
          <w:rFonts w:ascii="Arial" w:hAnsi="Arial" w:cs="Arial"/>
          <w:lang w:val="es-MX"/>
        </w:rPr>
      </w:pPr>
    </w:p>
    <w:p w14:paraId="5436496B" w14:textId="77777777" w:rsidR="006206BC" w:rsidRDefault="006206BC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41AB5F18" w14:textId="77777777" w:rsidR="006206BC" w:rsidRDefault="006206BC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666BF1A9" w14:textId="77777777" w:rsidR="006206BC" w:rsidRDefault="006206BC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lastRenderedPageBreak/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6E3340">
        <w:rPr>
          <w:rFonts w:ascii="Arial" w:eastAsia="Arial" w:hAnsi="Arial" w:cs="Arial"/>
          <w:b/>
          <w:bCs/>
          <w:noProof/>
          <w:spacing w:val="18"/>
          <w:lang w:val="es-MX"/>
        </w:rPr>
        <w:t>09 de septiembre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5622C758" w14:textId="77777777" w:rsidR="006206BC" w:rsidRDefault="006206BC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0F466AD7" w14:textId="77777777" w:rsidR="006206BC" w:rsidRPr="00FA3B85" w:rsidRDefault="006206BC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</w:p>
    <w:p w14:paraId="1B7D74DA" w14:textId="77777777" w:rsidR="006206BC" w:rsidRDefault="006206BC" w:rsidP="00FA3B85">
      <w:pPr>
        <w:spacing w:before="7"/>
        <w:rPr>
          <w:rFonts w:ascii="Arial" w:hAnsi="Arial" w:cs="Arial"/>
          <w:lang w:val="es-MX"/>
        </w:rPr>
      </w:pPr>
    </w:p>
    <w:p w14:paraId="36F89242" w14:textId="77777777" w:rsidR="006206BC" w:rsidRDefault="006206BC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790FB741" w14:textId="77777777" w:rsidR="006206BC" w:rsidRPr="00DE1B98" w:rsidRDefault="006206BC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6AF62B2D" w14:textId="77777777" w:rsidR="006206BC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00E35337" w14:textId="77777777" w:rsidR="006206BC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6206BC" w:rsidRPr="00DD7B47" w14:paraId="269D0EAB" w14:textId="77777777" w:rsidTr="00B94275">
        <w:tc>
          <w:tcPr>
            <w:tcW w:w="4673" w:type="dxa"/>
          </w:tcPr>
          <w:p w14:paraId="2BFC0DD1" w14:textId="77777777" w:rsidR="006206BC" w:rsidRPr="00DE1B98" w:rsidRDefault="006206BC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7FAAE48A" w14:textId="77777777" w:rsidR="006206BC" w:rsidRDefault="006206BC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A0E70C3" w14:textId="77777777" w:rsidR="006206BC" w:rsidRDefault="006206BC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708DD5A" w14:textId="77777777" w:rsidR="006206BC" w:rsidRDefault="006206BC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A20B0D8" w14:textId="77777777" w:rsidR="006206BC" w:rsidRDefault="006206BC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32D1EB8" w14:textId="77777777" w:rsidR="006206BC" w:rsidRPr="00DE1B98" w:rsidRDefault="006206B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350040ED" w14:textId="77777777" w:rsidR="006206BC" w:rsidRPr="00DE1B98" w:rsidRDefault="006206B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65C793E5" w14:textId="77777777" w:rsidR="006206BC" w:rsidRDefault="006206B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3481A331" w14:textId="77777777" w:rsidR="006206BC" w:rsidRDefault="006206BC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6C5E50F6" w14:textId="77777777" w:rsidR="006206BC" w:rsidRDefault="006206B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7954D61D" w14:textId="77777777" w:rsidR="006206BC" w:rsidRDefault="006206B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6A71457" w14:textId="77777777" w:rsidR="006206BC" w:rsidRDefault="006206B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2C4268C" w14:textId="77777777" w:rsidR="006206BC" w:rsidRDefault="006206B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A0793A4" w14:textId="77777777" w:rsidR="006206BC" w:rsidRDefault="006206B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FB7B8B1" w14:textId="77777777" w:rsidR="006206BC" w:rsidRDefault="006206BC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6E3340">
              <w:rPr>
                <w:rFonts w:ascii="Arial" w:eastAsia="Arial" w:hAnsi="Arial" w:cs="Arial"/>
                <w:b/>
                <w:bCs/>
                <w:noProof/>
                <w:lang w:val="es-ES"/>
              </w:rPr>
              <w:t>Diana Paulina Mañón Jaime</w:t>
            </w:r>
          </w:p>
          <w:p w14:paraId="26354E65" w14:textId="77777777" w:rsidR="006206BC" w:rsidRPr="00DE1B98" w:rsidRDefault="006206BC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660D4857" w14:textId="77777777" w:rsidR="006206BC" w:rsidRDefault="006206BC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6E3340">
              <w:rPr>
                <w:rFonts w:ascii="Arial" w:eastAsia="Arial" w:hAnsi="Arial" w:cs="Arial"/>
                <w:b/>
                <w:bCs/>
                <w:noProof/>
                <w:lang w:val="es-ES"/>
              </w:rPr>
              <w:t>Construcciones Industriales Montajes e Ingeniería Metalux, S.A. de C.V.</w:t>
            </w:r>
          </w:p>
        </w:tc>
      </w:tr>
    </w:tbl>
    <w:p w14:paraId="72488086" w14:textId="77777777" w:rsidR="006206BC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2777CAE" w14:textId="77777777" w:rsidR="006206BC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CF6FD8C" w14:textId="77777777" w:rsidR="006206BC" w:rsidRPr="00DE1B98" w:rsidRDefault="006206B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4A69B1A2" w14:textId="77777777" w:rsidR="006206BC" w:rsidRPr="00DE1B98" w:rsidRDefault="006206B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53D08285" w14:textId="77777777" w:rsidR="006206BC" w:rsidRPr="00DE1B98" w:rsidRDefault="006206BC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012C0D06" w14:textId="77777777" w:rsidR="006206BC" w:rsidRPr="00DE1B98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1FC5774" w14:textId="77777777" w:rsidR="006206BC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8B3C06E" w14:textId="77777777" w:rsidR="006206BC" w:rsidRPr="00DE1B98" w:rsidRDefault="006206B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6206BC" w:rsidRPr="00DD7B47" w14:paraId="58BAFE74" w14:textId="77777777" w:rsidTr="00B94275">
        <w:tc>
          <w:tcPr>
            <w:tcW w:w="4815" w:type="dxa"/>
          </w:tcPr>
          <w:p w14:paraId="42E9FF49" w14:textId="77777777" w:rsidR="006206BC" w:rsidRDefault="006206B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25F36202" w14:textId="77777777" w:rsidR="006206BC" w:rsidRDefault="006206B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0503B7A7" w14:textId="77777777" w:rsidR="006206BC" w:rsidRDefault="006206BC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7AA93BBC" w14:textId="77777777" w:rsidR="006206BC" w:rsidRDefault="006206B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496592BB" w14:textId="77777777" w:rsidR="006206BC" w:rsidRDefault="006206B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18C07EE9" w14:textId="77777777" w:rsidR="006206BC" w:rsidRPr="00486BAA" w:rsidRDefault="006206BC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2BD17129" w14:textId="77777777" w:rsidR="006206BC" w:rsidRPr="00486BAA" w:rsidRDefault="006206BC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1CEEF46F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6240531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EE7EB7C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241E737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54FE380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74D77A04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970E777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B6C6505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86C51C7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E89F46C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D727E64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C67B426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176C5EA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49346A6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10A2153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CAD5C58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1BC8B17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3930B325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C55585B" w14:textId="394919AD" w:rsidR="006206BC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5D82AC9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  <w:bookmarkStart w:id="0" w:name="_GoBack"/>
      <w:bookmarkEnd w:id="0"/>
    </w:p>
    <w:p w14:paraId="10EE3F82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D86D4D4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373F69E" w14:textId="77777777" w:rsidR="006206BC" w:rsidRPr="00486BAA" w:rsidRDefault="006206B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A3A7AE4" w14:textId="4CC83FEC" w:rsidR="006206BC" w:rsidRPr="00FA3B85" w:rsidRDefault="006206BC" w:rsidP="00B94275">
      <w:pPr>
        <w:rPr>
          <w:rFonts w:ascii="Arial" w:eastAsia="Arial" w:hAnsi="Arial" w:cs="Arial"/>
          <w:lang w:val="es-MX"/>
        </w:rPr>
      </w:pPr>
      <w:r w:rsidRPr="00486BAA">
        <w:rPr>
          <w:rFonts w:ascii="Arial Narrow" w:hAnsi="Arial Narrow" w:cs="Tahoma"/>
          <w:sz w:val="16"/>
          <w:szCs w:val="16"/>
          <w:lang w:val="es-MX"/>
        </w:rPr>
        <w:t>LA PRESENTE HOJA DE FIRMAS CORRESPONDE AL CONVENIO MODIFICATORIO NO.</w:t>
      </w:r>
      <w:r w:rsidRPr="00486BAA">
        <w:rPr>
          <w:rFonts w:ascii="Arial Narrow" w:hAnsi="Arial Narrow" w:cs="Tahoma"/>
          <w:b/>
          <w:bCs/>
          <w:sz w:val="16"/>
          <w:szCs w:val="16"/>
          <w:lang w:val="es-MX"/>
        </w:rPr>
        <w:t xml:space="preserve"> </w:t>
      </w:r>
      <w:r w:rsidRPr="006E3340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032/CM-03/2024</w:t>
      </w:r>
      <w:r w:rsidRPr="00486BAA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DE TÉRMINOS Y CONDICIONES DE FECHA </w:t>
      </w:r>
      <w:r w:rsidRPr="006E3340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09 DE SEPTIEMBRE DEL 2024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, DEL CONTRATO DE OBRA PÚBLICA A PRECIOS UNITARIOS Y TIEMPO DETERMINADO NO. </w:t>
      </w:r>
      <w:r w:rsidRPr="006E3340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032/2024</w:t>
      </w:r>
      <w:r w:rsidRPr="00C6258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.</w:t>
      </w:r>
    </w:p>
    <w:sectPr w:rsidR="006206BC" w:rsidRPr="00FA3B85" w:rsidSect="006206BC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A9D6" w14:textId="77777777" w:rsidR="00587724" w:rsidRDefault="00587724">
      <w:r>
        <w:separator/>
      </w:r>
    </w:p>
  </w:endnote>
  <w:endnote w:type="continuationSeparator" w:id="0">
    <w:p w14:paraId="0880DFC3" w14:textId="77777777" w:rsidR="00587724" w:rsidRDefault="0058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3BAA" w14:textId="77777777" w:rsidR="00587724" w:rsidRDefault="00587724">
      <w:r>
        <w:separator/>
      </w:r>
    </w:p>
  </w:footnote>
  <w:footnote w:type="continuationSeparator" w:id="0">
    <w:p w14:paraId="00BC06A3" w14:textId="77777777" w:rsidR="00587724" w:rsidRDefault="0058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75A78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E6ABA8" wp14:editId="79541E09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2E692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2C5424B0" w14:textId="77777777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32147A" w:rsidRPr="006E3340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032/2024</w:t>
                          </w:r>
                        </w:p>
                        <w:p w14:paraId="33104FE0" w14:textId="77777777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32147A" w:rsidRPr="006E3340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032/CM-03/2024</w:t>
                          </w:r>
                        </w:p>
                        <w:p w14:paraId="13D51959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E6ABA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0A02E692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2C5424B0" w14:textId="77777777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32147A" w:rsidRPr="006E3340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032/2024</w:t>
                    </w:r>
                  </w:p>
                  <w:p w14:paraId="33104FE0" w14:textId="77777777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32147A" w:rsidRPr="006E3340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032/CM-03/2024</w:t>
                    </w:r>
                  </w:p>
                  <w:p w14:paraId="13D51959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B114B33" wp14:editId="517EB26D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6B49D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37DC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1295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748A9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20739B"/>
    <w:rsid w:val="002110F6"/>
    <w:rsid w:val="00220695"/>
    <w:rsid w:val="00223C48"/>
    <w:rsid w:val="00230815"/>
    <w:rsid w:val="00233A0F"/>
    <w:rsid w:val="002401B0"/>
    <w:rsid w:val="00242F85"/>
    <w:rsid w:val="002439DE"/>
    <w:rsid w:val="00244AFA"/>
    <w:rsid w:val="0025541B"/>
    <w:rsid w:val="00264739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47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5D13"/>
    <w:rsid w:val="00581BD5"/>
    <w:rsid w:val="00587385"/>
    <w:rsid w:val="00587724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6BC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4B0B"/>
    <w:rsid w:val="007F51F3"/>
    <w:rsid w:val="00800423"/>
    <w:rsid w:val="008004DB"/>
    <w:rsid w:val="00814567"/>
    <w:rsid w:val="00816298"/>
    <w:rsid w:val="00821879"/>
    <w:rsid w:val="00825C41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720AC"/>
    <w:rsid w:val="00990E40"/>
    <w:rsid w:val="00996F5C"/>
    <w:rsid w:val="009A36F1"/>
    <w:rsid w:val="009B307B"/>
    <w:rsid w:val="009C3491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61AA4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61BC8"/>
    <w:rsid w:val="00B7341C"/>
    <w:rsid w:val="00B82425"/>
    <w:rsid w:val="00B82D9E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0627B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12D85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D7B47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1E6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3922D6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66B6-DDD3-42D6-818D-CA7A4B66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1805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Acer</cp:lastModifiedBy>
  <cp:revision>7</cp:revision>
  <cp:lastPrinted>2024-12-11T20:58:00Z</cp:lastPrinted>
  <dcterms:created xsi:type="dcterms:W3CDTF">2024-12-09T17:11:00Z</dcterms:created>
  <dcterms:modified xsi:type="dcterms:W3CDTF">2024-12-11T21:07:00Z</dcterms:modified>
</cp:coreProperties>
</file>