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6625F4" w14:textId="77777777" w:rsidR="00981EB7" w:rsidRDefault="00981EB7"/>
    <w:p w14:paraId="12CAD052" w14:textId="77777777" w:rsidR="00981EB7" w:rsidRDefault="00981EB7"/>
    <w:tbl>
      <w:tblPr>
        <w:tblpPr w:leftFromText="141" w:rightFromText="141" w:vertAnchor="text" w:tblpY="1"/>
        <w:tblOverlap w:val="never"/>
        <w:tblW w:w="0" w:type="auto"/>
        <w:tblLook w:val="00A0" w:firstRow="1" w:lastRow="0" w:firstColumn="1" w:lastColumn="0" w:noHBand="0" w:noVBand="0"/>
      </w:tblPr>
      <w:tblGrid>
        <w:gridCol w:w="1576"/>
      </w:tblGrid>
      <w:tr w:rsidR="00981EB7" w:rsidRPr="0099114A" w14:paraId="4CA9D443" w14:textId="77777777" w:rsidTr="00B61094">
        <w:trPr>
          <w:cantSplit/>
          <w:trHeight w:val="344"/>
        </w:trPr>
        <w:tc>
          <w:tcPr>
            <w:tcW w:w="1576" w:type="dxa"/>
          </w:tcPr>
          <w:p w14:paraId="09A682A1" w14:textId="77777777" w:rsidR="00981EB7" w:rsidRDefault="00981EB7" w:rsidP="00B61094">
            <w:r>
              <w:rPr>
                <w:rFonts w:ascii="Gotham" w:hAnsi="Gotham" w:cs="Tahoma"/>
                <w:sz w:val="12"/>
                <w:szCs w:val="12"/>
              </w:rPr>
              <w:t xml:space="preserve">               </w:t>
            </w:r>
          </w:p>
          <w:p w14:paraId="53EE0DBD" w14:textId="77777777" w:rsidR="00981EB7" w:rsidRDefault="00981EB7" w:rsidP="00B61094">
            <w:pPr>
              <w:rPr>
                <w:rFonts w:ascii="Arial Narrow" w:hAnsi="Arial Narrow" w:cs="Arial"/>
                <w:sz w:val="12"/>
                <w:szCs w:val="12"/>
              </w:rPr>
            </w:pPr>
            <w:r>
              <w:rPr>
                <w:rFonts w:ascii="Arial Narrow" w:hAnsi="Arial Narrow" w:cs="Arial"/>
                <w:noProof/>
                <w:sz w:val="12"/>
                <w:szCs w:val="12"/>
                <w:lang w:eastAsia="es-MX"/>
              </w:rPr>
              <mc:AlternateContent>
                <mc:Choice Requires="wps">
                  <w:drawing>
                    <wp:anchor distT="0" distB="0" distL="114300" distR="114300" simplePos="0" relativeHeight="251660288" behindDoc="1" locked="0" layoutInCell="1" allowOverlap="1" wp14:anchorId="5CFB4E0B" wp14:editId="2FEDE978">
                      <wp:simplePos x="0" y="0"/>
                      <wp:positionH relativeFrom="column">
                        <wp:posOffset>71480</wp:posOffset>
                      </wp:positionH>
                      <wp:positionV relativeFrom="paragraph">
                        <wp:posOffset>55472</wp:posOffset>
                      </wp:positionV>
                      <wp:extent cx="6161964" cy="1698607"/>
                      <wp:effectExtent l="0" t="0" r="10795" b="16510"/>
                      <wp:wrapNone/>
                      <wp:docPr id="8" name="8 Rectángulo"/>
                      <wp:cNvGraphicFramePr/>
                      <a:graphic xmlns:a="http://schemas.openxmlformats.org/drawingml/2006/main">
                        <a:graphicData uri="http://schemas.microsoft.com/office/word/2010/wordprocessingShape">
                          <wps:wsp>
                            <wps:cNvSpPr/>
                            <wps:spPr>
                              <a:xfrm>
                                <a:off x="0" y="0"/>
                                <a:ext cx="6161964" cy="1698607"/>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0B9A65F" id="8 Rectángulo" o:spid="_x0000_s1026" style="position:absolute;margin-left:5.65pt;margin-top:4.35pt;width:485.2pt;height:133.75pt;z-index:-251656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aRqRgIAAOUEAAAOAAAAZHJzL2Uyb0RvYy54bWysVE1vGjEQvVfqf7B8b5ZFlASUJUJEqSqh&#10;BJVUOTteG1b1etyxYaG/vmPvsqA06qHqxYw98+bj7Rtu7w61YXuFvgJb8PxqwJmyEsrKbgr+/fnh&#10;0w1nPghbCgNWFfyoPL+bffxw27ipGsIWTKmQURLrp40r+DYEN80yL7eqFv4KnLLk1IC1CHTFTVai&#10;aCh7bbLhYDDOGsDSIUjlPb3et04+S/m1VjI8ae1VYKbg1FtIJ6bzNZ7Z7FZMNyjctpJdG+IfuqhF&#10;Zalon+peBMF2WP2Rqq4kggcdriTUGWhdSZVmoGnywZtp1lvhVJqFyPGup8n/v7Tycb92KyQaGuen&#10;nsw4xUFjHX+pP3ZIZB17stQhMEmP43ycT8YjziT58vHkZjy4jnRmZ7hDH74oqFk0Co70NRJJYr/0&#10;oQ09hRDu3ECywtGo2IOx35RmVUklhwmdtKEWBtle0Fctf+Rd2RQZIboypgfl74FMOIG62AhTSS89&#10;cPAe8Fytj04VwYYeWFcW8O9g3cafpm5njWO/QnlcIUNoleqdfKiIvKXwYSWQpEkipnULT3RoA03B&#10;obM42wL+eu89xpNiyMtZQ1IvuP+5E6g4M18taWmSj0ZxN9Jl9Pl6SBe89LxeeuyuXgDxntNiO5nM&#10;GB/MydQI9Qtt5TxWJZewkmoXXAY8XRahXUHaa6nm8xRG++BEWNq1kzF5ZDWK4/nwItB1Cgokvkc4&#10;rYWYvhFSGxuRFua7ALpKKjvz2vFNu5R02u19XNbLe4o6/zvNfgMAAP//AwBQSwMEFAAGAAgAAAAh&#10;AL4d/xTdAAAACAEAAA8AAABkcnMvZG93bnJldi54bWxMj81OwzAQhO9IvIO1SNyokyAlaRqnqhCc&#10;QFQUDhzdeJtE+Cey3SR9e5YTve1oRrPf1NvFaDahD4OzAtJVAgxt69RgOwFfny8PJbAQpVVSO4sC&#10;Lhhg29ze1LJSbrYfOB1ix6jEhkoK6GMcK85D26ORYeVGtOSdnDcykvQdV17OVG40z5Ik50YOlj70&#10;csSnHtufw9kIcPvhond+/T69YfH9uo/JvOTPQtzfLbsNsIhL/A/DHz6hQ0NMR3e2KjBNOn2kpICy&#10;AEb2ukzpOArIijwD3tT8ekDzCwAA//8DAFBLAQItABQABgAIAAAAIQC2gziS/gAAAOEBAAATAAAA&#10;AAAAAAAAAAAAAAAAAABbQ29udGVudF9UeXBlc10ueG1sUEsBAi0AFAAGAAgAAAAhADj9If/WAAAA&#10;lAEAAAsAAAAAAAAAAAAAAAAALwEAAF9yZWxzLy5yZWxzUEsBAi0AFAAGAAgAAAAhAF9tpGpGAgAA&#10;5QQAAA4AAAAAAAAAAAAAAAAALgIAAGRycy9lMm9Eb2MueG1sUEsBAi0AFAAGAAgAAAAhAL4d/xTd&#10;AAAACAEAAA8AAAAAAAAAAAAAAAAAoAQAAGRycy9kb3ducmV2LnhtbFBLBQYAAAAABAAEAPMAAACq&#10;BQAAAAA=&#10;" fillcolor="white [3201]" strokecolor="black [3200]" strokeweight="1pt"/>
                  </w:pict>
                </mc:Fallback>
              </mc:AlternateContent>
            </w:r>
          </w:p>
          <w:p w14:paraId="6E91EECA" w14:textId="77777777" w:rsidR="00981EB7" w:rsidRDefault="00981EB7" w:rsidP="00B61094">
            <w:pPr>
              <w:rPr>
                <w:rFonts w:ascii="Arial Narrow" w:hAnsi="Arial Narrow" w:cs="Arial"/>
                <w:sz w:val="12"/>
                <w:szCs w:val="12"/>
              </w:rPr>
            </w:pPr>
            <w:r>
              <w:rPr>
                <w:rFonts w:ascii="Arial Narrow" w:hAnsi="Arial Narrow" w:cs="Arial"/>
                <w:noProof/>
                <w:sz w:val="12"/>
                <w:szCs w:val="12"/>
                <w:lang w:eastAsia="es-MX"/>
              </w:rPr>
              <mc:AlternateContent>
                <mc:Choice Requires="wpg">
                  <w:drawing>
                    <wp:anchor distT="0" distB="0" distL="114300" distR="114300" simplePos="0" relativeHeight="251659264" behindDoc="0" locked="0" layoutInCell="1" allowOverlap="1" wp14:anchorId="55226288" wp14:editId="232ACF41">
                      <wp:simplePos x="0" y="0"/>
                      <wp:positionH relativeFrom="column">
                        <wp:posOffset>118110</wp:posOffset>
                      </wp:positionH>
                      <wp:positionV relativeFrom="paragraph">
                        <wp:posOffset>34925</wp:posOffset>
                      </wp:positionV>
                      <wp:extent cx="6053455" cy="6243955"/>
                      <wp:effectExtent l="0" t="0" r="4445" b="4445"/>
                      <wp:wrapNone/>
                      <wp:docPr id="12" name="Grupo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3455" cy="6243955"/>
                                <a:chOff x="1331" y="3111"/>
                                <a:chExt cx="9533" cy="9833"/>
                              </a:xfrm>
                            </wpg:grpSpPr>
                            <wps:wsp>
                              <wps:cNvPr id="14" name="Cuadro de texto 2"/>
                              <wps:cNvSpPr txBox="1">
                                <a:spLocks noChangeArrowheads="1"/>
                              </wps:cNvSpPr>
                              <wps:spPr bwMode="auto">
                                <a:xfrm>
                                  <a:off x="1331" y="3111"/>
                                  <a:ext cx="4736" cy="2407"/>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14:paraId="065D6CB4" w14:textId="77777777" w:rsidR="00981EB7" w:rsidRPr="000D086D" w:rsidRDefault="00981EB7" w:rsidP="00872426">
                                    <w:pPr>
                                      <w:jc w:val="both"/>
                                      <w:rPr>
                                        <w:rFonts w:ascii="Arial Narrow" w:hAnsi="Arial Narrow" w:cs="Tahoma"/>
                                        <w:b/>
                                        <w:bCs/>
                                        <w:noProof/>
                                        <w:sz w:val="20"/>
                                        <w:szCs w:val="20"/>
                                      </w:rPr>
                                    </w:pPr>
                                    <w:r w:rsidRPr="000D086D">
                                      <w:rPr>
                                        <w:rFonts w:ascii="Arial Narrow" w:hAnsi="Arial Narrow" w:cs="Tahoma"/>
                                        <w:sz w:val="20"/>
                                        <w:szCs w:val="20"/>
                                      </w:rPr>
                                      <w:t>Contratista:</w:t>
                                    </w:r>
                                    <w:r>
                                      <w:rPr>
                                        <w:rFonts w:ascii="Arial Narrow" w:hAnsi="Arial Narrow" w:cs="Tahoma"/>
                                        <w:b/>
                                        <w:bCs/>
                                        <w:sz w:val="20"/>
                                        <w:szCs w:val="20"/>
                                      </w:rPr>
                                      <w:t xml:space="preserve"> </w:t>
                                    </w:r>
                                    <w:r w:rsidRPr="000D086D">
                                      <w:rPr>
                                        <w:rFonts w:ascii="Arial Narrow" w:hAnsi="Arial Narrow" w:cs="Tahoma"/>
                                        <w:b/>
                                        <w:bCs/>
                                        <w:sz w:val="20"/>
                                        <w:szCs w:val="20"/>
                                      </w:rPr>
                                      <w:t>“</w:t>
                                    </w:r>
                                    <w:r w:rsidRPr="00C45BA1">
                                      <w:rPr>
                                        <w:rFonts w:ascii="Arial Narrow" w:hAnsi="Arial Narrow" w:cs="Tahoma"/>
                                        <w:b/>
                                        <w:bCs/>
                                        <w:noProof/>
                                        <w:sz w:val="20"/>
                                        <w:szCs w:val="20"/>
                                      </w:rPr>
                                      <w:t>Grupo Constructor Vinizaa S.A. de C.V.</w:t>
                                    </w:r>
                                    <w:r w:rsidRPr="000D086D">
                                      <w:rPr>
                                        <w:rFonts w:ascii="Arial Narrow" w:hAnsi="Arial Narrow" w:cs="Tahoma"/>
                                        <w:b/>
                                        <w:bCs/>
                                        <w:noProof/>
                                        <w:sz w:val="20"/>
                                        <w:szCs w:val="20"/>
                                      </w:rPr>
                                      <w:t>”</w:t>
                                    </w:r>
                                  </w:p>
                                  <w:p w14:paraId="491FEF89" w14:textId="77777777" w:rsidR="00981EB7" w:rsidRDefault="00981EB7" w:rsidP="00FB6247">
                                    <w:pPr>
                                      <w:jc w:val="both"/>
                                      <w:rPr>
                                        <w:rFonts w:ascii="Arial Narrow" w:hAnsi="Arial Narrow" w:cs="Tahoma"/>
                                        <w:b/>
                                        <w:bCs/>
                                        <w:noProof/>
                                        <w:sz w:val="20"/>
                                        <w:szCs w:val="20"/>
                                      </w:rPr>
                                    </w:pPr>
                                    <w:r w:rsidRPr="00C45BA1">
                                      <w:rPr>
                                        <w:rFonts w:ascii="Arial Narrow" w:hAnsi="Arial Narrow" w:cs="Tahoma"/>
                                        <w:b/>
                                        <w:bCs/>
                                        <w:noProof/>
                                        <w:sz w:val="20"/>
                                        <w:szCs w:val="20"/>
                                      </w:rPr>
                                      <w:t>Representante Legal</w:t>
                                    </w:r>
                                    <w:r w:rsidRPr="000D086D">
                                      <w:rPr>
                                        <w:rFonts w:ascii="Arial Narrow" w:hAnsi="Arial Narrow" w:cs="Tahoma"/>
                                        <w:b/>
                                        <w:bCs/>
                                        <w:noProof/>
                                        <w:sz w:val="20"/>
                                        <w:szCs w:val="20"/>
                                      </w:rPr>
                                      <w:t>:</w:t>
                                    </w:r>
                                    <w:r>
                                      <w:rPr>
                                        <w:rFonts w:ascii="Arial Narrow" w:hAnsi="Arial Narrow" w:cs="Tahoma"/>
                                        <w:b/>
                                        <w:bCs/>
                                        <w:noProof/>
                                        <w:sz w:val="20"/>
                                        <w:szCs w:val="20"/>
                                      </w:rPr>
                                      <w:t xml:space="preserve"> </w:t>
                                    </w:r>
                                    <w:r w:rsidRPr="00C45BA1">
                                      <w:rPr>
                                        <w:rFonts w:ascii="Arial Narrow" w:hAnsi="Arial Narrow" w:cs="Tahoma"/>
                                        <w:b/>
                                        <w:bCs/>
                                        <w:noProof/>
                                        <w:sz w:val="20"/>
                                        <w:szCs w:val="20"/>
                                      </w:rPr>
                                      <w:t>Marco Antonio Cortés Pérez</w:t>
                                    </w:r>
                                  </w:p>
                                  <w:p w14:paraId="693532CF" w14:textId="77777777" w:rsidR="00981EB7" w:rsidRPr="00D2636C" w:rsidRDefault="00981EB7" w:rsidP="00872426">
                                    <w:pPr>
                                      <w:jc w:val="both"/>
                                      <w:rPr>
                                        <w:rFonts w:ascii="Arial Narrow" w:hAnsi="Arial Narrow" w:cs="Tahoma"/>
                                        <w:b/>
                                        <w:sz w:val="20"/>
                                        <w:szCs w:val="20"/>
                                      </w:rPr>
                                    </w:pPr>
                                    <w:r w:rsidRPr="000D086D">
                                      <w:rPr>
                                        <w:rFonts w:ascii="Arial Narrow" w:hAnsi="Arial Narrow" w:cs="Tahoma"/>
                                        <w:sz w:val="20"/>
                                        <w:szCs w:val="20"/>
                                      </w:rPr>
                                      <w:t>Domicilio</w:t>
                                    </w:r>
                                    <w:r>
                                      <w:rPr>
                                        <w:rFonts w:ascii="Arial Narrow" w:hAnsi="Arial Narrow" w:cs="Tahoma"/>
                                        <w:sz w:val="20"/>
                                        <w:szCs w:val="20"/>
                                      </w:rPr>
                                      <w:t xml:space="preserve">: </w:t>
                                    </w:r>
                                    <w:r w:rsidRPr="00C45BA1">
                                      <w:rPr>
                                        <w:rFonts w:ascii="Arial Narrow" w:hAnsi="Arial Narrow" w:cs="Tahoma"/>
                                        <w:b/>
                                        <w:noProof/>
                                        <w:sz w:val="20"/>
                                        <w:szCs w:val="20"/>
                                      </w:rPr>
                                      <w:t>Av. Ribera del Rio Salado  124 INT. No. 6C. Col. La Experimental, San Antonio de la Cal, Oaxaca. C.P. 71254</w:t>
                                    </w:r>
                                  </w:p>
                                  <w:p w14:paraId="38EB1973" w14:textId="77777777" w:rsidR="00981EB7" w:rsidRPr="00DD73B6" w:rsidRDefault="00981EB7" w:rsidP="00872426">
                                    <w:pPr>
                                      <w:jc w:val="both"/>
                                      <w:rPr>
                                        <w:rFonts w:ascii="Arial Narrow" w:hAnsi="Arial Narrow" w:cs="Tahoma"/>
                                        <w:b/>
                                        <w:sz w:val="20"/>
                                        <w:szCs w:val="20"/>
                                      </w:rPr>
                                    </w:pPr>
                                    <w:r w:rsidRPr="000D086D">
                                      <w:rPr>
                                        <w:rFonts w:ascii="Arial Narrow" w:hAnsi="Arial Narrow" w:cs="Tahoma"/>
                                        <w:sz w:val="20"/>
                                        <w:szCs w:val="20"/>
                                      </w:rPr>
                                      <w:t>Teléfono</w:t>
                                    </w:r>
                                    <w:r>
                                      <w:rPr>
                                        <w:rFonts w:ascii="Arial Narrow" w:hAnsi="Arial Narrow" w:cs="Tahoma"/>
                                        <w:sz w:val="20"/>
                                        <w:szCs w:val="20"/>
                                      </w:rPr>
                                      <w:t xml:space="preserve">: </w:t>
                                    </w:r>
                                    <w:r w:rsidRPr="00C45BA1">
                                      <w:rPr>
                                        <w:rFonts w:ascii="Arial Narrow" w:hAnsi="Arial Narrow" w:cs="Tahoma"/>
                                        <w:b/>
                                        <w:noProof/>
                                        <w:sz w:val="20"/>
                                        <w:szCs w:val="20"/>
                                      </w:rPr>
                                      <w:t>951 318 8320/ 951 233 6870</w:t>
                                    </w:r>
                                  </w:p>
                                  <w:p w14:paraId="2E3C19FC" w14:textId="77777777" w:rsidR="00981EB7" w:rsidRDefault="00981EB7" w:rsidP="00FB6247">
                                    <w:pPr>
                                      <w:jc w:val="both"/>
                                      <w:rPr>
                                        <w:rFonts w:ascii="Arial Narrow" w:hAnsi="Arial Narrow" w:cs="Tahoma"/>
                                        <w:b/>
                                        <w:sz w:val="20"/>
                                        <w:szCs w:val="20"/>
                                      </w:rPr>
                                    </w:pPr>
                                    <w:r w:rsidRPr="007A4BA1">
                                      <w:rPr>
                                        <w:rFonts w:ascii="Arial Narrow" w:hAnsi="Arial Narrow" w:cs="Tahoma"/>
                                        <w:sz w:val="20"/>
                                        <w:szCs w:val="20"/>
                                      </w:rPr>
                                      <w:t xml:space="preserve">R.F.C.: </w:t>
                                    </w:r>
                                    <w:r w:rsidRPr="00C45BA1">
                                      <w:rPr>
                                        <w:rFonts w:ascii="Arial Narrow" w:hAnsi="Arial Narrow" w:cs="Tahoma"/>
                                        <w:b/>
                                        <w:noProof/>
                                        <w:sz w:val="20"/>
                                        <w:szCs w:val="20"/>
                                      </w:rPr>
                                      <w:t>GCV200128ME2</w:t>
                                    </w:r>
                                  </w:p>
                                  <w:p w14:paraId="52BD9DC8" w14:textId="77777777" w:rsidR="00981EB7" w:rsidRPr="007A4BA1" w:rsidRDefault="00981EB7" w:rsidP="00FB6247">
                                    <w:pPr>
                                      <w:jc w:val="both"/>
                                      <w:rPr>
                                        <w:b/>
                                        <w:sz w:val="20"/>
                                        <w:szCs w:val="20"/>
                                      </w:rPr>
                                    </w:pPr>
                                    <w:r w:rsidRPr="007A4BA1">
                                      <w:rPr>
                                        <w:rFonts w:ascii="Arial Narrow" w:hAnsi="Arial Narrow" w:cs="Tahoma"/>
                                        <w:sz w:val="20"/>
                                        <w:szCs w:val="20"/>
                                      </w:rPr>
                                      <w:t xml:space="preserve">I.M.S.S: </w:t>
                                    </w:r>
                                    <w:r w:rsidRPr="00C45BA1">
                                      <w:rPr>
                                        <w:rFonts w:ascii="Arial Narrow" w:hAnsi="Arial Narrow" w:cs="Tahoma"/>
                                        <w:b/>
                                        <w:noProof/>
                                        <w:sz w:val="20"/>
                                        <w:szCs w:val="20"/>
                                      </w:rPr>
                                      <w:t>I4111015105</w:t>
                                    </w:r>
                                  </w:p>
                                  <w:p w14:paraId="4F5AD533" w14:textId="77777777" w:rsidR="00981EB7" w:rsidRPr="007A4BA1" w:rsidRDefault="00981EB7" w:rsidP="001C26E9">
                                    <w:pPr>
                                      <w:jc w:val="both"/>
                                      <w:rPr>
                                        <w:b/>
                                        <w:sz w:val="20"/>
                                        <w:szCs w:val="20"/>
                                      </w:rPr>
                                    </w:pPr>
                                  </w:p>
                                </w:txbxContent>
                              </wps:txbx>
                              <wps:bodyPr rot="0" vert="horz" wrap="square" lIns="91440" tIns="45720" rIns="91440" bIns="45720" anchor="t" anchorCtr="0" upright="1">
                                <a:noAutofit/>
                              </wps:bodyPr>
                            </wps:wsp>
                            <wps:wsp>
                              <wps:cNvPr id="16" name="Cuadro de texto 2"/>
                              <wps:cNvSpPr txBox="1">
                                <a:spLocks noChangeArrowheads="1"/>
                              </wps:cNvSpPr>
                              <wps:spPr bwMode="auto">
                                <a:xfrm>
                                  <a:off x="6243" y="3111"/>
                                  <a:ext cx="4571" cy="2407"/>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14:paraId="47DDE7C6" w14:textId="77777777" w:rsidR="00981EB7" w:rsidRDefault="00981EB7" w:rsidP="008217E1">
                                    <w:pPr>
                                      <w:pStyle w:val="Textoindependiente3"/>
                                      <w:rPr>
                                        <w:sz w:val="20"/>
                                      </w:rPr>
                                    </w:pPr>
                                    <w:r w:rsidRPr="00D2636C">
                                      <w:rPr>
                                        <w:b w:val="0"/>
                                        <w:bCs w:val="0"/>
                                        <w:sz w:val="20"/>
                                      </w:rPr>
                                      <w:t>Modalidad de Adjudicación:</w:t>
                                    </w:r>
                                    <w:r w:rsidRPr="00D2636C">
                                      <w:rPr>
                                        <w:sz w:val="20"/>
                                      </w:rPr>
                                      <w:t xml:space="preserve"> </w:t>
                                    </w:r>
                                    <w:r w:rsidRPr="00C45BA1">
                                      <w:rPr>
                                        <w:noProof/>
                                        <w:sz w:val="20"/>
                                      </w:rPr>
                                      <w:t>Licitación Pública Estatal</w:t>
                                    </w:r>
                                  </w:p>
                                  <w:p w14:paraId="27116C0D" w14:textId="77777777" w:rsidR="00981EB7" w:rsidRPr="00D2636C" w:rsidRDefault="00981EB7" w:rsidP="008217E1">
                                    <w:pPr>
                                      <w:pStyle w:val="Textoindependiente3"/>
                                      <w:rPr>
                                        <w:bCs w:val="0"/>
                                        <w:sz w:val="20"/>
                                      </w:rPr>
                                    </w:pPr>
                                    <w:r w:rsidRPr="00D2636C">
                                      <w:rPr>
                                        <w:b w:val="0"/>
                                        <w:bCs w:val="0"/>
                                        <w:sz w:val="20"/>
                                      </w:rPr>
                                      <w:t xml:space="preserve">No. de Convocatoria: </w:t>
                                    </w:r>
                                    <w:r w:rsidRPr="00C45BA1">
                                      <w:rPr>
                                        <w:noProof/>
                                        <w:sz w:val="20"/>
                                      </w:rPr>
                                      <w:t>Convocatoria Pública Estatal No. 005</w:t>
                                    </w:r>
                                  </w:p>
                                  <w:p w14:paraId="626AEF62" w14:textId="77777777" w:rsidR="00981EB7" w:rsidRPr="00D2636C" w:rsidRDefault="00981EB7" w:rsidP="00D2636C">
                                    <w:pPr>
                                      <w:pStyle w:val="Textoindependiente3"/>
                                      <w:rPr>
                                        <w:sz w:val="20"/>
                                      </w:rPr>
                                    </w:pPr>
                                    <w:r w:rsidRPr="00D2636C">
                                      <w:rPr>
                                        <w:b w:val="0"/>
                                        <w:sz w:val="20"/>
                                      </w:rPr>
                                      <w:t xml:space="preserve">Fecha de Convocatoria: </w:t>
                                    </w:r>
                                    <w:r w:rsidRPr="00C45BA1">
                                      <w:rPr>
                                        <w:noProof/>
                                        <w:sz w:val="20"/>
                                      </w:rPr>
                                      <w:t>07 de diciembre del 2023</w:t>
                                    </w:r>
                                  </w:p>
                                  <w:p w14:paraId="3B6E7970" w14:textId="77777777" w:rsidR="00981EB7" w:rsidRPr="00D2636C" w:rsidRDefault="00981EB7" w:rsidP="00D2636C">
                                    <w:pPr>
                                      <w:pStyle w:val="Textoindependiente3"/>
                                      <w:rPr>
                                        <w:b w:val="0"/>
                                        <w:sz w:val="20"/>
                                      </w:rPr>
                                    </w:pPr>
                                    <w:r w:rsidRPr="002651D3">
                                      <w:rPr>
                                        <w:b w:val="0"/>
                                        <w:sz w:val="20"/>
                                      </w:rPr>
                                      <w:t xml:space="preserve">No. de Licitación: </w:t>
                                    </w:r>
                                    <w:r w:rsidRPr="00C45BA1">
                                      <w:rPr>
                                        <w:noProof/>
                                        <w:sz w:val="20"/>
                                      </w:rPr>
                                      <w:t>LPE/SOPDU/DCSCOP/059/2023</w:t>
                                    </w:r>
                                  </w:p>
                                  <w:p w14:paraId="18359AAD" w14:textId="77777777" w:rsidR="00981EB7" w:rsidRDefault="00981EB7" w:rsidP="00D2636C">
                                    <w:pPr>
                                      <w:pStyle w:val="Textoindependiente3"/>
                                      <w:rPr>
                                        <w:b w:val="0"/>
                                        <w:sz w:val="20"/>
                                      </w:rPr>
                                    </w:pPr>
                                    <w:r w:rsidRPr="002651D3">
                                      <w:rPr>
                                        <w:b w:val="0"/>
                                        <w:sz w:val="20"/>
                                      </w:rPr>
                                      <w:t>Fecha de Fallo:</w:t>
                                    </w:r>
                                    <w:r w:rsidRPr="00D2636C">
                                      <w:rPr>
                                        <w:sz w:val="20"/>
                                      </w:rPr>
                                      <w:t xml:space="preserve"> </w:t>
                                    </w:r>
                                    <w:r w:rsidRPr="00C45BA1">
                                      <w:rPr>
                                        <w:noProof/>
                                        <w:sz w:val="20"/>
                                      </w:rPr>
                                      <w:t>26 de diciembre del 2023</w:t>
                                    </w:r>
                                  </w:p>
                                  <w:p w14:paraId="5B7BA248" w14:textId="77777777" w:rsidR="00981EB7" w:rsidRDefault="00981EB7" w:rsidP="00D2636C">
                                    <w:pPr>
                                      <w:pStyle w:val="Textoindependiente3"/>
                                      <w:rPr>
                                        <w:b w:val="0"/>
                                        <w:sz w:val="20"/>
                                      </w:rPr>
                                    </w:pPr>
                                    <w:r w:rsidRPr="002651D3">
                                      <w:rPr>
                                        <w:b w:val="0"/>
                                        <w:sz w:val="20"/>
                                      </w:rPr>
                                      <w:t>Fuente de Financiamiento</w:t>
                                    </w:r>
                                    <w:r w:rsidRPr="00F824D2">
                                      <w:rPr>
                                        <w:b w:val="0"/>
                                        <w:sz w:val="20"/>
                                      </w:rPr>
                                      <w:t xml:space="preserve">: </w:t>
                                    </w:r>
                                    <w:r w:rsidRPr="00C45BA1">
                                      <w:rPr>
                                        <w:noProof/>
                                        <w:sz w:val="20"/>
                                      </w:rPr>
                                      <w:t>Ramo General 33 / Fondo III (FAISMUN)</w:t>
                                    </w:r>
                                  </w:p>
                                  <w:p w14:paraId="310D9047" w14:textId="77777777" w:rsidR="00981EB7" w:rsidRPr="0002548D" w:rsidRDefault="00981EB7" w:rsidP="00D2636C">
                                    <w:pPr>
                                      <w:pStyle w:val="Textoindependiente3"/>
                                      <w:rPr>
                                        <w:bCs w:val="0"/>
                                        <w:sz w:val="20"/>
                                      </w:rPr>
                                    </w:pPr>
                                    <w:r w:rsidRPr="002651D3">
                                      <w:rPr>
                                        <w:b w:val="0"/>
                                        <w:sz w:val="20"/>
                                      </w:rPr>
                                      <w:t>Ejercicio Fiscal:</w:t>
                                    </w:r>
                                    <w:r w:rsidRPr="00D2636C">
                                      <w:rPr>
                                        <w:b w:val="0"/>
                                        <w:bCs w:val="0"/>
                                        <w:sz w:val="20"/>
                                      </w:rPr>
                                      <w:t xml:space="preserve"> </w:t>
                                    </w:r>
                                    <w:r w:rsidRPr="0002548D">
                                      <w:rPr>
                                        <w:bCs w:val="0"/>
                                        <w:sz w:val="20"/>
                                      </w:rPr>
                                      <w:t>2023.</w:t>
                                    </w:r>
                                  </w:p>
                                  <w:p w14:paraId="7064D1C0" w14:textId="77777777" w:rsidR="00981EB7" w:rsidRPr="00E56B2B" w:rsidRDefault="00981EB7" w:rsidP="0095098D">
                                    <w:pPr>
                                      <w:jc w:val="both"/>
                                      <w:rPr>
                                        <w:rFonts w:ascii="Arial Narrow" w:hAnsi="Arial Narrow" w:cs="Tahoma"/>
                                        <w:bCs/>
                                        <w:sz w:val="20"/>
                                        <w:szCs w:val="20"/>
                                      </w:rPr>
                                    </w:pPr>
                                  </w:p>
                                </w:txbxContent>
                              </wps:txbx>
                              <wps:bodyPr rot="0" vert="horz" wrap="square" lIns="91440" tIns="45720" rIns="91440" bIns="45720" anchor="t" anchorCtr="0" upright="1">
                                <a:noAutofit/>
                              </wps:bodyPr>
                            </wps:wsp>
                            <wps:wsp>
                              <wps:cNvPr id="18" name="Cuadro de texto 2"/>
                              <wps:cNvSpPr txBox="1">
                                <a:spLocks noChangeArrowheads="1"/>
                              </wps:cNvSpPr>
                              <wps:spPr bwMode="auto">
                                <a:xfrm>
                                  <a:off x="1492" y="6012"/>
                                  <a:ext cx="9278" cy="1559"/>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14:paraId="47C95B21" w14:textId="77777777" w:rsidR="00981EB7" w:rsidRDefault="00981EB7" w:rsidP="00D04FB3">
                                    <w:pPr>
                                      <w:rPr>
                                        <w:rFonts w:ascii="Arial Narrow" w:hAnsi="Arial Narrow" w:cs="Tahoma"/>
                                        <w:b/>
                                        <w:sz w:val="20"/>
                                        <w:szCs w:val="20"/>
                                      </w:rPr>
                                    </w:pPr>
                                    <w:r w:rsidRPr="00FC1792">
                                      <w:rPr>
                                        <w:rFonts w:ascii="Arial Narrow" w:hAnsi="Arial Narrow" w:cs="Tahoma"/>
                                        <w:sz w:val="20"/>
                                        <w:szCs w:val="20"/>
                                      </w:rPr>
                                      <w:t xml:space="preserve">No. de </w:t>
                                    </w:r>
                                    <w:r>
                                      <w:rPr>
                                        <w:rFonts w:ascii="Arial Narrow" w:hAnsi="Arial Narrow" w:cs="Tahoma"/>
                                        <w:sz w:val="20"/>
                                        <w:szCs w:val="20"/>
                                      </w:rPr>
                                      <w:t>o</w:t>
                                    </w:r>
                                    <w:r w:rsidRPr="00FC1792">
                                      <w:rPr>
                                        <w:rFonts w:ascii="Arial Narrow" w:hAnsi="Arial Narrow" w:cs="Tahoma"/>
                                        <w:sz w:val="20"/>
                                        <w:szCs w:val="20"/>
                                      </w:rPr>
                                      <w:t xml:space="preserve">bra: </w:t>
                                    </w:r>
                                    <w:r w:rsidRPr="00C45BA1">
                                      <w:rPr>
                                        <w:rFonts w:ascii="Arial Narrow" w:hAnsi="Arial Narrow" w:cs="Tahoma"/>
                                        <w:b/>
                                        <w:noProof/>
                                        <w:sz w:val="20"/>
                                        <w:szCs w:val="20"/>
                                      </w:rPr>
                                      <w:t>FIII/085/2023</w:t>
                                    </w:r>
                                  </w:p>
                                  <w:p w14:paraId="12B9EACA" w14:textId="77777777" w:rsidR="00981EB7" w:rsidRPr="00FC1792" w:rsidRDefault="00981EB7" w:rsidP="00D04FB3">
                                    <w:pPr>
                                      <w:rPr>
                                        <w:rFonts w:ascii="Arial Narrow" w:hAnsi="Arial Narrow" w:cs="Tahoma"/>
                                        <w:sz w:val="20"/>
                                        <w:szCs w:val="20"/>
                                      </w:rPr>
                                    </w:pPr>
                                  </w:p>
                                  <w:p w14:paraId="01710D25" w14:textId="77777777" w:rsidR="00981EB7" w:rsidRPr="00FC1792" w:rsidRDefault="00981EB7" w:rsidP="00D04FB3">
                                    <w:pPr>
                                      <w:ind w:left="518" w:hanging="518"/>
                                      <w:jc w:val="both"/>
                                      <w:rPr>
                                        <w:rFonts w:ascii="Arial Narrow" w:hAnsi="Arial Narrow" w:cs="Tahoma"/>
                                        <w:sz w:val="20"/>
                                        <w:szCs w:val="20"/>
                                      </w:rPr>
                                    </w:pPr>
                                    <w:r w:rsidRPr="00FC1792">
                                      <w:rPr>
                                        <w:rFonts w:ascii="Arial Narrow" w:hAnsi="Arial Narrow" w:cs="Tahoma"/>
                                        <w:sz w:val="20"/>
                                        <w:szCs w:val="20"/>
                                      </w:rPr>
                                      <w:t>Obra:</w:t>
                                    </w:r>
                                    <w:r w:rsidRPr="00FC1792">
                                      <w:rPr>
                                        <w:rFonts w:ascii="Arial Narrow" w:hAnsi="Arial Narrow" w:cs="Tahoma"/>
                                        <w:b/>
                                        <w:bCs/>
                                        <w:sz w:val="20"/>
                                        <w:szCs w:val="20"/>
                                      </w:rPr>
                                      <w:t xml:space="preserve"> </w:t>
                                    </w:r>
                                    <w:r>
                                      <w:rPr>
                                        <w:rFonts w:ascii="Arial Narrow" w:hAnsi="Arial Narrow" w:cs="Tahoma"/>
                                        <w:b/>
                                        <w:bCs/>
                                        <w:sz w:val="20"/>
                                        <w:szCs w:val="20"/>
                                      </w:rPr>
                                      <w:t>“</w:t>
                                    </w:r>
                                    <w:r w:rsidRPr="00C45BA1">
                                      <w:rPr>
                                        <w:rFonts w:ascii="Arial Narrow" w:hAnsi="Arial Narrow" w:cs="Tahoma"/>
                                        <w:b/>
                                        <w:bCs/>
                                        <w:noProof/>
                                        <w:sz w:val="20"/>
                                        <w:szCs w:val="20"/>
                                      </w:rPr>
                                      <w:t>Construcción de Drenaje Pluvial calle Nuño del Mercado y privada de Nuño del Mercado colonia Cosijoeza, Cabecera Municipal, Oaxaca de Juárez, Oaxaca</w:t>
                                    </w:r>
                                    <w:r w:rsidRPr="00FC1792">
                                      <w:rPr>
                                        <w:rFonts w:ascii="Arial Narrow" w:hAnsi="Arial Narrow" w:cs="Tahoma"/>
                                        <w:b/>
                                        <w:bCs/>
                                        <w:noProof/>
                                        <w:sz w:val="20"/>
                                        <w:szCs w:val="20"/>
                                      </w:rPr>
                                      <w:t>”</w:t>
                                    </w:r>
                                  </w:p>
                                  <w:p w14:paraId="6911FC09" w14:textId="77777777" w:rsidR="00981EB7" w:rsidRDefault="00981EB7" w:rsidP="0095098D">
                                    <w:pPr>
                                      <w:rPr>
                                        <w:rFonts w:ascii="Arial Narrow" w:hAnsi="Arial Narrow" w:cs="Tahoma"/>
                                      </w:rPr>
                                    </w:pPr>
                                  </w:p>
                                  <w:p w14:paraId="71FEDCEE" w14:textId="77777777" w:rsidR="00981EB7" w:rsidRPr="009A2754" w:rsidRDefault="00981EB7" w:rsidP="009A2754">
                                    <w:pPr>
                                      <w:ind w:firstLine="518"/>
                                      <w:rPr>
                                        <w:rFonts w:ascii="Arial Narrow" w:hAnsi="Arial Narrow" w:cs="Tahoma"/>
                                        <w:b/>
                                        <w:bCs/>
                                        <w:sz w:val="20"/>
                                        <w:szCs w:val="20"/>
                                      </w:rPr>
                                    </w:pPr>
                                    <w:r w:rsidRPr="009A2754">
                                      <w:rPr>
                                        <w:rFonts w:ascii="Arial Narrow" w:hAnsi="Arial Narrow" w:cs="Tahoma"/>
                                        <w:sz w:val="20"/>
                                        <w:szCs w:val="20"/>
                                      </w:rPr>
                                      <w:t>Municipio:</w:t>
                                    </w:r>
                                    <w:r w:rsidRPr="009A2754">
                                      <w:rPr>
                                        <w:rFonts w:ascii="Arial Narrow" w:hAnsi="Arial Narrow" w:cs="Tahoma"/>
                                        <w:b/>
                                        <w:bCs/>
                                        <w:sz w:val="20"/>
                                        <w:szCs w:val="20"/>
                                      </w:rPr>
                                      <w:t xml:space="preserve"> Oaxaca de Juárez                                                                  </w:t>
                                    </w:r>
                                    <w:r w:rsidRPr="009A2754">
                                      <w:rPr>
                                        <w:rFonts w:ascii="Arial Narrow" w:hAnsi="Arial Narrow" w:cs="Tahoma"/>
                                        <w:sz w:val="20"/>
                                        <w:szCs w:val="20"/>
                                      </w:rPr>
                                      <w:t>Estado:</w:t>
                                    </w:r>
                                    <w:r w:rsidRPr="009A2754">
                                      <w:rPr>
                                        <w:rFonts w:ascii="Arial Narrow" w:hAnsi="Arial Narrow" w:cs="Tahoma"/>
                                        <w:b/>
                                        <w:bCs/>
                                        <w:sz w:val="20"/>
                                        <w:szCs w:val="20"/>
                                      </w:rPr>
                                      <w:t xml:space="preserve"> Oaxaca</w:t>
                                    </w:r>
                                  </w:p>
                                  <w:p w14:paraId="596E7ED6" w14:textId="77777777" w:rsidR="00981EB7" w:rsidRPr="0080544C" w:rsidRDefault="00981EB7" w:rsidP="0095098D">
                                    <w:pPr>
                                      <w:rPr>
                                        <w:rFonts w:ascii="Arial Narrow" w:hAnsi="Arial Narrow" w:cs="Tahoma"/>
                                        <w:b/>
                                        <w:bCs/>
                                      </w:rPr>
                                    </w:pPr>
                                  </w:p>
                                  <w:p w14:paraId="7F04B2A0" w14:textId="77777777" w:rsidR="00981EB7" w:rsidRPr="009B062D" w:rsidRDefault="00981EB7" w:rsidP="0095098D">
                                    <w:pPr>
                                      <w:rPr>
                                        <w:rFonts w:ascii="Tahoma" w:hAnsi="Tahoma" w:cs="Tahoma"/>
                                      </w:rPr>
                                    </w:pPr>
                                  </w:p>
                                  <w:p w14:paraId="7245B0FD" w14:textId="77777777" w:rsidR="00981EB7" w:rsidRPr="00C4625F" w:rsidRDefault="00981EB7" w:rsidP="0095098D">
                                    <w:pPr>
                                      <w:rPr>
                                        <w:rFonts w:ascii="Calibri" w:hAnsi="Calibri"/>
                                        <w:sz w:val="22"/>
                                        <w:szCs w:val="22"/>
                                      </w:rPr>
                                    </w:pPr>
                                  </w:p>
                                </w:txbxContent>
                              </wps:txbx>
                              <wps:bodyPr rot="0" vert="horz" wrap="square" lIns="91440" tIns="45720" rIns="91440" bIns="45720" anchor="t" anchorCtr="0" upright="1">
                                <a:noAutofit/>
                              </wps:bodyPr>
                            </wps:wsp>
                            <wps:wsp>
                              <wps:cNvPr id="21" name="Cuadro de texto 2"/>
                              <wps:cNvSpPr txBox="1">
                                <a:spLocks noChangeArrowheads="1"/>
                              </wps:cNvSpPr>
                              <wps:spPr bwMode="auto">
                                <a:xfrm>
                                  <a:off x="1520" y="8304"/>
                                  <a:ext cx="4980" cy="637"/>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14:paraId="03FC7E6E" w14:textId="446122F5" w:rsidR="00981EB7" w:rsidRPr="0080544C" w:rsidRDefault="00981EB7" w:rsidP="00D95AEA">
                                    <w:pPr>
                                      <w:rPr>
                                        <w:rFonts w:ascii="Arial Narrow" w:hAnsi="Arial Narrow" w:cs="Tahoma"/>
                                        <w:b/>
                                        <w:bCs/>
                                      </w:rPr>
                                    </w:pPr>
                                    <w:r>
                                      <w:rPr>
                                        <w:rFonts w:ascii="Arial Narrow" w:hAnsi="Arial Narrow" w:cs="Tahoma"/>
                                      </w:rPr>
                                      <w:t xml:space="preserve"> </w:t>
                                    </w:r>
                                    <w:r>
                                      <w:rPr>
                                        <w:rFonts w:ascii="Arial Narrow" w:hAnsi="Arial Narrow" w:cs="Tahoma"/>
                                      </w:rPr>
                                      <w:tab/>
                                    </w:r>
                                    <w:r w:rsidRPr="0080544C">
                                      <w:rPr>
                                        <w:rFonts w:ascii="Arial Narrow" w:hAnsi="Arial Narrow" w:cs="Tahoma"/>
                                      </w:rPr>
                                      <w:t>M</w:t>
                                    </w:r>
                                    <w:r>
                                      <w:rPr>
                                        <w:rFonts w:ascii="Arial Narrow" w:hAnsi="Arial Narrow" w:cs="Tahoma"/>
                                      </w:rPr>
                                      <w:t>onto:</w:t>
                                    </w:r>
                                    <w:r w:rsidRPr="0080544C">
                                      <w:rPr>
                                        <w:rFonts w:ascii="Arial Narrow" w:hAnsi="Arial Narrow" w:cs="Tahoma"/>
                                      </w:rPr>
                                      <w:t xml:space="preserve"> </w:t>
                                    </w:r>
                                    <w:r w:rsidRPr="0080544C">
                                      <w:rPr>
                                        <w:rFonts w:ascii="Arial Narrow" w:hAnsi="Arial Narrow" w:cs="Tahoma"/>
                                        <w:b/>
                                      </w:rPr>
                                      <w:t>$</w:t>
                                    </w:r>
                                    <w:r>
                                      <w:rPr>
                                        <w:rFonts w:ascii="Arial Narrow" w:hAnsi="Arial Narrow" w:cs="Tahoma"/>
                                        <w:b/>
                                      </w:rPr>
                                      <w:t xml:space="preserve"> </w:t>
                                    </w:r>
                                    <w:r w:rsidR="005D67D0" w:rsidRPr="00C45BA1">
                                      <w:rPr>
                                        <w:rFonts w:ascii="Arial Narrow" w:hAnsi="Arial Narrow" w:cs="Tahoma"/>
                                        <w:b/>
                                        <w:noProof/>
                                      </w:rPr>
                                      <w:t>1,411,357.85</w:t>
                                    </w:r>
                                    <w:r w:rsidR="005D67D0">
                                      <w:rPr>
                                        <w:rFonts w:ascii="Arial Narrow" w:hAnsi="Arial Narrow" w:cs="Tahoma"/>
                                        <w:b/>
                                      </w:rPr>
                                      <w:t xml:space="preserve"> Incluye</w:t>
                                    </w:r>
                                    <w:r>
                                      <w:rPr>
                                        <w:rFonts w:ascii="Arial Narrow" w:hAnsi="Arial Narrow" w:cs="Tahoma"/>
                                        <w:b/>
                                        <w:bCs/>
                                      </w:rPr>
                                      <w:t xml:space="preserve"> el </w:t>
                                    </w:r>
                                    <w:r w:rsidRPr="0080544C">
                                      <w:rPr>
                                        <w:rFonts w:ascii="Arial Narrow" w:hAnsi="Arial Narrow" w:cs="Tahoma"/>
                                        <w:b/>
                                        <w:bCs/>
                                      </w:rPr>
                                      <w:t>I.V.A.</w:t>
                                    </w:r>
                                  </w:p>
                                  <w:p w14:paraId="088AE375" w14:textId="77777777" w:rsidR="00981EB7" w:rsidRPr="0080544C" w:rsidRDefault="00981EB7" w:rsidP="0095098D">
                                    <w:pPr>
                                      <w:rPr>
                                        <w:rFonts w:ascii="Calibri" w:hAnsi="Calibri"/>
                                      </w:rPr>
                                    </w:pPr>
                                  </w:p>
                                </w:txbxContent>
                              </wps:txbx>
                              <wps:bodyPr rot="0" vert="horz" wrap="square" lIns="91440" tIns="45720" rIns="91440" bIns="45720" anchor="t" anchorCtr="0" upright="1">
                                <a:noAutofit/>
                              </wps:bodyPr>
                            </wps:wsp>
                            <wps:wsp>
                              <wps:cNvPr id="23" name="Cuadro de texto 2"/>
                              <wps:cNvSpPr txBox="1">
                                <a:spLocks noChangeArrowheads="1"/>
                              </wps:cNvSpPr>
                              <wps:spPr bwMode="auto">
                                <a:xfrm>
                                  <a:off x="6293" y="8304"/>
                                  <a:ext cx="4571" cy="637"/>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14:paraId="0EAFAC0E" w14:textId="77777777" w:rsidR="00981EB7" w:rsidRPr="0080544C" w:rsidRDefault="00981EB7" w:rsidP="0095098D">
                                    <w:pPr>
                                      <w:jc w:val="center"/>
                                      <w:rPr>
                                        <w:rFonts w:ascii="Calibri" w:hAnsi="Calibri"/>
                                      </w:rPr>
                                    </w:pPr>
                                    <w:r w:rsidRPr="00F824D2">
                                      <w:rPr>
                                        <w:rFonts w:ascii="Arial Narrow" w:hAnsi="Arial Narrow" w:cs="Tahoma"/>
                                      </w:rPr>
                                      <w:t xml:space="preserve">Anticipo 30%: </w:t>
                                    </w:r>
                                    <w:r w:rsidRPr="00F824D2">
                                      <w:rPr>
                                        <w:rFonts w:ascii="Arial Narrow" w:hAnsi="Arial Narrow" w:cs="Tahoma"/>
                                        <w:b/>
                                      </w:rPr>
                                      <w:t>$</w:t>
                                    </w:r>
                                    <w:r>
                                      <w:rPr>
                                        <w:rFonts w:ascii="Arial Narrow" w:hAnsi="Arial Narrow" w:cs="Tahoma"/>
                                        <w:b/>
                                      </w:rPr>
                                      <w:t xml:space="preserve"> </w:t>
                                    </w:r>
                                    <w:r w:rsidRPr="00C45BA1">
                                      <w:rPr>
                                        <w:rFonts w:ascii="Arial Narrow" w:hAnsi="Arial Narrow" w:cs="Tahoma"/>
                                        <w:b/>
                                        <w:noProof/>
                                      </w:rPr>
                                      <w:t>423,407.36</w:t>
                                    </w:r>
                                    <w:r>
                                      <w:rPr>
                                        <w:rFonts w:ascii="Arial Narrow" w:hAnsi="Arial Narrow" w:cs="Tahoma"/>
                                        <w:b/>
                                      </w:rPr>
                                      <w:t xml:space="preserve">   </w:t>
                                    </w:r>
                                    <w:r w:rsidRPr="0080544C">
                                      <w:rPr>
                                        <w:rFonts w:ascii="Arial Narrow" w:hAnsi="Arial Narrow" w:cs="Tahoma"/>
                                        <w:b/>
                                        <w:bCs/>
                                      </w:rPr>
                                      <w:t>I</w:t>
                                    </w:r>
                                    <w:r>
                                      <w:rPr>
                                        <w:rFonts w:ascii="Arial Narrow" w:hAnsi="Arial Narrow" w:cs="Tahoma"/>
                                        <w:b/>
                                        <w:bCs/>
                                      </w:rPr>
                                      <w:t xml:space="preserve">ncluye el </w:t>
                                    </w:r>
                                    <w:r w:rsidRPr="0080544C">
                                      <w:rPr>
                                        <w:rFonts w:ascii="Arial Narrow" w:hAnsi="Arial Narrow" w:cs="Tahoma"/>
                                        <w:b/>
                                        <w:bCs/>
                                      </w:rPr>
                                      <w:t>I.V.A</w:t>
                                    </w:r>
                                    <w:r>
                                      <w:rPr>
                                        <w:rFonts w:ascii="Arial Narrow" w:hAnsi="Arial Narrow" w:cs="Tahoma"/>
                                        <w:b/>
                                        <w:bCs/>
                                      </w:rPr>
                                      <w:t>.</w:t>
                                    </w:r>
                                    <w:r>
                                      <w:rPr>
                                        <w:rFonts w:ascii="Arial Narrow" w:hAnsi="Arial Narrow" w:cs="Tahoma"/>
                                      </w:rPr>
                                      <w:t xml:space="preserve">   </w:t>
                                    </w:r>
                                  </w:p>
                                </w:txbxContent>
                              </wps:txbx>
                              <wps:bodyPr rot="0" vert="horz" wrap="square" lIns="91440" tIns="45720" rIns="91440" bIns="45720" anchor="t" anchorCtr="0" upright="1">
                                <a:noAutofit/>
                              </wps:bodyPr>
                            </wps:wsp>
                            <wps:wsp>
                              <wps:cNvPr id="24" name="Cuadro de texto 2"/>
                              <wps:cNvSpPr txBox="1">
                                <a:spLocks noChangeArrowheads="1"/>
                              </wps:cNvSpPr>
                              <wps:spPr bwMode="auto">
                                <a:xfrm>
                                  <a:off x="4280" y="9292"/>
                                  <a:ext cx="3662" cy="993"/>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14:paraId="31BCD694" w14:textId="77777777" w:rsidR="00981EB7" w:rsidRDefault="00981EB7" w:rsidP="0095098D">
                                    <w:pPr>
                                      <w:jc w:val="center"/>
                                      <w:rPr>
                                        <w:rFonts w:ascii="Arial Narrow" w:hAnsi="Arial Narrow" w:cs="Tahoma"/>
                                      </w:rPr>
                                    </w:pPr>
                                    <w:r w:rsidRPr="0080544C">
                                      <w:rPr>
                                        <w:rFonts w:ascii="Arial Narrow" w:hAnsi="Arial Narrow" w:cs="Tahoma"/>
                                      </w:rPr>
                                      <w:t>P</w:t>
                                    </w:r>
                                    <w:r>
                                      <w:rPr>
                                        <w:rFonts w:ascii="Arial Narrow" w:hAnsi="Arial Narrow" w:cs="Tahoma"/>
                                      </w:rPr>
                                      <w:t>lazo de Ejecución</w:t>
                                    </w:r>
                                    <w:r w:rsidRPr="0080544C">
                                      <w:rPr>
                                        <w:rFonts w:ascii="Arial Narrow" w:hAnsi="Arial Narrow" w:cs="Tahoma"/>
                                      </w:rPr>
                                      <w:t>:</w:t>
                                    </w:r>
                                    <w:r>
                                      <w:rPr>
                                        <w:rFonts w:ascii="Arial Narrow" w:hAnsi="Arial Narrow" w:cs="Tahoma"/>
                                      </w:rPr>
                                      <w:t xml:space="preserve"> </w:t>
                                    </w:r>
                                  </w:p>
                                  <w:p w14:paraId="3480B426" w14:textId="77777777" w:rsidR="00981EB7" w:rsidRDefault="00981EB7" w:rsidP="0095098D">
                                    <w:pPr>
                                      <w:jc w:val="center"/>
                                      <w:rPr>
                                        <w:rFonts w:ascii="Arial Narrow" w:hAnsi="Arial Narrow" w:cs="Tahoma"/>
                                        <w:b/>
                                      </w:rPr>
                                    </w:pPr>
                                    <w:r w:rsidRPr="00C45BA1">
                                      <w:rPr>
                                        <w:rFonts w:ascii="Arial Narrow" w:hAnsi="Arial Narrow" w:cs="Tahoma"/>
                                        <w:b/>
                                        <w:noProof/>
                                      </w:rPr>
                                      <w:t>45</w:t>
                                    </w:r>
                                  </w:p>
                                  <w:p w14:paraId="488BDB1D" w14:textId="77777777" w:rsidR="00981EB7" w:rsidRDefault="00981EB7" w:rsidP="0095098D">
                                    <w:pPr>
                                      <w:jc w:val="center"/>
                                      <w:rPr>
                                        <w:rFonts w:ascii="Arial Narrow" w:hAnsi="Arial Narrow" w:cs="Arial"/>
                                        <w:b/>
                                        <w:sz w:val="18"/>
                                        <w:szCs w:val="18"/>
                                      </w:rPr>
                                    </w:pPr>
                                    <w:r w:rsidRPr="0080544C">
                                      <w:rPr>
                                        <w:rFonts w:ascii="Arial Narrow" w:hAnsi="Arial Narrow" w:cs="Arial"/>
                                        <w:b/>
                                      </w:rPr>
                                      <w:t>D</w:t>
                                    </w:r>
                                    <w:r>
                                      <w:rPr>
                                        <w:rFonts w:ascii="Arial Narrow" w:hAnsi="Arial Narrow" w:cs="Arial"/>
                                        <w:b/>
                                      </w:rPr>
                                      <w:t>ías</w:t>
                                    </w:r>
                                    <w:r w:rsidRPr="0080544C">
                                      <w:rPr>
                                        <w:rFonts w:ascii="Arial Narrow" w:hAnsi="Arial Narrow" w:cs="Arial"/>
                                        <w:b/>
                                      </w:rPr>
                                      <w:t xml:space="preserve"> N</w:t>
                                    </w:r>
                                    <w:r>
                                      <w:rPr>
                                        <w:rFonts w:ascii="Arial Narrow" w:hAnsi="Arial Narrow" w:cs="Arial"/>
                                        <w:b/>
                                      </w:rPr>
                                      <w:t>aturales</w:t>
                                    </w:r>
                                  </w:p>
                                  <w:p w14:paraId="3861C20D" w14:textId="77777777" w:rsidR="00981EB7" w:rsidRPr="00D47C42" w:rsidRDefault="00981EB7" w:rsidP="0095098D">
                                    <w:pPr>
                                      <w:rPr>
                                        <w:rFonts w:ascii="Calibri" w:hAnsi="Calibri"/>
                                        <w:sz w:val="22"/>
                                        <w:szCs w:val="22"/>
                                      </w:rPr>
                                    </w:pPr>
                                  </w:p>
                                </w:txbxContent>
                              </wps:txbx>
                              <wps:bodyPr rot="0" vert="horz" wrap="square" lIns="91440" tIns="45720" rIns="91440" bIns="45720" anchor="t" anchorCtr="0" upright="1">
                                <a:noAutofit/>
                              </wps:bodyPr>
                            </wps:wsp>
                            <wps:wsp>
                              <wps:cNvPr id="26" name="Cuadro de texto 2"/>
                              <wps:cNvSpPr txBox="1">
                                <a:spLocks noChangeArrowheads="1"/>
                              </wps:cNvSpPr>
                              <wps:spPr bwMode="auto">
                                <a:xfrm>
                                  <a:off x="6293" y="10848"/>
                                  <a:ext cx="4477" cy="662"/>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14:paraId="4D72FA44" w14:textId="77777777" w:rsidR="00981EB7" w:rsidRDefault="00981EB7" w:rsidP="0095098D">
                                    <w:pPr>
                                      <w:jc w:val="center"/>
                                      <w:rPr>
                                        <w:rFonts w:ascii="Arial Narrow" w:hAnsi="Arial Narrow" w:cs="Tahoma"/>
                                      </w:rPr>
                                    </w:pPr>
                                    <w:r w:rsidRPr="0080544C">
                                      <w:rPr>
                                        <w:rFonts w:ascii="Arial Narrow" w:hAnsi="Arial Narrow" w:cs="Tahoma"/>
                                      </w:rPr>
                                      <w:t>T</w:t>
                                    </w:r>
                                    <w:r>
                                      <w:rPr>
                                        <w:rFonts w:ascii="Arial Narrow" w:hAnsi="Arial Narrow" w:cs="Tahoma"/>
                                      </w:rPr>
                                      <w:t>érmino</w:t>
                                    </w:r>
                                    <w:r w:rsidRPr="0080544C">
                                      <w:rPr>
                                        <w:rFonts w:ascii="Arial Narrow" w:hAnsi="Arial Narrow" w:cs="Tahoma"/>
                                      </w:rPr>
                                      <w:t>:</w:t>
                                    </w:r>
                                    <w:r>
                                      <w:rPr>
                                        <w:rFonts w:ascii="Arial Narrow" w:hAnsi="Arial Narrow" w:cs="Tahoma"/>
                                      </w:rPr>
                                      <w:t xml:space="preserve"> </w:t>
                                    </w:r>
                                  </w:p>
                                  <w:p w14:paraId="4EF7D44D" w14:textId="77777777" w:rsidR="00981EB7" w:rsidRPr="0080544C" w:rsidRDefault="00981EB7" w:rsidP="0095098D">
                                    <w:pPr>
                                      <w:jc w:val="center"/>
                                      <w:rPr>
                                        <w:rFonts w:ascii="Calibri" w:hAnsi="Calibri"/>
                                      </w:rPr>
                                    </w:pPr>
                                    <w:r w:rsidRPr="00C45BA1">
                                      <w:rPr>
                                        <w:rFonts w:ascii="Arial Narrow" w:hAnsi="Arial Narrow" w:cs="Tahoma"/>
                                        <w:b/>
                                        <w:noProof/>
                                      </w:rPr>
                                      <w:t>11 de febrero de 2024</w:t>
                                    </w:r>
                                  </w:p>
                                </w:txbxContent>
                              </wps:txbx>
                              <wps:bodyPr rot="0" vert="horz" wrap="square" lIns="91440" tIns="45720" rIns="91440" bIns="45720" anchor="t" anchorCtr="0" upright="1">
                                <a:noAutofit/>
                              </wps:bodyPr>
                            </wps:wsp>
                            <wps:wsp>
                              <wps:cNvPr id="27" name="Cuadro de texto 2"/>
                              <wps:cNvSpPr txBox="1">
                                <a:spLocks noChangeArrowheads="1"/>
                              </wps:cNvSpPr>
                              <wps:spPr bwMode="auto">
                                <a:xfrm>
                                  <a:off x="1587" y="10838"/>
                                  <a:ext cx="4334" cy="662"/>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14:paraId="34B6D50A" w14:textId="77777777" w:rsidR="00981EB7" w:rsidRDefault="00981EB7" w:rsidP="0095098D">
                                    <w:pPr>
                                      <w:jc w:val="center"/>
                                      <w:rPr>
                                        <w:rFonts w:ascii="Arial Narrow" w:hAnsi="Arial Narrow" w:cs="Tahoma"/>
                                      </w:rPr>
                                    </w:pPr>
                                    <w:r w:rsidRPr="0080544C">
                                      <w:rPr>
                                        <w:rFonts w:ascii="Arial Narrow" w:hAnsi="Arial Narrow" w:cs="Tahoma"/>
                                      </w:rPr>
                                      <w:t>I</w:t>
                                    </w:r>
                                    <w:r>
                                      <w:rPr>
                                        <w:rFonts w:ascii="Arial Narrow" w:hAnsi="Arial Narrow" w:cs="Tahoma"/>
                                      </w:rPr>
                                      <w:t>nicio</w:t>
                                    </w:r>
                                    <w:r w:rsidRPr="0080544C">
                                      <w:rPr>
                                        <w:rFonts w:ascii="Arial Narrow" w:hAnsi="Arial Narrow" w:cs="Tahoma"/>
                                      </w:rPr>
                                      <w:t>:</w:t>
                                    </w:r>
                                  </w:p>
                                  <w:p w14:paraId="6517AC02" w14:textId="77777777" w:rsidR="00981EB7" w:rsidRPr="00D47C42" w:rsidRDefault="00981EB7" w:rsidP="0095098D">
                                    <w:pPr>
                                      <w:jc w:val="center"/>
                                      <w:rPr>
                                        <w:rFonts w:ascii="Calibri" w:hAnsi="Calibri"/>
                                        <w:sz w:val="22"/>
                                        <w:szCs w:val="22"/>
                                      </w:rPr>
                                    </w:pPr>
                                    <w:r w:rsidRPr="00C45BA1">
                                      <w:rPr>
                                        <w:rFonts w:ascii="Arial Narrow" w:hAnsi="Arial Narrow" w:cs="Tahoma"/>
                                        <w:b/>
                                        <w:noProof/>
                                      </w:rPr>
                                      <w:t>29 de diciembre de 2023</w:t>
                                    </w:r>
                                  </w:p>
                                </w:txbxContent>
                              </wps:txbx>
                              <wps:bodyPr rot="0" vert="horz" wrap="square" lIns="91440" tIns="45720" rIns="91440" bIns="45720" anchor="t" anchorCtr="0" upright="1">
                                <a:noAutofit/>
                              </wps:bodyPr>
                            </wps:wsp>
                            <wps:wsp>
                              <wps:cNvPr id="29" name="Cuadro de texto 2"/>
                              <wps:cNvSpPr txBox="1">
                                <a:spLocks noChangeArrowheads="1"/>
                              </wps:cNvSpPr>
                              <wps:spPr bwMode="auto">
                                <a:xfrm>
                                  <a:off x="4280" y="12272"/>
                                  <a:ext cx="3662" cy="672"/>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14:paraId="145275FC" w14:textId="77777777" w:rsidR="00981EB7" w:rsidRPr="0080544C" w:rsidRDefault="00981EB7" w:rsidP="0095098D">
                                    <w:pPr>
                                      <w:jc w:val="center"/>
                                      <w:rPr>
                                        <w:rFonts w:ascii="Arial Narrow" w:hAnsi="Arial Narrow" w:cs="Tahoma"/>
                                        <w:b/>
                                        <w:bCs/>
                                      </w:rPr>
                                    </w:pPr>
                                    <w:r w:rsidRPr="0080544C">
                                      <w:rPr>
                                        <w:rFonts w:ascii="Arial Narrow" w:hAnsi="Arial Narrow" w:cs="Tahoma"/>
                                      </w:rPr>
                                      <w:t>F</w:t>
                                    </w:r>
                                    <w:r>
                                      <w:rPr>
                                        <w:rFonts w:ascii="Arial Narrow" w:hAnsi="Arial Narrow" w:cs="Tahoma"/>
                                      </w:rPr>
                                      <w:t>echa de</w:t>
                                    </w:r>
                                    <w:r w:rsidRPr="0080544C">
                                      <w:rPr>
                                        <w:rFonts w:ascii="Arial Narrow" w:hAnsi="Arial Narrow" w:cs="Tahoma"/>
                                      </w:rPr>
                                      <w:t xml:space="preserve"> C</w:t>
                                    </w:r>
                                    <w:r>
                                      <w:rPr>
                                        <w:rFonts w:ascii="Arial Narrow" w:hAnsi="Arial Narrow" w:cs="Tahoma"/>
                                      </w:rPr>
                                      <w:t>ontrato</w:t>
                                    </w:r>
                                    <w:r w:rsidRPr="0080544C">
                                      <w:rPr>
                                        <w:rFonts w:ascii="Arial Narrow" w:hAnsi="Arial Narrow" w:cs="Tahoma"/>
                                      </w:rPr>
                                      <w:t>:</w:t>
                                    </w:r>
                                  </w:p>
                                  <w:p w14:paraId="3A84F0D5" w14:textId="77777777" w:rsidR="00981EB7" w:rsidRPr="003A54AA" w:rsidRDefault="00981EB7" w:rsidP="00DD73B6">
                                    <w:pPr>
                                      <w:jc w:val="center"/>
                                      <w:rPr>
                                        <w:rFonts w:ascii="Arial Narrow" w:hAnsi="Arial Narrow"/>
                                        <w:b/>
                                      </w:rPr>
                                    </w:pPr>
                                    <w:r w:rsidRPr="00C45BA1">
                                      <w:rPr>
                                        <w:rFonts w:ascii="Arial Narrow" w:hAnsi="Arial Narrow"/>
                                        <w:b/>
                                        <w:noProof/>
                                      </w:rPr>
                                      <w:t>28 de diciembre de 2023</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226288" id="Grupo 12" o:spid="_x0000_s1026" style="position:absolute;margin-left:9.3pt;margin-top:2.75pt;width:476.65pt;height:491.65pt;z-index:251659264" coordorigin="1331,3111" coordsize="9533,98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LFxmAMAAKgYAAAOAAAAZHJzL2Uyb0RvYy54bWzsWdtu2zAMfR+wfxD0vsb3xEaTokvXYsAu&#10;Bbp9gGLLF8y2PEmp0339KMpx06zDgA4YPCB5MCRTosmjQ1JSzi92TU3uuVSVaJfUPXMo4W0qsqot&#10;lvTrl+s3C0qUZm3GatHyJX3gil6sXr8677uEe6IUdcYlASWtSvpuSUutu2Q2U2nJG6bORMdbEOZC&#10;NkxDVxazTLIetDf1zHOcaNYLmXVSpFwpeHtlhXSF+vOcp/pzniuuSb2kYJvGp8Tnxjxnq3OWFJJ1&#10;ZZUOZrAXWNGwqoWPjqqumGZkK6tfVDVVKoUSuT5LRTMTeV6lHH0Ab1znyJsbKbYd+lIkfdGNMAG0&#10;Rzi9WG366f5GdnfdrbTWQ/ODSL8pwGXWd0VyKDf9wg4mm/6jyGA92VYLdHyXy8aoAJfIDvF9GPHl&#10;O01SeBk5oR+EISUpyCIv8GPo4AqkJSyTmef6vksJiH3Xdfeyd8P8OPR9OzleQMvYyBL7YTR2MM4s&#10;PrBJPQKm/g6wu5J1HNdBGUBuJakyMDWgpGUNgLDeskwKknGiwVVBPGOasQEGG2iJ3r0VxjlESlmE&#10;SSvWJWsLfiml6EvOMrASXQZfxqlWjzJK/gT5M9DtgQ/mfmSB8wJn/gQ4lnRS6RsuGmIaSyohZtBO&#10;dv9BaYvxfohZYCXqKruu6ho7stisa0nuGcTXNf4G7U+G1a0Z3AozzWo0b9BP45p1Uu82uwG3jcge&#10;wGMpbLxCfoFGKeQPSnqI1SVV37dMckrq9y2gFrtBYIIbO0E496AjDyWbQwlrU1C1pJoS21xrmxC2&#10;nayKEr5k16kVl0DuvEIMzJJYqwa7gV7/imewdFPimQncoxAdeRbOIXpNdE+cZzaA92F6otthWoOK&#10;PSW6uUHsId0ix8XEypI93WJvDsYaurlhGE84rSHdxqpwotsB3TxIGJOiW2iqB1Bq4TuBodQj3YJ4&#10;ASLcu/hTLqLINtwePVatUy21MQiVa0psi7zY1tJn2DbW0mj6bMNIObFtv+kfTgjexE4IgWcSGOS2&#10;2IOa+iS3+VEEVdbkthgYaffo+yPdfvc/hQMCRjEeGk9sO2bb5M4JQ25znUWweEq3IJjPh1IKvJs4&#10;3SJj4Ilux3SDBZxSKXXDBVhkzgLOwj+mm+9DKsad2/TphlvLE92O6RZPi25jLXU9b/7bYhpZ0XhN&#10;Oa3bNiymGCr/E93wqheuw/H2d7i6N/fth328pHv8g2H1EwAA//8DAFBLAwQUAAYACAAAACEAOzEp&#10;z98AAAAIAQAADwAAAGRycy9kb3ducmV2LnhtbEyPQUvDQBCF74L/YZmCN7uJkrpNsymlqKcitBXE&#10;2zaZJqHZ2ZDdJum/dzzpbR7v8eZ72XqyrRiw940jDfE8AoFUuLKhSsPn8e1RgfDBUGlaR6jhhh7W&#10;+f1dZtLSjbTH4RAqwSXkU6OhDqFLpfRFjdb4ueuQ2Du73prAsq9k2ZuRy20rn6JoIa1piD/UpsNt&#10;jcXlcLUa3kczbp7j12F3OW9v38fk42sXo9YPs2mzAhFwCn9h+MVndMiZ6eSuVHrRslYLTmpIEhBs&#10;L1/iJYgTH0opkHkm/w/IfwAAAP//AwBQSwECLQAUAAYACAAAACEAtoM4kv4AAADhAQAAEwAAAAAA&#10;AAAAAAAAAAAAAAAAW0NvbnRlbnRfVHlwZXNdLnhtbFBLAQItABQABgAIAAAAIQA4/SH/1gAAAJQB&#10;AAALAAAAAAAAAAAAAAAAAC8BAABfcmVscy8ucmVsc1BLAQItABQABgAIAAAAIQA8TLFxmAMAAKgY&#10;AAAOAAAAAAAAAAAAAAAAAC4CAABkcnMvZTJvRG9jLnhtbFBLAQItABQABgAIAAAAIQA7MSnP3wAA&#10;AAgBAAAPAAAAAAAAAAAAAAAAAPIFAABkcnMvZG93bnJldi54bWxQSwUGAAAAAAQABADzAAAA/gYA&#10;AAAA&#10;">
                      <v:shapetype id="_x0000_t202" coordsize="21600,21600" o:spt="202" path="m,l,21600r21600,l21600,xe">
                        <v:stroke joinstyle="miter"/>
                        <v:path gradientshapeok="t" o:connecttype="rect"/>
                      </v:shapetype>
                      <v:shape id="Cuadro de texto 2" o:spid="_x0000_s1027" type="#_x0000_t202" style="position:absolute;left:1331;top:3111;width:4736;height:2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WhXwAAAANsAAAAPAAAAZHJzL2Rvd25yZXYueG1sRE9Ni8Iw&#10;EL0v7H8II3hbU6UsUk2LLAgetVvB49CMbbGZdJus1v56Iwje5vE+Z50NphVX6l1jWcF8FoEgLq1u&#10;uFJQ/G6/liCcR9bYWiYFd3KQpZ8fa0y0vfGBrrmvRAhhl6CC2vsukdKVNRl0M9sRB+5se4M+wL6S&#10;usdbCDetXETRtzTYcGiosaOfmspL/m8UbC6neFv8FaeyHY/7kfN41INVajoZNisQngb/Fr/cOx3m&#10;x/D8JRwg0wcAAAD//wMAUEsBAi0AFAAGAAgAAAAhANvh9svuAAAAhQEAABMAAAAAAAAAAAAAAAAA&#10;AAAAAFtDb250ZW50X1R5cGVzXS54bWxQSwECLQAUAAYACAAAACEAWvQsW78AAAAVAQAACwAAAAAA&#10;AAAAAAAAAAAfAQAAX3JlbHMvLnJlbHNQSwECLQAUAAYACAAAACEApuloV8AAAADbAAAADwAAAAAA&#10;AAAAAAAAAAAHAgAAZHJzL2Rvd25yZXYueG1sUEsFBgAAAAADAAMAtwAAAPQCAAAAAA==&#10;" stroked="f" strokeweight="3pt">
                        <v:stroke linestyle="thinThin"/>
                        <v:textbox>
                          <w:txbxContent>
                            <w:p w14:paraId="065D6CB4" w14:textId="77777777" w:rsidR="00981EB7" w:rsidRPr="000D086D" w:rsidRDefault="00981EB7" w:rsidP="00872426">
                              <w:pPr>
                                <w:jc w:val="both"/>
                                <w:rPr>
                                  <w:rFonts w:ascii="Arial Narrow" w:hAnsi="Arial Narrow" w:cs="Tahoma"/>
                                  <w:b/>
                                  <w:bCs/>
                                  <w:noProof/>
                                  <w:sz w:val="20"/>
                                  <w:szCs w:val="20"/>
                                </w:rPr>
                              </w:pPr>
                              <w:r w:rsidRPr="000D086D">
                                <w:rPr>
                                  <w:rFonts w:ascii="Arial Narrow" w:hAnsi="Arial Narrow" w:cs="Tahoma"/>
                                  <w:sz w:val="20"/>
                                  <w:szCs w:val="20"/>
                                </w:rPr>
                                <w:t>Contratista:</w:t>
                              </w:r>
                              <w:r>
                                <w:rPr>
                                  <w:rFonts w:ascii="Arial Narrow" w:hAnsi="Arial Narrow" w:cs="Tahoma"/>
                                  <w:b/>
                                  <w:bCs/>
                                  <w:sz w:val="20"/>
                                  <w:szCs w:val="20"/>
                                </w:rPr>
                                <w:t xml:space="preserve"> </w:t>
                              </w:r>
                              <w:r w:rsidRPr="000D086D">
                                <w:rPr>
                                  <w:rFonts w:ascii="Arial Narrow" w:hAnsi="Arial Narrow" w:cs="Tahoma"/>
                                  <w:b/>
                                  <w:bCs/>
                                  <w:sz w:val="20"/>
                                  <w:szCs w:val="20"/>
                                </w:rPr>
                                <w:t>“</w:t>
                              </w:r>
                              <w:r w:rsidRPr="00C45BA1">
                                <w:rPr>
                                  <w:rFonts w:ascii="Arial Narrow" w:hAnsi="Arial Narrow" w:cs="Tahoma"/>
                                  <w:b/>
                                  <w:bCs/>
                                  <w:noProof/>
                                  <w:sz w:val="20"/>
                                  <w:szCs w:val="20"/>
                                </w:rPr>
                                <w:t>Grupo Constructor Vinizaa S.A. de C.V.</w:t>
                              </w:r>
                              <w:r w:rsidRPr="000D086D">
                                <w:rPr>
                                  <w:rFonts w:ascii="Arial Narrow" w:hAnsi="Arial Narrow" w:cs="Tahoma"/>
                                  <w:b/>
                                  <w:bCs/>
                                  <w:noProof/>
                                  <w:sz w:val="20"/>
                                  <w:szCs w:val="20"/>
                                </w:rPr>
                                <w:t>”</w:t>
                              </w:r>
                            </w:p>
                            <w:p w14:paraId="491FEF89" w14:textId="77777777" w:rsidR="00981EB7" w:rsidRDefault="00981EB7" w:rsidP="00FB6247">
                              <w:pPr>
                                <w:jc w:val="both"/>
                                <w:rPr>
                                  <w:rFonts w:ascii="Arial Narrow" w:hAnsi="Arial Narrow" w:cs="Tahoma"/>
                                  <w:b/>
                                  <w:bCs/>
                                  <w:noProof/>
                                  <w:sz w:val="20"/>
                                  <w:szCs w:val="20"/>
                                </w:rPr>
                              </w:pPr>
                              <w:r w:rsidRPr="00C45BA1">
                                <w:rPr>
                                  <w:rFonts w:ascii="Arial Narrow" w:hAnsi="Arial Narrow" w:cs="Tahoma"/>
                                  <w:b/>
                                  <w:bCs/>
                                  <w:noProof/>
                                  <w:sz w:val="20"/>
                                  <w:szCs w:val="20"/>
                                </w:rPr>
                                <w:t>Representante Legal</w:t>
                              </w:r>
                              <w:r w:rsidRPr="000D086D">
                                <w:rPr>
                                  <w:rFonts w:ascii="Arial Narrow" w:hAnsi="Arial Narrow" w:cs="Tahoma"/>
                                  <w:b/>
                                  <w:bCs/>
                                  <w:noProof/>
                                  <w:sz w:val="20"/>
                                  <w:szCs w:val="20"/>
                                </w:rPr>
                                <w:t>:</w:t>
                              </w:r>
                              <w:r>
                                <w:rPr>
                                  <w:rFonts w:ascii="Arial Narrow" w:hAnsi="Arial Narrow" w:cs="Tahoma"/>
                                  <w:b/>
                                  <w:bCs/>
                                  <w:noProof/>
                                  <w:sz w:val="20"/>
                                  <w:szCs w:val="20"/>
                                </w:rPr>
                                <w:t xml:space="preserve"> </w:t>
                              </w:r>
                              <w:r w:rsidRPr="00C45BA1">
                                <w:rPr>
                                  <w:rFonts w:ascii="Arial Narrow" w:hAnsi="Arial Narrow" w:cs="Tahoma"/>
                                  <w:b/>
                                  <w:bCs/>
                                  <w:noProof/>
                                  <w:sz w:val="20"/>
                                  <w:szCs w:val="20"/>
                                </w:rPr>
                                <w:t>Marco Antonio Cortés Pérez</w:t>
                              </w:r>
                            </w:p>
                            <w:p w14:paraId="693532CF" w14:textId="77777777" w:rsidR="00981EB7" w:rsidRPr="00D2636C" w:rsidRDefault="00981EB7" w:rsidP="00872426">
                              <w:pPr>
                                <w:jc w:val="both"/>
                                <w:rPr>
                                  <w:rFonts w:ascii="Arial Narrow" w:hAnsi="Arial Narrow" w:cs="Tahoma"/>
                                  <w:b/>
                                  <w:sz w:val="20"/>
                                  <w:szCs w:val="20"/>
                                </w:rPr>
                              </w:pPr>
                              <w:r w:rsidRPr="000D086D">
                                <w:rPr>
                                  <w:rFonts w:ascii="Arial Narrow" w:hAnsi="Arial Narrow" w:cs="Tahoma"/>
                                  <w:sz w:val="20"/>
                                  <w:szCs w:val="20"/>
                                </w:rPr>
                                <w:t>Domicilio</w:t>
                              </w:r>
                              <w:r>
                                <w:rPr>
                                  <w:rFonts w:ascii="Arial Narrow" w:hAnsi="Arial Narrow" w:cs="Tahoma"/>
                                  <w:sz w:val="20"/>
                                  <w:szCs w:val="20"/>
                                </w:rPr>
                                <w:t xml:space="preserve">: </w:t>
                              </w:r>
                              <w:r w:rsidRPr="00C45BA1">
                                <w:rPr>
                                  <w:rFonts w:ascii="Arial Narrow" w:hAnsi="Arial Narrow" w:cs="Tahoma"/>
                                  <w:b/>
                                  <w:noProof/>
                                  <w:sz w:val="20"/>
                                  <w:szCs w:val="20"/>
                                </w:rPr>
                                <w:t>Av. Ribera del Rio Salado  124 INT. No. 6C. Col. La Experimental, San Antonio de la Cal, Oaxaca. C.P. 71254</w:t>
                              </w:r>
                            </w:p>
                            <w:p w14:paraId="38EB1973" w14:textId="77777777" w:rsidR="00981EB7" w:rsidRPr="00DD73B6" w:rsidRDefault="00981EB7" w:rsidP="00872426">
                              <w:pPr>
                                <w:jc w:val="both"/>
                                <w:rPr>
                                  <w:rFonts w:ascii="Arial Narrow" w:hAnsi="Arial Narrow" w:cs="Tahoma"/>
                                  <w:b/>
                                  <w:sz w:val="20"/>
                                  <w:szCs w:val="20"/>
                                </w:rPr>
                              </w:pPr>
                              <w:r w:rsidRPr="000D086D">
                                <w:rPr>
                                  <w:rFonts w:ascii="Arial Narrow" w:hAnsi="Arial Narrow" w:cs="Tahoma"/>
                                  <w:sz w:val="20"/>
                                  <w:szCs w:val="20"/>
                                </w:rPr>
                                <w:t>Teléfono</w:t>
                              </w:r>
                              <w:r>
                                <w:rPr>
                                  <w:rFonts w:ascii="Arial Narrow" w:hAnsi="Arial Narrow" w:cs="Tahoma"/>
                                  <w:sz w:val="20"/>
                                  <w:szCs w:val="20"/>
                                </w:rPr>
                                <w:t xml:space="preserve">: </w:t>
                              </w:r>
                              <w:r w:rsidRPr="00C45BA1">
                                <w:rPr>
                                  <w:rFonts w:ascii="Arial Narrow" w:hAnsi="Arial Narrow" w:cs="Tahoma"/>
                                  <w:b/>
                                  <w:noProof/>
                                  <w:sz w:val="20"/>
                                  <w:szCs w:val="20"/>
                                </w:rPr>
                                <w:t>951 318 8320/ 951 233 6870</w:t>
                              </w:r>
                            </w:p>
                            <w:p w14:paraId="2E3C19FC" w14:textId="77777777" w:rsidR="00981EB7" w:rsidRDefault="00981EB7" w:rsidP="00FB6247">
                              <w:pPr>
                                <w:jc w:val="both"/>
                                <w:rPr>
                                  <w:rFonts w:ascii="Arial Narrow" w:hAnsi="Arial Narrow" w:cs="Tahoma"/>
                                  <w:b/>
                                  <w:sz w:val="20"/>
                                  <w:szCs w:val="20"/>
                                </w:rPr>
                              </w:pPr>
                              <w:r w:rsidRPr="007A4BA1">
                                <w:rPr>
                                  <w:rFonts w:ascii="Arial Narrow" w:hAnsi="Arial Narrow" w:cs="Tahoma"/>
                                  <w:sz w:val="20"/>
                                  <w:szCs w:val="20"/>
                                </w:rPr>
                                <w:t xml:space="preserve">R.F.C.: </w:t>
                              </w:r>
                              <w:r w:rsidRPr="00C45BA1">
                                <w:rPr>
                                  <w:rFonts w:ascii="Arial Narrow" w:hAnsi="Arial Narrow" w:cs="Tahoma"/>
                                  <w:b/>
                                  <w:noProof/>
                                  <w:sz w:val="20"/>
                                  <w:szCs w:val="20"/>
                                </w:rPr>
                                <w:t>GCV200128ME2</w:t>
                              </w:r>
                            </w:p>
                            <w:p w14:paraId="52BD9DC8" w14:textId="77777777" w:rsidR="00981EB7" w:rsidRPr="007A4BA1" w:rsidRDefault="00981EB7" w:rsidP="00FB6247">
                              <w:pPr>
                                <w:jc w:val="both"/>
                                <w:rPr>
                                  <w:b/>
                                  <w:sz w:val="20"/>
                                  <w:szCs w:val="20"/>
                                </w:rPr>
                              </w:pPr>
                              <w:r w:rsidRPr="007A4BA1">
                                <w:rPr>
                                  <w:rFonts w:ascii="Arial Narrow" w:hAnsi="Arial Narrow" w:cs="Tahoma"/>
                                  <w:sz w:val="20"/>
                                  <w:szCs w:val="20"/>
                                </w:rPr>
                                <w:t xml:space="preserve">I.M.S.S: </w:t>
                              </w:r>
                              <w:r w:rsidRPr="00C45BA1">
                                <w:rPr>
                                  <w:rFonts w:ascii="Arial Narrow" w:hAnsi="Arial Narrow" w:cs="Tahoma"/>
                                  <w:b/>
                                  <w:noProof/>
                                  <w:sz w:val="20"/>
                                  <w:szCs w:val="20"/>
                                </w:rPr>
                                <w:t>I4111015105</w:t>
                              </w:r>
                            </w:p>
                            <w:p w14:paraId="4F5AD533" w14:textId="77777777" w:rsidR="00981EB7" w:rsidRPr="007A4BA1" w:rsidRDefault="00981EB7" w:rsidP="001C26E9">
                              <w:pPr>
                                <w:jc w:val="both"/>
                                <w:rPr>
                                  <w:b/>
                                  <w:sz w:val="20"/>
                                  <w:szCs w:val="20"/>
                                </w:rPr>
                              </w:pPr>
                            </w:p>
                          </w:txbxContent>
                        </v:textbox>
                      </v:shape>
                      <v:shape id="Cuadro de texto 2" o:spid="_x0000_s1028" type="#_x0000_t202" style="position:absolute;left:6243;top:3111;width:4571;height:2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d1O7wQAAANsAAAAPAAAAZHJzL2Rvd25yZXYueG1sRE9Na8JA&#10;EL0L/Q/LFHrTjRKkRFcRIdCjjSnkOGTHJJidjdltkubXd4VCb/N4n7M/TqYVA/WusaxgvYpAEJdW&#10;N1wpyK/p8h2E88gaW8uk4IccHA8viz0m2o78SUPmKxFC2CWooPa+S6R0ZU0G3cp2xIG72d6gD7Cv&#10;pO5xDOGmlZso2kqDDYeGGjs611Tes2+j4HQv4jR/5EXZzl+XmbN41pNV6u11Ou1AeJr8v/jP/aHD&#10;/C08fwkHyMMvAAAA//8DAFBLAQItABQABgAIAAAAIQDb4fbL7gAAAIUBAAATAAAAAAAAAAAAAAAA&#10;AAAAAABbQ29udGVudF9UeXBlc10ueG1sUEsBAi0AFAAGAAgAAAAhAFr0LFu/AAAAFQEAAAsAAAAA&#10;AAAAAAAAAAAAHwEAAF9yZWxzLy5yZWxzUEsBAi0AFAAGAAgAAAAhADl3U7vBAAAA2wAAAA8AAAAA&#10;AAAAAAAAAAAABwIAAGRycy9kb3ducmV2LnhtbFBLBQYAAAAAAwADALcAAAD1AgAAAAA=&#10;" stroked="f" strokeweight="3pt">
                        <v:stroke linestyle="thinThin"/>
                        <v:textbox>
                          <w:txbxContent>
                            <w:p w14:paraId="47DDE7C6" w14:textId="77777777" w:rsidR="00981EB7" w:rsidRDefault="00981EB7" w:rsidP="008217E1">
                              <w:pPr>
                                <w:pStyle w:val="Textoindependiente3"/>
                                <w:rPr>
                                  <w:sz w:val="20"/>
                                </w:rPr>
                              </w:pPr>
                              <w:r w:rsidRPr="00D2636C">
                                <w:rPr>
                                  <w:b w:val="0"/>
                                  <w:bCs w:val="0"/>
                                  <w:sz w:val="20"/>
                                </w:rPr>
                                <w:t>Modalidad de Adjudicación:</w:t>
                              </w:r>
                              <w:r w:rsidRPr="00D2636C">
                                <w:rPr>
                                  <w:sz w:val="20"/>
                                </w:rPr>
                                <w:t xml:space="preserve"> </w:t>
                              </w:r>
                              <w:r w:rsidRPr="00C45BA1">
                                <w:rPr>
                                  <w:noProof/>
                                  <w:sz w:val="20"/>
                                </w:rPr>
                                <w:t>Licitación Pública Estatal</w:t>
                              </w:r>
                            </w:p>
                            <w:p w14:paraId="27116C0D" w14:textId="77777777" w:rsidR="00981EB7" w:rsidRPr="00D2636C" w:rsidRDefault="00981EB7" w:rsidP="008217E1">
                              <w:pPr>
                                <w:pStyle w:val="Textoindependiente3"/>
                                <w:rPr>
                                  <w:bCs w:val="0"/>
                                  <w:sz w:val="20"/>
                                </w:rPr>
                              </w:pPr>
                              <w:r w:rsidRPr="00D2636C">
                                <w:rPr>
                                  <w:b w:val="0"/>
                                  <w:bCs w:val="0"/>
                                  <w:sz w:val="20"/>
                                </w:rPr>
                                <w:t xml:space="preserve">No. de Convocatoria: </w:t>
                              </w:r>
                              <w:r w:rsidRPr="00C45BA1">
                                <w:rPr>
                                  <w:noProof/>
                                  <w:sz w:val="20"/>
                                </w:rPr>
                                <w:t>Convocatoria Pública Estatal No. 005</w:t>
                              </w:r>
                            </w:p>
                            <w:p w14:paraId="626AEF62" w14:textId="77777777" w:rsidR="00981EB7" w:rsidRPr="00D2636C" w:rsidRDefault="00981EB7" w:rsidP="00D2636C">
                              <w:pPr>
                                <w:pStyle w:val="Textoindependiente3"/>
                                <w:rPr>
                                  <w:sz w:val="20"/>
                                </w:rPr>
                              </w:pPr>
                              <w:r w:rsidRPr="00D2636C">
                                <w:rPr>
                                  <w:b w:val="0"/>
                                  <w:sz w:val="20"/>
                                </w:rPr>
                                <w:t xml:space="preserve">Fecha de Convocatoria: </w:t>
                              </w:r>
                              <w:r w:rsidRPr="00C45BA1">
                                <w:rPr>
                                  <w:noProof/>
                                  <w:sz w:val="20"/>
                                </w:rPr>
                                <w:t>07 de diciembre del 2023</w:t>
                              </w:r>
                            </w:p>
                            <w:p w14:paraId="3B6E7970" w14:textId="77777777" w:rsidR="00981EB7" w:rsidRPr="00D2636C" w:rsidRDefault="00981EB7" w:rsidP="00D2636C">
                              <w:pPr>
                                <w:pStyle w:val="Textoindependiente3"/>
                                <w:rPr>
                                  <w:b w:val="0"/>
                                  <w:sz w:val="20"/>
                                </w:rPr>
                              </w:pPr>
                              <w:r w:rsidRPr="002651D3">
                                <w:rPr>
                                  <w:b w:val="0"/>
                                  <w:sz w:val="20"/>
                                </w:rPr>
                                <w:t xml:space="preserve">No. de Licitación: </w:t>
                              </w:r>
                              <w:r w:rsidRPr="00C45BA1">
                                <w:rPr>
                                  <w:noProof/>
                                  <w:sz w:val="20"/>
                                </w:rPr>
                                <w:t>LPE/SOPDU/DCSCOP/059/2023</w:t>
                              </w:r>
                            </w:p>
                            <w:p w14:paraId="18359AAD" w14:textId="77777777" w:rsidR="00981EB7" w:rsidRDefault="00981EB7" w:rsidP="00D2636C">
                              <w:pPr>
                                <w:pStyle w:val="Textoindependiente3"/>
                                <w:rPr>
                                  <w:b w:val="0"/>
                                  <w:sz w:val="20"/>
                                </w:rPr>
                              </w:pPr>
                              <w:r w:rsidRPr="002651D3">
                                <w:rPr>
                                  <w:b w:val="0"/>
                                  <w:sz w:val="20"/>
                                </w:rPr>
                                <w:t>Fecha de Fallo:</w:t>
                              </w:r>
                              <w:r w:rsidRPr="00D2636C">
                                <w:rPr>
                                  <w:sz w:val="20"/>
                                </w:rPr>
                                <w:t xml:space="preserve"> </w:t>
                              </w:r>
                              <w:r w:rsidRPr="00C45BA1">
                                <w:rPr>
                                  <w:noProof/>
                                  <w:sz w:val="20"/>
                                </w:rPr>
                                <w:t>26 de diciembre del 2023</w:t>
                              </w:r>
                            </w:p>
                            <w:p w14:paraId="5B7BA248" w14:textId="77777777" w:rsidR="00981EB7" w:rsidRDefault="00981EB7" w:rsidP="00D2636C">
                              <w:pPr>
                                <w:pStyle w:val="Textoindependiente3"/>
                                <w:rPr>
                                  <w:b w:val="0"/>
                                  <w:sz w:val="20"/>
                                </w:rPr>
                              </w:pPr>
                              <w:r w:rsidRPr="002651D3">
                                <w:rPr>
                                  <w:b w:val="0"/>
                                  <w:sz w:val="20"/>
                                </w:rPr>
                                <w:t>Fuente de Financiamiento</w:t>
                              </w:r>
                              <w:r w:rsidRPr="00F824D2">
                                <w:rPr>
                                  <w:b w:val="0"/>
                                  <w:sz w:val="20"/>
                                </w:rPr>
                                <w:t xml:space="preserve">: </w:t>
                              </w:r>
                              <w:r w:rsidRPr="00C45BA1">
                                <w:rPr>
                                  <w:noProof/>
                                  <w:sz w:val="20"/>
                                </w:rPr>
                                <w:t>Ramo General 33 / Fondo III (FAISMUN)</w:t>
                              </w:r>
                            </w:p>
                            <w:p w14:paraId="310D9047" w14:textId="77777777" w:rsidR="00981EB7" w:rsidRPr="0002548D" w:rsidRDefault="00981EB7" w:rsidP="00D2636C">
                              <w:pPr>
                                <w:pStyle w:val="Textoindependiente3"/>
                                <w:rPr>
                                  <w:bCs w:val="0"/>
                                  <w:sz w:val="20"/>
                                </w:rPr>
                              </w:pPr>
                              <w:r w:rsidRPr="002651D3">
                                <w:rPr>
                                  <w:b w:val="0"/>
                                  <w:sz w:val="20"/>
                                </w:rPr>
                                <w:t>Ejercicio Fiscal:</w:t>
                              </w:r>
                              <w:r w:rsidRPr="00D2636C">
                                <w:rPr>
                                  <w:b w:val="0"/>
                                  <w:bCs w:val="0"/>
                                  <w:sz w:val="20"/>
                                </w:rPr>
                                <w:t xml:space="preserve"> </w:t>
                              </w:r>
                              <w:r w:rsidRPr="0002548D">
                                <w:rPr>
                                  <w:bCs w:val="0"/>
                                  <w:sz w:val="20"/>
                                </w:rPr>
                                <w:t>2023.</w:t>
                              </w:r>
                            </w:p>
                            <w:p w14:paraId="7064D1C0" w14:textId="77777777" w:rsidR="00981EB7" w:rsidRPr="00E56B2B" w:rsidRDefault="00981EB7" w:rsidP="0095098D">
                              <w:pPr>
                                <w:jc w:val="both"/>
                                <w:rPr>
                                  <w:rFonts w:ascii="Arial Narrow" w:hAnsi="Arial Narrow" w:cs="Tahoma"/>
                                  <w:bCs/>
                                  <w:sz w:val="20"/>
                                  <w:szCs w:val="20"/>
                                </w:rPr>
                              </w:pPr>
                            </w:p>
                          </w:txbxContent>
                        </v:textbox>
                      </v:shape>
                      <v:shape id="Cuadro de texto 2" o:spid="_x0000_s1029" type="#_x0000_t202" style="position:absolute;left:1492;top:6012;width:9278;height:1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GJSwgAAANsAAAAPAAAAZHJzL2Rvd25yZXYueG1sRI9Bi8JA&#10;DIXvC/6HIcLe1qkislRHEUHwqLULHkMntsVOpnZGrf31m8PC3hLey3tfVpveNepJXag9G5hOElDE&#10;hbc1lwby8/7rG1SIyBYbz2TgTQE269HHClPrX3yiZxZLJSEcUjRQxdimWoeiIodh4lti0a6+cxhl&#10;7UptO3xJuGv0LEkW2mHN0lBhS7uKilv2cAa2t8t8n9/zS9EMP8eBs/lge2/M57jfLkFF6uO/+e/6&#10;YAVfYOUXGUCvfwEAAP//AwBQSwECLQAUAAYACAAAACEA2+H2y+4AAACFAQAAEwAAAAAAAAAAAAAA&#10;AAAAAAAAW0NvbnRlbnRfVHlwZXNdLnhtbFBLAQItABQABgAIAAAAIQBa9CxbvwAAABUBAAALAAAA&#10;AAAAAAAAAAAAAB8BAABfcmVscy8ucmVsc1BLAQItABQABgAIAAAAIQAnpGJSwgAAANsAAAAPAAAA&#10;AAAAAAAAAAAAAAcCAABkcnMvZG93bnJldi54bWxQSwUGAAAAAAMAAwC3AAAA9gIAAAAA&#10;" stroked="f" strokeweight="3pt">
                        <v:stroke linestyle="thinThin"/>
                        <v:textbox>
                          <w:txbxContent>
                            <w:p w14:paraId="47C95B21" w14:textId="77777777" w:rsidR="00981EB7" w:rsidRDefault="00981EB7" w:rsidP="00D04FB3">
                              <w:pPr>
                                <w:rPr>
                                  <w:rFonts w:ascii="Arial Narrow" w:hAnsi="Arial Narrow" w:cs="Tahoma"/>
                                  <w:b/>
                                  <w:sz w:val="20"/>
                                  <w:szCs w:val="20"/>
                                </w:rPr>
                              </w:pPr>
                              <w:r w:rsidRPr="00FC1792">
                                <w:rPr>
                                  <w:rFonts w:ascii="Arial Narrow" w:hAnsi="Arial Narrow" w:cs="Tahoma"/>
                                  <w:sz w:val="20"/>
                                  <w:szCs w:val="20"/>
                                </w:rPr>
                                <w:t xml:space="preserve">No. de </w:t>
                              </w:r>
                              <w:r>
                                <w:rPr>
                                  <w:rFonts w:ascii="Arial Narrow" w:hAnsi="Arial Narrow" w:cs="Tahoma"/>
                                  <w:sz w:val="20"/>
                                  <w:szCs w:val="20"/>
                                </w:rPr>
                                <w:t>o</w:t>
                              </w:r>
                              <w:r w:rsidRPr="00FC1792">
                                <w:rPr>
                                  <w:rFonts w:ascii="Arial Narrow" w:hAnsi="Arial Narrow" w:cs="Tahoma"/>
                                  <w:sz w:val="20"/>
                                  <w:szCs w:val="20"/>
                                </w:rPr>
                                <w:t xml:space="preserve">bra: </w:t>
                              </w:r>
                              <w:r w:rsidRPr="00C45BA1">
                                <w:rPr>
                                  <w:rFonts w:ascii="Arial Narrow" w:hAnsi="Arial Narrow" w:cs="Tahoma"/>
                                  <w:b/>
                                  <w:noProof/>
                                  <w:sz w:val="20"/>
                                  <w:szCs w:val="20"/>
                                </w:rPr>
                                <w:t>FIII/085/2023</w:t>
                              </w:r>
                            </w:p>
                            <w:p w14:paraId="12B9EACA" w14:textId="77777777" w:rsidR="00981EB7" w:rsidRPr="00FC1792" w:rsidRDefault="00981EB7" w:rsidP="00D04FB3">
                              <w:pPr>
                                <w:rPr>
                                  <w:rFonts w:ascii="Arial Narrow" w:hAnsi="Arial Narrow" w:cs="Tahoma"/>
                                  <w:sz w:val="20"/>
                                  <w:szCs w:val="20"/>
                                </w:rPr>
                              </w:pPr>
                            </w:p>
                            <w:p w14:paraId="01710D25" w14:textId="77777777" w:rsidR="00981EB7" w:rsidRPr="00FC1792" w:rsidRDefault="00981EB7" w:rsidP="00D04FB3">
                              <w:pPr>
                                <w:ind w:left="518" w:hanging="518"/>
                                <w:jc w:val="both"/>
                                <w:rPr>
                                  <w:rFonts w:ascii="Arial Narrow" w:hAnsi="Arial Narrow" w:cs="Tahoma"/>
                                  <w:sz w:val="20"/>
                                  <w:szCs w:val="20"/>
                                </w:rPr>
                              </w:pPr>
                              <w:r w:rsidRPr="00FC1792">
                                <w:rPr>
                                  <w:rFonts w:ascii="Arial Narrow" w:hAnsi="Arial Narrow" w:cs="Tahoma"/>
                                  <w:sz w:val="20"/>
                                  <w:szCs w:val="20"/>
                                </w:rPr>
                                <w:t>Obra:</w:t>
                              </w:r>
                              <w:r w:rsidRPr="00FC1792">
                                <w:rPr>
                                  <w:rFonts w:ascii="Arial Narrow" w:hAnsi="Arial Narrow" w:cs="Tahoma"/>
                                  <w:b/>
                                  <w:bCs/>
                                  <w:sz w:val="20"/>
                                  <w:szCs w:val="20"/>
                                </w:rPr>
                                <w:t xml:space="preserve"> </w:t>
                              </w:r>
                              <w:r>
                                <w:rPr>
                                  <w:rFonts w:ascii="Arial Narrow" w:hAnsi="Arial Narrow" w:cs="Tahoma"/>
                                  <w:b/>
                                  <w:bCs/>
                                  <w:sz w:val="20"/>
                                  <w:szCs w:val="20"/>
                                </w:rPr>
                                <w:t>“</w:t>
                              </w:r>
                              <w:r w:rsidRPr="00C45BA1">
                                <w:rPr>
                                  <w:rFonts w:ascii="Arial Narrow" w:hAnsi="Arial Narrow" w:cs="Tahoma"/>
                                  <w:b/>
                                  <w:bCs/>
                                  <w:noProof/>
                                  <w:sz w:val="20"/>
                                  <w:szCs w:val="20"/>
                                </w:rPr>
                                <w:t>Construcción de Drenaje Pluvial calle Nuño del Mercado y privada de Nuño del Mercado colonia Cosijoeza, Cabecera Municipal, Oaxaca de Juárez, Oaxaca</w:t>
                              </w:r>
                              <w:r w:rsidRPr="00FC1792">
                                <w:rPr>
                                  <w:rFonts w:ascii="Arial Narrow" w:hAnsi="Arial Narrow" w:cs="Tahoma"/>
                                  <w:b/>
                                  <w:bCs/>
                                  <w:noProof/>
                                  <w:sz w:val="20"/>
                                  <w:szCs w:val="20"/>
                                </w:rPr>
                                <w:t>”</w:t>
                              </w:r>
                            </w:p>
                            <w:p w14:paraId="6911FC09" w14:textId="77777777" w:rsidR="00981EB7" w:rsidRDefault="00981EB7" w:rsidP="0095098D">
                              <w:pPr>
                                <w:rPr>
                                  <w:rFonts w:ascii="Arial Narrow" w:hAnsi="Arial Narrow" w:cs="Tahoma"/>
                                </w:rPr>
                              </w:pPr>
                            </w:p>
                            <w:p w14:paraId="71FEDCEE" w14:textId="77777777" w:rsidR="00981EB7" w:rsidRPr="009A2754" w:rsidRDefault="00981EB7" w:rsidP="009A2754">
                              <w:pPr>
                                <w:ind w:firstLine="518"/>
                                <w:rPr>
                                  <w:rFonts w:ascii="Arial Narrow" w:hAnsi="Arial Narrow" w:cs="Tahoma"/>
                                  <w:b/>
                                  <w:bCs/>
                                  <w:sz w:val="20"/>
                                  <w:szCs w:val="20"/>
                                </w:rPr>
                              </w:pPr>
                              <w:r w:rsidRPr="009A2754">
                                <w:rPr>
                                  <w:rFonts w:ascii="Arial Narrow" w:hAnsi="Arial Narrow" w:cs="Tahoma"/>
                                  <w:sz w:val="20"/>
                                  <w:szCs w:val="20"/>
                                </w:rPr>
                                <w:t>Municipio:</w:t>
                              </w:r>
                              <w:r w:rsidRPr="009A2754">
                                <w:rPr>
                                  <w:rFonts w:ascii="Arial Narrow" w:hAnsi="Arial Narrow" w:cs="Tahoma"/>
                                  <w:b/>
                                  <w:bCs/>
                                  <w:sz w:val="20"/>
                                  <w:szCs w:val="20"/>
                                </w:rPr>
                                <w:t xml:space="preserve"> Oaxaca de Juárez                                                                  </w:t>
                              </w:r>
                              <w:r w:rsidRPr="009A2754">
                                <w:rPr>
                                  <w:rFonts w:ascii="Arial Narrow" w:hAnsi="Arial Narrow" w:cs="Tahoma"/>
                                  <w:sz w:val="20"/>
                                  <w:szCs w:val="20"/>
                                </w:rPr>
                                <w:t>Estado:</w:t>
                              </w:r>
                              <w:r w:rsidRPr="009A2754">
                                <w:rPr>
                                  <w:rFonts w:ascii="Arial Narrow" w:hAnsi="Arial Narrow" w:cs="Tahoma"/>
                                  <w:b/>
                                  <w:bCs/>
                                  <w:sz w:val="20"/>
                                  <w:szCs w:val="20"/>
                                </w:rPr>
                                <w:t xml:space="preserve"> Oaxaca</w:t>
                              </w:r>
                            </w:p>
                            <w:p w14:paraId="596E7ED6" w14:textId="77777777" w:rsidR="00981EB7" w:rsidRPr="0080544C" w:rsidRDefault="00981EB7" w:rsidP="0095098D">
                              <w:pPr>
                                <w:rPr>
                                  <w:rFonts w:ascii="Arial Narrow" w:hAnsi="Arial Narrow" w:cs="Tahoma"/>
                                  <w:b/>
                                  <w:bCs/>
                                </w:rPr>
                              </w:pPr>
                            </w:p>
                            <w:p w14:paraId="7F04B2A0" w14:textId="77777777" w:rsidR="00981EB7" w:rsidRPr="009B062D" w:rsidRDefault="00981EB7" w:rsidP="0095098D">
                              <w:pPr>
                                <w:rPr>
                                  <w:rFonts w:ascii="Tahoma" w:hAnsi="Tahoma" w:cs="Tahoma"/>
                                </w:rPr>
                              </w:pPr>
                            </w:p>
                            <w:p w14:paraId="7245B0FD" w14:textId="77777777" w:rsidR="00981EB7" w:rsidRPr="00C4625F" w:rsidRDefault="00981EB7" w:rsidP="0095098D">
                              <w:pPr>
                                <w:rPr>
                                  <w:rFonts w:ascii="Calibri" w:hAnsi="Calibri"/>
                                  <w:sz w:val="22"/>
                                  <w:szCs w:val="22"/>
                                </w:rPr>
                              </w:pPr>
                            </w:p>
                          </w:txbxContent>
                        </v:textbox>
                      </v:shape>
                      <v:shape id="Cuadro de texto 2" o:spid="_x0000_s1030" type="#_x0000_t202" style="position:absolute;left:1520;top:8304;width:4980;height:6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8gFywgAAANsAAAAPAAAAZHJzL2Rvd25yZXYueG1sRI9Ba8JA&#10;FITvgv9heUJvZqOEIjGrSEHw2KYRPD6yzySYfZtmV5Pm13cLgsdhZr5hsv1oWvGg3jWWFayiGARx&#10;aXXDlYLi+7jcgHAeWWNrmRT8koP9bj7LMNV24C965L4SAcIuRQW1910qpStrMugi2xEH72p7gz7I&#10;vpK6xyHATSvXcfwuDTYcFmrs6KOm8pbfjYLD7ZIci5/iUrbT+XPiPJn0aJV6W4yHLQhPo3+Fn+2T&#10;VrBewf+X8APk7g8AAP//AwBQSwECLQAUAAYACAAAACEA2+H2y+4AAACFAQAAEwAAAAAAAAAAAAAA&#10;AAAAAAAAW0NvbnRlbnRfVHlwZXNdLnhtbFBLAQItABQABgAIAAAAIQBa9CxbvwAAABUBAAALAAAA&#10;AAAAAAAAAAAAAB8BAABfcmVscy8ucmVsc1BLAQItABQABgAIAAAAIQB48gFywgAAANsAAAAPAAAA&#10;AAAAAAAAAAAAAAcCAABkcnMvZG93bnJldi54bWxQSwUGAAAAAAMAAwC3AAAA9gIAAAAA&#10;" stroked="f" strokeweight="3pt">
                        <v:stroke linestyle="thinThin"/>
                        <v:textbox>
                          <w:txbxContent>
                            <w:p w14:paraId="03FC7E6E" w14:textId="446122F5" w:rsidR="00981EB7" w:rsidRPr="0080544C" w:rsidRDefault="00981EB7" w:rsidP="00D95AEA">
                              <w:pPr>
                                <w:rPr>
                                  <w:rFonts w:ascii="Arial Narrow" w:hAnsi="Arial Narrow" w:cs="Tahoma"/>
                                  <w:b/>
                                  <w:bCs/>
                                </w:rPr>
                              </w:pPr>
                              <w:r>
                                <w:rPr>
                                  <w:rFonts w:ascii="Arial Narrow" w:hAnsi="Arial Narrow" w:cs="Tahoma"/>
                                </w:rPr>
                                <w:t xml:space="preserve"> </w:t>
                              </w:r>
                              <w:r>
                                <w:rPr>
                                  <w:rFonts w:ascii="Arial Narrow" w:hAnsi="Arial Narrow" w:cs="Tahoma"/>
                                </w:rPr>
                                <w:tab/>
                              </w:r>
                              <w:r w:rsidRPr="0080544C">
                                <w:rPr>
                                  <w:rFonts w:ascii="Arial Narrow" w:hAnsi="Arial Narrow" w:cs="Tahoma"/>
                                </w:rPr>
                                <w:t>M</w:t>
                              </w:r>
                              <w:r>
                                <w:rPr>
                                  <w:rFonts w:ascii="Arial Narrow" w:hAnsi="Arial Narrow" w:cs="Tahoma"/>
                                </w:rPr>
                                <w:t>onto:</w:t>
                              </w:r>
                              <w:r w:rsidRPr="0080544C">
                                <w:rPr>
                                  <w:rFonts w:ascii="Arial Narrow" w:hAnsi="Arial Narrow" w:cs="Tahoma"/>
                                </w:rPr>
                                <w:t xml:space="preserve"> </w:t>
                              </w:r>
                              <w:r w:rsidRPr="0080544C">
                                <w:rPr>
                                  <w:rFonts w:ascii="Arial Narrow" w:hAnsi="Arial Narrow" w:cs="Tahoma"/>
                                  <w:b/>
                                </w:rPr>
                                <w:t>$</w:t>
                              </w:r>
                              <w:r>
                                <w:rPr>
                                  <w:rFonts w:ascii="Arial Narrow" w:hAnsi="Arial Narrow" w:cs="Tahoma"/>
                                  <w:b/>
                                </w:rPr>
                                <w:t xml:space="preserve"> </w:t>
                              </w:r>
                              <w:r w:rsidR="005D67D0" w:rsidRPr="00C45BA1">
                                <w:rPr>
                                  <w:rFonts w:ascii="Arial Narrow" w:hAnsi="Arial Narrow" w:cs="Tahoma"/>
                                  <w:b/>
                                  <w:noProof/>
                                </w:rPr>
                                <w:t>1,411,357.85</w:t>
                              </w:r>
                              <w:r w:rsidR="005D67D0">
                                <w:rPr>
                                  <w:rFonts w:ascii="Arial Narrow" w:hAnsi="Arial Narrow" w:cs="Tahoma"/>
                                  <w:b/>
                                </w:rPr>
                                <w:t xml:space="preserve"> Incluye</w:t>
                              </w:r>
                              <w:r>
                                <w:rPr>
                                  <w:rFonts w:ascii="Arial Narrow" w:hAnsi="Arial Narrow" w:cs="Tahoma"/>
                                  <w:b/>
                                  <w:bCs/>
                                </w:rPr>
                                <w:t xml:space="preserve"> el </w:t>
                              </w:r>
                              <w:r w:rsidRPr="0080544C">
                                <w:rPr>
                                  <w:rFonts w:ascii="Arial Narrow" w:hAnsi="Arial Narrow" w:cs="Tahoma"/>
                                  <w:b/>
                                  <w:bCs/>
                                </w:rPr>
                                <w:t>I.V.A.</w:t>
                              </w:r>
                            </w:p>
                            <w:p w14:paraId="088AE375" w14:textId="77777777" w:rsidR="00981EB7" w:rsidRPr="0080544C" w:rsidRDefault="00981EB7" w:rsidP="0095098D">
                              <w:pPr>
                                <w:rPr>
                                  <w:rFonts w:ascii="Calibri" w:hAnsi="Calibri"/>
                                </w:rPr>
                              </w:pPr>
                            </w:p>
                          </w:txbxContent>
                        </v:textbox>
                      </v:shape>
                      <v:shape id="Cuadro de texto 2" o:spid="_x0000_s1031" type="#_x0000_t202" style="position:absolute;left:6293;top:8304;width:4571;height:6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DqewwAAANsAAAAPAAAAZHJzL2Rvd25yZXYueG1sRI/BasMw&#10;EETvhfyD2EBvjRw3lOJENqYQyDF1XchxsTa2ibVyLDVR/fVVodDjMDNvmF0RzCBuNLnesoL1KgFB&#10;3Fjdc6ug/tg/vYJwHlnjYJkUfJODIl887DDT9s7vdKt8KyKEXYYKOu/HTErXdGTQrexIHL2znQz6&#10;KKdW6gnvEW4GmSbJizTYc1zocKS3jppL9WUUlJfTZl9f61MzzJ/HmavNrINV6nEZyi0IT8H/h//a&#10;B60gfYbfL/EHyPwHAAD//wMAUEsBAi0AFAAGAAgAAAAhANvh9svuAAAAhQEAABMAAAAAAAAAAAAA&#10;AAAAAAAAAFtDb250ZW50X1R5cGVzXS54bWxQSwECLQAUAAYACAAAACEAWvQsW78AAAAVAQAACwAA&#10;AAAAAAAAAAAAAAAfAQAAX3JlbHMvLnJlbHNQSwECLQAUAAYACAAAACEA52w6nsMAAADbAAAADwAA&#10;AAAAAAAAAAAAAAAHAgAAZHJzL2Rvd25yZXYueG1sUEsFBgAAAAADAAMAtwAAAPcCAAAAAA==&#10;" stroked="f" strokeweight="3pt">
                        <v:stroke linestyle="thinThin"/>
                        <v:textbox>
                          <w:txbxContent>
                            <w:p w14:paraId="0EAFAC0E" w14:textId="77777777" w:rsidR="00981EB7" w:rsidRPr="0080544C" w:rsidRDefault="00981EB7" w:rsidP="0095098D">
                              <w:pPr>
                                <w:jc w:val="center"/>
                                <w:rPr>
                                  <w:rFonts w:ascii="Calibri" w:hAnsi="Calibri"/>
                                </w:rPr>
                              </w:pPr>
                              <w:r w:rsidRPr="00F824D2">
                                <w:rPr>
                                  <w:rFonts w:ascii="Arial Narrow" w:hAnsi="Arial Narrow" w:cs="Tahoma"/>
                                </w:rPr>
                                <w:t xml:space="preserve">Anticipo 30%: </w:t>
                              </w:r>
                              <w:r w:rsidRPr="00F824D2">
                                <w:rPr>
                                  <w:rFonts w:ascii="Arial Narrow" w:hAnsi="Arial Narrow" w:cs="Tahoma"/>
                                  <w:b/>
                                </w:rPr>
                                <w:t>$</w:t>
                              </w:r>
                              <w:r>
                                <w:rPr>
                                  <w:rFonts w:ascii="Arial Narrow" w:hAnsi="Arial Narrow" w:cs="Tahoma"/>
                                  <w:b/>
                                </w:rPr>
                                <w:t xml:space="preserve"> </w:t>
                              </w:r>
                              <w:r w:rsidRPr="00C45BA1">
                                <w:rPr>
                                  <w:rFonts w:ascii="Arial Narrow" w:hAnsi="Arial Narrow" w:cs="Tahoma"/>
                                  <w:b/>
                                  <w:noProof/>
                                </w:rPr>
                                <w:t>423,407.36</w:t>
                              </w:r>
                              <w:r>
                                <w:rPr>
                                  <w:rFonts w:ascii="Arial Narrow" w:hAnsi="Arial Narrow" w:cs="Tahoma"/>
                                  <w:b/>
                                </w:rPr>
                                <w:t xml:space="preserve">   </w:t>
                              </w:r>
                              <w:r w:rsidRPr="0080544C">
                                <w:rPr>
                                  <w:rFonts w:ascii="Arial Narrow" w:hAnsi="Arial Narrow" w:cs="Tahoma"/>
                                  <w:b/>
                                  <w:bCs/>
                                </w:rPr>
                                <w:t>I</w:t>
                              </w:r>
                              <w:r>
                                <w:rPr>
                                  <w:rFonts w:ascii="Arial Narrow" w:hAnsi="Arial Narrow" w:cs="Tahoma"/>
                                  <w:b/>
                                  <w:bCs/>
                                </w:rPr>
                                <w:t xml:space="preserve">ncluye el </w:t>
                              </w:r>
                              <w:r w:rsidRPr="0080544C">
                                <w:rPr>
                                  <w:rFonts w:ascii="Arial Narrow" w:hAnsi="Arial Narrow" w:cs="Tahoma"/>
                                  <w:b/>
                                  <w:bCs/>
                                </w:rPr>
                                <w:t>I.V.A</w:t>
                              </w:r>
                              <w:r>
                                <w:rPr>
                                  <w:rFonts w:ascii="Arial Narrow" w:hAnsi="Arial Narrow" w:cs="Tahoma"/>
                                  <w:b/>
                                  <w:bCs/>
                                </w:rPr>
                                <w:t>.</w:t>
                              </w:r>
                              <w:r>
                                <w:rPr>
                                  <w:rFonts w:ascii="Arial Narrow" w:hAnsi="Arial Narrow" w:cs="Tahoma"/>
                                </w:rPr>
                                <w:t xml:space="preserve">   </w:t>
                              </w:r>
                            </w:p>
                          </w:txbxContent>
                        </v:textbox>
                      </v:shape>
                      <v:shape id="Cuadro de texto 2" o:spid="_x0000_s1032" type="#_x0000_t202" style="position:absolute;left:4280;top:9292;width:3662;height:9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aLqwgAAANsAAAAPAAAAZHJzL2Rvd25yZXYueG1sRI9Bi8Iw&#10;FITvwv6H8Bb2pqlSRKppEUHYo1sreHw0b9ti89Jtslr7640geBxm5htmkw2mFVfqXWNZwXwWgSAu&#10;rW64UlAc99MVCOeRNbaWScGdHGTpx2SDibY3/qFr7isRIOwSVFB73yVSurImg25mO+Lg/dreoA+y&#10;r6Tu8RbgppWLKFpKgw2HhRo72tVUXvJ/o2B7Ocf74q84l+14Ooycx6MerFJfn8N2DcLT4N/hV/tb&#10;K1jE8PwSfoBMHwAAAP//AwBQSwECLQAUAAYACAAAACEA2+H2y+4AAACFAQAAEwAAAAAAAAAAAAAA&#10;AAAAAAAAW0NvbnRlbnRfVHlwZXNdLnhtbFBLAQItABQABgAIAAAAIQBa9CxbvwAAABUBAAALAAAA&#10;AAAAAAAAAAAAAB8BAABfcmVscy8ucmVsc1BLAQItABQABgAIAAAAIQBohaLqwgAAANsAAAAPAAAA&#10;AAAAAAAAAAAAAAcCAABkcnMvZG93bnJldi54bWxQSwUGAAAAAAMAAwC3AAAA9gIAAAAA&#10;" stroked="f" strokeweight="3pt">
                        <v:stroke linestyle="thinThin"/>
                        <v:textbox>
                          <w:txbxContent>
                            <w:p w14:paraId="31BCD694" w14:textId="77777777" w:rsidR="00981EB7" w:rsidRDefault="00981EB7" w:rsidP="0095098D">
                              <w:pPr>
                                <w:jc w:val="center"/>
                                <w:rPr>
                                  <w:rFonts w:ascii="Arial Narrow" w:hAnsi="Arial Narrow" w:cs="Tahoma"/>
                                </w:rPr>
                              </w:pPr>
                              <w:r w:rsidRPr="0080544C">
                                <w:rPr>
                                  <w:rFonts w:ascii="Arial Narrow" w:hAnsi="Arial Narrow" w:cs="Tahoma"/>
                                </w:rPr>
                                <w:t>P</w:t>
                              </w:r>
                              <w:r>
                                <w:rPr>
                                  <w:rFonts w:ascii="Arial Narrow" w:hAnsi="Arial Narrow" w:cs="Tahoma"/>
                                </w:rPr>
                                <w:t>lazo de Ejecución</w:t>
                              </w:r>
                              <w:r w:rsidRPr="0080544C">
                                <w:rPr>
                                  <w:rFonts w:ascii="Arial Narrow" w:hAnsi="Arial Narrow" w:cs="Tahoma"/>
                                </w:rPr>
                                <w:t>:</w:t>
                              </w:r>
                              <w:r>
                                <w:rPr>
                                  <w:rFonts w:ascii="Arial Narrow" w:hAnsi="Arial Narrow" w:cs="Tahoma"/>
                                </w:rPr>
                                <w:t xml:space="preserve"> </w:t>
                              </w:r>
                            </w:p>
                            <w:p w14:paraId="3480B426" w14:textId="77777777" w:rsidR="00981EB7" w:rsidRDefault="00981EB7" w:rsidP="0095098D">
                              <w:pPr>
                                <w:jc w:val="center"/>
                                <w:rPr>
                                  <w:rFonts w:ascii="Arial Narrow" w:hAnsi="Arial Narrow" w:cs="Tahoma"/>
                                  <w:b/>
                                </w:rPr>
                              </w:pPr>
                              <w:r w:rsidRPr="00C45BA1">
                                <w:rPr>
                                  <w:rFonts w:ascii="Arial Narrow" w:hAnsi="Arial Narrow" w:cs="Tahoma"/>
                                  <w:b/>
                                  <w:noProof/>
                                </w:rPr>
                                <w:t>45</w:t>
                              </w:r>
                            </w:p>
                            <w:p w14:paraId="488BDB1D" w14:textId="77777777" w:rsidR="00981EB7" w:rsidRDefault="00981EB7" w:rsidP="0095098D">
                              <w:pPr>
                                <w:jc w:val="center"/>
                                <w:rPr>
                                  <w:rFonts w:ascii="Arial Narrow" w:hAnsi="Arial Narrow" w:cs="Arial"/>
                                  <w:b/>
                                  <w:sz w:val="18"/>
                                  <w:szCs w:val="18"/>
                                </w:rPr>
                              </w:pPr>
                              <w:r w:rsidRPr="0080544C">
                                <w:rPr>
                                  <w:rFonts w:ascii="Arial Narrow" w:hAnsi="Arial Narrow" w:cs="Arial"/>
                                  <w:b/>
                                </w:rPr>
                                <w:t>D</w:t>
                              </w:r>
                              <w:r>
                                <w:rPr>
                                  <w:rFonts w:ascii="Arial Narrow" w:hAnsi="Arial Narrow" w:cs="Arial"/>
                                  <w:b/>
                                </w:rPr>
                                <w:t>ías</w:t>
                              </w:r>
                              <w:r w:rsidRPr="0080544C">
                                <w:rPr>
                                  <w:rFonts w:ascii="Arial Narrow" w:hAnsi="Arial Narrow" w:cs="Arial"/>
                                  <w:b/>
                                </w:rPr>
                                <w:t xml:space="preserve"> N</w:t>
                              </w:r>
                              <w:r>
                                <w:rPr>
                                  <w:rFonts w:ascii="Arial Narrow" w:hAnsi="Arial Narrow" w:cs="Arial"/>
                                  <w:b/>
                                </w:rPr>
                                <w:t>aturales</w:t>
                              </w:r>
                            </w:p>
                            <w:p w14:paraId="3861C20D" w14:textId="77777777" w:rsidR="00981EB7" w:rsidRPr="00D47C42" w:rsidRDefault="00981EB7" w:rsidP="0095098D">
                              <w:pPr>
                                <w:rPr>
                                  <w:rFonts w:ascii="Calibri" w:hAnsi="Calibri"/>
                                  <w:sz w:val="22"/>
                                  <w:szCs w:val="22"/>
                                </w:rPr>
                              </w:pPr>
                            </w:p>
                          </w:txbxContent>
                        </v:textbox>
                      </v:shape>
                      <v:shape id="Cuadro de texto 2" o:spid="_x0000_s1033" type="#_x0000_t202" style="position:absolute;left:6293;top:10848;width:4477;height:6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5kGwgAAANsAAAAPAAAAZHJzL2Rvd25yZXYueG1sRI9Ba8JA&#10;FITvgv9heUJvulFCKKmriCD02MYUPD6yr0kw+zZm1yTNr+8KgsdhZr5htvvRNKKnztWWFaxXEQji&#10;wuqaSwX5+bR8B+E8ssbGMin4Iwf73Xy2xVTbgb+pz3wpAoRdigoq79tUSldUZNCtbEscvF/bGfRB&#10;dqXUHQ4Bbhq5iaJEGqw5LFTY0rGi4prdjYLD9RKf8lt+KZrp52viLJ70aJV6W4yHDxCeRv8KP9uf&#10;WsEmgceX8APk7h8AAP//AwBQSwECLQAUAAYACAAAACEA2+H2y+4AAACFAQAAEwAAAAAAAAAAAAAA&#10;AAAAAAAAW0NvbnRlbnRfVHlwZXNdLnhtbFBLAQItABQABgAIAAAAIQBa9CxbvwAAABUBAAALAAAA&#10;AAAAAAAAAAAAAB8BAABfcmVscy8ucmVsc1BLAQItABQABgAIAAAAIQD3G5kGwgAAANsAAAAPAAAA&#10;AAAAAAAAAAAAAAcCAABkcnMvZG93bnJldi54bWxQSwUGAAAAAAMAAwC3AAAA9gIAAAAA&#10;" stroked="f" strokeweight="3pt">
                        <v:stroke linestyle="thinThin"/>
                        <v:textbox>
                          <w:txbxContent>
                            <w:p w14:paraId="4D72FA44" w14:textId="77777777" w:rsidR="00981EB7" w:rsidRDefault="00981EB7" w:rsidP="0095098D">
                              <w:pPr>
                                <w:jc w:val="center"/>
                                <w:rPr>
                                  <w:rFonts w:ascii="Arial Narrow" w:hAnsi="Arial Narrow" w:cs="Tahoma"/>
                                </w:rPr>
                              </w:pPr>
                              <w:r w:rsidRPr="0080544C">
                                <w:rPr>
                                  <w:rFonts w:ascii="Arial Narrow" w:hAnsi="Arial Narrow" w:cs="Tahoma"/>
                                </w:rPr>
                                <w:t>T</w:t>
                              </w:r>
                              <w:r>
                                <w:rPr>
                                  <w:rFonts w:ascii="Arial Narrow" w:hAnsi="Arial Narrow" w:cs="Tahoma"/>
                                </w:rPr>
                                <w:t>érmino</w:t>
                              </w:r>
                              <w:r w:rsidRPr="0080544C">
                                <w:rPr>
                                  <w:rFonts w:ascii="Arial Narrow" w:hAnsi="Arial Narrow" w:cs="Tahoma"/>
                                </w:rPr>
                                <w:t>:</w:t>
                              </w:r>
                              <w:r>
                                <w:rPr>
                                  <w:rFonts w:ascii="Arial Narrow" w:hAnsi="Arial Narrow" w:cs="Tahoma"/>
                                </w:rPr>
                                <w:t xml:space="preserve"> </w:t>
                              </w:r>
                            </w:p>
                            <w:p w14:paraId="4EF7D44D" w14:textId="77777777" w:rsidR="00981EB7" w:rsidRPr="0080544C" w:rsidRDefault="00981EB7" w:rsidP="0095098D">
                              <w:pPr>
                                <w:jc w:val="center"/>
                                <w:rPr>
                                  <w:rFonts w:ascii="Calibri" w:hAnsi="Calibri"/>
                                </w:rPr>
                              </w:pPr>
                              <w:r w:rsidRPr="00C45BA1">
                                <w:rPr>
                                  <w:rFonts w:ascii="Arial Narrow" w:hAnsi="Arial Narrow" w:cs="Tahoma"/>
                                  <w:b/>
                                  <w:noProof/>
                                </w:rPr>
                                <w:t>11 de febrero de 2024</w:t>
                              </w:r>
                            </w:p>
                          </w:txbxContent>
                        </v:textbox>
                      </v:shape>
                      <v:shape id="Cuadro de texto 2" o:spid="_x0000_s1034" type="#_x0000_t202" style="position:absolute;left:1587;top:10838;width:4334;height:6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zydwgAAANsAAAAPAAAAZHJzL2Rvd25yZXYueG1sRI9Bi8Iw&#10;FITvC/6H8ARva6rIrlTTIoLgUbsVPD6aZ1tsXmoTtfbXm4WFPQ4z8w2zTnvTiAd1rrasYDaNQBAX&#10;VtdcKsh/dp9LEM4ja2wsk4IXOUiT0ccaY22ffKRH5ksRIOxiVFB538ZSuqIig25qW+LgXWxn0AfZ&#10;lVJ3+Axw08h5FH1JgzWHhQpb2lZUXLO7UbC5nhe7/Jafi2Y4HQbOFoPurVKTcb9ZgfDU+//wX3uv&#10;Fcy/4fdL+AEyeQMAAP//AwBQSwECLQAUAAYACAAAACEA2+H2y+4AAACFAQAAEwAAAAAAAAAAAAAA&#10;AAAAAAAAW0NvbnRlbnRfVHlwZXNdLnhtbFBLAQItABQABgAIAAAAIQBa9CxbvwAAABUBAAALAAAA&#10;AAAAAAAAAAAAAB8BAABfcmVscy8ucmVsc1BLAQItABQABgAIAAAAIQCYVzydwgAAANsAAAAPAAAA&#10;AAAAAAAAAAAAAAcCAABkcnMvZG93bnJldi54bWxQSwUGAAAAAAMAAwC3AAAA9gIAAAAA&#10;" stroked="f" strokeweight="3pt">
                        <v:stroke linestyle="thinThin"/>
                        <v:textbox>
                          <w:txbxContent>
                            <w:p w14:paraId="34B6D50A" w14:textId="77777777" w:rsidR="00981EB7" w:rsidRDefault="00981EB7" w:rsidP="0095098D">
                              <w:pPr>
                                <w:jc w:val="center"/>
                                <w:rPr>
                                  <w:rFonts w:ascii="Arial Narrow" w:hAnsi="Arial Narrow" w:cs="Tahoma"/>
                                </w:rPr>
                              </w:pPr>
                              <w:r w:rsidRPr="0080544C">
                                <w:rPr>
                                  <w:rFonts w:ascii="Arial Narrow" w:hAnsi="Arial Narrow" w:cs="Tahoma"/>
                                </w:rPr>
                                <w:t>I</w:t>
                              </w:r>
                              <w:r>
                                <w:rPr>
                                  <w:rFonts w:ascii="Arial Narrow" w:hAnsi="Arial Narrow" w:cs="Tahoma"/>
                                </w:rPr>
                                <w:t>nicio</w:t>
                              </w:r>
                              <w:r w:rsidRPr="0080544C">
                                <w:rPr>
                                  <w:rFonts w:ascii="Arial Narrow" w:hAnsi="Arial Narrow" w:cs="Tahoma"/>
                                </w:rPr>
                                <w:t>:</w:t>
                              </w:r>
                            </w:p>
                            <w:p w14:paraId="6517AC02" w14:textId="77777777" w:rsidR="00981EB7" w:rsidRPr="00D47C42" w:rsidRDefault="00981EB7" w:rsidP="0095098D">
                              <w:pPr>
                                <w:jc w:val="center"/>
                                <w:rPr>
                                  <w:rFonts w:ascii="Calibri" w:hAnsi="Calibri"/>
                                  <w:sz w:val="22"/>
                                  <w:szCs w:val="22"/>
                                </w:rPr>
                              </w:pPr>
                              <w:r w:rsidRPr="00C45BA1">
                                <w:rPr>
                                  <w:rFonts w:ascii="Arial Narrow" w:hAnsi="Arial Narrow" w:cs="Tahoma"/>
                                  <w:b/>
                                  <w:noProof/>
                                </w:rPr>
                                <w:t>29 de diciembre de 2023</w:t>
                              </w:r>
                            </w:p>
                          </w:txbxContent>
                        </v:textbox>
                      </v:shape>
                      <v:shape id="Cuadro de texto 2" o:spid="_x0000_s1035" type="#_x0000_t202" style="position:absolute;left:4280;top:12272;width:3662;height: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A10wgAAANsAAAAPAAAAZHJzL2Rvd25yZXYueG1sRI9Bi8Iw&#10;FITvC/6H8ARva6rIslbTIoLgUbsVPD6aZ1tsXmoTtfbXm4WFPQ4z8w2zTnvTiAd1rrasYDaNQBAX&#10;VtdcKsh/dp/fIJxH1thYJgUvcpAmo481xto++UiPzJciQNjFqKDyvo2ldEVFBt3UtsTBu9jOoA+y&#10;K6Xu8BngppHzKPqSBmsOCxW2tK2ouGZ3o2BzPS92+S0/F81wOgycLQbdW6Um436zAuGp9//hv/Ze&#10;K5gv4fdL+AEyeQMAAP//AwBQSwECLQAUAAYACAAAACEA2+H2y+4AAACFAQAAEwAAAAAAAAAAAAAA&#10;AAAAAAAAW0NvbnRlbnRfVHlwZXNdLnhtbFBLAQItABQABgAIAAAAIQBa9CxbvwAAABUBAAALAAAA&#10;AAAAAAAAAAAAAB8BAABfcmVscy8ucmVsc1BLAQItABQABgAIAAAAIQCGhA10wgAAANsAAAAPAAAA&#10;AAAAAAAAAAAAAAcCAABkcnMvZG93bnJldi54bWxQSwUGAAAAAAMAAwC3AAAA9gIAAAAA&#10;" stroked="f" strokeweight="3pt">
                        <v:stroke linestyle="thinThin"/>
                        <v:textbox>
                          <w:txbxContent>
                            <w:p w14:paraId="145275FC" w14:textId="77777777" w:rsidR="00981EB7" w:rsidRPr="0080544C" w:rsidRDefault="00981EB7" w:rsidP="0095098D">
                              <w:pPr>
                                <w:jc w:val="center"/>
                                <w:rPr>
                                  <w:rFonts w:ascii="Arial Narrow" w:hAnsi="Arial Narrow" w:cs="Tahoma"/>
                                  <w:b/>
                                  <w:bCs/>
                                </w:rPr>
                              </w:pPr>
                              <w:r w:rsidRPr="0080544C">
                                <w:rPr>
                                  <w:rFonts w:ascii="Arial Narrow" w:hAnsi="Arial Narrow" w:cs="Tahoma"/>
                                </w:rPr>
                                <w:t>F</w:t>
                              </w:r>
                              <w:r>
                                <w:rPr>
                                  <w:rFonts w:ascii="Arial Narrow" w:hAnsi="Arial Narrow" w:cs="Tahoma"/>
                                </w:rPr>
                                <w:t>echa de</w:t>
                              </w:r>
                              <w:r w:rsidRPr="0080544C">
                                <w:rPr>
                                  <w:rFonts w:ascii="Arial Narrow" w:hAnsi="Arial Narrow" w:cs="Tahoma"/>
                                </w:rPr>
                                <w:t xml:space="preserve"> C</w:t>
                              </w:r>
                              <w:r>
                                <w:rPr>
                                  <w:rFonts w:ascii="Arial Narrow" w:hAnsi="Arial Narrow" w:cs="Tahoma"/>
                                </w:rPr>
                                <w:t>ontrato</w:t>
                              </w:r>
                              <w:r w:rsidRPr="0080544C">
                                <w:rPr>
                                  <w:rFonts w:ascii="Arial Narrow" w:hAnsi="Arial Narrow" w:cs="Tahoma"/>
                                </w:rPr>
                                <w:t>:</w:t>
                              </w:r>
                            </w:p>
                            <w:p w14:paraId="3A84F0D5" w14:textId="77777777" w:rsidR="00981EB7" w:rsidRPr="003A54AA" w:rsidRDefault="00981EB7" w:rsidP="00DD73B6">
                              <w:pPr>
                                <w:jc w:val="center"/>
                                <w:rPr>
                                  <w:rFonts w:ascii="Arial Narrow" w:hAnsi="Arial Narrow"/>
                                  <w:b/>
                                </w:rPr>
                              </w:pPr>
                              <w:r w:rsidRPr="00C45BA1">
                                <w:rPr>
                                  <w:rFonts w:ascii="Arial Narrow" w:hAnsi="Arial Narrow"/>
                                  <w:b/>
                                  <w:noProof/>
                                </w:rPr>
                                <w:t>28 de diciembre de 2023</w:t>
                              </w:r>
                            </w:p>
                          </w:txbxContent>
                        </v:textbox>
                      </v:shape>
                    </v:group>
                  </w:pict>
                </mc:Fallback>
              </mc:AlternateContent>
            </w:r>
          </w:p>
          <w:p w14:paraId="6F82A122" w14:textId="77777777" w:rsidR="00981EB7" w:rsidRDefault="00981EB7" w:rsidP="00B61094">
            <w:pPr>
              <w:rPr>
                <w:rFonts w:ascii="Arial Narrow" w:hAnsi="Arial Narrow" w:cs="Arial"/>
                <w:sz w:val="12"/>
                <w:szCs w:val="12"/>
              </w:rPr>
            </w:pPr>
          </w:p>
          <w:p w14:paraId="016C88F8" w14:textId="77777777" w:rsidR="00981EB7" w:rsidRDefault="00981EB7" w:rsidP="00B61094">
            <w:pPr>
              <w:rPr>
                <w:rFonts w:ascii="Arial Narrow" w:hAnsi="Arial Narrow" w:cs="Arial"/>
                <w:sz w:val="12"/>
                <w:szCs w:val="12"/>
              </w:rPr>
            </w:pPr>
          </w:p>
          <w:p w14:paraId="3BCF500F" w14:textId="77777777" w:rsidR="00981EB7" w:rsidRDefault="00981EB7" w:rsidP="00B61094">
            <w:pPr>
              <w:rPr>
                <w:rFonts w:ascii="Arial Narrow" w:hAnsi="Arial Narrow" w:cs="Arial"/>
                <w:sz w:val="12"/>
                <w:szCs w:val="12"/>
              </w:rPr>
            </w:pPr>
          </w:p>
          <w:p w14:paraId="1B3F319C" w14:textId="77777777" w:rsidR="00981EB7" w:rsidRDefault="00981EB7" w:rsidP="00B61094">
            <w:pPr>
              <w:rPr>
                <w:rFonts w:ascii="Arial Narrow" w:hAnsi="Arial Narrow" w:cs="Arial"/>
                <w:sz w:val="12"/>
                <w:szCs w:val="12"/>
              </w:rPr>
            </w:pPr>
          </w:p>
          <w:p w14:paraId="625EEAA9" w14:textId="77777777" w:rsidR="00981EB7" w:rsidRDefault="00981EB7" w:rsidP="00B61094">
            <w:pPr>
              <w:rPr>
                <w:rFonts w:ascii="Arial Narrow" w:hAnsi="Arial Narrow" w:cs="Arial"/>
                <w:sz w:val="12"/>
                <w:szCs w:val="12"/>
              </w:rPr>
            </w:pPr>
          </w:p>
          <w:p w14:paraId="6E5D500D" w14:textId="77777777" w:rsidR="00981EB7" w:rsidRDefault="00981EB7" w:rsidP="00B61094">
            <w:pPr>
              <w:rPr>
                <w:rFonts w:ascii="Arial Narrow" w:hAnsi="Arial Narrow" w:cs="Arial"/>
                <w:sz w:val="12"/>
                <w:szCs w:val="12"/>
              </w:rPr>
            </w:pPr>
          </w:p>
          <w:p w14:paraId="0CD4E9D4" w14:textId="77777777" w:rsidR="00981EB7" w:rsidRDefault="00981EB7" w:rsidP="00B61094">
            <w:pPr>
              <w:rPr>
                <w:rFonts w:ascii="Arial Narrow" w:hAnsi="Arial Narrow" w:cs="Arial"/>
                <w:sz w:val="12"/>
                <w:szCs w:val="12"/>
              </w:rPr>
            </w:pPr>
          </w:p>
          <w:p w14:paraId="5F1B1B18" w14:textId="77777777" w:rsidR="00981EB7" w:rsidRDefault="00981EB7" w:rsidP="00B61094">
            <w:pPr>
              <w:rPr>
                <w:rFonts w:ascii="Arial Narrow" w:hAnsi="Arial Narrow" w:cs="Arial"/>
                <w:sz w:val="12"/>
                <w:szCs w:val="12"/>
              </w:rPr>
            </w:pPr>
          </w:p>
          <w:p w14:paraId="2DEB4096" w14:textId="77777777" w:rsidR="00981EB7" w:rsidRDefault="00981EB7" w:rsidP="00B61094">
            <w:pPr>
              <w:rPr>
                <w:rFonts w:ascii="Arial Narrow" w:hAnsi="Arial Narrow" w:cs="Arial"/>
                <w:sz w:val="12"/>
                <w:szCs w:val="12"/>
              </w:rPr>
            </w:pPr>
          </w:p>
          <w:p w14:paraId="35197E4E" w14:textId="77777777" w:rsidR="00981EB7" w:rsidRDefault="00981EB7" w:rsidP="00B61094">
            <w:pPr>
              <w:rPr>
                <w:rFonts w:ascii="Arial Narrow" w:hAnsi="Arial Narrow" w:cs="Arial"/>
                <w:sz w:val="12"/>
                <w:szCs w:val="12"/>
              </w:rPr>
            </w:pPr>
          </w:p>
          <w:p w14:paraId="2E0F3893" w14:textId="77777777" w:rsidR="00981EB7" w:rsidRDefault="00981EB7" w:rsidP="00B61094">
            <w:pPr>
              <w:rPr>
                <w:rFonts w:ascii="Arial Narrow" w:hAnsi="Arial Narrow" w:cs="Arial"/>
                <w:sz w:val="12"/>
                <w:szCs w:val="12"/>
              </w:rPr>
            </w:pPr>
          </w:p>
          <w:p w14:paraId="18FA28C3" w14:textId="77777777" w:rsidR="00981EB7" w:rsidRDefault="00981EB7" w:rsidP="00B61094">
            <w:pPr>
              <w:rPr>
                <w:rFonts w:ascii="Arial Narrow" w:hAnsi="Arial Narrow" w:cs="Arial"/>
                <w:sz w:val="12"/>
                <w:szCs w:val="12"/>
              </w:rPr>
            </w:pPr>
          </w:p>
          <w:p w14:paraId="4FFA6DA5" w14:textId="77777777" w:rsidR="00981EB7" w:rsidRDefault="00981EB7" w:rsidP="00B61094">
            <w:pPr>
              <w:rPr>
                <w:rFonts w:ascii="Arial Narrow" w:hAnsi="Arial Narrow" w:cs="Arial"/>
                <w:sz w:val="12"/>
                <w:szCs w:val="12"/>
              </w:rPr>
            </w:pPr>
          </w:p>
          <w:p w14:paraId="554D449B" w14:textId="77777777" w:rsidR="00981EB7" w:rsidRDefault="00981EB7" w:rsidP="00B61094">
            <w:pPr>
              <w:rPr>
                <w:rFonts w:ascii="Arial Narrow" w:hAnsi="Arial Narrow" w:cs="Arial"/>
                <w:sz w:val="12"/>
                <w:szCs w:val="12"/>
              </w:rPr>
            </w:pPr>
          </w:p>
          <w:p w14:paraId="104DDD35" w14:textId="77777777" w:rsidR="00981EB7" w:rsidRDefault="00981EB7" w:rsidP="00B61094">
            <w:pPr>
              <w:rPr>
                <w:rFonts w:ascii="Arial Narrow" w:hAnsi="Arial Narrow" w:cs="Arial"/>
                <w:sz w:val="12"/>
                <w:szCs w:val="12"/>
              </w:rPr>
            </w:pPr>
          </w:p>
          <w:p w14:paraId="162BE724" w14:textId="77777777" w:rsidR="00981EB7" w:rsidRDefault="00981EB7" w:rsidP="00B61094">
            <w:pPr>
              <w:rPr>
                <w:rFonts w:ascii="Arial Narrow" w:hAnsi="Arial Narrow" w:cs="Arial"/>
                <w:sz w:val="12"/>
                <w:szCs w:val="12"/>
              </w:rPr>
            </w:pPr>
          </w:p>
          <w:p w14:paraId="2D4EFBFD" w14:textId="77777777" w:rsidR="00981EB7" w:rsidRDefault="00981EB7" w:rsidP="00B61094">
            <w:pPr>
              <w:rPr>
                <w:rFonts w:ascii="Arial Narrow" w:hAnsi="Arial Narrow" w:cs="Arial"/>
                <w:sz w:val="12"/>
                <w:szCs w:val="12"/>
              </w:rPr>
            </w:pPr>
          </w:p>
          <w:p w14:paraId="4A25DD52" w14:textId="77777777" w:rsidR="00981EB7" w:rsidRDefault="00981EB7" w:rsidP="00B61094">
            <w:pPr>
              <w:rPr>
                <w:rFonts w:ascii="Arial Narrow" w:hAnsi="Arial Narrow" w:cs="Arial"/>
                <w:sz w:val="12"/>
                <w:szCs w:val="12"/>
              </w:rPr>
            </w:pPr>
          </w:p>
          <w:p w14:paraId="29A86669" w14:textId="77777777" w:rsidR="00981EB7" w:rsidRDefault="00981EB7" w:rsidP="00B61094">
            <w:pPr>
              <w:rPr>
                <w:rFonts w:ascii="Arial Narrow" w:hAnsi="Arial Narrow" w:cs="Arial"/>
                <w:sz w:val="12"/>
                <w:szCs w:val="12"/>
              </w:rPr>
            </w:pPr>
          </w:p>
          <w:p w14:paraId="3C6D98E5" w14:textId="77777777" w:rsidR="00981EB7" w:rsidRDefault="00981EB7" w:rsidP="00B61094">
            <w:pPr>
              <w:rPr>
                <w:rFonts w:ascii="Arial Narrow" w:hAnsi="Arial Narrow" w:cs="Arial"/>
                <w:sz w:val="12"/>
                <w:szCs w:val="12"/>
              </w:rPr>
            </w:pPr>
          </w:p>
          <w:p w14:paraId="538F5F5C" w14:textId="77777777" w:rsidR="00981EB7" w:rsidRDefault="00981EB7" w:rsidP="00B61094">
            <w:pPr>
              <w:rPr>
                <w:rFonts w:ascii="Arial Narrow" w:hAnsi="Arial Narrow" w:cs="Arial"/>
                <w:sz w:val="12"/>
                <w:szCs w:val="12"/>
              </w:rPr>
            </w:pPr>
            <w:r>
              <w:rPr>
                <w:rFonts w:ascii="Arial Narrow" w:hAnsi="Arial Narrow" w:cs="Arial"/>
                <w:noProof/>
                <w:sz w:val="12"/>
                <w:szCs w:val="12"/>
                <w:lang w:eastAsia="es-MX"/>
              </w:rPr>
              <mc:AlternateContent>
                <mc:Choice Requires="wps">
                  <w:drawing>
                    <wp:anchor distT="0" distB="0" distL="114300" distR="114300" simplePos="0" relativeHeight="251661312" behindDoc="1" locked="0" layoutInCell="1" allowOverlap="1" wp14:anchorId="3C5DADE8" wp14:editId="70E56715">
                      <wp:simplePos x="0" y="0"/>
                      <wp:positionH relativeFrom="column">
                        <wp:posOffset>71480</wp:posOffset>
                      </wp:positionH>
                      <wp:positionV relativeFrom="paragraph">
                        <wp:posOffset>22272</wp:posOffset>
                      </wp:positionV>
                      <wp:extent cx="6161405" cy="1044054"/>
                      <wp:effectExtent l="0" t="0" r="10795" b="22860"/>
                      <wp:wrapNone/>
                      <wp:docPr id="11" name="11 Rectángulo"/>
                      <wp:cNvGraphicFramePr/>
                      <a:graphic xmlns:a="http://schemas.openxmlformats.org/drawingml/2006/main">
                        <a:graphicData uri="http://schemas.microsoft.com/office/word/2010/wordprocessingShape">
                          <wps:wsp>
                            <wps:cNvSpPr/>
                            <wps:spPr>
                              <a:xfrm>
                                <a:off x="0" y="0"/>
                                <a:ext cx="6161405" cy="1044054"/>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4DA0692" id="11 Rectángulo" o:spid="_x0000_s1026" style="position:absolute;margin-left:5.65pt;margin-top:1.75pt;width:485.15pt;height:82.2pt;z-index:-251655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SANRQIAAOUEAAAOAAAAZHJzL2Uyb0RvYy54bWysVN9v2jAQfp+0/8Hy+5oE0W5DhAq16jSp&#10;atHo1Gfj2BDN8XlnQ2B//c5OCKhDe5j2Ys6+++7Hl++Y3u4bw3YKfQ225MVVzpmyEqrarkv+/eXh&#10;wyfOfBC2EgasKvlBeX47e/9u2rqJGsEGTKWQURLrJ60r+SYEN8kyLzeqEf4KnLLk1ICNCHTFdVah&#10;aCl7Y7JRnt9kLWDlEKTynl7vOyefpfxaKxmetfYqMFNy6i2kE9O5imc2m4rJGoXb1LJvQ/xDF42o&#10;LRUdUt2LINgW6z9SNbVE8KDDlYQmA61rqdIMNE2Rv5lmuRFOpVmIHO8Gmvz/Syufdku3QKKhdX7i&#10;yYxT7DU28Zf6Y/tE1mEgS+0Dk/R4U9wU4/yaM0m+Ih+TPY50Zie4Qx++KGhYNEqO9DUSSWL36EMX&#10;egwh3KmBZIWDUbEHY78pzeqKSo4SOmlD3RlkO0FftfpR9GVTZITo2pgBVFwCmXAE9bERppJeBmB+&#10;CXiqNkSnimDDAGxqC/h3sO7ij1N3s8axV1AdFsgQOqV6Jx9qIu9R+LAQSNIkEdO6hWc6tIG25NBb&#10;nG0Af116j/GkGPJy1pLUS+5/bgUqzsxXS1r6XNDHo91Il/H1xxFd8NyzOvfYbXMHxHtBi+1kMmN8&#10;MEdTIzSvtJXzWJVcwkqqXXIZ8Hi5C90K0l5LNZ+nMNoHJ8KjXToZk0dWozhe9q8CXa+gQOJ7guNa&#10;iMkbIXWxEWlhvg2g66SyE68937RLSaf93sdlPb+nqNO/0+w3AAAA//8DAFBLAwQUAAYACAAAACEA&#10;mbxgXN0AAAAIAQAADwAAAGRycy9kb3ducmV2LnhtbEyPwU7DMBBE70j8g7VI3KgTKtImjVNVCE4g&#10;KgqHHt14SSLsdRS7Sfr3LCc4zs5o9k25nZ0VIw6h86QgXSQgkGpvOmoUfH48361BhKjJaOsJFVww&#10;wLa6vip1YfxE7zgeYiO4hEKhFbQx9oWUoW7R6bDwPRJ7X35wOrIcGmkGPXG5s/I+STLpdEf8odU9&#10;PrZYfx/OToHfdxe7G/K38RVXx5d9TKY5e1Lq9mbebUBEnONfGH7xGR0qZjr5M5kgLOt0yUkFywcQ&#10;bOfrNANx4nu2ykFWpfw/oPoBAAD//wMAUEsBAi0AFAAGAAgAAAAhALaDOJL+AAAA4QEAABMAAAAA&#10;AAAAAAAAAAAAAAAAAFtDb250ZW50X1R5cGVzXS54bWxQSwECLQAUAAYACAAAACEAOP0h/9YAAACU&#10;AQAACwAAAAAAAAAAAAAAAAAvAQAAX3JlbHMvLnJlbHNQSwECLQAUAAYACAAAACEAFTkgDUUCAADl&#10;BAAADgAAAAAAAAAAAAAAAAAuAgAAZHJzL2Uyb0RvYy54bWxQSwECLQAUAAYACAAAACEAmbxgXN0A&#10;AAAIAQAADwAAAAAAAAAAAAAAAACfBAAAZHJzL2Rvd25yZXYueG1sUEsFBgAAAAAEAAQA8wAAAKkF&#10;AAAAAA==&#10;" fillcolor="white [3201]" strokecolor="black [3200]" strokeweight="1pt"/>
                  </w:pict>
                </mc:Fallback>
              </mc:AlternateContent>
            </w:r>
          </w:p>
          <w:p w14:paraId="3E4A21EA" w14:textId="77777777" w:rsidR="00981EB7" w:rsidRDefault="00981EB7" w:rsidP="00B61094">
            <w:pPr>
              <w:rPr>
                <w:rFonts w:ascii="Arial Narrow" w:hAnsi="Arial Narrow" w:cs="Arial"/>
                <w:sz w:val="12"/>
                <w:szCs w:val="12"/>
              </w:rPr>
            </w:pPr>
          </w:p>
          <w:p w14:paraId="3D03F183" w14:textId="77777777" w:rsidR="00981EB7" w:rsidRDefault="00981EB7" w:rsidP="00B61094">
            <w:pPr>
              <w:rPr>
                <w:rFonts w:ascii="Arial Narrow" w:hAnsi="Arial Narrow" w:cs="Arial"/>
                <w:sz w:val="12"/>
                <w:szCs w:val="12"/>
              </w:rPr>
            </w:pPr>
          </w:p>
          <w:p w14:paraId="5B5510D2" w14:textId="77777777" w:rsidR="00981EB7" w:rsidRDefault="00981EB7" w:rsidP="00B61094">
            <w:pPr>
              <w:rPr>
                <w:rFonts w:ascii="Arial Narrow" w:hAnsi="Arial Narrow" w:cs="Arial"/>
                <w:sz w:val="12"/>
                <w:szCs w:val="12"/>
              </w:rPr>
            </w:pPr>
          </w:p>
          <w:p w14:paraId="69732725" w14:textId="77777777" w:rsidR="00981EB7" w:rsidRDefault="00981EB7" w:rsidP="00B61094">
            <w:pPr>
              <w:rPr>
                <w:rFonts w:ascii="Arial Narrow" w:hAnsi="Arial Narrow" w:cs="Arial"/>
                <w:sz w:val="12"/>
                <w:szCs w:val="12"/>
              </w:rPr>
            </w:pPr>
          </w:p>
          <w:p w14:paraId="01B1B500" w14:textId="77777777" w:rsidR="00981EB7" w:rsidRDefault="00981EB7" w:rsidP="00B61094">
            <w:pPr>
              <w:rPr>
                <w:rFonts w:ascii="Arial Narrow" w:hAnsi="Arial Narrow" w:cs="Arial"/>
                <w:sz w:val="12"/>
                <w:szCs w:val="12"/>
              </w:rPr>
            </w:pPr>
          </w:p>
          <w:p w14:paraId="19796C76" w14:textId="77777777" w:rsidR="00981EB7" w:rsidRDefault="00981EB7" w:rsidP="00B61094">
            <w:pPr>
              <w:rPr>
                <w:rFonts w:ascii="Arial Narrow" w:hAnsi="Arial Narrow" w:cs="Arial"/>
                <w:sz w:val="12"/>
                <w:szCs w:val="12"/>
              </w:rPr>
            </w:pPr>
          </w:p>
          <w:p w14:paraId="6242ABD5" w14:textId="77777777" w:rsidR="00981EB7" w:rsidRDefault="00981EB7" w:rsidP="00B61094">
            <w:pPr>
              <w:rPr>
                <w:rFonts w:ascii="Arial Narrow" w:hAnsi="Arial Narrow" w:cs="Arial"/>
                <w:sz w:val="12"/>
                <w:szCs w:val="12"/>
              </w:rPr>
            </w:pPr>
          </w:p>
          <w:p w14:paraId="32C6E75E" w14:textId="77777777" w:rsidR="00981EB7" w:rsidRDefault="00981EB7" w:rsidP="00B61094">
            <w:pPr>
              <w:rPr>
                <w:rFonts w:ascii="Arial Narrow" w:hAnsi="Arial Narrow" w:cs="Arial"/>
                <w:sz w:val="12"/>
                <w:szCs w:val="12"/>
              </w:rPr>
            </w:pPr>
          </w:p>
          <w:p w14:paraId="13A6C496" w14:textId="77777777" w:rsidR="00981EB7" w:rsidRDefault="00981EB7" w:rsidP="00B61094">
            <w:pPr>
              <w:rPr>
                <w:rFonts w:ascii="Arial Narrow" w:hAnsi="Arial Narrow" w:cs="Arial"/>
                <w:sz w:val="12"/>
                <w:szCs w:val="12"/>
              </w:rPr>
            </w:pPr>
          </w:p>
          <w:p w14:paraId="7FD0743F" w14:textId="77777777" w:rsidR="00981EB7" w:rsidRDefault="00981EB7" w:rsidP="00B61094">
            <w:pPr>
              <w:rPr>
                <w:rFonts w:ascii="Arial Narrow" w:hAnsi="Arial Narrow" w:cs="Arial"/>
                <w:sz w:val="12"/>
                <w:szCs w:val="12"/>
              </w:rPr>
            </w:pPr>
          </w:p>
          <w:p w14:paraId="7B089935" w14:textId="77777777" w:rsidR="00981EB7" w:rsidRDefault="00981EB7" w:rsidP="00B61094">
            <w:pPr>
              <w:rPr>
                <w:rFonts w:ascii="Arial Narrow" w:hAnsi="Arial Narrow" w:cs="Arial"/>
                <w:sz w:val="12"/>
                <w:szCs w:val="12"/>
              </w:rPr>
            </w:pPr>
          </w:p>
          <w:p w14:paraId="13EA7E11" w14:textId="77777777" w:rsidR="00981EB7" w:rsidRDefault="00981EB7" w:rsidP="00B61094">
            <w:pPr>
              <w:rPr>
                <w:rFonts w:ascii="Arial Narrow" w:hAnsi="Arial Narrow" w:cs="Arial"/>
                <w:sz w:val="12"/>
                <w:szCs w:val="12"/>
              </w:rPr>
            </w:pPr>
          </w:p>
          <w:p w14:paraId="25F316BD" w14:textId="77777777" w:rsidR="00981EB7" w:rsidRDefault="00981EB7" w:rsidP="00B61094">
            <w:pPr>
              <w:rPr>
                <w:rFonts w:ascii="Arial Narrow" w:hAnsi="Arial Narrow" w:cs="Arial"/>
                <w:sz w:val="12"/>
                <w:szCs w:val="12"/>
              </w:rPr>
            </w:pPr>
          </w:p>
          <w:p w14:paraId="79BC0BDA" w14:textId="77777777" w:rsidR="00981EB7" w:rsidRDefault="00981EB7" w:rsidP="00B61094">
            <w:pPr>
              <w:rPr>
                <w:rFonts w:ascii="Arial Narrow" w:hAnsi="Arial Narrow" w:cs="Arial"/>
                <w:sz w:val="12"/>
                <w:szCs w:val="12"/>
              </w:rPr>
            </w:pPr>
            <w:r>
              <w:rPr>
                <w:rFonts w:ascii="Arial Narrow" w:hAnsi="Arial Narrow" w:cs="Arial"/>
                <w:noProof/>
                <w:sz w:val="12"/>
                <w:szCs w:val="12"/>
                <w:lang w:eastAsia="es-MX"/>
              </w:rPr>
              <mc:AlternateContent>
                <mc:Choice Requires="wps">
                  <w:drawing>
                    <wp:anchor distT="0" distB="0" distL="114300" distR="114300" simplePos="0" relativeHeight="251663360" behindDoc="1" locked="0" layoutInCell="1" allowOverlap="1" wp14:anchorId="2BB08D9C" wp14:editId="2F35729D">
                      <wp:simplePos x="0" y="0"/>
                      <wp:positionH relativeFrom="column">
                        <wp:posOffset>71480</wp:posOffset>
                      </wp:positionH>
                      <wp:positionV relativeFrom="paragraph">
                        <wp:posOffset>12643</wp:posOffset>
                      </wp:positionV>
                      <wp:extent cx="6161405" cy="696036"/>
                      <wp:effectExtent l="0" t="0" r="10795" b="27940"/>
                      <wp:wrapNone/>
                      <wp:docPr id="15" name="15 Rectángulo"/>
                      <wp:cNvGraphicFramePr/>
                      <a:graphic xmlns:a="http://schemas.openxmlformats.org/drawingml/2006/main">
                        <a:graphicData uri="http://schemas.microsoft.com/office/word/2010/wordprocessingShape">
                          <wps:wsp>
                            <wps:cNvSpPr/>
                            <wps:spPr>
                              <a:xfrm>
                                <a:off x="0" y="0"/>
                                <a:ext cx="6161405" cy="696036"/>
                              </a:xfrm>
                              <a:prstGeom prst="rect">
                                <a:avLst/>
                              </a:prstGeom>
                            </wps:spPr>
                            <wps:style>
                              <a:lnRef idx="2">
                                <a:schemeClr val="dk1"/>
                              </a:lnRef>
                              <a:fillRef idx="1">
                                <a:schemeClr val="lt1"/>
                              </a:fillRef>
                              <a:effectRef idx="0">
                                <a:schemeClr val="dk1"/>
                              </a:effectRef>
                              <a:fontRef idx="minor">
                                <a:schemeClr val="dk1"/>
                              </a:fontRef>
                            </wps:style>
                            <wps:txbx>
                              <w:txbxContent>
                                <w:p w14:paraId="436A0215" w14:textId="77777777" w:rsidR="00981EB7" w:rsidRDefault="00981EB7" w:rsidP="00707FD6">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BB08D9C" id="15 Rectángulo" o:spid="_x0000_s1036" style="position:absolute;margin-left:5.65pt;margin-top:1pt;width:485.15pt;height:54.8pt;z-index:-251653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L2cUQIAAPYEAAAOAAAAZHJzL2Uyb0RvYy54bWysVMFu2zAMvQ/YPwi6r7azNFuDOEXQosOA&#10;oi3WDj0rspQYk0WNUmJnXz9KdpyiK3YYdpEp8T1SpB69uOwaw/YKfQ225MVZzpmyEqrabkr+/enm&#10;w2fOfBC2EgasKvlBeX65fP9u0bq5msAWTKWQURDr560r+TYEN88yL7eqEf4MnLLk1ICNCLTFTVah&#10;aCl6Y7JJns+yFrByCFJ5T6fXvZMvU3ytlQz3WnsVmCk53S2kFdO6jmu2XIj5BoXb1nK4hviHWzSi&#10;tpR0DHUtgmA7rP8I1dQSwYMOZxKaDLSupUo1UDVF/qqax61wKtVCzfFubJP/f2Hl3f7RPSC1oXV+&#10;7smMVXQam/il+7EuNeswNkt1gUk6nBWzYpqfcybJN7uY5R9nsZvZie3Qhy8KGhaNkiM9RuqR2N/6&#10;0EOPEOKd8icrHIyKVzD2m9KsrijjJLGTNNSVQbYX9KjVj2JIm5CRomtjRlLxFsmEI2nARppKchmJ&#10;+VvEU7YRnTKCDSOxqS3g38m6xx+r7muNZYdu3VGxJb+IRcWTNVSHB2QIvXS9kzc1tfNW+PAgkLRK&#10;qqb5C/e0aANtyWGwONsC/nrrPOJJQuTlrCXtl9z/3AlUnJmvlsR1UUyncVjSZnr+aUIbfOlZv/TY&#10;XXMF9BIFTbqTyYz4YI6mRmieaUxXMSu5hJWUu+Qy4HFzFfqZpEGXarVKMBoQJ8KtfXQyBo99jnJ5&#10;6p4FukFTgdR4B8c5EfNX0uqxkWlhtQug66S7U1+HF6DhSsodfgRxel/uE+r0u1r+BgAA//8DAFBL&#10;AwQUAAYACAAAACEAmI0QkdoAAAAIAQAADwAAAGRycy9kb3ducmV2LnhtbExPy07DMBC8I/EP1iJx&#10;o06KFNoQp6oQnEBUFA4c3XhJIux1ZLtJ+vdsT/S2szOaR7WZnRUjhth7UpAvMhBIjTc9tQq+Pl/u&#10;ViBi0mS09YQKThhhU19fVbo0fqIPHPepFWxCsdQKupSGUsrYdOh0XPgBibkfH5xODEMrTdATmzsr&#10;l1lWSKd74oROD/jUYfO7PzoFftef7Das38c3fPh+3aVsmotnpW5v5u0jiIRz+hfDuT5Xh5o7HfyR&#10;TBSWcX7PSgVLXsT0epUXIA7nPx+yruTlgPoPAAD//wMAUEsBAi0AFAAGAAgAAAAhALaDOJL+AAAA&#10;4QEAABMAAAAAAAAAAAAAAAAAAAAAAFtDb250ZW50X1R5cGVzXS54bWxQSwECLQAUAAYACAAAACEA&#10;OP0h/9YAAACUAQAACwAAAAAAAAAAAAAAAAAvAQAAX3JlbHMvLnJlbHNQSwECLQAUAAYACAAAACEA&#10;86C9nFECAAD2BAAADgAAAAAAAAAAAAAAAAAuAgAAZHJzL2Uyb0RvYy54bWxQSwECLQAUAAYACAAA&#10;ACEAmI0QkdoAAAAIAQAADwAAAAAAAAAAAAAAAACrBAAAZHJzL2Rvd25yZXYueG1sUEsFBgAAAAAE&#10;AAQA8wAAALIFAAAAAA==&#10;" fillcolor="white [3201]" strokecolor="black [3200]" strokeweight="1pt">
                      <v:textbox>
                        <w:txbxContent>
                          <w:p w14:paraId="436A0215" w14:textId="77777777" w:rsidR="00981EB7" w:rsidRDefault="00981EB7" w:rsidP="00707FD6">
                            <w:pPr>
                              <w:jc w:val="center"/>
                            </w:pPr>
                            <w:r>
                              <w:t xml:space="preserve">    </w:t>
                            </w:r>
                          </w:p>
                        </w:txbxContent>
                      </v:textbox>
                    </v:rect>
                  </w:pict>
                </mc:Fallback>
              </mc:AlternateContent>
            </w:r>
          </w:p>
          <w:p w14:paraId="3E1F9711" w14:textId="77777777" w:rsidR="00981EB7" w:rsidRDefault="00981EB7" w:rsidP="00B61094">
            <w:pPr>
              <w:rPr>
                <w:rFonts w:ascii="Arial Narrow" w:hAnsi="Arial Narrow" w:cs="Arial"/>
                <w:sz w:val="12"/>
                <w:szCs w:val="12"/>
              </w:rPr>
            </w:pPr>
          </w:p>
          <w:p w14:paraId="5CF33E2B" w14:textId="77777777" w:rsidR="00981EB7" w:rsidRDefault="00981EB7" w:rsidP="00B61094">
            <w:pPr>
              <w:rPr>
                <w:rFonts w:ascii="Arial Narrow" w:hAnsi="Arial Narrow" w:cs="Arial"/>
                <w:sz w:val="12"/>
                <w:szCs w:val="12"/>
              </w:rPr>
            </w:pPr>
          </w:p>
          <w:p w14:paraId="7AA4CD09" w14:textId="77777777" w:rsidR="00981EB7" w:rsidRDefault="00981EB7" w:rsidP="00B61094">
            <w:pPr>
              <w:rPr>
                <w:rFonts w:ascii="Arial Narrow" w:hAnsi="Arial Narrow" w:cs="Arial"/>
                <w:sz w:val="12"/>
                <w:szCs w:val="12"/>
              </w:rPr>
            </w:pPr>
          </w:p>
          <w:p w14:paraId="1F5AD52C" w14:textId="77777777" w:rsidR="00981EB7" w:rsidRDefault="00981EB7" w:rsidP="00B61094">
            <w:pPr>
              <w:rPr>
                <w:rFonts w:ascii="Arial Narrow" w:hAnsi="Arial Narrow" w:cs="Arial"/>
                <w:sz w:val="12"/>
                <w:szCs w:val="12"/>
              </w:rPr>
            </w:pPr>
          </w:p>
          <w:p w14:paraId="7AB0B90B" w14:textId="77777777" w:rsidR="00981EB7" w:rsidRDefault="00981EB7" w:rsidP="00B61094">
            <w:pPr>
              <w:rPr>
                <w:rFonts w:ascii="Arial Narrow" w:hAnsi="Arial Narrow" w:cs="Arial"/>
                <w:sz w:val="12"/>
                <w:szCs w:val="12"/>
              </w:rPr>
            </w:pPr>
          </w:p>
          <w:p w14:paraId="68B7E6CF" w14:textId="77777777" w:rsidR="00981EB7" w:rsidRDefault="00981EB7" w:rsidP="00B61094">
            <w:pPr>
              <w:rPr>
                <w:rFonts w:ascii="Arial Narrow" w:hAnsi="Arial Narrow" w:cs="Arial"/>
                <w:sz w:val="12"/>
                <w:szCs w:val="12"/>
              </w:rPr>
            </w:pPr>
          </w:p>
          <w:p w14:paraId="721E914D" w14:textId="77777777" w:rsidR="00981EB7" w:rsidRDefault="00981EB7" w:rsidP="00B61094">
            <w:pPr>
              <w:rPr>
                <w:rFonts w:ascii="Arial Narrow" w:hAnsi="Arial Narrow" w:cs="Arial"/>
                <w:sz w:val="12"/>
                <w:szCs w:val="12"/>
              </w:rPr>
            </w:pPr>
          </w:p>
          <w:p w14:paraId="19B92BB7" w14:textId="77777777" w:rsidR="00981EB7" w:rsidRDefault="00981EB7" w:rsidP="00B61094">
            <w:pPr>
              <w:rPr>
                <w:rFonts w:ascii="Arial Narrow" w:hAnsi="Arial Narrow" w:cs="Arial"/>
                <w:sz w:val="12"/>
                <w:szCs w:val="12"/>
              </w:rPr>
            </w:pPr>
          </w:p>
          <w:p w14:paraId="6FCEBEF4" w14:textId="77777777" w:rsidR="00981EB7" w:rsidRDefault="00981EB7" w:rsidP="00B61094">
            <w:pPr>
              <w:rPr>
                <w:rFonts w:ascii="Arial Narrow" w:hAnsi="Arial Narrow" w:cs="Arial"/>
                <w:sz w:val="12"/>
                <w:szCs w:val="12"/>
              </w:rPr>
            </w:pPr>
            <w:r>
              <w:rPr>
                <w:rFonts w:ascii="Arial Narrow" w:hAnsi="Arial Narrow" w:cs="Arial"/>
                <w:noProof/>
                <w:sz w:val="12"/>
                <w:szCs w:val="12"/>
                <w:lang w:eastAsia="es-MX"/>
              </w:rPr>
              <mc:AlternateContent>
                <mc:Choice Requires="wps">
                  <w:drawing>
                    <wp:anchor distT="0" distB="0" distL="114300" distR="114300" simplePos="0" relativeHeight="251662336" behindDoc="1" locked="0" layoutInCell="1" allowOverlap="1" wp14:anchorId="307ABBD1" wp14:editId="6F83FF0A">
                      <wp:simplePos x="0" y="0"/>
                      <wp:positionH relativeFrom="column">
                        <wp:posOffset>71480</wp:posOffset>
                      </wp:positionH>
                      <wp:positionV relativeFrom="paragraph">
                        <wp:posOffset>44744</wp:posOffset>
                      </wp:positionV>
                      <wp:extent cx="6161405" cy="736979"/>
                      <wp:effectExtent l="0" t="0" r="10795" b="25400"/>
                      <wp:wrapNone/>
                      <wp:docPr id="13" name="13 Rectángulo"/>
                      <wp:cNvGraphicFramePr/>
                      <a:graphic xmlns:a="http://schemas.openxmlformats.org/drawingml/2006/main">
                        <a:graphicData uri="http://schemas.microsoft.com/office/word/2010/wordprocessingShape">
                          <wps:wsp>
                            <wps:cNvSpPr/>
                            <wps:spPr>
                              <a:xfrm>
                                <a:off x="0" y="0"/>
                                <a:ext cx="6161405" cy="736979"/>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7B12395" id="13 Rectángulo" o:spid="_x0000_s1026" style="position:absolute;margin-left:5.65pt;margin-top:3.5pt;width:485.15pt;height:58.05pt;z-index:-251654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o4ZRgIAAOQEAAAOAAAAZHJzL2Uyb0RvYy54bWysVFFv2jAQfp+0/2D5fYQwCisiVKhVp0mo&#10;rdpOfTaODdEcn3c2BPbrd3ZCqLpqD9NezJ3vvjvfl++YXx1qw/YKfQW24PlgyJmyEsrKbgr+/fn2&#10;0xfOfBC2FAasKvhReX61+Phh3riZGsEWTKmQURHrZ40r+DYEN8syL7eqFn4ATlkKasBaBHJxk5Uo&#10;Gqpem2w0HE6yBrB0CFJ5T7c3bZAvUn2tlQz3WnsVmCk4vS2kE9O5jme2mIvZBoXbVrJ7hviHV9Si&#10;stS0L3UjgmA7rP4oVVcSwYMOAwl1BlpXUqUZaJp8+Gaap61wKs1C5HjX0+T/X1l5t39yD0g0NM7P&#10;PJlxioPGOv7S+9ghkXXsyVKHwCRdTvJJPh5ecCYpNv08uZxeRjazM9qhD18V1CwaBUf6GIkjsV/5&#10;0KaeUgh37p+scDQqPsHYR6VZVVLHUUInaahrg2wv6KOWP/KubcqMEF0Z04Py90AmnEBdboSpJJce&#10;OHwPeO7WZ6eOYEMPrCsL+HewbvNPU7ezxrHXUB4fkCG0QvVO3lZE3kr48CCQlEkapm0L93RoA03B&#10;obM42wL+eu8+5pNgKMpZQ0ovuP+5E6g4M98sSekyH4/jaiRnfDEdkYOvI+vXEburr4F4z2mvnUxm&#10;zA/mZGqE+oWWchm7UkhYSb0LLgOenOvQbiCttVTLZUqjdXAirOyTk7F4ZDWK4/nwItB1CgqkvTs4&#10;bYWYvRFSmxuRFpa7ALpKKjvz2vFNq5R02q193NXXfso6/zktfgMAAP//AwBQSwMEFAAGAAgAAAAh&#10;ABXyxrzdAAAACAEAAA8AAABkcnMvZG93bnJldi54bWxMj8FOwzAQRO9I/IO1SNyok1ZK2xCnqhCc&#10;QFQUDhzdeEki7HVku0n69ywnOM7OaPZNtZudFSOG2HtSkC8yEEiNNz21Cj7en+42IGLSZLT1hAou&#10;GGFXX19VujR+ojccj6kVXEKx1Aq6lIZSyth06HRc+AGJvS8fnE4sQytN0BOXOyuXWVZIp3viD50e&#10;8KHD5vt4dgr8ob/Yfdi+ji+4/nw+pGyai0elbm/m/T2IhHP6C8MvPqNDzUwnfyYThWWdrzipYM2L&#10;2N5u8gLEie/LVQ6yruT/AfUPAAAA//8DAFBLAQItABQABgAIAAAAIQC2gziS/gAAAOEBAAATAAAA&#10;AAAAAAAAAAAAAAAAAABbQ29udGVudF9UeXBlc10ueG1sUEsBAi0AFAAGAAgAAAAhADj9If/WAAAA&#10;lAEAAAsAAAAAAAAAAAAAAAAALwEAAF9yZWxzLy5yZWxzUEsBAi0AFAAGAAgAAAAhABrmjhlGAgAA&#10;5AQAAA4AAAAAAAAAAAAAAAAALgIAAGRycy9lMm9Eb2MueG1sUEsBAi0AFAAGAAgAAAAhABXyxrzd&#10;AAAACAEAAA8AAAAAAAAAAAAAAAAAoAQAAGRycy9kb3ducmV2LnhtbFBLBQYAAAAABAAEAPMAAACq&#10;BQAAAAA=&#10;" fillcolor="white [3201]" strokecolor="black [3200]" strokeweight="1pt"/>
                  </w:pict>
                </mc:Fallback>
              </mc:AlternateContent>
            </w:r>
          </w:p>
          <w:p w14:paraId="69808EAC" w14:textId="77777777" w:rsidR="00981EB7" w:rsidRDefault="00981EB7" w:rsidP="00B61094">
            <w:pPr>
              <w:rPr>
                <w:rFonts w:ascii="Arial Narrow" w:hAnsi="Arial Narrow" w:cs="Arial"/>
                <w:sz w:val="12"/>
                <w:szCs w:val="12"/>
              </w:rPr>
            </w:pPr>
          </w:p>
          <w:p w14:paraId="03EE5C64" w14:textId="77777777" w:rsidR="00981EB7" w:rsidRDefault="00981EB7" w:rsidP="00B61094">
            <w:pPr>
              <w:rPr>
                <w:rFonts w:ascii="Arial Narrow" w:hAnsi="Arial Narrow" w:cs="Arial"/>
                <w:sz w:val="12"/>
                <w:szCs w:val="12"/>
              </w:rPr>
            </w:pPr>
          </w:p>
          <w:p w14:paraId="6A5B1E20" w14:textId="77777777" w:rsidR="00981EB7" w:rsidRDefault="00981EB7" w:rsidP="00B61094">
            <w:pPr>
              <w:rPr>
                <w:rFonts w:ascii="Arial Narrow" w:hAnsi="Arial Narrow" w:cs="Arial"/>
                <w:sz w:val="12"/>
                <w:szCs w:val="12"/>
              </w:rPr>
            </w:pPr>
          </w:p>
          <w:p w14:paraId="449F9B80" w14:textId="77777777" w:rsidR="00981EB7" w:rsidRDefault="00981EB7" w:rsidP="00B61094">
            <w:pPr>
              <w:rPr>
                <w:rFonts w:ascii="Arial Narrow" w:hAnsi="Arial Narrow" w:cs="Arial"/>
                <w:sz w:val="12"/>
                <w:szCs w:val="12"/>
              </w:rPr>
            </w:pPr>
          </w:p>
          <w:p w14:paraId="3A1D4A3A" w14:textId="77777777" w:rsidR="00981EB7" w:rsidRDefault="00981EB7" w:rsidP="00B61094">
            <w:pPr>
              <w:rPr>
                <w:rFonts w:ascii="Arial Narrow" w:hAnsi="Arial Narrow" w:cs="Arial"/>
                <w:sz w:val="12"/>
                <w:szCs w:val="12"/>
              </w:rPr>
            </w:pPr>
          </w:p>
          <w:p w14:paraId="10B56CEA" w14:textId="77777777" w:rsidR="00981EB7" w:rsidRDefault="00981EB7" w:rsidP="00B61094">
            <w:pPr>
              <w:rPr>
                <w:rFonts w:ascii="Arial Narrow" w:hAnsi="Arial Narrow" w:cs="Arial"/>
                <w:sz w:val="12"/>
                <w:szCs w:val="12"/>
              </w:rPr>
            </w:pPr>
          </w:p>
          <w:p w14:paraId="1B1FF852" w14:textId="77777777" w:rsidR="00981EB7" w:rsidRDefault="00981EB7" w:rsidP="00B61094">
            <w:pPr>
              <w:rPr>
                <w:rFonts w:ascii="Arial Narrow" w:hAnsi="Arial Narrow" w:cs="Arial"/>
                <w:sz w:val="12"/>
                <w:szCs w:val="12"/>
              </w:rPr>
            </w:pPr>
          </w:p>
          <w:p w14:paraId="348614D1" w14:textId="77777777" w:rsidR="00981EB7" w:rsidRDefault="00981EB7" w:rsidP="00B61094">
            <w:pPr>
              <w:rPr>
                <w:rFonts w:ascii="Arial Narrow" w:hAnsi="Arial Narrow" w:cs="Arial"/>
                <w:sz w:val="12"/>
                <w:szCs w:val="12"/>
              </w:rPr>
            </w:pPr>
          </w:p>
          <w:p w14:paraId="16D96427" w14:textId="77777777" w:rsidR="00981EB7" w:rsidRDefault="00981EB7" w:rsidP="00B61094">
            <w:pPr>
              <w:rPr>
                <w:rFonts w:ascii="Arial Narrow" w:hAnsi="Arial Narrow" w:cs="Arial"/>
                <w:sz w:val="12"/>
                <w:szCs w:val="12"/>
              </w:rPr>
            </w:pPr>
          </w:p>
          <w:p w14:paraId="2CE3F7EC" w14:textId="77777777" w:rsidR="00981EB7" w:rsidRDefault="00981EB7" w:rsidP="00B61094">
            <w:pPr>
              <w:rPr>
                <w:rFonts w:ascii="Arial Narrow" w:hAnsi="Arial Narrow" w:cs="Arial"/>
                <w:sz w:val="12"/>
                <w:szCs w:val="12"/>
              </w:rPr>
            </w:pPr>
          </w:p>
          <w:p w14:paraId="40AAE4B6" w14:textId="77777777" w:rsidR="00981EB7" w:rsidRDefault="00981EB7" w:rsidP="00B61094">
            <w:pPr>
              <w:rPr>
                <w:rFonts w:ascii="Arial Narrow" w:hAnsi="Arial Narrow" w:cs="Arial"/>
                <w:sz w:val="12"/>
                <w:szCs w:val="12"/>
              </w:rPr>
            </w:pPr>
            <w:r>
              <w:rPr>
                <w:rFonts w:ascii="Arial Narrow" w:hAnsi="Arial Narrow" w:cs="Arial"/>
                <w:noProof/>
                <w:sz w:val="12"/>
                <w:szCs w:val="12"/>
                <w:lang w:eastAsia="es-MX"/>
              </w:rPr>
              <mc:AlternateContent>
                <mc:Choice Requires="wps">
                  <w:drawing>
                    <wp:anchor distT="0" distB="0" distL="114300" distR="114300" simplePos="0" relativeHeight="251664384" behindDoc="1" locked="0" layoutInCell="1" allowOverlap="1" wp14:anchorId="35DC12BA" wp14:editId="56C73938">
                      <wp:simplePos x="0" y="0"/>
                      <wp:positionH relativeFrom="column">
                        <wp:posOffset>71480</wp:posOffset>
                      </wp:positionH>
                      <wp:positionV relativeFrom="paragraph">
                        <wp:posOffset>17590</wp:posOffset>
                      </wp:positionV>
                      <wp:extent cx="6161405" cy="742145"/>
                      <wp:effectExtent l="0" t="0" r="10795" b="20320"/>
                      <wp:wrapNone/>
                      <wp:docPr id="17" name="17 Rectángulo"/>
                      <wp:cNvGraphicFramePr/>
                      <a:graphic xmlns:a="http://schemas.openxmlformats.org/drawingml/2006/main">
                        <a:graphicData uri="http://schemas.microsoft.com/office/word/2010/wordprocessingShape">
                          <wps:wsp>
                            <wps:cNvSpPr/>
                            <wps:spPr>
                              <a:xfrm>
                                <a:off x="0" y="0"/>
                                <a:ext cx="6161405" cy="74214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B7440DC" id="17 Rectángulo" o:spid="_x0000_s1026" style="position:absolute;margin-left:5.65pt;margin-top:1.4pt;width:485.15pt;height:58.45pt;z-index:-251652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UpSRQIAAOQEAAAOAAAAZHJzL2Uyb0RvYy54bWysVFFv2jAQfp+0/2D5fYQgSjdEqBBVp0lV&#10;W5VOfTaODdEcn3c2BPbrd3ZCQF21h2kv5s53353vy3fMbg61YXuFvgJb8Hww5ExZCWVlNwX//nL3&#10;6TNnPghbCgNWFfyoPL+Zf/wwa9xUjWALplTIqIj108YVfBuCm2aZl1tVCz8ApywFNWAtArm4yUoU&#10;DVWvTTYaDidZA1g6BKm8p9vbNsjnqb7WSoZHrb0KzBSc3hbSielcxzObz8R0g8JtK9k9Q/zDK2pR&#10;WWral7oVQbAdVn+UqiuJ4EGHgYQ6A60rqdIMNE0+fDPNaiucSrMQOd71NPn/V1Y+7FfuCYmGxvmp&#10;JzNOcdBYx196Hzskso49WeoQmKTLST7Jx8MrziTFrsejfHwV2czOaIc+fFVQs2gUHOljJI7E/t6H&#10;NvWUQrhz/2SFo1HxCcY+K82qkjqOEjpJQy0Nsr2gj1r+yLu2KTNCdGVMD8rfA5lwAnW5EaaSXHrg&#10;8D3guVufnTqCDT2wrizg38G6zT9N3c4ax15DeXxChtAK1Tt5VxF598KHJ4GkTNIwbVt4pEMbaAoO&#10;ncXZFvDXe/cxnwRDUc4aUnrB/c+dQMWZ+WZJSl/y8TiuRnLGV9cjcvAysr6M2F29BOI9p712Mpkx&#10;P5iTqRHqV1rKRexKIWEl9S64DHhylqHdQFprqRaLlEbr4ES4tysnY/HIahTHy+FVoOsUFEh7D3Da&#10;CjF9I6Q2NyItLHYBdJVUdua145tWKem0W/u4q5d+yjr/Oc1/AwAA//8DAFBLAwQUAAYACAAAACEA&#10;DHaPB9wAAAAIAQAADwAAAGRycy9kb3ducmV2LnhtbEyPwU7DMBBE70j8g7VI3KiTIqVNGqeqEJxA&#10;VBQOPbrxkkTY6yh2k/Tv2Z7gODuj2TfldnZWjDiEzpOCdJGAQKq96ahR8PX58rAGEaImo60nVHDB&#10;ANvq9qbUhfETfeB4iI3gEgqFVtDG2BdShrpFp8PC90jsffvB6chyaKQZ9MTlzsplkmTS6Y74Q6t7&#10;fGqx/jmcnQK/7y52N+Tv4xuujq/7mExz9qzU/d2824CIOMe/MFzxGR0qZjr5M5kgLOv0kZMKljyA&#10;7XydZiBO13u+AlmV8v+A6hcAAP//AwBQSwECLQAUAAYACAAAACEAtoM4kv4AAADhAQAAEwAAAAAA&#10;AAAAAAAAAAAAAAAAW0NvbnRlbnRfVHlwZXNdLnhtbFBLAQItABQABgAIAAAAIQA4/SH/1gAAAJQB&#10;AAALAAAAAAAAAAAAAAAAAC8BAABfcmVscy8ucmVsc1BLAQItABQABgAIAAAAIQAP5UpSRQIAAOQE&#10;AAAOAAAAAAAAAAAAAAAAAC4CAABkcnMvZTJvRG9jLnhtbFBLAQItABQABgAIAAAAIQAMdo8H3AAA&#10;AAgBAAAPAAAAAAAAAAAAAAAAAJ8EAABkcnMvZG93bnJldi54bWxQSwUGAAAAAAQABADzAAAAqAUA&#10;AAAA&#10;" fillcolor="white [3201]" strokecolor="black [3200]" strokeweight="1pt"/>
                  </w:pict>
                </mc:Fallback>
              </mc:AlternateContent>
            </w:r>
          </w:p>
          <w:p w14:paraId="7714FAFF" w14:textId="77777777" w:rsidR="00981EB7" w:rsidRDefault="00981EB7" w:rsidP="00B61094">
            <w:pPr>
              <w:rPr>
                <w:rFonts w:ascii="Arial Narrow" w:hAnsi="Arial Narrow" w:cs="Arial"/>
                <w:sz w:val="12"/>
                <w:szCs w:val="12"/>
              </w:rPr>
            </w:pPr>
          </w:p>
          <w:p w14:paraId="7AEE0384" w14:textId="77777777" w:rsidR="00981EB7" w:rsidRDefault="00981EB7" w:rsidP="00B61094">
            <w:pPr>
              <w:rPr>
                <w:rFonts w:ascii="Arial Narrow" w:hAnsi="Arial Narrow" w:cs="Arial"/>
                <w:sz w:val="12"/>
                <w:szCs w:val="12"/>
              </w:rPr>
            </w:pPr>
          </w:p>
          <w:p w14:paraId="1809DAF6" w14:textId="77777777" w:rsidR="00981EB7" w:rsidRDefault="00981EB7" w:rsidP="00B61094">
            <w:pPr>
              <w:rPr>
                <w:rFonts w:ascii="Arial Narrow" w:hAnsi="Arial Narrow" w:cs="Arial"/>
                <w:sz w:val="12"/>
                <w:szCs w:val="12"/>
              </w:rPr>
            </w:pPr>
          </w:p>
          <w:p w14:paraId="4D21DA85" w14:textId="77777777" w:rsidR="00981EB7" w:rsidRDefault="00981EB7" w:rsidP="00B61094">
            <w:pPr>
              <w:rPr>
                <w:rFonts w:ascii="Arial Narrow" w:hAnsi="Arial Narrow" w:cs="Arial"/>
                <w:sz w:val="12"/>
                <w:szCs w:val="12"/>
              </w:rPr>
            </w:pPr>
          </w:p>
          <w:p w14:paraId="26C90147" w14:textId="77777777" w:rsidR="00981EB7" w:rsidRDefault="00981EB7" w:rsidP="00B61094">
            <w:pPr>
              <w:rPr>
                <w:rFonts w:ascii="Arial Narrow" w:hAnsi="Arial Narrow" w:cs="Arial"/>
                <w:sz w:val="12"/>
                <w:szCs w:val="12"/>
              </w:rPr>
            </w:pPr>
          </w:p>
          <w:p w14:paraId="0842B5EC" w14:textId="77777777" w:rsidR="00981EB7" w:rsidRDefault="00981EB7" w:rsidP="00B61094">
            <w:pPr>
              <w:rPr>
                <w:rFonts w:ascii="Arial Narrow" w:hAnsi="Arial Narrow" w:cs="Arial"/>
                <w:sz w:val="12"/>
                <w:szCs w:val="12"/>
              </w:rPr>
            </w:pPr>
          </w:p>
          <w:p w14:paraId="0249C9E6" w14:textId="77777777" w:rsidR="00981EB7" w:rsidRDefault="00981EB7" w:rsidP="00B61094">
            <w:pPr>
              <w:rPr>
                <w:rFonts w:ascii="Arial Narrow" w:hAnsi="Arial Narrow" w:cs="Arial"/>
                <w:sz w:val="12"/>
                <w:szCs w:val="12"/>
              </w:rPr>
            </w:pPr>
          </w:p>
          <w:p w14:paraId="63D321A4" w14:textId="77777777" w:rsidR="00981EB7" w:rsidRDefault="00981EB7" w:rsidP="00B61094">
            <w:pPr>
              <w:rPr>
                <w:rFonts w:ascii="Arial Narrow" w:hAnsi="Arial Narrow" w:cs="Arial"/>
                <w:sz w:val="12"/>
                <w:szCs w:val="12"/>
              </w:rPr>
            </w:pPr>
          </w:p>
          <w:p w14:paraId="35BE8D69" w14:textId="77777777" w:rsidR="00981EB7" w:rsidRDefault="00981EB7" w:rsidP="00B61094">
            <w:pPr>
              <w:rPr>
                <w:rFonts w:ascii="Arial Narrow" w:hAnsi="Arial Narrow" w:cs="Arial"/>
                <w:sz w:val="12"/>
                <w:szCs w:val="12"/>
              </w:rPr>
            </w:pPr>
          </w:p>
          <w:p w14:paraId="6A43D726" w14:textId="77777777" w:rsidR="00981EB7" w:rsidRDefault="00981EB7" w:rsidP="00B61094">
            <w:pPr>
              <w:rPr>
                <w:rFonts w:ascii="Arial Narrow" w:hAnsi="Arial Narrow" w:cs="Arial"/>
                <w:sz w:val="12"/>
                <w:szCs w:val="12"/>
              </w:rPr>
            </w:pPr>
            <w:r>
              <w:rPr>
                <w:rFonts w:ascii="Arial Narrow" w:hAnsi="Arial Narrow" w:cs="Arial"/>
                <w:noProof/>
                <w:sz w:val="12"/>
                <w:szCs w:val="12"/>
                <w:lang w:eastAsia="es-MX"/>
              </w:rPr>
              <mc:AlternateContent>
                <mc:Choice Requires="wps">
                  <w:drawing>
                    <wp:anchor distT="0" distB="0" distL="114300" distR="114300" simplePos="0" relativeHeight="251666432" behindDoc="1" locked="0" layoutInCell="1" allowOverlap="1" wp14:anchorId="33EAF668" wp14:editId="57FBBE2F">
                      <wp:simplePos x="0" y="0"/>
                      <wp:positionH relativeFrom="column">
                        <wp:posOffset>71480</wp:posOffset>
                      </wp:positionH>
                      <wp:positionV relativeFrom="paragraph">
                        <wp:posOffset>64419</wp:posOffset>
                      </wp:positionV>
                      <wp:extent cx="6161405" cy="682388"/>
                      <wp:effectExtent l="0" t="0" r="10795" b="22860"/>
                      <wp:wrapNone/>
                      <wp:docPr id="19" name="19 Rectángulo"/>
                      <wp:cNvGraphicFramePr/>
                      <a:graphic xmlns:a="http://schemas.openxmlformats.org/drawingml/2006/main">
                        <a:graphicData uri="http://schemas.microsoft.com/office/word/2010/wordprocessingShape">
                          <wps:wsp>
                            <wps:cNvSpPr/>
                            <wps:spPr>
                              <a:xfrm>
                                <a:off x="0" y="0"/>
                                <a:ext cx="6161405" cy="682388"/>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55EECE8" id="19 Rectángulo" o:spid="_x0000_s1026" style="position:absolute;margin-left:5.65pt;margin-top:5.05pt;width:485.15pt;height:53.75pt;z-index:-251650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BWRgIAAOQEAAAOAAAAZHJzL2Uyb0RvYy54bWysVFFv2jAQfp+0/2D5fQ1hlDHUUKFWnSah&#10;Fo1OfTaODdEcn3c2BPbrd3ZCqDq0h2kv5s53353vy3fc3B5qw/YKfQW24PnVgDNlJZSV3RT8+/PD&#10;hwlnPghbCgNWFfyoPL+dvX9307ipGsIWTKmQURHrp40r+DYEN80yL7eqFv4KnLIU1IC1COTiJitR&#10;NFS9NtlwMBhnDWDpEKTynm7v2yCfpfpaKxmetPYqMFNweltIJ6ZzHc9sdiOmGxRuW8nuGeIfXlGL&#10;ylLTvtS9CILtsPqjVF1JBA86XEmoM9C6kirNQNPkgzfTrLbCqTQLkeNdT5P/f2Xl437llkg0NM5P&#10;PZlxioPGOv7S+9ghkXXsyVKHwCRdjvNxPhpccyYpNp4MP04mkc3sjHbowxcFNYtGwZE+RuJI7Bc+&#10;tKmnFMKd+ycrHI2KTzD2m9KsKqnjMKGTNNSdQbYX9FHLH3nXNmVGiK6M6UH5JZAJJ1CXG2EqyaUH&#10;Di4Bz9367NQRbOiBdWUB/w7Wbf5p6nbWOPYayuMSGUIrVO/kQ0XkLYQPS4GkTNIwbVt4okMbaAoO&#10;ncXZFvDXpfuYT4KhKGcNKb3g/udOoOLMfLUkpc/5aBRXIzmj609DcvB1ZP06Ynf1HRDvOe21k8mM&#10;+cGcTI1Qv9BSzmNXCgkrqXfBZcCTcxfaDaS1lmo+T2m0Dk6EhV05GYtHVqM4ng8vAl2noEDae4TT&#10;VojpGyG1uRFpYb4LoKuksjOvHd+0Skmn3drHXX3tp6zzn9PsNwAAAP//AwBQSwMEFAAGAAgAAAAh&#10;ANskUnzdAAAACQEAAA8AAABkcnMvZG93bnJldi54bWxMj8FOwzAQRO9I/IO1SNyoHZDSNsSpKgQn&#10;EBWFA0c3XpKIeB3ZbpL+PdsTPa1GbzQ7U25m14sRQ+w8acgWCgRS7W1HjYavz5e7FYiYDFnTe0IN&#10;J4ywqa6vSlNYP9EHjvvUCA6hWBgNbUpDIWWsW3QmLvyAxOzHB2cSy9BIG8zE4a6X90rl0pmO+ENr&#10;Bnxqsf7dH50Gv+tO/Tas38c3XH6/7pKa5vxZ69ubefsIIuGc/s1wrs/VoeJOB38kG0XPOntgJ1+V&#10;gWC+XmU5iMMZLHOQVSkvF1R/AAAA//8DAFBLAQItABQABgAIAAAAIQC2gziS/gAAAOEBAAATAAAA&#10;AAAAAAAAAAAAAAAAAABbQ29udGVudF9UeXBlc10ueG1sUEsBAi0AFAAGAAgAAAAhADj9If/WAAAA&#10;lAEAAAsAAAAAAAAAAAAAAAAALwEAAF9yZWxzLy5yZWxzUEsBAi0AFAAGAAgAAAAhAIH7QFZGAgAA&#10;5AQAAA4AAAAAAAAAAAAAAAAALgIAAGRycy9lMm9Eb2MueG1sUEsBAi0AFAAGAAgAAAAhANskUnzd&#10;AAAACQEAAA8AAAAAAAAAAAAAAAAAoAQAAGRycy9kb3ducmV2LnhtbFBLBQYAAAAABAAEAPMAAACq&#10;BQAAAAA=&#10;" fillcolor="white [3201]" strokecolor="black [3200]" strokeweight="1pt"/>
                  </w:pict>
                </mc:Fallback>
              </mc:AlternateContent>
            </w:r>
          </w:p>
          <w:p w14:paraId="47A1BD1F" w14:textId="77777777" w:rsidR="00981EB7" w:rsidRDefault="00981EB7" w:rsidP="00B61094">
            <w:pPr>
              <w:rPr>
                <w:rFonts w:ascii="Arial Narrow" w:hAnsi="Arial Narrow" w:cs="Arial"/>
                <w:sz w:val="12"/>
                <w:szCs w:val="12"/>
              </w:rPr>
            </w:pPr>
          </w:p>
          <w:p w14:paraId="22E132D1" w14:textId="77777777" w:rsidR="00981EB7" w:rsidRDefault="00981EB7" w:rsidP="00B61094">
            <w:pPr>
              <w:rPr>
                <w:rFonts w:ascii="Arial Narrow" w:hAnsi="Arial Narrow" w:cs="Arial"/>
                <w:sz w:val="12"/>
                <w:szCs w:val="12"/>
              </w:rPr>
            </w:pPr>
          </w:p>
          <w:p w14:paraId="34674CA0" w14:textId="77777777" w:rsidR="00981EB7" w:rsidRDefault="00981EB7" w:rsidP="00B61094">
            <w:pPr>
              <w:rPr>
                <w:rFonts w:ascii="Gotham" w:hAnsi="Gotham" w:cs="Tahoma"/>
                <w:sz w:val="12"/>
                <w:szCs w:val="12"/>
              </w:rPr>
            </w:pPr>
            <w:r>
              <w:rPr>
                <w:rFonts w:ascii="Gotham" w:hAnsi="Gotham" w:cs="Tahoma"/>
                <w:sz w:val="12"/>
                <w:szCs w:val="12"/>
              </w:rPr>
              <w:t xml:space="preserve">               </w:t>
            </w:r>
          </w:p>
          <w:p w14:paraId="79F361A6" w14:textId="77777777" w:rsidR="00981EB7" w:rsidRDefault="00981EB7" w:rsidP="00B61094">
            <w:pPr>
              <w:rPr>
                <w:rFonts w:ascii="Gotham" w:hAnsi="Gotham" w:cs="Tahoma"/>
                <w:sz w:val="12"/>
                <w:szCs w:val="12"/>
              </w:rPr>
            </w:pPr>
          </w:p>
          <w:p w14:paraId="08F6211B" w14:textId="77777777" w:rsidR="00981EB7" w:rsidRDefault="00981EB7" w:rsidP="00B61094">
            <w:pPr>
              <w:rPr>
                <w:rFonts w:ascii="Gotham" w:hAnsi="Gotham" w:cs="Tahoma"/>
                <w:sz w:val="12"/>
                <w:szCs w:val="12"/>
              </w:rPr>
            </w:pPr>
          </w:p>
          <w:p w14:paraId="6560CFC4" w14:textId="77777777" w:rsidR="00981EB7" w:rsidRDefault="00981EB7" w:rsidP="00B61094">
            <w:pPr>
              <w:rPr>
                <w:rFonts w:ascii="Arial Narrow" w:hAnsi="Arial Narrow" w:cs="Arial"/>
                <w:sz w:val="12"/>
                <w:szCs w:val="12"/>
              </w:rPr>
            </w:pPr>
          </w:p>
          <w:p w14:paraId="4E0F6C91" w14:textId="77777777" w:rsidR="00981EB7" w:rsidRDefault="00981EB7" w:rsidP="00B61094">
            <w:pPr>
              <w:rPr>
                <w:rFonts w:ascii="Arial Narrow" w:hAnsi="Arial Narrow" w:cs="Arial"/>
                <w:sz w:val="12"/>
                <w:szCs w:val="12"/>
              </w:rPr>
            </w:pPr>
          </w:p>
          <w:p w14:paraId="40C4D2C3" w14:textId="77777777" w:rsidR="00981EB7" w:rsidRDefault="00981EB7" w:rsidP="00B61094">
            <w:pPr>
              <w:rPr>
                <w:rFonts w:ascii="Arial Narrow" w:hAnsi="Arial Narrow" w:cs="Arial"/>
                <w:sz w:val="12"/>
                <w:szCs w:val="12"/>
              </w:rPr>
            </w:pPr>
          </w:p>
          <w:p w14:paraId="59D665BE" w14:textId="77777777" w:rsidR="00981EB7" w:rsidRDefault="00981EB7" w:rsidP="00B61094">
            <w:pPr>
              <w:rPr>
                <w:rFonts w:ascii="Arial Narrow" w:hAnsi="Arial Narrow" w:cs="Arial"/>
                <w:sz w:val="12"/>
                <w:szCs w:val="12"/>
              </w:rPr>
            </w:pPr>
          </w:p>
          <w:p w14:paraId="110A213D" w14:textId="77777777" w:rsidR="00981EB7" w:rsidRPr="0099114A" w:rsidRDefault="00981EB7" w:rsidP="00B61094">
            <w:pPr>
              <w:rPr>
                <w:rFonts w:ascii="Arial Narrow" w:hAnsi="Arial Narrow" w:cs="Arial"/>
                <w:sz w:val="12"/>
                <w:szCs w:val="12"/>
              </w:rPr>
            </w:pPr>
          </w:p>
        </w:tc>
      </w:tr>
    </w:tbl>
    <w:p w14:paraId="2A40E389" w14:textId="5B55309C" w:rsidR="00981EB7" w:rsidRPr="002B364A" w:rsidRDefault="005D67D0" w:rsidP="0095098D">
      <w:pPr>
        <w:jc w:val="center"/>
        <w:rPr>
          <w:rFonts w:ascii="Tahoma" w:hAnsi="Tahoma" w:cs="Tahoma"/>
          <w:b/>
          <w:bCs/>
          <w:sz w:val="18"/>
          <w:szCs w:val="18"/>
        </w:rPr>
      </w:pPr>
      <w:r>
        <w:rPr>
          <w:rFonts w:ascii="Tahoma" w:hAnsi="Tahoma" w:cs="Tahoma"/>
          <w:b/>
          <w:bCs/>
          <w:noProof/>
          <w:sz w:val="18"/>
          <w:szCs w:val="18"/>
          <w:lang w:eastAsia="es-MX"/>
        </w:rPr>
        <mc:AlternateContent>
          <mc:Choice Requires="wps">
            <w:drawing>
              <wp:anchor distT="0" distB="0" distL="114300" distR="114300" simplePos="0" relativeHeight="251667456" behindDoc="0" locked="0" layoutInCell="1" allowOverlap="1" wp14:anchorId="6FBBF912" wp14:editId="6E36AEDB">
                <wp:simplePos x="0" y="0"/>
                <wp:positionH relativeFrom="margin">
                  <wp:align>center</wp:align>
                </wp:positionH>
                <wp:positionV relativeFrom="paragraph">
                  <wp:posOffset>5100320</wp:posOffset>
                </wp:positionV>
                <wp:extent cx="1270" cy="741680"/>
                <wp:effectExtent l="0" t="0" r="36830" b="20320"/>
                <wp:wrapNone/>
                <wp:docPr id="44" name="44 Conector recto"/>
                <wp:cNvGraphicFramePr/>
                <a:graphic xmlns:a="http://schemas.openxmlformats.org/drawingml/2006/main">
                  <a:graphicData uri="http://schemas.microsoft.com/office/word/2010/wordprocessingShape">
                    <wps:wsp>
                      <wps:cNvCnPr/>
                      <wps:spPr>
                        <a:xfrm>
                          <a:off x="0" y="0"/>
                          <a:ext cx="1270" cy="741680"/>
                        </a:xfrm>
                        <a:prstGeom prst="line">
                          <a:avLst/>
                        </a:prstGeom>
                        <a:ln w="15875" cmpd="sng">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72A595C0" id="44 Conector recto" o:spid="_x0000_s1026" style="position:absolute;z-index:251667456;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 from="0,401.6pt" to=".1pt,46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5Sp6wwEAAOsDAAAOAAAAZHJzL2Uyb0RvYy54bWysU8tu2zAQvAfoPxC815KMJjYEyzkkSC9B&#10;GrTJBzDk0iLAF0jWkv++S8qWgrZA0aIXilzuzO4MV7vb0WhyhBCVsx1tVjUlYLkTyh46+vry8HFL&#10;SUzMCqadhY6eINLb/Yer3eBbWLveaQGBIImN7eA72qfk26qKvAfD4sp5sHgpXTAs4TEcKhHYgOxG&#10;V+u6vqkGF4QPjkOMGL2fLum+8EsJPH2RMkIiuqPYWyprKOtbXqv9jrWHwHyv+LkN9g9dGKYsFp2p&#10;7lli5HtQv1AZxYOLTqYVd6ZyUioORQOqaeqf1HzrmYeiBc2JfrYp/j9a/nS8s88BbRh8bKN/DlnF&#10;KIPJX+yPjMWs02wWjIlwDDbrDRrK8WLzqbnZFiurBepDTJ/BGZI3HdXKZiWsZcfHmLAcpl5Sclhb&#10;MiDn9XZzjaTGi45GeyiI6LQSD0rrnFcGA+50IEeGT5rGJj8hkr3LwpO2GFwUlV06aZhKfQVJlMga&#10;pgJ52BZOxjnYdOHVFrMzTGIHM7D+M/Ccn6FQBvFvwDOiVHY2zWCjrAu/q75YIaf8iwOT7mzBmxOn&#10;8tbFGpyo4tx5+vPIvj8X+PKP7n8AAAD//wMAUEsDBBQABgAIAAAAIQADA5Fl3AAAAAUBAAAPAAAA&#10;ZHJzL2Rvd25yZXYueG1sTI9BS8NAEIXvgv9hGcGb3RhFYsymiFBK8SBGLfS2zU6T0OxsyE7b9N87&#10;nuzlwfCG975XzCffqyOOsQtk4H6WgEKqg+uoMfD9tbjLQEW25GwfCA2cMcK8vL4qbO7CiT7xWHGj&#10;JIRibg20zEOudaxb9DbOwoAk3i6M3rKcY6PdaE8S7nudJsmT9rYjaWjtgG8t1vvq4A0sPqq4Th+z&#10;armqfpb8vlvtz7wx5vZmen0BxTjx/zP84Qs6lMK0DQdyUfUGZAgbyJKHFJTYolsDz9IJuiz0JX35&#10;CwAA//8DAFBLAQItABQABgAIAAAAIQC2gziS/gAAAOEBAAATAAAAAAAAAAAAAAAAAAAAAABbQ29u&#10;dGVudF9UeXBlc10ueG1sUEsBAi0AFAAGAAgAAAAhADj9If/WAAAAlAEAAAsAAAAAAAAAAAAAAAAA&#10;LwEAAF9yZWxzLy5yZWxzUEsBAi0AFAAGAAgAAAAhAHvlKnrDAQAA6wMAAA4AAAAAAAAAAAAAAAAA&#10;LgIAAGRycy9lMm9Eb2MueG1sUEsBAi0AFAAGAAgAAAAhAAMDkWXcAAAABQEAAA8AAAAAAAAAAAAA&#10;AAAAHQQAAGRycy9kb3ducmV2LnhtbFBLBQYAAAAABAAEAPMAAAAmBQAAAAA=&#10;" strokecolor="black [3213]" strokeweight="1.25pt">
                <v:stroke joinstyle="miter"/>
                <w10:wrap anchorx="margin"/>
              </v:line>
            </w:pict>
          </mc:Fallback>
        </mc:AlternateContent>
      </w:r>
      <w:r>
        <w:rPr>
          <w:rFonts w:ascii="Tahoma" w:hAnsi="Tahoma" w:cs="Tahoma"/>
          <w:b/>
          <w:bCs/>
          <w:noProof/>
          <w:sz w:val="18"/>
          <w:szCs w:val="18"/>
          <w:lang w:eastAsia="es-MX"/>
        </w:rPr>
        <mc:AlternateContent>
          <mc:Choice Requires="wps">
            <w:drawing>
              <wp:anchor distT="0" distB="0" distL="114300" distR="114300" simplePos="0" relativeHeight="251665408" behindDoc="0" locked="0" layoutInCell="1" allowOverlap="1" wp14:anchorId="0D60EE04" wp14:editId="6FD0B28E">
                <wp:simplePos x="0" y="0"/>
                <wp:positionH relativeFrom="margin">
                  <wp:align>center</wp:align>
                </wp:positionH>
                <wp:positionV relativeFrom="paragraph">
                  <wp:posOffset>241935</wp:posOffset>
                </wp:positionV>
                <wp:extent cx="0" cy="1697990"/>
                <wp:effectExtent l="0" t="0" r="38100" b="35560"/>
                <wp:wrapNone/>
                <wp:docPr id="43" name="43 Conector recto"/>
                <wp:cNvGraphicFramePr/>
                <a:graphic xmlns:a="http://schemas.openxmlformats.org/drawingml/2006/main">
                  <a:graphicData uri="http://schemas.microsoft.com/office/word/2010/wordprocessingShape">
                    <wps:wsp>
                      <wps:cNvCnPr/>
                      <wps:spPr>
                        <a:xfrm>
                          <a:off x="0" y="0"/>
                          <a:ext cx="0" cy="1697990"/>
                        </a:xfrm>
                        <a:prstGeom prst="line">
                          <a:avLst/>
                        </a:prstGeom>
                        <a:ln w="15875" cmpd="sng">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78465090" id="43 Conector recto" o:spid="_x0000_s1026" style="position:absolute;z-index:25166540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 from="0,19.05pt" to="0,15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xSwwAEAAOkDAAAOAAAAZHJzL2Uyb0RvYy54bWysU8tu2zAQvBfoPxC815IC5GHBcg4J0kvR&#10;Bn18AEMtLQJ8gcta8t93SdlS0BYoWvRCkcud2Z3hanc/WcOOEFF71/FmU3MGTvpeu0PHv319enfH&#10;GSbhemG8g46fAPn9/u2b3RhauPKDNz1ERiQO2zF0fEgptFWFcgArcOMDOLpUPlqR6BgPVR/FSOzW&#10;VFd1fVONPvYhegmIFH2cL/m+8CsFMn1SCiEx03HqLZU1lvUlr9V+J9pDFGHQ8tyG+IcurNCOii5U&#10;jyIJ9j3qX6isltGjV2kjva28UlpC0UBqmvonNV8GEaBoIXMwLDbh/6OVH48P7jmSDWPAFsNzzCom&#10;FW3+Un9sKmadFrNgSkzOQUnR5mZ7u90WI6sVGCKm9+Aty5uOG+2yDtGK4wdMVIxSLyk5bBwbier6&#10;7vaaM2lD33F0h4JAb3T/pI3JeWUs4MFEdhT0oGlq8gMS2assOhlHwVVP2aWTgbnUZ1BM96SgmQvk&#10;UVs5hZTg0oXXOMrOMEUdLMD6z8BzfoZCGcO/AS+IUtm7tICtdj7+rvpqhZrzLw7MurMFL74/lZcu&#10;1tA8FefOs58H9vW5wNc/dP8DAAD//wMAUEsDBBQABgAIAAAAIQA6uYZi2wAAAAQBAAAPAAAAZHJz&#10;L2Rvd25yZXYueG1sTI9BS8NAEIXvgv9hGcGb3bRaCTGbIkIpxYO4aqG3bTJNQrOzITtt03/veLLH&#10;jze8902+GH2nTjjENpCB6SQBhVSGqqXawPfX8iEFFdlR5bpAaOCCERbF7U3usiqc6RNPlmslJRQz&#10;Z6Bh7jOtY9mgd3ESeiTJ9mHwjgWHWleDO0u57/QsSZ61dy3JQuN6fGuwPNijN7D8sHEze0rtam1/&#10;Vvy+Xx8uvDXm/m58fQHFOPL/MfzpizoU4rQLR6qi6gzII2zgMZ2CklRoJ5TM56CLXF/LF78AAAD/&#10;/wMAUEsBAi0AFAAGAAgAAAAhALaDOJL+AAAA4QEAABMAAAAAAAAAAAAAAAAAAAAAAFtDb250ZW50&#10;X1R5cGVzXS54bWxQSwECLQAUAAYACAAAACEAOP0h/9YAAACUAQAACwAAAAAAAAAAAAAAAAAvAQAA&#10;X3JlbHMvLnJlbHNQSwECLQAUAAYACAAAACEAHKsUsMABAADpAwAADgAAAAAAAAAAAAAAAAAuAgAA&#10;ZHJzL2Uyb0RvYy54bWxQSwECLQAUAAYACAAAACEAOrmGYtsAAAAEAQAADwAAAAAAAAAAAAAAAAAa&#10;BAAAZHJzL2Rvd25yZXYueG1sUEsFBgAAAAAEAAQA8wAAACIFAAAAAA==&#10;" strokecolor="black [3213]" strokeweight="1.25pt">
                <v:stroke joinstyle="miter"/>
                <w10:wrap anchorx="margin"/>
              </v:line>
            </w:pict>
          </mc:Fallback>
        </mc:AlternateContent>
      </w:r>
    </w:p>
    <w:tbl>
      <w:tblPr>
        <w:tblW w:w="0" w:type="auto"/>
        <w:jc w:val="center"/>
        <w:tblLayout w:type="fixed"/>
        <w:tblLook w:val="04A0" w:firstRow="1" w:lastRow="0" w:firstColumn="1" w:lastColumn="0" w:noHBand="0" w:noVBand="1"/>
      </w:tblPr>
      <w:tblGrid>
        <w:gridCol w:w="3402"/>
        <w:gridCol w:w="5895"/>
      </w:tblGrid>
      <w:tr w:rsidR="00981EB7" w:rsidRPr="00AA2B4C" w14:paraId="0E883561" w14:textId="77777777" w:rsidTr="00F83EFD">
        <w:trPr>
          <w:trHeight w:val="340"/>
          <w:jc w:val="center"/>
        </w:trPr>
        <w:tc>
          <w:tcPr>
            <w:tcW w:w="9297" w:type="dxa"/>
            <w:gridSpan w:val="2"/>
            <w:vAlign w:val="center"/>
          </w:tcPr>
          <w:p w14:paraId="1665C667" w14:textId="77777777" w:rsidR="00981EB7" w:rsidRDefault="00981EB7" w:rsidP="00AA2B4C">
            <w:pPr>
              <w:jc w:val="center"/>
              <w:outlineLvl w:val="0"/>
              <w:rPr>
                <w:rFonts w:ascii="Tahoma" w:hAnsi="Tahoma" w:cs="Tahoma"/>
                <w:b/>
                <w:sz w:val="18"/>
                <w:szCs w:val="18"/>
              </w:rPr>
            </w:pPr>
          </w:p>
          <w:p w14:paraId="597929C5" w14:textId="77777777" w:rsidR="00981EB7" w:rsidRDefault="00981EB7" w:rsidP="00AA2B4C">
            <w:pPr>
              <w:jc w:val="center"/>
              <w:outlineLvl w:val="0"/>
              <w:rPr>
                <w:rFonts w:ascii="Tahoma" w:hAnsi="Tahoma" w:cs="Tahoma"/>
                <w:b/>
                <w:bCs/>
                <w:sz w:val="18"/>
                <w:szCs w:val="18"/>
              </w:rPr>
            </w:pPr>
          </w:p>
          <w:p w14:paraId="184447EE" w14:textId="77777777" w:rsidR="00981EB7" w:rsidRPr="00AA2B4C" w:rsidRDefault="00981EB7" w:rsidP="00AA2B4C">
            <w:pPr>
              <w:jc w:val="center"/>
              <w:outlineLvl w:val="0"/>
              <w:rPr>
                <w:rFonts w:ascii="Tahoma" w:hAnsi="Tahoma" w:cs="Tahoma"/>
                <w:sz w:val="18"/>
                <w:szCs w:val="18"/>
              </w:rPr>
            </w:pPr>
            <w:r w:rsidRPr="00AA2B4C">
              <w:rPr>
                <w:rFonts w:ascii="Tahoma" w:hAnsi="Tahoma" w:cs="Tahoma"/>
                <w:b/>
                <w:bCs/>
                <w:sz w:val="18"/>
                <w:szCs w:val="18"/>
              </w:rPr>
              <w:t>Í N D I C E</w:t>
            </w:r>
          </w:p>
        </w:tc>
      </w:tr>
      <w:tr w:rsidR="00981EB7" w:rsidRPr="00AA2B4C" w14:paraId="2841F1E5" w14:textId="77777777" w:rsidTr="00F83EFD">
        <w:trPr>
          <w:trHeight w:val="72"/>
          <w:jc w:val="center"/>
        </w:trPr>
        <w:tc>
          <w:tcPr>
            <w:tcW w:w="3402" w:type="dxa"/>
          </w:tcPr>
          <w:p w14:paraId="1A747B65" w14:textId="77777777" w:rsidR="00981EB7" w:rsidRDefault="00981EB7" w:rsidP="00AA2B4C">
            <w:pPr>
              <w:outlineLvl w:val="0"/>
              <w:rPr>
                <w:rFonts w:ascii="Tahoma" w:hAnsi="Tahoma" w:cs="Tahoma"/>
                <w:b/>
                <w:sz w:val="18"/>
                <w:szCs w:val="18"/>
              </w:rPr>
            </w:pPr>
            <w:r w:rsidRPr="00AA2B4C">
              <w:rPr>
                <w:rFonts w:ascii="Tahoma" w:hAnsi="Tahoma" w:cs="Tahoma"/>
                <w:b/>
                <w:sz w:val="18"/>
                <w:szCs w:val="18"/>
              </w:rPr>
              <w:t>Declaraciones:</w:t>
            </w:r>
          </w:p>
          <w:p w14:paraId="01AE8B2A" w14:textId="77777777" w:rsidR="00981EB7" w:rsidRPr="00AA2B4C" w:rsidRDefault="00981EB7" w:rsidP="00AA2B4C">
            <w:pPr>
              <w:outlineLvl w:val="0"/>
              <w:rPr>
                <w:rFonts w:ascii="Tahoma" w:hAnsi="Tahoma" w:cs="Tahoma"/>
                <w:b/>
                <w:sz w:val="18"/>
                <w:szCs w:val="18"/>
              </w:rPr>
            </w:pPr>
          </w:p>
        </w:tc>
        <w:tc>
          <w:tcPr>
            <w:tcW w:w="5895" w:type="dxa"/>
          </w:tcPr>
          <w:p w14:paraId="201D89F3" w14:textId="77777777" w:rsidR="00981EB7" w:rsidRPr="00AA2B4C" w:rsidRDefault="00981EB7" w:rsidP="00AA2B4C">
            <w:pPr>
              <w:jc w:val="center"/>
              <w:outlineLvl w:val="0"/>
              <w:rPr>
                <w:rFonts w:ascii="Tahoma" w:hAnsi="Tahoma" w:cs="Tahoma"/>
                <w:sz w:val="18"/>
                <w:szCs w:val="18"/>
              </w:rPr>
            </w:pPr>
          </w:p>
        </w:tc>
      </w:tr>
      <w:tr w:rsidR="00981EB7" w:rsidRPr="00AA2B4C" w14:paraId="6BD5171E" w14:textId="77777777" w:rsidTr="00F83EFD">
        <w:trPr>
          <w:trHeight w:val="340"/>
          <w:jc w:val="center"/>
        </w:trPr>
        <w:tc>
          <w:tcPr>
            <w:tcW w:w="3402" w:type="dxa"/>
          </w:tcPr>
          <w:tbl>
            <w:tblPr>
              <w:tblW w:w="4341" w:type="dxa"/>
              <w:jc w:val="center"/>
              <w:tblLayout w:type="fixed"/>
              <w:tblLook w:val="04A0" w:firstRow="1" w:lastRow="0" w:firstColumn="1" w:lastColumn="0" w:noHBand="0" w:noVBand="1"/>
            </w:tblPr>
            <w:tblGrid>
              <w:gridCol w:w="4341"/>
            </w:tblGrid>
            <w:tr w:rsidR="00981EB7" w:rsidRPr="00AA2B4C" w14:paraId="6258B6C3" w14:textId="77777777" w:rsidTr="00F83EFD">
              <w:trPr>
                <w:trHeight w:val="340"/>
                <w:jc w:val="center"/>
              </w:trPr>
              <w:tc>
                <w:tcPr>
                  <w:tcW w:w="4341" w:type="dxa"/>
                  <w:vAlign w:val="bottom"/>
                </w:tcPr>
                <w:p w14:paraId="04E994AB" w14:textId="77777777" w:rsidR="00981EB7" w:rsidRPr="00AA2B4C" w:rsidRDefault="00981EB7" w:rsidP="00AA2B4C">
                  <w:pPr>
                    <w:ind w:left="601"/>
                    <w:jc w:val="both"/>
                    <w:rPr>
                      <w:rFonts w:ascii="Tahoma" w:hAnsi="Tahoma" w:cs="Tahoma"/>
                      <w:sz w:val="18"/>
                      <w:szCs w:val="18"/>
                    </w:rPr>
                  </w:pPr>
                  <w:r w:rsidRPr="00AA2B4C">
                    <w:rPr>
                      <w:rFonts w:ascii="Tahoma" w:hAnsi="Tahoma" w:cs="Tahoma"/>
                      <w:sz w:val="18"/>
                      <w:szCs w:val="18"/>
                    </w:rPr>
                    <w:t>I.-</w:t>
                  </w:r>
                  <w:r>
                    <w:rPr>
                      <w:rFonts w:ascii="Tahoma" w:hAnsi="Tahoma" w:cs="Tahoma"/>
                      <w:sz w:val="18"/>
                      <w:szCs w:val="18"/>
                    </w:rPr>
                    <w:t xml:space="preserve"> </w:t>
                  </w:r>
                  <w:r w:rsidRPr="00AA2B4C">
                    <w:rPr>
                      <w:rFonts w:ascii="Tahoma" w:hAnsi="Tahoma" w:cs="Tahoma"/>
                      <w:sz w:val="18"/>
                      <w:szCs w:val="18"/>
                    </w:rPr>
                    <w:t>Del Municipio</w:t>
                  </w:r>
                  <w:r>
                    <w:rPr>
                      <w:rFonts w:ascii="Tahoma" w:hAnsi="Tahoma" w:cs="Tahoma"/>
                      <w:sz w:val="18"/>
                      <w:szCs w:val="18"/>
                    </w:rPr>
                    <w:t>.</w:t>
                  </w:r>
                </w:p>
                <w:p w14:paraId="0FF919A0" w14:textId="77777777" w:rsidR="00981EB7" w:rsidRPr="00AA2B4C" w:rsidRDefault="00981EB7" w:rsidP="006F4A55">
                  <w:pPr>
                    <w:ind w:left="601"/>
                    <w:jc w:val="both"/>
                    <w:rPr>
                      <w:rFonts w:ascii="Tahoma" w:hAnsi="Tahoma" w:cs="Tahoma"/>
                      <w:sz w:val="18"/>
                      <w:szCs w:val="18"/>
                    </w:rPr>
                  </w:pPr>
                  <w:r w:rsidRPr="00AA2B4C">
                    <w:rPr>
                      <w:rFonts w:ascii="Tahoma" w:hAnsi="Tahoma" w:cs="Tahoma"/>
                      <w:sz w:val="18"/>
                      <w:szCs w:val="18"/>
                    </w:rPr>
                    <w:t xml:space="preserve">      </w:t>
                  </w:r>
                </w:p>
              </w:tc>
            </w:tr>
            <w:tr w:rsidR="00981EB7" w:rsidRPr="00AA2B4C" w14:paraId="1A124683" w14:textId="77777777" w:rsidTr="00F83EFD">
              <w:trPr>
                <w:trHeight w:val="340"/>
                <w:jc w:val="center"/>
              </w:trPr>
              <w:tc>
                <w:tcPr>
                  <w:tcW w:w="4341" w:type="dxa"/>
                  <w:vAlign w:val="bottom"/>
                </w:tcPr>
                <w:p w14:paraId="0068340E" w14:textId="77777777" w:rsidR="00981EB7" w:rsidRDefault="00981EB7" w:rsidP="00AA2B4C">
                  <w:pPr>
                    <w:ind w:left="601"/>
                    <w:jc w:val="both"/>
                    <w:rPr>
                      <w:rFonts w:ascii="Tahoma" w:hAnsi="Tahoma" w:cs="Tahoma"/>
                      <w:sz w:val="18"/>
                      <w:szCs w:val="18"/>
                    </w:rPr>
                  </w:pPr>
                  <w:r w:rsidRPr="00AA2B4C">
                    <w:rPr>
                      <w:rFonts w:ascii="Tahoma" w:hAnsi="Tahoma" w:cs="Tahoma"/>
                      <w:sz w:val="18"/>
                      <w:szCs w:val="18"/>
                    </w:rPr>
                    <w:t>II.- Del Contratista</w:t>
                  </w:r>
                  <w:r>
                    <w:rPr>
                      <w:rFonts w:ascii="Tahoma" w:hAnsi="Tahoma" w:cs="Tahoma"/>
                      <w:sz w:val="18"/>
                      <w:szCs w:val="18"/>
                    </w:rPr>
                    <w:t>.</w:t>
                  </w:r>
                </w:p>
                <w:p w14:paraId="38A1AF10" w14:textId="77777777" w:rsidR="00981EB7" w:rsidRDefault="00981EB7" w:rsidP="00AA2B4C">
                  <w:pPr>
                    <w:ind w:left="601"/>
                    <w:jc w:val="both"/>
                    <w:rPr>
                      <w:rFonts w:ascii="Tahoma" w:hAnsi="Tahoma" w:cs="Tahoma"/>
                      <w:sz w:val="18"/>
                      <w:szCs w:val="18"/>
                    </w:rPr>
                  </w:pPr>
                </w:p>
                <w:p w14:paraId="2DC5D893" w14:textId="77777777" w:rsidR="00981EB7" w:rsidRPr="00AA2B4C" w:rsidRDefault="00981EB7" w:rsidP="00AA2B4C">
                  <w:pPr>
                    <w:ind w:left="601"/>
                    <w:jc w:val="both"/>
                    <w:rPr>
                      <w:rFonts w:ascii="Tahoma" w:hAnsi="Tahoma" w:cs="Tahoma"/>
                      <w:sz w:val="18"/>
                      <w:szCs w:val="18"/>
                    </w:rPr>
                  </w:pPr>
                  <w:r>
                    <w:rPr>
                      <w:rFonts w:ascii="Tahoma" w:hAnsi="Tahoma" w:cs="Tahoma"/>
                      <w:sz w:val="18"/>
                      <w:szCs w:val="18"/>
                    </w:rPr>
                    <w:t>III.- Las Partes.</w:t>
                  </w:r>
                </w:p>
              </w:tc>
            </w:tr>
          </w:tbl>
          <w:p w14:paraId="4A27D187" w14:textId="77777777" w:rsidR="00981EB7" w:rsidRPr="00AA2B4C" w:rsidRDefault="00981EB7" w:rsidP="00AA2B4C">
            <w:pPr>
              <w:ind w:left="601"/>
              <w:jc w:val="both"/>
              <w:rPr>
                <w:rFonts w:ascii="Tahoma" w:hAnsi="Tahoma" w:cs="Tahoma"/>
                <w:sz w:val="18"/>
                <w:szCs w:val="18"/>
              </w:rPr>
            </w:pPr>
          </w:p>
        </w:tc>
        <w:tc>
          <w:tcPr>
            <w:tcW w:w="5895" w:type="dxa"/>
          </w:tcPr>
          <w:p w14:paraId="749DFBE3" w14:textId="77777777" w:rsidR="00981EB7" w:rsidRPr="00AA2B4C" w:rsidRDefault="00981EB7" w:rsidP="00AA2B4C">
            <w:pPr>
              <w:ind w:left="689"/>
              <w:jc w:val="center"/>
              <w:outlineLvl w:val="0"/>
              <w:rPr>
                <w:rFonts w:ascii="Tahoma" w:hAnsi="Tahoma" w:cs="Tahoma"/>
                <w:sz w:val="18"/>
                <w:szCs w:val="18"/>
              </w:rPr>
            </w:pPr>
          </w:p>
        </w:tc>
      </w:tr>
      <w:tr w:rsidR="00981EB7" w:rsidRPr="00AA2B4C" w14:paraId="0FA22C57" w14:textId="77777777" w:rsidTr="00F83EFD">
        <w:trPr>
          <w:trHeight w:val="340"/>
          <w:jc w:val="center"/>
        </w:trPr>
        <w:tc>
          <w:tcPr>
            <w:tcW w:w="3402" w:type="dxa"/>
          </w:tcPr>
          <w:p w14:paraId="68E4CA37" w14:textId="77777777" w:rsidR="00981EB7" w:rsidRPr="00AA2B4C" w:rsidRDefault="00981EB7" w:rsidP="00AA2B4C">
            <w:pPr>
              <w:ind w:left="601"/>
              <w:jc w:val="both"/>
              <w:rPr>
                <w:rFonts w:ascii="Tahoma" w:hAnsi="Tahoma" w:cs="Tahoma"/>
                <w:sz w:val="18"/>
                <w:szCs w:val="18"/>
              </w:rPr>
            </w:pPr>
          </w:p>
        </w:tc>
        <w:tc>
          <w:tcPr>
            <w:tcW w:w="5895" w:type="dxa"/>
          </w:tcPr>
          <w:p w14:paraId="2C2E849C" w14:textId="77777777" w:rsidR="00981EB7" w:rsidRPr="00AA2B4C" w:rsidRDefault="00981EB7" w:rsidP="00AA2B4C">
            <w:pPr>
              <w:jc w:val="center"/>
              <w:outlineLvl w:val="0"/>
              <w:rPr>
                <w:rFonts w:ascii="Tahoma" w:hAnsi="Tahoma" w:cs="Tahoma"/>
                <w:sz w:val="18"/>
                <w:szCs w:val="18"/>
              </w:rPr>
            </w:pPr>
          </w:p>
        </w:tc>
      </w:tr>
      <w:tr w:rsidR="00981EB7" w:rsidRPr="00AA2B4C" w14:paraId="3E1A96F2" w14:textId="77777777" w:rsidTr="00F83EFD">
        <w:trPr>
          <w:trHeight w:val="340"/>
          <w:jc w:val="center"/>
        </w:trPr>
        <w:tc>
          <w:tcPr>
            <w:tcW w:w="3402" w:type="dxa"/>
          </w:tcPr>
          <w:p w14:paraId="5B8BCD03" w14:textId="77777777" w:rsidR="00981EB7" w:rsidRPr="00AA2B4C" w:rsidRDefault="00981EB7" w:rsidP="00AA2B4C">
            <w:pPr>
              <w:tabs>
                <w:tab w:val="left" w:pos="2322"/>
              </w:tabs>
              <w:outlineLvl w:val="0"/>
              <w:rPr>
                <w:rFonts w:ascii="Tahoma" w:hAnsi="Tahoma" w:cs="Tahoma"/>
                <w:b/>
                <w:sz w:val="18"/>
                <w:szCs w:val="18"/>
              </w:rPr>
            </w:pPr>
            <w:r w:rsidRPr="00AA2B4C">
              <w:rPr>
                <w:rFonts w:ascii="Tahoma" w:hAnsi="Tahoma" w:cs="Tahoma"/>
                <w:b/>
                <w:sz w:val="18"/>
                <w:szCs w:val="18"/>
              </w:rPr>
              <w:t>Cláusulas:</w:t>
            </w:r>
            <w:r w:rsidRPr="00AA2B4C">
              <w:rPr>
                <w:rFonts w:ascii="Tahoma" w:hAnsi="Tahoma" w:cs="Tahoma"/>
                <w:b/>
                <w:sz w:val="18"/>
                <w:szCs w:val="18"/>
              </w:rPr>
              <w:tab/>
            </w:r>
          </w:p>
          <w:p w14:paraId="1D44C9E7" w14:textId="77777777" w:rsidR="00981EB7" w:rsidRPr="00AA2B4C" w:rsidRDefault="00981EB7" w:rsidP="00AA2B4C">
            <w:pPr>
              <w:tabs>
                <w:tab w:val="left" w:pos="2322"/>
              </w:tabs>
              <w:outlineLvl w:val="0"/>
              <w:rPr>
                <w:rFonts w:ascii="Tahoma" w:hAnsi="Tahoma" w:cs="Tahoma"/>
                <w:b/>
                <w:sz w:val="18"/>
                <w:szCs w:val="18"/>
              </w:rPr>
            </w:pPr>
          </w:p>
        </w:tc>
        <w:tc>
          <w:tcPr>
            <w:tcW w:w="5895" w:type="dxa"/>
          </w:tcPr>
          <w:p w14:paraId="73026647" w14:textId="77777777" w:rsidR="00981EB7" w:rsidRPr="00AA2B4C" w:rsidRDefault="00981EB7" w:rsidP="00AA2B4C">
            <w:pPr>
              <w:jc w:val="center"/>
              <w:outlineLvl w:val="0"/>
              <w:rPr>
                <w:rFonts w:ascii="Tahoma" w:hAnsi="Tahoma" w:cs="Tahoma"/>
                <w:sz w:val="18"/>
                <w:szCs w:val="18"/>
              </w:rPr>
            </w:pPr>
          </w:p>
        </w:tc>
      </w:tr>
      <w:tr w:rsidR="00981EB7" w:rsidRPr="00AA2B4C" w14:paraId="46DEA82A" w14:textId="77777777" w:rsidTr="00F83EFD">
        <w:trPr>
          <w:trHeight w:val="340"/>
          <w:jc w:val="center"/>
        </w:trPr>
        <w:tc>
          <w:tcPr>
            <w:tcW w:w="3402" w:type="dxa"/>
            <w:vAlign w:val="bottom"/>
          </w:tcPr>
          <w:p w14:paraId="1D1DA426" w14:textId="77777777" w:rsidR="00981EB7" w:rsidRPr="00AA2B4C" w:rsidRDefault="00981EB7" w:rsidP="00AA2B4C">
            <w:pPr>
              <w:ind w:left="601"/>
              <w:jc w:val="both"/>
              <w:rPr>
                <w:rFonts w:ascii="Tahoma" w:hAnsi="Tahoma" w:cs="Tahoma"/>
                <w:sz w:val="18"/>
                <w:szCs w:val="18"/>
              </w:rPr>
            </w:pPr>
            <w:r w:rsidRPr="00AA2B4C">
              <w:rPr>
                <w:rFonts w:ascii="Tahoma" w:hAnsi="Tahoma" w:cs="Tahoma"/>
                <w:sz w:val="18"/>
                <w:szCs w:val="18"/>
              </w:rPr>
              <w:t>Primera. -</w:t>
            </w:r>
          </w:p>
        </w:tc>
        <w:tc>
          <w:tcPr>
            <w:tcW w:w="5895" w:type="dxa"/>
            <w:vAlign w:val="bottom"/>
          </w:tcPr>
          <w:p w14:paraId="152EFE4E" w14:textId="77777777" w:rsidR="00981EB7" w:rsidRPr="00AA2B4C" w:rsidRDefault="00981EB7" w:rsidP="009A7C67">
            <w:pPr>
              <w:jc w:val="both"/>
              <w:rPr>
                <w:rFonts w:ascii="Tahoma" w:hAnsi="Tahoma" w:cs="Tahoma"/>
                <w:sz w:val="18"/>
                <w:szCs w:val="18"/>
              </w:rPr>
            </w:pPr>
            <w:r w:rsidRPr="00AA2B4C">
              <w:rPr>
                <w:rFonts w:ascii="Tahoma" w:hAnsi="Tahoma" w:cs="Tahoma"/>
                <w:sz w:val="18"/>
                <w:szCs w:val="18"/>
              </w:rPr>
              <w:t>Objeto</w:t>
            </w:r>
            <w:r>
              <w:rPr>
                <w:rFonts w:ascii="Tahoma" w:hAnsi="Tahoma" w:cs="Tahoma"/>
                <w:sz w:val="18"/>
                <w:szCs w:val="18"/>
              </w:rPr>
              <w:t xml:space="preserve"> del contrato.</w:t>
            </w:r>
          </w:p>
        </w:tc>
      </w:tr>
      <w:tr w:rsidR="00981EB7" w:rsidRPr="00AA2B4C" w14:paraId="1B122834" w14:textId="77777777" w:rsidTr="00F83EFD">
        <w:trPr>
          <w:trHeight w:val="340"/>
          <w:jc w:val="center"/>
        </w:trPr>
        <w:tc>
          <w:tcPr>
            <w:tcW w:w="3402" w:type="dxa"/>
            <w:vAlign w:val="bottom"/>
          </w:tcPr>
          <w:p w14:paraId="66E62514" w14:textId="77777777" w:rsidR="00981EB7" w:rsidRPr="00AA2B4C" w:rsidRDefault="00981EB7" w:rsidP="00AA2B4C">
            <w:pPr>
              <w:ind w:left="601"/>
              <w:jc w:val="both"/>
              <w:rPr>
                <w:rFonts w:ascii="Tahoma" w:hAnsi="Tahoma" w:cs="Tahoma"/>
                <w:sz w:val="18"/>
                <w:szCs w:val="18"/>
              </w:rPr>
            </w:pPr>
            <w:r w:rsidRPr="00AA2B4C">
              <w:rPr>
                <w:rFonts w:ascii="Tahoma" w:hAnsi="Tahoma" w:cs="Tahoma"/>
                <w:sz w:val="18"/>
                <w:szCs w:val="18"/>
              </w:rPr>
              <w:t>Segunda. -</w:t>
            </w:r>
          </w:p>
        </w:tc>
        <w:tc>
          <w:tcPr>
            <w:tcW w:w="5895" w:type="dxa"/>
            <w:vAlign w:val="bottom"/>
          </w:tcPr>
          <w:p w14:paraId="26295798" w14:textId="77777777" w:rsidR="00981EB7" w:rsidRPr="00AA2B4C" w:rsidRDefault="00981EB7" w:rsidP="009A7C67">
            <w:pPr>
              <w:jc w:val="both"/>
              <w:rPr>
                <w:rFonts w:ascii="Tahoma" w:hAnsi="Tahoma" w:cs="Tahoma"/>
                <w:sz w:val="18"/>
                <w:szCs w:val="18"/>
              </w:rPr>
            </w:pPr>
            <w:r w:rsidRPr="00AA2B4C">
              <w:rPr>
                <w:rFonts w:ascii="Tahoma" w:hAnsi="Tahoma" w:cs="Tahoma"/>
                <w:sz w:val="18"/>
                <w:szCs w:val="18"/>
              </w:rPr>
              <w:t xml:space="preserve">Monto del </w:t>
            </w:r>
            <w:r>
              <w:rPr>
                <w:rFonts w:ascii="Tahoma" w:hAnsi="Tahoma" w:cs="Tahoma"/>
                <w:sz w:val="18"/>
                <w:szCs w:val="18"/>
              </w:rPr>
              <w:t>c</w:t>
            </w:r>
            <w:r w:rsidRPr="00AA2B4C">
              <w:rPr>
                <w:rFonts w:ascii="Tahoma" w:hAnsi="Tahoma" w:cs="Tahoma"/>
                <w:sz w:val="18"/>
                <w:szCs w:val="18"/>
              </w:rPr>
              <w:t>ontrato</w:t>
            </w:r>
            <w:r>
              <w:rPr>
                <w:rFonts w:ascii="Tahoma" w:hAnsi="Tahoma" w:cs="Tahoma"/>
                <w:sz w:val="18"/>
                <w:szCs w:val="18"/>
              </w:rPr>
              <w:t>.</w:t>
            </w:r>
          </w:p>
        </w:tc>
      </w:tr>
      <w:tr w:rsidR="00981EB7" w:rsidRPr="00AA2B4C" w14:paraId="66D21A28" w14:textId="77777777" w:rsidTr="00F83EFD">
        <w:trPr>
          <w:trHeight w:val="340"/>
          <w:jc w:val="center"/>
        </w:trPr>
        <w:tc>
          <w:tcPr>
            <w:tcW w:w="3402" w:type="dxa"/>
            <w:vAlign w:val="bottom"/>
          </w:tcPr>
          <w:p w14:paraId="229D1F65" w14:textId="77777777" w:rsidR="00981EB7" w:rsidRPr="00AA2B4C" w:rsidRDefault="00981EB7" w:rsidP="00AA2B4C">
            <w:pPr>
              <w:ind w:left="601"/>
              <w:jc w:val="both"/>
              <w:rPr>
                <w:rFonts w:ascii="Tahoma" w:hAnsi="Tahoma" w:cs="Tahoma"/>
                <w:sz w:val="18"/>
                <w:szCs w:val="18"/>
              </w:rPr>
            </w:pPr>
            <w:r w:rsidRPr="00AA2B4C">
              <w:rPr>
                <w:rFonts w:ascii="Tahoma" w:hAnsi="Tahoma" w:cs="Tahoma"/>
                <w:sz w:val="18"/>
                <w:szCs w:val="18"/>
              </w:rPr>
              <w:t>Tercera-</w:t>
            </w:r>
          </w:p>
        </w:tc>
        <w:tc>
          <w:tcPr>
            <w:tcW w:w="5895" w:type="dxa"/>
            <w:vAlign w:val="bottom"/>
          </w:tcPr>
          <w:p w14:paraId="00CA2AA1" w14:textId="77777777" w:rsidR="00981EB7" w:rsidRPr="00AA2B4C" w:rsidRDefault="00981EB7" w:rsidP="00AA2B4C">
            <w:pPr>
              <w:jc w:val="both"/>
              <w:rPr>
                <w:rFonts w:ascii="Tahoma" w:hAnsi="Tahoma" w:cs="Tahoma"/>
                <w:sz w:val="18"/>
                <w:szCs w:val="18"/>
              </w:rPr>
            </w:pPr>
            <w:r w:rsidRPr="00AA2B4C">
              <w:rPr>
                <w:rFonts w:ascii="Tahoma" w:hAnsi="Tahoma" w:cs="Tahoma"/>
                <w:sz w:val="18"/>
                <w:szCs w:val="18"/>
              </w:rPr>
              <w:t>Plazo de ejecución</w:t>
            </w:r>
            <w:r>
              <w:rPr>
                <w:rFonts w:ascii="Tahoma" w:hAnsi="Tahoma" w:cs="Tahoma"/>
                <w:sz w:val="18"/>
                <w:szCs w:val="18"/>
              </w:rPr>
              <w:t>.</w:t>
            </w:r>
          </w:p>
        </w:tc>
      </w:tr>
      <w:tr w:rsidR="00981EB7" w:rsidRPr="00AA2B4C" w14:paraId="626EF8FE" w14:textId="77777777" w:rsidTr="00F83EFD">
        <w:trPr>
          <w:trHeight w:val="340"/>
          <w:jc w:val="center"/>
        </w:trPr>
        <w:tc>
          <w:tcPr>
            <w:tcW w:w="3402" w:type="dxa"/>
            <w:vAlign w:val="bottom"/>
          </w:tcPr>
          <w:p w14:paraId="25426F2A" w14:textId="77777777" w:rsidR="00981EB7" w:rsidRPr="00AA2B4C" w:rsidRDefault="00981EB7" w:rsidP="00AA2B4C">
            <w:pPr>
              <w:ind w:left="601"/>
              <w:jc w:val="both"/>
              <w:rPr>
                <w:rFonts w:ascii="Tahoma" w:hAnsi="Tahoma" w:cs="Tahoma"/>
                <w:sz w:val="18"/>
                <w:szCs w:val="18"/>
              </w:rPr>
            </w:pPr>
            <w:r w:rsidRPr="00AA2B4C">
              <w:rPr>
                <w:rFonts w:ascii="Tahoma" w:hAnsi="Tahoma" w:cs="Tahoma"/>
                <w:sz w:val="18"/>
                <w:szCs w:val="18"/>
              </w:rPr>
              <w:t>Cuarta. -</w:t>
            </w:r>
          </w:p>
        </w:tc>
        <w:tc>
          <w:tcPr>
            <w:tcW w:w="5895" w:type="dxa"/>
            <w:vAlign w:val="bottom"/>
          </w:tcPr>
          <w:p w14:paraId="00AF5C27" w14:textId="77777777" w:rsidR="00981EB7" w:rsidRPr="00AA2B4C" w:rsidRDefault="00981EB7" w:rsidP="00AA2B4C">
            <w:pPr>
              <w:jc w:val="both"/>
              <w:rPr>
                <w:rFonts w:ascii="Tahoma" w:hAnsi="Tahoma" w:cs="Tahoma"/>
                <w:sz w:val="18"/>
                <w:szCs w:val="18"/>
              </w:rPr>
            </w:pPr>
            <w:r w:rsidRPr="00AA2B4C">
              <w:rPr>
                <w:rFonts w:ascii="Tahoma" w:hAnsi="Tahoma" w:cs="Tahoma"/>
                <w:sz w:val="18"/>
                <w:szCs w:val="18"/>
              </w:rPr>
              <w:t>Disponibilidad del inmueble y documentos administrativos</w:t>
            </w:r>
            <w:r>
              <w:rPr>
                <w:rFonts w:ascii="Tahoma" w:hAnsi="Tahoma" w:cs="Tahoma"/>
                <w:sz w:val="18"/>
                <w:szCs w:val="18"/>
              </w:rPr>
              <w:t>.</w:t>
            </w:r>
          </w:p>
        </w:tc>
      </w:tr>
      <w:tr w:rsidR="00981EB7" w:rsidRPr="00AA2B4C" w14:paraId="09E569B0" w14:textId="77777777" w:rsidTr="00F83EFD">
        <w:trPr>
          <w:trHeight w:val="340"/>
          <w:jc w:val="center"/>
        </w:trPr>
        <w:tc>
          <w:tcPr>
            <w:tcW w:w="3402" w:type="dxa"/>
            <w:vAlign w:val="bottom"/>
          </w:tcPr>
          <w:p w14:paraId="56530449" w14:textId="77777777" w:rsidR="00981EB7" w:rsidRPr="00AA2B4C" w:rsidRDefault="00981EB7" w:rsidP="00AA2B4C">
            <w:pPr>
              <w:ind w:left="601"/>
              <w:jc w:val="both"/>
              <w:rPr>
                <w:rFonts w:ascii="Tahoma" w:hAnsi="Tahoma" w:cs="Tahoma"/>
                <w:sz w:val="18"/>
                <w:szCs w:val="18"/>
              </w:rPr>
            </w:pPr>
            <w:r w:rsidRPr="00AA2B4C">
              <w:rPr>
                <w:rFonts w:ascii="Tahoma" w:hAnsi="Tahoma" w:cs="Tahoma"/>
                <w:sz w:val="18"/>
                <w:szCs w:val="18"/>
              </w:rPr>
              <w:t>Quinta. -</w:t>
            </w:r>
          </w:p>
        </w:tc>
        <w:tc>
          <w:tcPr>
            <w:tcW w:w="5895" w:type="dxa"/>
            <w:vAlign w:val="bottom"/>
          </w:tcPr>
          <w:p w14:paraId="49D84BEC" w14:textId="77777777" w:rsidR="00981EB7" w:rsidRPr="00AA2B4C" w:rsidRDefault="00981EB7" w:rsidP="00AA2B4C">
            <w:pPr>
              <w:jc w:val="both"/>
              <w:rPr>
                <w:rFonts w:ascii="Tahoma" w:hAnsi="Tahoma" w:cs="Tahoma"/>
                <w:sz w:val="18"/>
                <w:szCs w:val="18"/>
              </w:rPr>
            </w:pPr>
            <w:r w:rsidRPr="00AA2B4C">
              <w:rPr>
                <w:rFonts w:ascii="Tahoma" w:hAnsi="Tahoma" w:cs="Tahoma"/>
                <w:sz w:val="18"/>
                <w:szCs w:val="18"/>
              </w:rPr>
              <w:t>De los anticipos</w:t>
            </w:r>
            <w:r>
              <w:rPr>
                <w:rFonts w:ascii="Tahoma" w:hAnsi="Tahoma" w:cs="Tahoma"/>
                <w:sz w:val="18"/>
                <w:szCs w:val="18"/>
              </w:rPr>
              <w:t>.</w:t>
            </w:r>
          </w:p>
        </w:tc>
      </w:tr>
      <w:tr w:rsidR="00981EB7" w:rsidRPr="00AA2B4C" w14:paraId="342E8199" w14:textId="77777777" w:rsidTr="00F83EFD">
        <w:trPr>
          <w:trHeight w:val="340"/>
          <w:jc w:val="center"/>
        </w:trPr>
        <w:tc>
          <w:tcPr>
            <w:tcW w:w="3402" w:type="dxa"/>
            <w:vAlign w:val="bottom"/>
          </w:tcPr>
          <w:p w14:paraId="41144D52" w14:textId="77777777" w:rsidR="00981EB7" w:rsidRPr="00AA2B4C" w:rsidRDefault="00981EB7" w:rsidP="00AA2B4C">
            <w:pPr>
              <w:ind w:left="601"/>
              <w:jc w:val="both"/>
              <w:rPr>
                <w:rFonts w:ascii="Tahoma" w:hAnsi="Tahoma" w:cs="Tahoma"/>
                <w:sz w:val="18"/>
                <w:szCs w:val="18"/>
              </w:rPr>
            </w:pPr>
            <w:r w:rsidRPr="00AA2B4C">
              <w:rPr>
                <w:rFonts w:ascii="Tahoma" w:hAnsi="Tahoma" w:cs="Tahoma"/>
                <w:sz w:val="18"/>
                <w:szCs w:val="18"/>
              </w:rPr>
              <w:t>Sexta. -</w:t>
            </w:r>
          </w:p>
        </w:tc>
        <w:tc>
          <w:tcPr>
            <w:tcW w:w="5895" w:type="dxa"/>
            <w:vAlign w:val="bottom"/>
          </w:tcPr>
          <w:p w14:paraId="42E70819" w14:textId="77777777" w:rsidR="00981EB7" w:rsidRPr="00AA2B4C" w:rsidRDefault="00981EB7" w:rsidP="00AA2B4C">
            <w:pPr>
              <w:jc w:val="both"/>
              <w:rPr>
                <w:rFonts w:ascii="Tahoma" w:hAnsi="Tahoma" w:cs="Tahoma"/>
                <w:sz w:val="18"/>
                <w:szCs w:val="18"/>
              </w:rPr>
            </w:pPr>
            <w:r w:rsidRPr="00AA2B4C">
              <w:rPr>
                <w:rFonts w:ascii="Tahoma" w:hAnsi="Tahoma" w:cs="Tahoma"/>
                <w:sz w:val="18"/>
                <w:szCs w:val="18"/>
              </w:rPr>
              <w:t>Forma de pago</w:t>
            </w:r>
            <w:r>
              <w:rPr>
                <w:rFonts w:ascii="Tahoma" w:hAnsi="Tahoma" w:cs="Tahoma"/>
                <w:sz w:val="18"/>
                <w:szCs w:val="18"/>
              </w:rPr>
              <w:t>.</w:t>
            </w:r>
          </w:p>
        </w:tc>
      </w:tr>
      <w:tr w:rsidR="00981EB7" w:rsidRPr="00AA2B4C" w14:paraId="2000F230" w14:textId="77777777" w:rsidTr="00F83EFD">
        <w:trPr>
          <w:trHeight w:val="340"/>
          <w:jc w:val="center"/>
        </w:trPr>
        <w:tc>
          <w:tcPr>
            <w:tcW w:w="3402" w:type="dxa"/>
            <w:vAlign w:val="bottom"/>
          </w:tcPr>
          <w:p w14:paraId="772E8E3D" w14:textId="77777777" w:rsidR="00981EB7" w:rsidRPr="00AA2B4C" w:rsidRDefault="00981EB7" w:rsidP="00AA2B4C">
            <w:pPr>
              <w:ind w:left="601"/>
              <w:jc w:val="both"/>
              <w:rPr>
                <w:rFonts w:ascii="Tahoma" w:hAnsi="Tahoma" w:cs="Tahoma"/>
                <w:sz w:val="18"/>
                <w:szCs w:val="18"/>
              </w:rPr>
            </w:pPr>
            <w:r w:rsidRPr="00AA2B4C">
              <w:rPr>
                <w:rFonts w:ascii="Tahoma" w:hAnsi="Tahoma" w:cs="Tahoma"/>
                <w:sz w:val="18"/>
                <w:szCs w:val="18"/>
              </w:rPr>
              <w:t>Séptima. -</w:t>
            </w:r>
          </w:p>
        </w:tc>
        <w:tc>
          <w:tcPr>
            <w:tcW w:w="5895" w:type="dxa"/>
            <w:vAlign w:val="bottom"/>
          </w:tcPr>
          <w:p w14:paraId="5013BB30" w14:textId="77777777" w:rsidR="00981EB7" w:rsidRPr="00AA2B4C" w:rsidRDefault="00981EB7" w:rsidP="00AA2B4C">
            <w:pPr>
              <w:jc w:val="both"/>
              <w:rPr>
                <w:rFonts w:ascii="Tahoma" w:hAnsi="Tahoma" w:cs="Tahoma"/>
                <w:sz w:val="18"/>
                <w:szCs w:val="18"/>
              </w:rPr>
            </w:pPr>
            <w:r w:rsidRPr="00AA2B4C">
              <w:rPr>
                <w:rFonts w:ascii="Tahoma" w:hAnsi="Tahoma" w:cs="Tahoma"/>
                <w:sz w:val="18"/>
                <w:szCs w:val="18"/>
              </w:rPr>
              <w:t>Lugar de pago</w:t>
            </w:r>
            <w:r>
              <w:rPr>
                <w:rFonts w:ascii="Tahoma" w:hAnsi="Tahoma" w:cs="Tahoma"/>
                <w:sz w:val="18"/>
                <w:szCs w:val="18"/>
              </w:rPr>
              <w:t>.</w:t>
            </w:r>
          </w:p>
        </w:tc>
      </w:tr>
      <w:tr w:rsidR="00981EB7" w:rsidRPr="00AA2B4C" w14:paraId="720CC116" w14:textId="77777777" w:rsidTr="00F83EFD">
        <w:trPr>
          <w:trHeight w:val="340"/>
          <w:jc w:val="center"/>
        </w:trPr>
        <w:tc>
          <w:tcPr>
            <w:tcW w:w="3402" w:type="dxa"/>
            <w:vAlign w:val="bottom"/>
          </w:tcPr>
          <w:p w14:paraId="5F57D56E" w14:textId="77777777" w:rsidR="00981EB7" w:rsidRPr="00AA2B4C" w:rsidRDefault="00981EB7" w:rsidP="00AA2B4C">
            <w:pPr>
              <w:ind w:left="601"/>
              <w:jc w:val="both"/>
              <w:rPr>
                <w:rFonts w:ascii="Tahoma" w:hAnsi="Tahoma" w:cs="Tahoma"/>
                <w:sz w:val="18"/>
                <w:szCs w:val="18"/>
              </w:rPr>
            </w:pPr>
            <w:r w:rsidRPr="00AA2B4C">
              <w:rPr>
                <w:rFonts w:ascii="Tahoma" w:hAnsi="Tahoma" w:cs="Tahoma"/>
                <w:sz w:val="18"/>
                <w:szCs w:val="18"/>
              </w:rPr>
              <w:t>Octava. -</w:t>
            </w:r>
          </w:p>
        </w:tc>
        <w:tc>
          <w:tcPr>
            <w:tcW w:w="5895" w:type="dxa"/>
            <w:vAlign w:val="bottom"/>
          </w:tcPr>
          <w:p w14:paraId="47A3CD6E" w14:textId="77777777" w:rsidR="00981EB7" w:rsidRPr="00AA2B4C" w:rsidRDefault="00981EB7" w:rsidP="00AA2B4C">
            <w:pPr>
              <w:jc w:val="both"/>
              <w:rPr>
                <w:rFonts w:ascii="Tahoma" w:hAnsi="Tahoma" w:cs="Tahoma"/>
                <w:sz w:val="18"/>
                <w:szCs w:val="18"/>
              </w:rPr>
            </w:pPr>
            <w:r>
              <w:rPr>
                <w:rFonts w:ascii="Tahoma" w:hAnsi="Tahoma" w:cs="Tahoma"/>
                <w:sz w:val="18"/>
                <w:szCs w:val="18"/>
              </w:rPr>
              <w:t>Vigencia.</w:t>
            </w:r>
          </w:p>
        </w:tc>
      </w:tr>
      <w:tr w:rsidR="00981EB7" w:rsidRPr="00AA2B4C" w14:paraId="4569F872" w14:textId="77777777" w:rsidTr="00F83EFD">
        <w:trPr>
          <w:trHeight w:val="340"/>
          <w:jc w:val="center"/>
        </w:trPr>
        <w:tc>
          <w:tcPr>
            <w:tcW w:w="3402" w:type="dxa"/>
            <w:vAlign w:val="bottom"/>
          </w:tcPr>
          <w:p w14:paraId="6E5857CF" w14:textId="77777777" w:rsidR="00981EB7" w:rsidRPr="00AA2B4C" w:rsidRDefault="00981EB7" w:rsidP="00A5046E">
            <w:pPr>
              <w:ind w:left="601"/>
              <w:jc w:val="both"/>
              <w:rPr>
                <w:rFonts w:ascii="Tahoma" w:hAnsi="Tahoma" w:cs="Tahoma"/>
                <w:sz w:val="18"/>
                <w:szCs w:val="18"/>
              </w:rPr>
            </w:pPr>
            <w:r w:rsidRPr="00AA2B4C">
              <w:rPr>
                <w:rFonts w:ascii="Tahoma" w:hAnsi="Tahoma" w:cs="Tahoma"/>
                <w:sz w:val="18"/>
                <w:szCs w:val="18"/>
              </w:rPr>
              <w:t>Novena. -</w:t>
            </w:r>
          </w:p>
        </w:tc>
        <w:tc>
          <w:tcPr>
            <w:tcW w:w="5895" w:type="dxa"/>
            <w:vAlign w:val="bottom"/>
          </w:tcPr>
          <w:p w14:paraId="4E2D92EA" w14:textId="77777777" w:rsidR="00981EB7" w:rsidRPr="00AA2B4C" w:rsidRDefault="00981EB7" w:rsidP="00A5046E">
            <w:pPr>
              <w:jc w:val="both"/>
              <w:rPr>
                <w:rFonts w:ascii="Tahoma" w:hAnsi="Tahoma" w:cs="Tahoma"/>
                <w:sz w:val="18"/>
                <w:szCs w:val="18"/>
              </w:rPr>
            </w:pPr>
            <w:r w:rsidRPr="00AA2B4C">
              <w:rPr>
                <w:rFonts w:ascii="Tahoma" w:hAnsi="Tahoma" w:cs="Tahoma"/>
                <w:sz w:val="18"/>
                <w:szCs w:val="18"/>
              </w:rPr>
              <w:t>Garantías</w:t>
            </w:r>
            <w:r>
              <w:rPr>
                <w:rFonts w:ascii="Tahoma" w:hAnsi="Tahoma" w:cs="Tahoma"/>
                <w:sz w:val="18"/>
                <w:szCs w:val="18"/>
              </w:rPr>
              <w:t>.</w:t>
            </w:r>
          </w:p>
        </w:tc>
      </w:tr>
      <w:tr w:rsidR="00981EB7" w:rsidRPr="00AA2B4C" w14:paraId="11B29593" w14:textId="77777777" w:rsidTr="00F83EFD">
        <w:trPr>
          <w:trHeight w:val="340"/>
          <w:jc w:val="center"/>
        </w:trPr>
        <w:tc>
          <w:tcPr>
            <w:tcW w:w="3402" w:type="dxa"/>
            <w:vAlign w:val="bottom"/>
          </w:tcPr>
          <w:p w14:paraId="0D6CF44D" w14:textId="77777777" w:rsidR="00981EB7" w:rsidRPr="00AA2B4C" w:rsidRDefault="00981EB7" w:rsidP="00A5046E">
            <w:pPr>
              <w:ind w:left="601"/>
              <w:jc w:val="both"/>
              <w:rPr>
                <w:rFonts w:ascii="Tahoma" w:hAnsi="Tahoma" w:cs="Tahoma"/>
                <w:sz w:val="18"/>
                <w:szCs w:val="18"/>
              </w:rPr>
            </w:pPr>
            <w:r w:rsidRPr="00AA2B4C">
              <w:rPr>
                <w:rFonts w:ascii="Tahoma" w:hAnsi="Tahoma" w:cs="Tahoma"/>
                <w:sz w:val="18"/>
                <w:szCs w:val="18"/>
              </w:rPr>
              <w:t>Décima. -</w:t>
            </w:r>
          </w:p>
        </w:tc>
        <w:tc>
          <w:tcPr>
            <w:tcW w:w="5895" w:type="dxa"/>
            <w:vAlign w:val="bottom"/>
          </w:tcPr>
          <w:p w14:paraId="27E4DB02" w14:textId="77777777" w:rsidR="00981EB7" w:rsidRPr="00AA2B4C" w:rsidRDefault="00981EB7" w:rsidP="00A5046E">
            <w:pPr>
              <w:jc w:val="both"/>
              <w:rPr>
                <w:rFonts w:ascii="Tahoma" w:hAnsi="Tahoma" w:cs="Tahoma"/>
                <w:sz w:val="18"/>
                <w:szCs w:val="18"/>
              </w:rPr>
            </w:pPr>
            <w:r w:rsidRPr="00AA2B4C">
              <w:rPr>
                <w:rFonts w:ascii="Tahoma" w:hAnsi="Tahoma" w:cs="Tahoma"/>
                <w:sz w:val="18"/>
                <w:szCs w:val="18"/>
              </w:rPr>
              <w:t>Ajuste de costos</w:t>
            </w:r>
            <w:r>
              <w:rPr>
                <w:rFonts w:ascii="Tahoma" w:hAnsi="Tahoma" w:cs="Tahoma"/>
                <w:sz w:val="18"/>
                <w:szCs w:val="18"/>
              </w:rPr>
              <w:t>.</w:t>
            </w:r>
          </w:p>
        </w:tc>
      </w:tr>
      <w:tr w:rsidR="00981EB7" w:rsidRPr="00AA2B4C" w14:paraId="3EBD48DA" w14:textId="77777777" w:rsidTr="00F83EFD">
        <w:trPr>
          <w:trHeight w:val="340"/>
          <w:jc w:val="center"/>
        </w:trPr>
        <w:tc>
          <w:tcPr>
            <w:tcW w:w="3402" w:type="dxa"/>
            <w:vAlign w:val="bottom"/>
          </w:tcPr>
          <w:p w14:paraId="0B20E493" w14:textId="77777777" w:rsidR="00981EB7" w:rsidRPr="00AA2B4C" w:rsidRDefault="00981EB7" w:rsidP="00A5046E">
            <w:pPr>
              <w:ind w:left="601"/>
              <w:jc w:val="both"/>
              <w:rPr>
                <w:rFonts w:ascii="Tahoma" w:hAnsi="Tahoma" w:cs="Tahoma"/>
                <w:sz w:val="18"/>
                <w:szCs w:val="18"/>
              </w:rPr>
            </w:pPr>
            <w:r w:rsidRPr="00AA2B4C">
              <w:rPr>
                <w:rFonts w:ascii="Tahoma" w:hAnsi="Tahoma" w:cs="Tahoma"/>
                <w:sz w:val="18"/>
                <w:szCs w:val="18"/>
              </w:rPr>
              <w:t>Décima Primera. -</w:t>
            </w:r>
          </w:p>
        </w:tc>
        <w:tc>
          <w:tcPr>
            <w:tcW w:w="5895" w:type="dxa"/>
            <w:vAlign w:val="bottom"/>
          </w:tcPr>
          <w:p w14:paraId="07ED8969" w14:textId="77777777" w:rsidR="00981EB7" w:rsidRPr="00AA2B4C" w:rsidRDefault="00981EB7" w:rsidP="00A5046E">
            <w:pPr>
              <w:jc w:val="both"/>
              <w:rPr>
                <w:rFonts w:ascii="Tahoma" w:hAnsi="Tahoma" w:cs="Tahoma"/>
                <w:sz w:val="18"/>
                <w:szCs w:val="18"/>
              </w:rPr>
            </w:pPr>
            <w:r w:rsidRPr="00AA2B4C">
              <w:rPr>
                <w:rFonts w:ascii="Tahoma" w:hAnsi="Tahoma" w:cs="Tahoma"/>
                <w:sz w:val="18"/>
                <w:szCs w:val="18"/>
              </w:rPr>
              <w:t>Subcontratación y cesión de derechos de cobro</w:t>
            </w:r>
            <w:r>
              <w:rPr>
                <w:rFonts w:ascii="Tahoma" w:hAnsi="Tahoma" w:cs="Tahoma"/>
                <w:sz w:val="18"/>
                <w:szCs w:val="18"/>
              </w:rPr>
              <w:t>.</w:t>
            </w:r>
          </w:p>
        </w:tc>
      </w:tr>
      <w:tr w:rsidR="00981EB7" w:rsidRPr="00AA2B4C" w14:paraId="2E851187" w14:textId="77777777" w:rsidTr="00F83EFD">
        <w:trPr>
          <w:trHeight w:val="340"/>
          <w:jc w:val="center"/>
        </w:trPr>
        <w:tc>
          <w:tcPr>
            <w:tcW w:w="3402" w:type="dxa"/>
            <w:vAlign w:val="bottom"/>
          </w:tcPr>
          <w:p w14:paraId="7EA0A683" w14:textId="77777777" w:rsidR="00981EB7" w:rsidRPr="00AA2B4C" w:rsidRDefault="00981EB7" w:rsidP="00A5046E">
            <w:pPr>
              <w:ind w:left="601"/>
              <w:jc w:val="both"/>
              <w:rPr>
                <w:rFonts w:ascii="Tahoma" w:hAnsi="Tahoma" w:cs="Tahoma"/>
                <w:sz w:val="18"/>
                <w:szCs w:val="18"/>
              </w:rPr>
            </w:pPr>
            <w:r w:rsidRPr="00AA2B4C">
              <w:rPr>
                <w:rFonts w:ascii="Tahoma" w:hAnsi="Tahoma" w:cs="Tahoma"/>
                <w:sz w:val="18"/>
                <w:szCs w:val="18"/>
              </w:rPr>
              <w:t>Décima Segunda. -</w:t>
            </w:r>
          </w:p>
        </w:tc>
        <w:tc>
          <w:tcPr>
            <w:tcW w:w="5895" w:type="dxa"/>
            <w:vAlign w:val="bottom"/>
          </w:tcPr>
          <w:p w14:paraId="7420EF31" w14:textId="77777777" w:rsidR="00981EB7" w:rsidRPr="00AA2B4C" w:rsidRDefault="00981EB7" w:rsidP="00A5046E">
            <w:pPr>
              <w:jc w:val="both"/>
              <w:rPr>
                <w:rFonts w:ascii="Tahoma" w:hAnsi="Tahoma" w:cs="Tahoma"/>
                <w:sz w:val="18"/>
                <w:szCs w:val="18"/>
              </w:rPr>
            </w:pPr>
            <w:r w:rsidRPr="00AA2B4C">
              <w:rPr>
                <w:rFonts w:ascii="Tahoma" w:hAnsi="Tahoma" w:cs="Tahoma"/>
                <w:sz w:val="18"/>
                <w:szCs w:val="18"/>
              </w:rPr>
              <w:t>Recepción de los trabajos</w:t>
            </w:r>
            <w:r>
              <w:rPr>
                <w:rFonts w:ascii="Tahoma" w:hAnsi="Tahoma" w:cs="Tahoma"/>
                <w:sz w:val="18"/>
                <w:szCs w:val="18"/>
              </w:rPr>
              <w:t>.</w:t>
            </w:r>
          </w:p>
        </w:tc>
      </w:tr>
      <w:tr w:rsidR="00981EB7" w:rsidRPr="00AA2B4C" w14:paraId="531EBF92" w14:textId="77777777" w:rsidTr="00F83EFD">
        <w:trPr>
          <w:trHeight w:val="340"/>
          <w:jc w:val="center"/>
        </w:trPr>
        <w:tc>
          <w:tcPr>
            <w:tcW w:w="3402" w:type="dxa"/>
            <w:vAlign w:val="bottom"/>
          </w:tcPr>
          <w:p w14:paraId="41FE4315" w14:textId="77777777" w:rsidR="00981EB7" w:rsidRPr="00AA2B4C" w:rsidRDefault="00981EB7" w:rsidP="00A5046E">
            <w:pPr>
              <w:ind w:left="601"/>
              <w:jc w:val="both"/>
              <w:rPr>
                <w:rFonts w:ascii="Tahoma" w:hAnsi="Tahoma" w:cs="Tahoma"/>
                <w:sz w:val="18"/>
                <w:szCs w:val="18"/>
              </w:rPr>
            </w:pPr>
            <w:r w:rsidRPr="00AA2B4C">
              <w:rPr>
                <w:rFonts w:ascii="Tahoma" w:hAnsi="Tahoma" w:cs="Tahoma"/>
                <w:sz w:val="18"/>
                <w:szCs w:val="18"/>
              </w:rPr>
              <w:t>Décima Tercera. -</w:t>
            </w:r>
          </w:p>
        </w:tc>
        <w:tc>
          <w:tcPr>
            <w:tcW w:w="5895" w:type="dxa"/>
            <w:vAlign w:val="bottom"/>
          </w:tcPr>
          <w:p w14:paraId="52604AB4" w14:textId="77777777" w:rsidR="00981EB7" w:rsidRPr="00F824D2" w:rsidRDefault="00981EB7" w:rsidP="00A578AC">
            <w:pPr>
              <w:jc w:val="both"/>
              <w:rPr>
                <w:rFonts w:ascii="Tahoma" w:hAnsi="Tahoma" w:cs="Tahoma"/>
                <w:sz w:val="18"/>
                <w:szCs w:val="18"/>
              </w:rPr>
            </w:pPr>
            <w:r w:rsidRPr="00F824D2">
              <w:rPr>
                <w:rFonts w:ascii="Tahoma" w:hAnsi="Tahoma" w:cs="Tahoma"/>
                <w:sz w:val="18"/>
                <w:szCs w:val="18"/>
              </w:rPr>
              <w:t xml:space="preserve">Representante del </w:t>
            </w:r>
            <w:r>
              <w:rPr>
                <w:rFonts w:ascii="Tahoma" w:hAnsi="Tahoma" w:cs="Tahoma"/>
                <w:sz w:val="18"/>
                <w:szCs w:val="18"/>
              </w:rPr>
              <w:t>c</w:t>
            </w:r>
            <w:r w:rsidRPr="00F824D2">
              <w:rPr>
                <w:rFonts w:ascii="Tahoma" w:hAnsi="Tahoma" w:cs="Tahoma"/>
                <w:sz w:val="18"/>
                <w:szCs w:val="18"/>
              </w:rPr>
              <w:t>ontratista</w:t>
            </w:r>
            <w:r>
              <w:rPr>
                <w:rFonts w:ascii="Tahoma" w:hAnsi="Tahoma" w:cs="Tahoma"/>
                <w:sz w:val="18"/>
                <w:szCs w:val="18"/>
              </w:rPr>
              <w:t>.</w:t>
            </w:r>
          </w:p>
        </w:tc>
      </w:tr>
      <w:tr w:rsidR="00981EB7" w:rsidRPr="00AA2B4C" w14:paraId="5E2119BC" w14:textId="77777777" w:rsidTr="00F83EFD">
        <w:trPr>
          <w:trHeight w:val="340"/>
          <w:jc w:val="center"/>
        </w:trPr>
        <w:tc>
          <w:tcPr>
            <w:tcW w:w="3402" w:type="dxa"/>
            <w:vAlign w:val="bottom"/>
          </w:tcPr>
          <w:p w14:paraId="5DA81842" w14:textId="77777777" w:rsidR="00981EB7" w:rsidRPr="00AA2B4C" w:rsidRDefault="00981EB7" w:rsidP="00A5046E">
            <w:pPr>
              <w:ind w:left="601"/>
              <w:jc w:val="both"/>
              <w:rPr>
                <w:rFonts w:ascii="Tahoma" w:hAnsi="Tahoma" w:cs="Tahoma"/>
                <w:sz w:val="18"/>
                <w:szCs w:val="18"/>
              </w:rPr>
            </w:pPr>
            <w:r w:rsidRPr="00AA2B4C">
              <w:rPr>
                <w:rFonts w:ascii="Tahoma" w:hAnsi="Tahoma" w:cs="Tahoma"/>
                <w:sz w:val="18"/>
                <w:szCs w:val="18"/>
              </w:rPr>
              <w:t>Décima Cuarta. -</w:t>
            </w:r>
          </w:p>
        </w:tc>
        <w:tc>
          <w:tcPr>
            <w:tcW w:w="5895" w:type="dxa"/>
            <w:vAlign w:val="bottom"/>
          </w:tcPr>
          <w:p w14:paraId="14B77C1D" w14:textId="77777777" w:rsidR="00981EB7" w:rsidRPr="00F824D2" w:rsidRDefault="00981EB7" w:rsidP="00A5046E">
            <w:pPr>
              <w:jc w:val="both"/>
              <w:rPr>
                <w:rFonts w:ascii="Tahoma" w:hAnsi="Tahoma" w:cs="Tahoma"/>
                <w:sz w:val="18"/>
                <w:szCs w:val="18"/>
              </w:rPr>
            </w:pPr>
            <w:r w:rsidRPr="00F824D2">
              <w:rPr>
                <w:rFonts w:ascii="Tahoma" w:hAnsi="Tahoma" w:cs="Tahoma"/>
                <w:sz w:val="18"/>
                <w:szCs w:val="18"/>
              </w:rPr>
              <w:t>Relaciones laborales</w:t>
            </w:r>
            <w:r>
              <w:rPr>
                <w:rFonts w:ascii="Tahoma" w:hAnsi="Tahoma" w:cs="Tahoma"/>
                <w:sz w:val="18"/>
                <w:szCs w:val="18"/>
              </w:rPr>
              <w:t>.</w:t>
            </w:r>
            <w:r w:rsidRPr="00F824D2">
              <w:rPr>
                <w:rFonts w:ascii="Tahoma" w:hAnsi="Tahoma" w:cs="Tahoma"/>
                <w:sz w:val="18"/>
                <w:szCs w:val="18"/>
              </w:rPr>
              <w:t xml:space="preserve"> </w:t>
            </w:r>
          </w:p>
        </w:tc>
      </w:tr>
      <w:tr w:rsidR="00981EB7" w:rsidRPr="00AA2B4C" w14:paraId="41E94053" w14:textId="77777777" w:rsidTr="00F83EFD">
        <w:trPr>
          <w:trHeight w:val="340"/>
          <w:jc w:val="center"/>
        </w:trPr>
        <w:tc>
          <w:tcPr>
            <w:tcW w:w="3402" w:type="dxa"/>
            <w:vAlign w:val="bottom"/>
          </w:tcPr>
          <w:p w14:paraId="36E519CA" w14:textId="77777777" w:rsidR="00981EB7" w:rsidRPr="00AA2B4C" w:rsidRDefault="00981EB7" w:rsidP="00A5046E">
            <w:pPr>
              <w:ind w:left="601"/>
              <w:jc w:val="both"/>
              <w:rPr>
                <w:rFonts w:ascii="Tahoma" w:hAnsi="Tahoma" w:cs="Tahoma"/>
                <w:sz w:val="18"/>
                <w:szCs w:val="18"/>
              </w:rPr>
            </w:pPr>
            <w:r w:rsidRPr="00AA2B4C">
              <w:rPr>
                <w:rFonts w:ascii="Tahoma" w:hAnsi="Tahoma" w:cs="Tahoma"/>
                <w:sz w:val="18"/>
                <w:szCs w:val="18"/>
              </w:rPr>
              <w:t>Décima Quinta. -</w:t>
            </w:r>
          </w:p>
        </w:tc>
        <w:tc>
          <w:tcPr>
            <w:tcW w:w="5895" w:type="dxa"/>
            <w:vAlign w:val="bottom"/>
          </w:tcPr>
          <w:p w14:paraId="0E1B21B8" w14:textId="77777777" w:rsidR="00981EB7" w:rsidRPr="00F824D2" w:rsidRDefault="00981EB7" w:rsidP="00A578AC">
            <w:pPr>
              <w:jc w:val="both"/>
              <w:rPr>
                <w:rFonts w:ascii="Tahoma" w:hAnsi="Tahoma" w:cs="Tahoma"/>
                <w:sz w:val="18"/>
                <w:szCs w:val="18"/>
              </w:rPr>
            </w:pPr>
            <w:r w:rsidRPr="00F824D2">
              <w:rPr>
                <w:rFonts w:ascii="Tahoma" w:hAnsi="Tahoma" w:cs="Tahoma"/>
                <w:sz w:val="18"/>
                <w:szCs w:val="18"/>
              </w:rPr>
              <w:t xml:space="preserve">Responsabilidades del </w:t>
            </w:r>
            <w:r>
              <w:rPr>
                <w:rFonts w:ascii="Tahoma" w:hAnsi="Tahoma" w:cs="Tahoma"/>
                <w:sz w:val="18"/>
                <w:szCs w:val="18"/>
              </w:rPr>
              <w:t>c</w:t>
            </w:r>
            <w:r w:rsidRPr="00F824D2">
              <w:rPr>
                <w:rFonts w:ascii="Tahoma" w:hAnsi="Tahoma" w:cs="Tahoma"/>
                <w:sz w:val="18"/>
                <w:szCs w:val="18"/>
              </w:rPr>
              <w:t>ontratista</w:t>
            </w:r>
            <w:r>
              <w:rPr>
                <w:rFonts w:ascii="Tahoma" w:hAnsi="Tahoma" w:cs="Tahoma"/>
                <w:sz w:val="18"/>
                <w:szCs w:val="18"/>
              </w:rPr>
              <w:t>.</w:t>
            </w:r>
          </w:p>
        </w:tc>
      </w:tr>
      <w:tr w:rsidR="00981EB7" w:rsidRPr="00AA2B4C" w14:paraId="2CFD1418" w14:textId="77777777" w:rsidTr="00F83EFD">
        <w:trPr>
          <w:trHeight w:val="340"/>
          <w:jc w:val="center"/>
        </w:trPr>
        <w:tc>
          <w:tcPr>
            <w:tcW w:w="3402" w:type="dxa"/>
            <w:vAlign w:val="bottom"/>
          </w:tcPr>
          <w:p w14:paraId="2C5577A3" w14:textId="77777777" w:rsidR="00981EB7" w:rsidRPr="00AA2B4C" w:rsidRDefault="00981EB7" w:rsidP="00A5046E">
            <w:pPr>
              <w:ind w:left="601"/>
              <w:jc w:val="both"/>
              <w:rPr>
                <w:rFonts w:ascii="Tahoma" w:hAnsi="Tahoma" w:cs="Tahoma"/>
                <w:sz w:val="18"/>
                <w:szCs w:val="18"/>
              </w:rPr>
            </w:pPr>
            <w:r w:rsidRPr="00AA2B4C">
              <w:rPr>
                <w:rFonts w:ascii="Tahoma" w:hAnsi="Tahoma" w:cs="Tahoma"/>
                <w:sz w:val="18"/>
                <w:szCs w:val="18"/>
              </w:rPr>
              <w:t>Décima Sexta. -</w:t>
            </w:r>
          </w:p>
        </w:tc>
        <w:tc>
          <w:tcPr>
            <w:tcW w:w="5895" w:type="dxa"/>
            <w:vAlign w:val="bottom"/>
          </w:tcPr>
          <w:p w14:paraId="65DB66A1" w14:textId="77777777" w:rsidR="00981EB7" w:rsidRPr="00AA2B4C" w:rsidRDefault="00981EB7" w:rsidP="00A5046E">
            <w:pPr>
              <w:jc w:val="both"/>
              <w:rPr>
                <w:rFonts w:ascii="Tahoma" w:hAnsi="Tahoma" w:cs="Tahoma"/>
                <w:sz w:val="18"/>
                <w:szCs w:val="18"/>
              </w:rPr>
            </w:pPr>
            <w:r w:rsidRPr="00AA2B4C">
              <w:rPr>
                <w:rFonts w:ascii="Tahoma" w:hAnsi="Tahoma" w:cs="Tahoma"/>
                <w:sz w:val="18"/>
                <w:szCs w:val="18"/>
              </w:rPr>
              <w:t>Penas convencionales y retenciones</w:t>
            </w:r>
            <w:r>
              <w:rPr>
                <w:rFonts w:ascii="Tahoma" w:hAnsi="Tahoma" w:cs="Tahoma"/>
                <w:sz w:val="18"/>
                <w:szCs w:val="18"/>
              </w:rPr>
              <w:t>.</w:t>
            </w:r>
          </w:p>
        </w:tc>
      </w:tr>
      <w:tr w:rsidR="00981EB7" w:rsidRPr="00AA2B4C" w14:paraId="38A93513" w14:textId="77777777" w:rsidTr="00F83EFD">
        <w:trPr>
          <w:trHeight w:val="340"/>
          <w:jc w:val="center"/>
        </w:trPr>
        <w:tc>
          <w:tcPr>
            <w:tcW w:w="3402" w:type="dxa"/>
            <w:vAlign w:val="bottom"/>
          </w:tcPr>
          <w:p w14:paraId="03F89BE3" w14:textId="77777777" w:rsidR="00981EB7" w:rsidRPr="00AA2B4C" w:rsidRDefault="00981EB7" w:rsidP="00A5046E">
            <w:pPr>
              <w:ind w:left="601"/>
              <w:jc w:val="both"/>
              <w:rPr>
                <w:rFonts w:ascii="Tahoma" w:hAnsi="Tahoma" w:cs="Tahoma"/>
                <w:sz w:val="18"/>
                <w:szCs w:val="18"/>
              </w:rPr>
            </w:pPr>
            <w:r w:rsidRPr="00AA2B4C">
              <w:rPr>
                <w:rFonts w:ascii="Tahoma" w:hAnsi="Tahoma" w:cs="Tahoma"/>
                <w:sz w:val="18"/>
                <w:szCs w:val="18"/>
              </w:rPr>
              <w:t>Décima Séptima. -</w:t>
            </w:r>
          </w:p>
        </w:tc>
        <w:tc>
          <w:tcPr>
            <w:tcW w:w="5895" w:type="dxa"/>
            <w:vAlign w:val="bottom"/>
          </w:tcPr>
          <w:p w14:paraId="73810BA9" w14:textId="77777777" w:rsidR="00981EB7" w:rsidRPr="00AA2B4C" w:rsidRDefault="00981EB7" w:rsidP="00A5046E">
            <w:pPr>
              <w:jc w:val="both"/>
              <w:rPr>
                <w:rFonts w:ascii="Tahoma" w:hAnsi="Tahoma" w:cs="Tahoma"/>
                <w:sz w:val="18"/>
                <w:szCs w:val="18"/>
              </w:rPr>
            </w:pPr>
            <w:r w:rsidRPr="00AA2B4C">
              <w:rPr>
                <w:rFonts w:ascii="Tahoma" w:hAnsi="Tahoma" w:cs="Tahoma"/>
                <w:sz w:val="18"/>
                <w:szCs w:val="18"/>
              </w:rPr>
              <w:t>Suspensión temporal del contrato</w:t>
            </w:r>
            <w:r>
              <w:rPr>
                <w:rFonts w:ascii="Tahoma" w:hAnsi="Tahoma" w:cs="Tahoma"/>
                <w:sz w:val="18"/>
                <w:szCs w:val="18"/>
              </w:rPr>
              <w:t>.</w:t>
            </w:r>
          </w:p>
        </w:tc>
      </w:tr>
      <w:tr w:rsidR="00981EB7" w:rsidRPr="00AA2B4C" w14:paraId="54F15A97" w14:textId="77777777" w:rsidTr="00F83EFD">
        <w:trPr>
          <w:trHeight w:val="340"/>
          <w:jc w:val="center"/>
        </w:trPr>
        <w:tc>
          <w:tcPr>
            <w:tcW w:w="3402" w:type="dxa"/>
            <w:vAlign w:val="bottom"/>
          </w:tcPr>
          <w:p w14:paraId="4E65FC48" w14:textId="77777777" w:rsidR="00981EB7" w:rsidRPr="00AA2B4C" w:rsidRDefault="00981EB7" w:rsidP="00A5046E">
            <w:pPr>
              <w:ind w:left="601"/>
              <w:jc w:val="both"/>
              <w:rPr>
                <w:rFonts w:ascii="Tahoma" w:hAnsi="Tahoma" w:cs="Tahoma"/>
                <w:sz w:val="18"/>
                <w:szCs w:val="18"/>
              </w:rPr>
            </w:pPr>
            <w:r w:rsidRPr="00AA2B4C">
              <w:rPr>
                <w:rFonts w:ascii="Tahoma" w:hAnsi="Tahoma" w:cs="Tahoma"/>
                <w:sz w:val="18"/>
                <w:szCs w:val="18"/>
              </w:rPr>
              <w:t>Décima Octava. -</w:t>
            </w:r>
          </w:p>
        </w:tc>
        <w:tc>
          <w:tcPr>
            <w:tcW w:w="5895" w:type="dxa"/>
            <w:vAlign w:val="bottom"/>
          </w:tcPr>
          <w:p w14:paraId="398C42F4" w14:textId="77777777" w:rsidR="00981EB7" w:rsidRPr="00AA2B4C" w:rsidRDefault="00981EB7" w:rsidP="00A5046E">
            <w:pPr>
              <w:jc w:val="both"/>
              <w:rPr>
                <w:rFonts w:ascii="Tahoma" w:hAnsi="Tahoma" w:cs="Tahoma"/>
                <w:sz w:val="18"/>
                <w:szCs w:val="18"/>
              </w:rPr>
            </w:pPr>
            <w:r w:rsidRPr="00AA2B4C">
              <w:rPr>
                <w:rFonts w:ascii="Tahoma" w:hAnsi="Tahoma" w:cs="Tahoma"/>
                <w:sz w:val="18"/>
                <w:szCs w:val="18"/>
              </w:rPr>
              <w:t>De la terminación anticipada del contrato</w:t>
            </w:r>
            <w:r>
              <w:rPr>
                <w:rFonts w:ascii="Tahoma" w:hAnsi="Tahoma" w:cs="Tahoma"/>
                <w:sz w:val="18"/>
                <w:szCs w:val="18"/>
              </w:rPr>
              <w:t>.</w:t>
            </w:r>
          </w:p>
        </w:tc>
      </w:tr>
      <w:tr w:rsidR="00981EB7" w:rsidRPr="00AA2B4C" w14:paraId="776BEF3C" w14:textId="77777777" w:rsidTr="00F83EFD">
        <w:trPr>
          <w:trHeight w:val="340"/>
          <w:jc w:val="center"/>
        </w:trPr>
        <w:tc>
          <w:tcPr>
            <w:tcW w:w="3402" w:type="dxa"/>
            <w:vAlign w:val="bottom"/>
          </w:tcPr>
          <w:p w14:paraId="4A2D256D" w14:textId="77777777" w:rsidR="00981EB7" w:rsidRPr="00AA2B4C" w:rsidRDefault="00981EB7" w:rsidP="00A5046E">
            <w:pPr>
              <w:ind w:left="601"/>
              <w:jc w:val="both"/>
              <w:rPr>
                <w:rFonts w:ascii="Tahoma" w:hAnsi="Tahoma" w:cs="Tahoma"/>
                <w:sz w:val="18"/>
                <w:szCs w:val="18"/>
              </w:rPr>
            </w:pPr>
            <w:r w:rsidRPr="00AA2B4C">
              <w:rPr>
                <w:rFonts w:ascii="Tahoma" w:hAnsi="Tahoma" w:cs="Tahoma"/>
                <w:sz w:val="18"/>
                <w:szCs w:val="18"/>
              </w:rPr>
              <w:t>Décima Novena. -</w:t>
            </w:r>
          </w:p>
        </w:tc>
        <w:tc>
          <w:tcPr>
            <w:tcW w:w="5895" w:type="dxa"/>
            <w:vAlign w:val="bottom"/>
          </w:tcPr>
          <w:p w14:paraId="4101A6E1" w14:textId="77777777" w:rsidR="00981EB7" w:rsidRPr="00AA2B4C" w:rsidRDefault="00981EB7" w:rsidP="00A5046E">
            <w:pPr>
              <w:jc w:val="both"/>
              <w:rPr>
                <w:rFonts w:ascii="Tahoma" w:hAnsi="Tahoma" w:cs="Tahoma"/>
                <w:sz w:val="18"/>
                <w:szCs w:val="18"/>
              </w:rPr>
            </w:pPr>
            <w:r w:rsidRPr="00AA2B4C">
              <w:rPr>
                <w:rFonts w:ascii="Tahoma" w:hAnsi="Tahoma" w:cs="Tahoma"/>
                <w:sz w:val="18"/>
                <w:szCs w:val="18"/>
              </w:rPr>
              <w:t>Rescisión administrativa del contrato</w:t>
            </w:r>
            <w:r>
              <w:rPr>
                <w:rFonts w:ascii="Tahoma" w:hAnsi="Tahoma" w:cs="Tahoma"/>
                <w:sz w:val="18"/>
                <w:szCs w:val="18"/>
              </w:rPr>
              <w:t>.</w:t>
            </w:r>
          </w:p>
        </w:tc>
      </w:tr>
      <w:tr w:rsidR="00981EB7" w:rsidRPr="00AA2B4C" w14:paraId="5A4093BE" w14:textId="77777777" w:rsidTr="00F83EFD">
        <w:trPr>
          <w:trHeight w:val="340"/>
          <w:jc w:val="center"/>
        </w:trPr>
        <w:tc>
          <w:tcPr>
            <w:tcW w:w="3402" w:type="dxa"/>
            <w:vAlign w:val="bottom"/>
          </w:tcPr>
          <w:p w14:paraId="02C5C76A" w14:textId="77777777" w:rsidR="00981EB7" w:rsidRPr="00AA2B4C" w:rsidRDefault="00981EB7" w:rsidP="00A5046E">
            <w:pPr>
              <w:ind w:left="601"/>
              <w:jc w:val="both"/>
              <w:rPr>
                <w:rFonts w:ascii="Tahoma" w:hAnsi="Tahoma" w:cs="Tahoma"/>
                <w:sz w:val="18"/>
                <w:szCs w:val="18"/>
              </w:rPr>
            </w:pPr>
            <w:r w:rsidRPr="00AA2B4C">
              <w:rPr>
                <w:rFonts w:ascii="Tahoma" w:hAnsi="Tahoma" w:cs="Tahoma"/>
                <w:sz w:val="18"/>
                <w:szCs w:val="18"/>
              </w:rPr>
              <w:t>Vigésima. -</w:t>
            </w:r>
          </w:p>
        </w:tc>
        <w:tc>
          <w:tcPr>
            <w:tcW w:w="5895" w:type="dxa"/>
            <w:vAlign w:val="bottom"/>
          </w:tcPr>
          <w:p w14:paraId="787FCF4C" w14:textId="77777777" w:rsidR="00981EB7" w:rsidRPr="00AA2B4C" w:rsidRDefault="00981EB7" w:rsidP="00A5046E">
            <w:pPr>
              <w:jc w:val="both"/>
              <w:rPr>
                <w:rFonts w:ascii="Tahoma" w:hAnsi="Tahoma" w:cs="Tahoma"/>
                <w:sz w:val="18"/>
                <w:szCs w:val="18"/>
              </w:rPr>
            </w:pPr>
            <w:r w:rsidRPr="00AA2B4C">
              <w:rPr>
                <w:rFonts w:ascii="Tahoma" w:hAnsi="Tahoma" w:cs="Tahoma"/>
                <w:sz w:val="18"/>
                <w:szCs w:val="18"/>
              </w:rPr>
              <w:t>Modificaciones</w:t>
            </w:r>
            <w:r>
              <w:rPr>
                <w:rFonts w:ascii="Tahoma" w:hAnsi="Tahoma" w:cs="Tahoma"/>
                <w:sz w:val="18"/>
                <w:szCs w:val="18"/>
              </w:rPr>
              <w:t>.</w:t>
            </w:r>
          </w:p>
        </w:tc>
      </w:tr>
      <w:tr w:rsidR="00981EB7" w:rsidRPr="00AA2B4C" w14:paraId="42313BAC" w14:textId="77777777" w:rsidTr="00F83EFD">
        <w:trPr>
          <w:trHeight w:val="340"/>
          <w:jc w:val="center"/>
        </w:trPr>
        <w:tc>
          <w:tcPr>
            <w:tcW w:w="3402" w:type="dxa"/>
            <w:vAlign w:val="bottom"/>
          </w:tcPr>
          <w:p w14:paraId="7A70B79D" w14:textId="77777777" w:rsidR="00981EB7" w:rsidRPr="00AA2B4C" w:rsidRDefault="00981EB7" w:rsidP="00A5046E">
            <w:pPr>
              <w:ind w:left="601"/>
              <w:jc w:val="both"/>
              <w:rPr>
                <w:rFonts w:ascii="Tahoma" w:hAnsi="Tahoma" w:cs="Tahoma"/>
                <w:sz w:val="18"/>
                <w:szCs w:val="18"/>
              </w:rPr>
            </w:pPr>
            <w:r w:rsidRPr="00AA2B4C">
              <w:rPr>
                <w:rFonts w:ascii="Tahoma" w:hAnsi="Tahoma" w:cs="Tahoma"/>
                <w:sz w:val="18"/>
                <w:szCs w:val="18"/>
              </w:rPr>
              <w:t>Vigésima Primera. -</w:t>
            </w:r>
          </w:p>
        </w:tc>
        <w:tc>
          <w:tcPr>
            <w:tcW w:w="5895" w:type="dxa"/>
            <w:vAlign w:val="bottom"/>
          </w:tcPr>
          <w:p w14:paraId="5140E8D6" w14:textId="77777777" w:rsidR="00981EB7" w:rsidRPr="00AA2B4C" w:rsidRDefault="00981EB7" w:rsidP="00A5046E">
            <w:pPr>
              <w:jc w:val="both"/>
              <w:rPr>
                <w:rFonts w:ascii="Tahoma" w:hAnsi="Tahoma" w:cs="Tahoma"/>
                <w:sz w:val="18"/>
                <w:szCs w:val="18"/>
              </w:rPr>
            </w:pPr>
            <w:r w:rsidRPr="00AA2B4C">
              <w:rPr>
                <w:rFonts w:ascii="Tahoma" w:hAnsi="Tahoma" w:cs="Tahoma"/>
                <w:sz w:val="18"/>
                <w:szCs w:val="18"/>
              </w:rPr>
              <w:t>Normatividad aplicable</w:t>
            </w:r>
            <w:r>
              <w:rPr>
                <w:rFonts w:ascii="Tahoma" w:hAnsi="Tahoma" w:cs="Tahoma"/>
                <w:sz w:val="18"/>
                <w:szCs w:val="18"/>
              </w:rPr>
              <w:t>.</w:t>
            </w:r>
          </w:p>
        </w:tc>
      </w:tr>
      <w:tr w:rsidR="00981EB7" w:rsidRPr="00AA2B4C" w14:paraId="75707B7B" w14:textId="77777777" w:rsidTr="00A5046E">
        <w:trPr>
          <w:trHeight w:val="340"/>
          <w:jc w:val="center"/>
        </w:trPr>
        <w:tc>
          <w:tcPr>
            <w:tcW w:w="3402" w:type="dxa"/>
            <w:vAlign w:val="bottom"/>
          </w:tcPr>
          <w:p w14:paraId="75CB1ED5" w14:textId="77777777" w:rsidR="00981EB7" w:rsidRPr="00AA2B4C" w:rsidRDefault="00981EB7" w:rsidP="00A5046E">
            <w:pPr>
              <w:ind w:left="601"/>
              <w:jc w:val="both"/>
              <w:rPr>
                <w:rFonts w:ascii="Tahoma" w:hAnsi="Tahoma" w:cs="Tahoma"/>
                <w:sz w:val="18"/>
                <w:szCs w:val="18"/>
              </w:rPr>
            </w:pPr>
            <w:r>
              <w:rPr>
                <w:rFonts w:ascii="Tahoma" w:hAnsi="Tahoma" w:cs="Tahoma"/>
                <w:sz w:val="18"/>
                <w:szCs w:val="18"/>
              </w:rPr>
              <w:t>Vigésima Segunda. -</w:t>
            </w:r>
          </w:p>
        </w:tc>
        <w:tc>
          <w:tcPr>
            <w:tcW w:w="5895" w:type="dxa"/>
            <w:vAlign w:val="bottom"/>
          </w:tcPr>
          <w:p w14:paraId="0C6ABA0F" w14:textId="77777777" w:rsidR="00981EB7" w:rsidRPr="00AA2B4C" w:rsidRDefault="00981EB7" w:rsidP="00A5046E">
            <w:pPr>
              <w:jc w:val="both"/>
              <w:rPr>
                <w:rFonts w:ascii="Tahoma" w:hAnsi="Tahoma" w:cs="Tahoma"/>
                <w:sz w:val="18"/>
                <w:szCs w:val="18"/>
              </w:rPr>
            </w:pPr>
            <w:r>
              <w:rPr>
                <w:rFonts w:ascii="Tahoma" w:hAnsi="Tahoma" w:cs="Tahoma"/>
                <w:sz w:val="18"/>
                <w:szCs w:val="18"/>
              </w:rPr>
              <w:t>Confidencialidad y reserva.</w:t>
            </w:r>
          </w:p>
        </w:tc>
      </w:tr>
      <w:tr w:rsidR="00981EB7" w:rsidRPr="00AA2B4C" w14:paraId="150082C2" w14:textId="77777777" w:rsidTr="00A5046E">
        <w:trPr>
          <w:trHeight w:val="340"/>
          <w:jc w:val="center"/>
        </w:trPr>
        <w:tc>
          <w:tcPr>
            <w:tcW w:w="3402" w:type="dxa"/>
            <w:vAlign w:val="bottom"/>
          </w:tcPr>
          <w:p w14:paraId="773E1A10" w14:textId="77777777" w:rsidR="00981EB7" w:rsidRPr="00AA2B4C" w:rsidRDefault="00981EB7" w:rsidP="00A5046E">
            <w:pPr>
              <w:ind w:left="601"/>
              <w:jc w:val="both"/>
              <w:rPr>
                <w:rFonts w:ascii="Tahoma" w:hAnsi="Tahoma" w:cs="Tahoma"/>
                <w:sz w:val="18"/>
                <w:szCs w:val="18"/>
              </w:rPr>
            </w:pPr>
            <w:r>
              <w:rPr>
                <w:rFonts w:ascii="Tahoma" w:hAnsi="Tahoma" w:cs="Tahoma"/>
                <w:sz w:val="18"/>
                <w:szCs w:val="18"/>
              </w:rPr>
              <w:t>Vigésima Tercer</w:t>
            </w:r>
            <w:r w:rsidRPr="00AA2B4C">
              <w:rPr>
                <w:rFonts w:ascii="Tahoma" w:hAnsi="Tahoma" w:cs="Tahoma"/>
                <w:sz w:val="18"/>
                <w:szCs w:val="18"/>
              </w:rPr>
              <w:t>a. -</w:t>
            </w:r>
          </w:p>
        </w:tc>
        <w:tc>
          <w:tcPr>
            <w:tcW w:w="5895" w:type="dxa"/>
            <w:vAlign w:val="bottom"/>
          </w:tcPr>
          <w:p w14:paraId="247AC5BC" w14:textId="77777777" w:rsidR="00981EB7" w:rsidRPr="00AA2B4C" w:rsidRDefault="00981EB7" w:rsidP="005F4F19">
            <w:pPr>
              <w:jc w:val="both"/>
              <w:rPr>
                <w:rFonts w:ascii="Tahoma" w:hAnsi="Tahoma" w:cs="Tahoma"/>
                <w:sz w:val="18"/>
                <w:szCs w:val="18"/>
              </w:rPr>
            </w:pPr>
            <w:r>
              <w:rPr>
                <w:rFonts w:ascii="Tahoma" w:hAnsi="Tahoma" w:cs="Tahoma"/>
                <w:sz w:val="18"/>
                <w:szCs w:val="18"/>
              </w:rPr>
              <w:t>Jurisdicción y tribunales competentes.</w:t>
            </w:r>
          </w:p>
        </w:tc>
      </w:tr>
      <w:tr w:rsidR="00981EB7" w:rsidRPr="00AA2B4C" w14:paraId="6A075021" w14:textId="77777777" w:rsidTr="00A5046E">
        <w:trPr>
          <w:trHeight w:val="340"/>
          <w:jc w:val="center"/>
        </w:trPr>
        <w:tc>
          <w:tcPr>
            <w:tcW w:w="3402" w:type="dxa"/>
            <w:vAlign w:val="bottom"/>
          </w:tcPr>
          <w:p w14:paraId="4FA50E90" w14:textId="77777777" w:rsidR="00981EB7" w:rsidRPr="00AA2B4C" w:rsidRDefault="00981EB7" w:rsidP="00A5046E">
            <w:pPr>
              <w:ind w:left="601"/>
              <w:jc w:val="both"/>
              <w:rPr>
                <w:rFonts w:ascii="Tahoma" w:hAnsi="Tahoma" w:cs="Tahoma"/>
                <w:sz w:val="18"/>
                <w:szCs w:val="18"/>
              </w:rPr>
            </w:pPr>
            <w:r>
              <w:rPr>
                <w:rFonts w:ascii="Tahoma" w:hAnsi="Tahoma" w:cs="Tahoma"/>
                <w:sz w:val="18"/>
                <w:szCs w:val="18"/>
              </w:rPr>
              <w:t>Vigésima Cuarta. -</w:t>
            </w:r>
          </w:p>
        </w:tc>
        <w:tc>
          <w:tcPr>
            <w:tcW w:w="5895" w:type="dxa"/>
            <w:vAlign w:val="bottom"/>
          </w:tcPr>
          <w:p w14:paraId="0A2C8C19" w14:textId="77777777" w:rsidR="00981EB7" w:rsidRPr="00AA2B4C" w:rsidRDefault="00981EB7" w:rsidP="00A5046E">
            <w:pPr>
              <w:jc w:val="both"/>
              <w:rPr>
                <w:rFonts w:ascii="Tahoma" w:hAnsi="Tahoma" w:cs="Tahoma"/>
                <w:sz w:val="18"/>
                <w:szCs w:val="18"/>
              </w:rPr>
            </w:pPr>
            <w:r>
              <w:rPr>
                <w:rFonts w:ascii="Tahoma" w:hAnsi="Tahoma" w:cs="Tahoma"/>
                <w:sz w:val="18"/>
                <w:szCs w:val="18"/>
              </w:rPr>
              <w:t xml:space="preserve">De los títulos de las cláusulas. </w:t>
            </w:r>
          </w:p>
        </w:tc>
      </w:tr>
    </w:tbl>
    <w:p w14:paraId="3599F2E8" w14:textId="77777777" w:rsidR="00981EB7" w:rsidRPr="00AA2B4C" w:rsidRDefault="00981EB7" w:rsidP="00AA2B4C">
      <w:pPr>
        <w:jc w:val="both"/>
        <w:rPr>
          <w:rFonts w:ascii="Tahoma" w:hAnsi="Tahoma" w:cs="Tahoma"/>
          <w:sz w:val="18"/>
          <w:szCs w:val="18"/>
        </w:rPr>
      </w:pPr>
    </w:p>
    <w:p w14:paraId="6E087DDA" w14:textId="77777777" w:rsidR="00981EB7" w:rsidRDefault="00981EB7" w:rsidP="0095098D">
      <w:pPr>
        <w:jc w:val="both"/>
        <w:rPr>
          <w:rFonts w:ascii="Tahoma" w:hAnsi="Tahoma" w:cs="Tahoma"/>
          <w:sz w:val="18"/>
          <w:szCs w:val="18"/>
        </w:rPr>
      </w:pPr>
    </w:p>
    <w:p w14:paraId="56D110A6" w14:textId="77777777" w:rsidR="00981EB7" w:rsidRDefault="00981EB7" w:rsidP="0095098D">
      <w:pPr>
        <w:jc w:val="both"/>
        <w:rPr>
          <w:rFonts w:ascii="Tahoma" w:hAnsi="Tahoma" w:cs="Tahoma"/>
          <w:sz w:val="18"/>
          <w:szCs w:val="18"/>
        </w:rPr>
      </w:pPr>
    </w:p>
    <w:p w14:paraId="2D78A545" w14:textId="77777777" w:rsidR="00981EB7" w:rsidRPr="00AC2321" w:rsidRDefault="00981EB7" w:rsidP="00084046">
      <w:pPr>
        <w:overflowPunct w:val="0"/>
        <w:autoSpaceDE w:val="0"/>
        <w:autoSpaceDN w:val="0"/>
        <w:adjustRightInd w:val="0"/>
        <w:jc w:val="both"/>
        <w:textAlignment w:val="baseline"/>
        <w:rPr>
          <w:rFonts w:ascii="Tahoma" w:eastAsia="Times New Roman" w:hAnsi="Tahoma" w:cs="Tahoma"/>
          <w:sz w:val="16"/>
          <w:szCs w:val="18"/>
          <w:lang w:val="es-ES" w:eastAsia="es-ES"/>
        </w:rPr>
      </w:pPr>
      <w:r w:rsidRPr="00CE4EB8">
        <w:rPr>
          <w:rFonts w:ascii="Tahoma" w:eastAsia="Times New Roman" w:hAnsi="Tahoma" w:cs="Tahoma"/>
          <w:sz w:val="18"/>
          <w:szCs w:val="18"/>
          <w:lang w:val="es-ES" w:eastAsia="es-ES"/>
        </w:rPr>
        <w:t>Contrato de Obra Pública a Precios Unitarios y Tiempo Determinado, que celebran por una parte</w:t>
      </w:r>
      <w:r w:rsidRPr="00EE4E8A">
        <w:rPr>
          <w:rFonts w:ascii="Tahoma" w:eastAsia="Times New Roman" w:hAnsi="Tahoma" w:cs="Tahoma"/>
          <w:sz w:val="18"/>
          <w:szCs w:val="18"/>
          <w:lang w:val="es-ES" w:eastAsia="es-ES"/>
        </w:rPr>
        <w:t xml:space="preserve">, </w:t>
      </w:r>
      <w:r>
        <w:rPr>
          <w:rFonts w:ascii="Tahoma" w:eastAsia="Times New Roman" w:hAnsi="Tahoma" w:cs="Tahoma"/>
          <w:sz w:val="18"/>
          <w:szCs w:val="18"/>
          <w:lang w:val="es-ES" w:eastAsia="es-ES"/>
        </w:rPr>
        <w:t>e</w:t>
      </w:r>
      <w:r w:rsidRPr="00EE4E8A">
        <w:rPr>
          <w:rFonts w:ascii="Tahoma" w:eastAsia="Times New Roman" w:hAnsi="Tahoma" w:cs="Tahoma"/>
          <w:sz w:val="18"/>
          <w:szCs w:val="18"/>
          <w:lang w:val="es-ES" w:eastAsia="es-ES"/>
        </w:rPr>
        <w:t>l Municipio</w:t>
      </w:r>
      <w:r w:rsidRPr="00CE4EB8">
        <w:rPr>
          <w:rFonts w:ascii="Tahoma" w:eastAsia="Times New Roman" w:hAnsi="Tahoma" w:cs="Tahoma"/>
          <w:sz w:val="18"/>
          <w:szCs w:val="18"/>
          <w:lang w:val="es-ES" w:eastAsia="es-ES"/>
        </w:rPr>
        <w:t xml:space="preserve"> de Oaxaca de Juárez, representado en este acto por </w:t>
      </w:r>
      <w:r>
        <w:rPr>
          <w:rFonts w:ascii="Tahoma" w:eastAsia="Times New Roman" w:hAnsi="Tahoma" w:cs="Tahoma"/>
          <w:sz w:val="18"/>
          <w:szCs w:val="18"/>
          <w:lang w:val="es-ES" w:eastAsia="es-ES"/>
        </w:rPr>
        <w:t xml:space="preserve">la </w:t>
      </w:r>
      <w:r w:rsidRPr="006E4093">
        <w:rPr>
          <w:rFonts w:ascii="Tahoma" w:eastAsia="Times New Roman" w:hAnsi="Tahoma" w:cs="Tahoma"/>
          <w:b/>
          <w:sz w:val="18"/>
          <w:szCs w:val="18"/>
          <w:lang w:val="es-ES" w:eastAsia="es-ES"/>
        </w:rPr>
        <w:t>L.C.E</w:t>
      </w:r>
      <w:r>
        <w:rPr>
          <w:rFonts w:ascii="Tahoma" w:eastAsia="Times New Roman" w:hAnsi="Tahoma" w:cs="Tahoma"/>
          <w:sz w:val="18"/>
          <w:szCs w:val="18"/>
          <w:lang w:val="es-ES" w:eastAsia="es-ES"/>
        </w:rPr>
        <w:t xml:space="preserve"> </w:t>
      </w:r>
      <w:r w:rsidRPr="008F169F">
        <w:rPr>
          <w:rFonts w:ascii="Tahoma" w:eastAsia="Times New Roman" w:hAnsi="Tahoma" w:cs="Tahoma"/>
          <w:b/>
          <w:sz w:val="18"/>
          <w:szCs w:val="18"/>
          <w:lang w:val="es-ES" w:eastAsia="es-ES"/>
        </w:rPr>
        <w:t>Nancy Belem Mota Figueroa</w:t>
      </w:r>
      <w:r w:rsidRPr="00CE4EB8">
        <w:rPr>
          <w:rFonts w:ascii="Tahoma" w:eastAsia="Times New Roman" w:hAnsi="Tahoma" w:cs="Tahoma"/>
          <w:sz w:val="18"/>
          <w:szCs w:val="18"/>
          <w:lang w:val="es-ES" w:eastAsia="es-ES"/>
        </w:rPr>
        <w:t xml:space="preserve"> en su carácter de </w:t>
      </w:r>
      <w:r w:rsidRPr="008F169F">
        <w:rPr>
          <w:rFonts w:ascii="Tahoma" w:eastAsia="Times New Roman" w:hAnsi="Tahoma" w:cs="Tahoma"/>
          <w:b/>
          <w:sz w:val="18"/>
          <w:szCs w:val="18"/>
          <w:lang w:val="es-ES" w:eastAsia="es-ES"/>
        </w:rPr>
        <w:t>Síndica Primera</w:t>
      </w:r>
      <w:r>
        <w:rPr>
          <w:rFonts w:ascii="Tahoma" w:eastAsia="Times New Roman" w:hAnsi="Tahoma" w:cs="Tahoma"/>
          <w:b/>
          <w:sz w:val="18"/>
          <w:szCs w:val="18"/>
          <w:lang w:val="es-ES" w:eastAsia="es-ES"/>
        </w:rPr>
        <w:t xml:space="preserve"> Municipal </w:t>
      </w:r>
      <w:r w:rsidRPr="00CE4EB8">
        <w:rPr>
          <w:rFonts w:ascii="Tahoma" w:eastAsia="Times New Roman" w:hAnsi="Tahoma" w:cs="Tahoma"/>
          <w:sz w:val="18"/>
          <w:szCs w:val="18"/>
          <w:lang w:val="es-ES" w:eastAsia="es-ES"/>
        </w:rPr>
        <w:t xml:space="preserve">y Representante Legal del Municipio de Oaxaca de Juárez y como testigos </w:t>
      </w:r>
      <w:r w:rsidRPr="00A5046E">
        <w:rPr>
          <w:rFonts w:ascii="Tahoma" w:eastAsia="Times New Roman" w:hAnsi="Tahoma" w:cs="Tahoma"/>
          <w:sz w:val="18"/>
          <w:szCs w:val="18"/>
          <w:lang w:val="es-ES" w:eastAsia="es-ES"/>
        </w:rPr>
        <w:t xml:space="preserve">la </w:t>
      </w:r>
      <w:r w:rsidRPr="00A5046E">
        <w:rPr>
          <w:rFonts w:ascii="Tahoma" w:eastAsia="Times New Roman" w:hAnsi="Tahoma" w:cs="Tahoma"/>
          <w:b/>
          <w:sz w:val="18"/>
          <w:szCs w:val="18"/>
          <w:lang w:val="es-ES" w:eastAsia="es-ES"/>
        </w:rPr>
        <w:t>Mtra</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sz w:val="18"/>
          <w:szCs w:val="18"/>
          <w:lang w:eastAsia="es-ES"/>
        </w:rPr>
        <w:t>Yvonne Denisse Arandia Valencia, Secretar</w:t>
      </w:r>
      <w:r>
        <w:rPr>
          <w:rFonts w:ascii="Tahoma" w:eastAsia="Times New Roman" w:hAnsi="Tahoma" w:cs="Tahoma"/>
          <w:b/>
          <w:sz w:val="18"/>
          <w:szCs w:val="18"/>
          <w:lang w:eastAsia="es-ES"/>
        </w:rPr>
        <w:t>i</w:t>
      </w:r>
      <w:r w:rsidRPr="00A5046E">
        <w:rPr>
          <w:rFonts w:ascii="Tahoma" w:eastAsia="Times New Roman" w:hAnsi="Tahoma" w:cs="Tahoma"/>
          <w:b/>
          <w:sz w:val="18"/>
          <w:szCs w:val="18"/>
          <w:lang w:eastAsia="es-ES"/>
        </w:rPr>
        <w:t>a de Obras Públicas y Desarrollo Urbano del Municipio de Oaxaca de Juárez</w:t>
      </w:r>
      <w:r w:rsidRPr="00A5046E">
        <w:rPr>
          <w:rFonts w:ascii="Tahoma" w:eastAsia="Times New Roman" w:hAnsi="Tahoma" w:cs="Tahoma"/>
          <w:sz w:val="18"/>
          <w:szCs w:val="18"/>
          <w:lang w:val="es-ES" w:eastAsia="es-ES"/>
        </w:rPr>
        <w:t xml:space="preserve"> y los </w:t>
      </w:r>
      <w:r w:rsidRPr="00A5046E">
        <w:rPr>
          <w:rFonts w:ascii="Tahoma" w:eastAsia="Times New Roman" w:hAnsi="Tahoma" w:cs="Tahoma"/>
          <w:b/>
          <w:sz w:val="18"/>
          <w:szCs w:val="18"/>
          <w:lang w:val="es-ES" w:eastAsia="es-ES"/>
        </w:rPr>
        <w:t>Ciudadanos</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sz w:val="18"/>
          <w:szCs w:val="18"/>
          <w:lang w:val="es-ES" w:eastAsia="es-ES"/>
        </w:rPr>
        <w:t>Eustorgio Ocampo Salinas</w:t>
      </w:r>
      <w:r w:rsidRPr="00A5046E">
        <w:rPr>
          <w:rFonts w:ascii="Tahoma" w:hAnsi="Tahoma" w:cs="Tahoma"/>
          <w:b/>
          <w:sz w:val="18"/>
          <w:szCs w:val="18"/>
        </w:rPr>
        <w:t xml:space="preserve"> </w:t>
      </w:r>
      <w:r w:rsidRPr="00A5046E">
        <w:rPr>
          <w:rFonts w:ascii="Tahoma" w:eastAsia="Times New Roman" w:hAnsi="Tahoma" w:cs="Tahoma"/>
          <w:b/>
          <w:sz w:val="18"/>
          <w:szCs w:val="18"/>
          <w:lang w:val="es-ES" w:eastAsia="es-ES"/>
        </w:rPr>
        <w:t xml:space="preserve">y </w:t>
      </w:r>
      <w:r w:rsidRPr="00A5046E">
        <w:rPr>
          <w:rFonts w:ascii="Tahoma" w:hAnsi="Tahoma" w:cs="Tahoma"/>
          <w:b/>
          <w:sz w:val="18"/>
          <w:szCs w:val="18"/>
        </w:rPr>
        <w:t>Armando Cruz Mendoza</w:t>
      </w:r>
      <w:r w:rsidRPr="00A5046E">
        <w:rPr>
          <w:rFonts w:ascii="Tahoma" w:eastAsia="Times New Roman" w:hAnsi="Tahoma" w:cs="Tahoma"/>
          <w:b/>
          <w:bCs/>
          <w:sz w:val="18"/>
          <w:szCs w:val="18"/>
          <w:lang w:val="es-ES" w:eastAsia="es-ES"/>
        </w:rPr>
        <w:t xml:space="preserve">, </w:t>
      </w:r>
      <w:r w:rsidRPr="00A5046E">
        <w:rPr>
          <w:rFonts w:ascii="Tahoma" w:eastAsia="Times New Roman" w:hAnsi="Tahoma" w:cs="Tahoma"/>
          <w:sz w:val="18"/>
          <w:szCs w:val="18"/>
          <w:lang w:val="es-ES" w:eastAsia="es-ES"/>
        </w:rPr>
        <w:t xml:space="preserve">con los cargos de </w:t>
      </w:r>
      <w:r w:rsidRPr="00A5046E">
        <w:rPr>
          <w:rFonts w:ascii="Tahoma" w:eastAsia="Times New Roman" w:hAnsi="Tahoma" w:cs="Tahoma"/>
          <w:b/>
          <w:sz w:val="18"/>
          <w:szCs w:val="18"/>
          <w:lang w:val="es-ES" w:eastAsia="es-ES"/>
        </w:rPr>
        <w:t>Director de Contratación, Seguimiento y Control de Obra Pública</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bCs/>
          <w:sz w:val="18"/>
          <w:szCs w:val="18"/>
          <w:lang w:val="es-ES" w:eastAsia="es-ES"/>
        </w:rPr>
        <w:t>y Director de Obras Públicas y Mantenimiento</w:t>
      </w:r>
      <w:r w:rsidRPr="00A5046E">
        <w:rPr>
          <w:rFonts w:ascii="Tahoma" w:eastAsia="Times New Roman" w:hAnsi="Tahoma" w:cs="Tahoma"/>
          <w:sz w:val="18"/>
          <w:szCs w:val="18"/>
          <w:lang w:val="es-ES" w:eastAsia="es-ES"/>
        </w:rPr>
        <w:t xml:space="preserve"> de la </w:t>
      </w:r>
      <w:r w:rsidRPr="00A5046E">
        <w:rPr>
          <w:rFonts w:ascii="Tahoma" w:eastAsia="Times New Roman" w:hAnsi="Tahoma" w:cs="Tahoma"/>
          <w:b/>
          <w:bCs/>
          <w:sz w:val="18"/>
          <w:szCs w:val="18"/>
          <w:lang w:val="es-ES" w:eastAsia="es-ES"/>
        </w:rPr>
        <w:t>Secretar</w:t>
      </w:r>
      <w:r>
        <w:rPr>
          <w:rFonts w:ascii="Tahoma" w:eastAsia="Times New Roman" w:hAnsi="Tahoma" w:cs="Tahoma"/>
          <w:b/>
          <w:bCs/>
          <w:sz w:val="18"/>
          <w:szCs w:val="18"/>
          <w:lang w:val="es-ES" w:eastAsia="es-ES"/>
        </w:rPr>
        <w:t>ía</w:t>
      </w:r>
      <w:r w:rsidRPr="00A5046E">
        <w:rPr>
          <w:rFonts w:ascii="Tahoma" w:eastAsia="Times New Roman" w:hAnsi="Tahoma" w:cs="Tahoma"/>
          <w:b/>
          <w:bCs/>
          <w:sz w:val="18"/>
          <w:szCs w:val="18"/>
          <w:lang w:val="es-ES" w:eastAsia="es-ES"/>
        </w:rPr>
        <w:t xml:space="preserve"> de Obras Públicas y Desarrollo Urbano</w:t>
      </w:r>
      <w:r w:rsidRPr="00A5046E">
        <w:rPr>
          <w:rFonts w:ascii="Tahoma" w:eastAsia="Times New Roman" w:hAnsi="Tahoma" w:cs="Tahoma"/>
          <w:sz w:val="18"/>
          <w:szCs w:val="18"/>
          <w:lang w:val="es-ES" w:eastAsia="es-ES"/>
        </w:rPr>
        <w:t xml:space="preserve"> respectivamente</w:t>
      </w:r>
      <w:r w:rsidRPr="00CE4EB8">
        <w:rPr>
          <w:rFonts w:ascii="Tahoma" w:eastAsia="Times New Roman" w:hAnsi="Tahoma" w:cs="Tahoma"/>
          <w:bCs/>
          <w:sz w:val="18"/>
          <w:szCs w:val="18"/>
          <w:lang w:val="es-ES" w:eastAsia="es-ES"/>
        </w:rPr>
        <w:t>,</w:t>
      </w:r>
      <w:r w:rsidRPr="00CE4EB8">
        <w:rPr>
          <w:rFonts w:ascii="Tahoma" w:eastAsia="Times New Roman" w:hAnsi="Tahoma" w:cs="Tahoma"/>
          <w:sz w:val="18"/>
          <w:szCs w:val="18"/>
          <w:lang w:val="es-ES" w:eastAsia="es-ES"/>
        </w:rPr>
        <w:t xml:space="preserve"> a quienes en lo sucesivo y para efectos de este </w:t>
      </w:r>
      <w:r>
        <w:rPr>
          <w:rFonts w:ascii="Tahoma" w:eastAsia="Times New Roman" w:hAnsi="Tahoma" w:cs="Tahoma"/>
          <w:sz w:val="18"/>
          <w:szCs w:val="18"/>
          <w:lang w:val="es-ES" w:eastAsia="es-ES"/>
        </w:rPr>
        <w:t>c</w:t>
      </w:r>
      <w:r w:rsidRPr="00CE4EB8">
        <w:rPr>
          <w:rFonts w:ascii="Tahoma" w:eastAsia="Times New Roman" w:hAnsi="Tahoma" w:cs="Tahoma"/>
          <w:sz w:val="18"/>
          <w:szCs w:val="18"/>
          <w:lang w:val="es-ES" w:eastAsia="es-ES"/>
        </w:rPr>
        <w:t>ontrato se le</w:t>
      </w:r>
      <w:r>
        <w:rPr>
          <w:rFonts w:ascii="Tahoma" w:eastAsia="Times New Roman" w:hAnsi="Tahoma" w:cs="Tahoma"/>
          <w:sz w:val="18"/>
          <w:szCs w:val="18"/>
          <w:lang w:val="es-ES" w:eastAsia="es-ES"/>
        </w:rPr>
        <w:t>s</w:t>
      </w:r>
      <w:r w:rsidRPr="00CE4EB8">
        <w:rPr>
          <w:rFonts w:ascii="Tahoma" w:eastAsia="Times New Roman" w:hAnsi="Tahoma" w:cs="Tahoma"/>
          <w:sz w:val="18"/>
          <w:szCs w:val="18"/>
          <w:lang w:val="es-ES" w:eastAsia="es-ES"/>
        </w:rPr>
        <w:t xml:space="preserve"> denominará </w:t>
      </w:r>
      <w:r w:rsidRPr="00CE4EB8">
        <w:rPr>
          <w:rFonts w:ascii="Tahoma" w:eastAsia="Times New Roman" w:hAnsi="Tahoma" w:cs="Tahoma"/>
          <w:b/>
          <w:sz w:val="18"/>
          <w:szCs w:val="18"/>
          <w:lang w:val="es-ES" w:eastAsia="es-ES"/>
        </w:rPr>
        <w:t>“El Municipio”</w:t>
      </w:r>
      <w:r w:rsidRPr="00CE4EB8">
        <w:rPr>
          <w:rFonts w:ascii="Tahoma" w:eastAsia="Times New Roman" w:hAnsi="Tahoma" w:cs="Tahoma"/>
          <w:sz w:val="18"/>
          <w:szCs w:val="18"/>
          <w:lang w:val="es-ES" w:eastAsia="es-ES"/>
        </w:rPr>
        <w:t xml:space="preserve">, y por la otra </w:t>
      </w:r>
      <w:r w:rsidRPr="00F824D2">
        <w:rPr>
          <w:rFonts w:ascii="Tahoma" w:eastAsia="Times New Roman" w:hAnsi="Tahoma" w:cs="Tahoma"/>
          <w:sz w:val="18"/>
          <w:szCs w:val="18"/>
          <w:lang w:val="es-ES" w:eastAsia="es-ES"/>
        </w:rPr>
        <w:t xml:space="preserve">parte </w:t>
      </w:r>
      <w:r w:rsidRPr="00F824D2">
        <w:rPr>
          <w:rFonts w:ascii="Tahoma" w:eastAsia="Times New Roman" w:hAnsi="Tahoma" w:cs="Tahoma"/>
          <w:b/>
          <w:sz w:val="18"/>
          <w:szCs w:val="18"/>
          <w:lang w:val="es-ES" w:eastAsia="es-ES"/>
        </w:rPr>
        <w:t>“</w:t>
      </w:r>
      <w:r w:rsidRPr="00C45BA1">
        <w:rPr>
          <w:rFonts w:ascii="Tahoma" w:eastAsia="Times New Roman" w:hAnsi="Tahoma" w:cs="Tahoma"/>
          <w:b/>
          <w:i/>
          <w:noProof/>
          <w:sz w:val="18"/>
          <w:szCs w:val="18"/>
          <w:lang w:val="es-ES" w:eastAsia="es-ES"/>
        </w:rPr>
        <w:t>Grupo Constructor Vinizaa S.A. de C.V.</w:t>
      </w:r>
      <w:r w:rsidRPr="00F824D2">
        <w:rPr>
          <w:rFonts w:ascii="Tahoma" w:eastAsia="Times New Roman" w:hAnsi="Tahoma" w:cs="Tahoma"/>
          <w:b/>
          <w:sz w:val="18"/>
          <w:szCs w:val="18"/>
          <w:lang w:val="es-ES" w:eastAsia="es-ES"/>
        </w:rPr>
        <w:t>”</w:t>
      </w:r>
      <w:r w:rsidRPr="00F824D2">
        <w:rPr>
          <w:rFonts w:ascii="Tahoma" w:eastAsia="Times New Roman" w:hAnsi="Tahoma" w:cs="Tahoma"/>
          <w:sz w:val="18"/>
          <w:szCs w:val="18"/>
          <w:lang w:val="es-ES" w:eastAsia="es-ES"/>
        </w:rPr>
        <w:t xml:space="preserve"> representad</w:t>
      </w:r>
      <w:r>
        <w:rPr>
          <w:rFonts w:ascii="Tahoma" w:eastAsia="Times New Roman" w:hAnsi="Tahoma" w:cs="Tahoma"/>
          <w:sz w:val="18"/>
          <w:szCs w:val="18"/>
          <w:lang w:val="es-ES" w:eastAsia="es-ES"/>
        </w:rPr>
        <w:t>o</w:t>
      </w:r>
      <w:r w:rsidRPr="00F824D2">
        <w:rPr>
          <w:rFonts w:ascii="Tahoma" w:eastAsia="Times New Roman" w:hAnsi="Tahoma" w:cs="Tahoma"/>
          <w:sz w:val="18"/>
          <w:szCs w:val="18"/>
          <w:lang w:val="es-ES" w:eastAsia="es-ES"/>
        </w:rPr>
        <w:t xml:space="preserve"> en este acto por</w:t>
      </w:r>
      <w:r>
        <w:rPr>
          <w:rFonts w:ascii="Tahoma" w:eastAsia="Times New Roman" w:hAnsi="Tahoma" w:cs="Tahoma"/>
          <w:sz w:val="18"/>
          <w:szCs w:val="18"/>
          <w:lang w:val="es-ES" w:eastAsia="es-ES"/>
        </w:rPr>
        <w:t xml:space="preserve"> </w:t>
      </w:r>
      <w:r w:rsidRPr="00C45BA1">
        <w:rPr>
          <w:rFonts w:ascii="Tahoma" w:eastAsia="Times New Roman" w:hAnsi="Tahoma" w:cs="Tahoma"/>
          <w:b/>
          <w:bCs/>
          <w:noProof/>
          <w:sz w:val="18"/>
          <w:szCs w:val="18"/>
          <w:lang w:val="es-ES" w:eastAsia="es-ES"/>
        </w:rPr>
        <w:t>Marco Antonio Cortés Pérez</w:t>
      </w:r>
      <w:r w:rsidRPr="00F824D2">
        <w:rPr>
          <w:rFonts w:ascii="Tahoma" w:eastAsia="Times New Roman" w:hAnsi="Tahoma" w:cs="Tahoma"/>
          <w:b/>
          <w:sz w:val="18"/>
          <w:szCs w:val="18"/>
          <w:lang w:val="es-ES" w:eastAsia="es-ES"/>
        </w:rPr>
        <w:t xml:space="preserve">, </w:t>
      </w:r>
      <w:r w:rsidRPr="00F824D2">
        <w:rPr>
          <w:rFonts w:ascii="Tahoma" w:eastAsia="Times New Roman" w:hAnsi="Tahoma" w:cs="Tahoma"/>
          <w:sz w:val="18"/>
          <w:szCs w:val="18"/>
          <w:lang w:val="es-ES" w:eastAsia="es-ES"/>
        </w:rPr>
        <w:t>en su carácter de</w:t>
      </w:r>
      <w:r w:rsidRPr="00F824D2">
        <w:rPr>
          <w:rFonts w:ascii="Tahoma" w:eastAsia="Times New Roman" w:hAnsi="Tahoma" w:cs="Tahoma"/>
          <w:b/>
          <w:sz w:val="18"/>
          <w:szCs w:val="18"/>
          <w:lang w:val="es-ES" w:eastAsia="es-ES"/>
        </w:rPr>
        <w:t xml:space="preserve"> </w:t>
      </w:r>
      <w:r w:rsidRPr="00C45BA1">
        <w:rPr>
          <w:rFonts w:ascii="Tahoma" w:eastAsia="Times New Roman" w:hAnsi="Tahoma" w:cs="Tahoma"/>
          <w:b/>
          <w:noProof/>
          <w:sz w:val="18"/>
          <w:szCs w:val="18"/>
          <w:lang w:val="es-ES" w:eastAsia="es-ES"/>
        </w:rPr>
        <w:t>Representante Legal</w:t>
      </w:r>
      <w:r w:rsidRPr="00F824D2">
        <w:rPr>
          <w:rFonts w:ascii="Tahoma" w:eastAsia="Times New Roman" w:hAnsi="Tahoma" w:cs="Tahoma"/>
          <w:b/>
          <w:noProof/>
          <w:sz w:val="18"/>
          <w:szCs w:val="18"/>
          <w:lang w:val="es-ES" w:eastAsia="es-ES"/>
        </w:rPr>
        <w:t xml:space="preserve"> </w:t>
      </w:r>
      <w:r w:rsidRPr="00F824D2">
        <w:rPr>
          <w:rFonts w:ascii="Tahoma" w:eastAsia="Times New Roman" w:hAnsi="Tahoma" w:cs="Tahoma"/>
          <w:sz w:val="18"/>
          <w:szCs w:val="18"/>
          <w:lang w:val="es-ES" w:eastAsia="es-ES"/>
        </w:rPr>
        <w:t>a</w:t>
      </w:r>
      <w:r w:rsidRPr="00CE4EB8">
        <w:rPr>
          <w:rFonts w:ascii="Tahoma" w:eastAsia="Times New Roman" w:hAnsi="Tahoma" w:cs="Tahoma"/>
          <w:sz w:val="18"/>
          <w:szCs w:val="18"/>
          <w:lang w:val="es-ES" w:eastAsia="es-ES"/>
        </w:rPr>
        <w:t xml:space="preserve"> quien en lo sucesivo y para efectos de este contrato se le denominará </w:t>
      </w:r>
      <w:r w:rsidRPr="00CE4EB8">
        <w:rPr>
          <w:rFonts w:ascii="Tahoma" w:eastAsia="Times New Roman" w:hAnsi="Tahoma" w:cs="Tahoma"/>
          <w:b/>
          <w:sz w:val="18"/>
          <w:szCs w:val="18"/>
          <w:lang w:val="es-ES" w:eastAsia="es-ES"/>
        </w:rPr>
        <w:t>“El Contr</w:t>
      </w:r>
      <w:r>
        <w:rPr>
          <w:rFonts w:ascii="Tahoma" w:eastAsia="Times New Roman" w:hAnsi="Tahoma" w:cs="Tahoma"/>
          <w:b/>
          <w:sz w:val="18"/>
          <w:szCs w:val="18"/>
          <w:lang w:val="es-ES" w:eastAsia="es-ES"/>
        </w:rPr>
        <w:t xml:space="preserve">atista”, </w:t>
      </w:r>
      <w:r w:rsidRPr="00084046">
        <w:rPr>
          <w:rFonts w:ascii="Tahoma" w:eastAsia="Times New Roman" w:hAnsi="Tahoma" w:cs="Tahoma"/>
          <w:sz w:val="18"/>
          <w:szCs w:val="18"/>
          <w:lang w:val="es-ES" w:eastAsia="es-ES"/>
        </w:rPr>
        <w:t xml:space="preserve">y cuando actúen de forma conjunta se les denominarán </w:t>
      </w:r>
      <w:r w:rsidRPr="00084046">
        <w:rPr>
          <w:rFonts w:ascii="Tahoma" w:eastAsia="Times New Roman" w:hAnsi="Tahoma" w:cs="Tahoma"/>
          <w:b/>
          <w:sz w:val="18"/>
          <w:szCs w:val="18"/>
          <w:lang w:val="es-ES" w:eastAsia="es-ES"/>
        </w:rPr>
        <w:t xml:space="preserve">“Las </w:t>
      </w:r>
      <w:r>
        <w:rPr>
          <w:rFonts w:ascii="Tahoma" w:eastAsia="Times New Roman" w:hAnsi="Tahoma" w:cs="Tahoma"/>
          <w:b/>
          <w:sz w:val="18"/>
          <w:szCs w:val="18"/>
          <w:lang w:val="es-ES" w:eastAsia="es-ES"/>
        </w:rPr>
        <w:t>P</w:t>
      </w:r>
      <w:r w:rsidRPr="00084046">
        <w:rPr>
          <w:rFonts w:ascii="Tahoma" w:eastAsia="Times New Roman" w:hAnsi="Tahoma" w:cs="Tahoma"/>
          <w:b/>
          <w:sz w:val="18"/>
          <w:szCs w:val="18"/>
          <w:lang w:val="es-ES" w:eastAsia="es-ES"/>
        </w:rPr>
        <w:t xml:space="preserve">artes”, </w:t>
      </w:r>
      <w:r w:rsidRPr="00084046">
        <w:rPr>
          <w:rFonts w:ascii="Tahoma" w:eastAsia="Times New Roman" w:hAnsi="Tahoma" w:cs="Tahoma"/>
          <w:sz w:val="18"/>
          <w:szCs w:val="18"/>
          <w:lang w:val="es-ES" w:eastAsia="es-ES"/>
        </w:rPr>
        <w:t>mismos que sujetan su acuerdo de voluntades al tenor de las siguientes Declaraciones y Cláusulas:</w:t>
      </w:r>
    </w:p>
    <w:p w14:paraId="0869104D" w14:textId="77777777" w:rsidR="00981EB7" w:rsidRPr="00BD1480" w:rsidRDefault="00981EB7" w:rsidP="00FF5B64">
      <w:pPr>
        <w:overflowPunct w:val="0"/>
        <w:autoSpaceDE w:val="0"/>
        <w:autoSpaceDN w:val="0"/>
        <w:adjustRightInd w:val="0"/>
        <w:jc w:val="both"/>
        <w:textAlignment w:val="baseline"/>
        <w:rPr>
          <w:rFonts w:ascii="Tahoma" w:hAnsi="Tahoma" w:cs="Tahoma"/>
          <w:b/>
          <w:sz w:val="18"/>
          <w:szCs w:val="18"/>
          <w:lang w:val="es-ES"/>
        </w:rPr>
      </w:pPr>
    </w:p>
    <w:p w14:paraId="41A31158" w14:textId="77777777" w:rsidR="00981EB7" w:rsidRPr="00BD1480" w:rsidRDefault="00981EB7" w:rsidP="0010141C">
      <w:pPr>
        <w:ind w:left="360"/>
        <w:jc w:val="center"/>
        <w:rPr>
          <w:rFonts w:ascii="Tahoma" w:hAnsi="Tahoma" w:cs="Tahoma"/>
          <w:b/>
          <w:sz w:val="18"/>
          <w:szCs w:val="18"/>
        </w:rPr>
      </w:pPr>
      <w:r w:rsidRPr="00BD1480">
        <w:rPr>
          <w:rFonts w:ascii="Tahoma" w:hAnsi="Tahoma" w:cs="Tahoma"/>
          <w:b/>
          <w:sz w:val="18"/>
          <w:szCs w:val="18"/>
        </w:rPr>
        <w:t>D E C L A R A C I O N E S:</w:t>
      </w:r>
    </w:p>
    <w:p w14:paraId="27DD3FBA" w14:textId="77777777" w:rsidR="00981EB7" w:rsidRPr="00BD1480" w:rsidRDefault="00981EB7" w:rsidP="0095098D">
      <w:pPr>
        <w:ind w:left="360"/>
        <w:jc w:val="center"/>
        <w:rPr>
          <w:rFonts w:ascii="Tahoma" w:hAnsi="Tahoma" w:cs="Tahoma"/>
          <w:sz w:val="18"/>
          <w:szCs w:val="18"/>
        </w:rPr>
      </w:pPr>
    </w:p>
    <w:p w14:paraId="6DE2857B" w14:textId="77777777" w:rsidR="00981EB7" w:rsidRPr="00BD1480" w:rsidRDefault="00981EB7" w:rsidP="0095098D">
      <w:pPr>
        <w:jc w:val="both"/>
        <w:rPr>
          <w:rFonts w:ascii="Tahoma" w:hAnsi="Tahoma" w:cs="Tahoma"/>
          <w:sz w:val="18"/>
          <w:szCs w:val="18"/>
        </w:rPr>
      </w:pPr>
      <w:r w:rsidRPr="00BD1480">
        <w:rPr>
          <w:rFonts w:ascii="Tahoma" w:hAnsi="Tahoma" w:cs="Tahoma"/>
          <w:b/>
          <w:sz w:val="18"/>
          <w:szCs w:val="18"/>
        </w:rPr>
        <w:t xml:space="preserve">I.- </w:t>
      </w:r>
      <w:r w:rsidRPr="00BD1480">
        <w:rPr>
          <w:rFonts w:ascii="Tahoma" w:hAnsi="Tahoma" w:cs="Tahoma"/>
          <w:sz w:val="18"/>
          <w:szCs w:val="18"/>
        </w:rPr>
        <w:t>Declara</w:t>
      </w:r>
      <w:r w:rsidRPr="00BD1480">
        <w:rPr>
          <w:rFonts w:ascii="Tahoma" w:hAnsi="Tahoma" w:cs="Tahoma"/>
          <w:b/>
          <w:sz w:val="18"/>
          <w:szCs w:val="18"/>
        </w:rPr>
        <w:t xml:space="preserve"> "El Municipio"</w:t>
      </w:r>
      <w:r w:rsidRPr="00BD1480">
        <w:rPr>
          <w:rFonts w:ascii="Tahoma" w:hAnsi="Tahoma" w:cs="Tahoma"/>
          <w:sz w:val="18"/>
          <w:szCs w:val="18"/>
        </w:rPr>
        <w:t>, que:</w:t>
      </w:r>
    </w:p>
    <w:p w14:paraId="2627A164" w14:textId="77777777" w:rsidR="00981EB7" w:rsidRPr="00BD1480" w:rsidRDefault="00981EB7" w:rsidP="0095098D">
      <w:pPr>
        <w:jc w:val="both"/>
        <w:rPr>
          <w:rFonts w:ascii="Tahoma" w:hAnsi="Tahoma" w:cs="Tahoma"/>
          <w:sz w:val="18"/>
          <w:szCs w:val="18"/>
        </w:rPr>
      </w:pPr>
    </w:p>
    <w:p w14:paraId="59674DC5" w14:textId="77777777" w:rsidR="00981EB7" w:rsidRPr="00BD1480" w:rsidRDefault="00981EB7" w:rsidP="0040156A">
      <w:pPr>
        <w:ind w:left="284"/>
        <w:jc w:val="both"/>
        <w:rPr>
          <w:rFonts w:ascii="Tahoma" w:hAnsi="Tahoma" w:cs="Tahoma"/>
          <w:sz w:val="18"/>
          <w:szCs w:val="18"/>
        </w:rPr>
      </w:pPr>
      <w:r w:rsidRPr="00BD1480">
        <w:rPr>
          <w:rFonts w:ascii="Tahoma" w:hAnsi="Tahoma" w:cs="Tahoma"/>
          <w:b/>
          <w:sz w:val="18"/>
          <w:szCs w:val="18"/>
        </w:rPr>
        <w:t>I.1.-</w:t>
      </w:r>
      <w:r w:rsidRPr="00BD1480">
        <w:rPr>
          <w:rFonts w:ascii="Tahoma" w:hAnsi="Tahoma" w:cs="Tahoma"/>
          <w:sz w:val="18"/>
          <w:szCs w:val="18"/>
        </w:rPr>
        <w:t xml:space="preserve"> El Municipio de Oaxaca de Juárez, es un orden de gobierno regido por un Ayuntamiento, investido de personalidad jurídica, con territorio y patrimonio propio, autónomo en su régimen interior y con  libre administración de su Hacienda Pública, de conformidad con lo establecido por los artículos 115 de la Constitución Política de los Estados Unidos Mexicanos; 113 de la Constitución Política del Estado Libre y Soberano de Oaxaca; 2 y 30 de la Ley Orgánica Municipal del Estado de Oaxaca, 1, 2, 3, 4, 5 y 24 del Bando de Policía y Gobierno del Municipio de Oaxaca de Juárez </w:t>
      </w:r>
      <w:r>
        <w:rPr>
          <w:rFonts w:ascii="Tahoma" w:hAnsi="Tahoma" w:cs="Tahoma"/>
          <w:sz w:val="18"/>
          <w:szCs w:val="18"/>
        </w:rPr>
        <w:t xml:space="preserve">vigente </w:t>
      </w:r>
      <w:r w:rsidRPr="00BD1480">
        <w:rPr>
          <w:rFonts w:ascii="Tahoma" w:hAnsi="Tahoma" w:cs="Tahoma"/>
          <w:sz w:val="18"/>
          <w:szCs w:val="18"/>
        </w:rPr>
        <w:t>y 5 del Reglamento Interno del Ayuntamiento Constitucional del Municipio de Oaxaca de Juárez.</w:t>
      </w:r>
    </w:p>
    <w:p w14:paraId="6B1F739A" w14:textId="77777777" w:rsidR="00981EB7" w:rsidRPr="00BD1480" w:rsidRDefault="00981EB7" w:rsidP="0040156A">
      <w:pPr>
        <w:ind w:left="284"/>
        <w:jc w:val="both"/>
        <w:rPr>
          <w:rFonts w:ascii="Tahoma" w:hAnsi="Tahoma" w:cs="Tahoma"/>
          <w:sz w:val="18"/>
          <w:szCs w:val="18"/>
        </w:rPr>
      </w:pPr>
    </w:p>
    <w:p w14:paraId="30A2D082" w14:textId="77777777" w:rsidR="00981EB7" w:rsidRPr="00BD1480" w:rsidRDefault="00981EB7" w:rsidP="0040156A">
      <w:pPr>
        <w:ind w:left="284"/>
        <w:jc w:val="both"/>
        <w:rPr>
          <w:rFonts w:ascii="Tahoma" w:hAnsi="Tahoma" w:cs="Tahoma"/>
          <w:sz w:val="18"/>
          <w:szCs w:val="18"/>
        </w:rPr>
      </w:pPr>
      <w:r w:rsidRPr="00BD1480">
        <w:rPr>
          <w:rFonts w:ascii="Tahoma" w:hAnsi="Tahoma" w:cs="Tahoma"/>
          <w:sz w:val="18"/>
          <w:szCs w:val="18"/>
        </w:rPr>
        <w:t xml:space="preserve">Cuenta con un órgano administrativo de apoyo denominado </w:t>
      </w:r>
      <w:r w:rsidRPr="00BD1480">
        <w:rPr>
          <w:rFonts w:ascii="Tahoma" w:hAnsi="Tahoma" w:cs="Tahoma"/>
          <w:noProof/>
          <w:sz w:val="18"/>
          <w:szCs w:val="18"/>
        </w:rPr>
        <w:t>“</w:t>
      </w:r>
      <w:r w:rsidRPr="00BD1480">
        <w:rPr>
          <w:rFonts w:ascii="Tahoma" w:hAnsi="Tahoma" w:cs="Tahoma"/>
          <w:sz w:val="18"/>
          <w:szCs w:val="18"/>
        </w:rPr>
        <w:t xml:space="preserve">Comité de Obras Públicas y Servicios Relacionados con las Mismas del Municipio de Oaxaca de Juárez, para el </w:t>
      </w:r>
      <w:r>
        <w:rPr>
          <w:rFonts w:ascii="Tahoma" w:hAnsi="Tahoma" w:cs="Tahoma"/>
          <w:sz w:val="18"/>
          <w:szCs w:val="18"/>
        </w:rPr>
        <w:t>P</w:t>
      </w:r>
      <w:r w:rsidRPr="00BD1480">
        <w:rPr>
          <w:rFonts w:ascii="Tahoma" w:hAnsi="Tahoma" w:cs="Tahoma"/>
          <w:sz w:val="18"/>
          <w:szCs w:val="18"/>
        </w:rPr>
        <w:t xml:space="preserve">eríodo 2022-2024”, en términos de lo establecido en los artículos 69 de la Ley Orgánica Municipal del Estado de Oaxaca y 55 del Bando de Policía y Gobierno del Municipio de Oaxaca de Juárez vigente. </w:t>
      </w:r>
    </w:p>
    <w:p w14:paraId="7125E4EA" w14:textId="77777777" w:rsidR="00981EB7" w:rsidRPr="00BD1480" w:rsidRDefault="00981EB7" w:rsidP="0040156A">
      <w:pPr>
        <w:ind w:left="284"/>
        <w:jc w:val="both"/>
        <w:rPr>
          <w:rFonts w:ascii="Tahoma" w:hAnsi="Tahoma" w:cs="Tahoma"/>
          <w:sz w:val="18"/>
          <w:szCs w:val="18"/>
        </w:rPr>
      </w:pPr>
    </w:p>
    <w:p w14:paraId="55CBCF1B" w14:textId="77777777" w:rsidR="00981EB7" w:rsidRPr="00BD1480" w:rsidRDefault="00981EB7" w:rsidP="0040156A">
      <w:pPr>
        <w:ind w:left="284"/>
        <w:jc w:val="both"/>
        <w:rPr>
          <w:rFonts w:ascii="Tahoma" w:hAnsi="Tahoma" w:cs="Tahoma"/>
          <w:sz w:val="18"/>
          <w:szCs w:val="18"/>
        </w:rPr>
      </w:pPr>
      <w:r w:rsidRPr="00BD1480">
        <w:rPr>
          <w:rFonts w:ascii="Tahoma" w:hAnsi="Tahoma" w:cs="Tahoma"/>
          <w:b/>
          <w:sz w:val="18"/>
          <w:szCs w:val="18"/>
        </w:rPr>
        <w:t>I.2.-</w:t>
      </w:r>
      <w:r w:rsidRPr="00BD1480">
        <w:rPr>
          <w:rFonts w:ascii="Tahoma" w:hAnsi="Tahoma" w:cs="Tahoma"/>
          <w:sz w:val="18"/>
          <w:szCs w:val="18"/>
        </w:rPr>
        <w:t xml:space="preserve"> La </w:t>
      </w:r>
      <w:r w:rsidRPr="00BD1480">
        <w:rPr>
          <w:rFonts w:ascii="Tahoma" w:hAnsi="Tahoma" w:cs="Tahoma"/>
          <w:b/>
          <w:sz w:val="18"/>
          <w:szCs w:val="18"/>
        </w:rPr>
        <w:t>L.C.E.</w:t>
      </w:r>
      <w:r w:rsidRPr="00BD1480">
        <w:rPr>
          <w:rFonts w:ascii="Tahoma" w:hAnsi="Tahoma" w:cs="Tahoma"/>
          <w:sz w:val="18"/>
          <w:szCs w:val="18"/>
        </w:rPr>
        <w:t xml:space="preserve"> </w:t>
      </w:r>
      <w:r w:rsidRPr="00BD1480">
        <w:rPr>
          <w:rFonts w:ascii="Tahoma" w:hAnsi="Tahoma" w:cs="Tahoma"/>
          <w:b/>
          <w:sz w:val="18"/>
          <w:szCs w:val="18"/>
        </w:rPr>
        <w:t>Nancy Belem Mota Figueroa,</w:t>
      </w:r>
      <w:r w:rsidRPr="00BD1480">
        <w:rPr>
          <w:rFonts w:ascii="Tahoma" w:hAnsi="Tahoma" w:cs="Tahoma"/>
          <w:sz w:val="18"/>
          <w:szCs w:val="18"/>
        </w:rPr>
        <w:t xml:space="preserve"> acredita su personalidad como Síndica Primera Municipal y Representante Legal del Municipio de Oaxaca de Juárez con el acta de sesión solemne de cabildo de fecha 1 de enero del año 2022</w:t>
      </w:r>
      <w:r>
        <w:rPr>
          <w:rFonts w:ascii="Tahoma" w:hAnsi="Tahoma" w:cs="Tahoma"/>
          <w:sz w:val="18"/>
          <w:szCs w:val="18"/>
        </w:rPr>
        <w:t>,</w:t>
      </w:r>
      <w:r w:rsidRPr="00BD1480">
        <w:rPr>
          <w:rFonts w:ascii="Tahoma" w:hAnsi="Tahoma" w:cs="Tahoma"/>
          <w:sz w:val="18"/>
          <w:szCs w:val="18"/>
        </w:rPr>
        <w:t xml:space="preserve"> quien está facultada para suscribir el presente contrato, de conformidad con lo dispuesto por los artículos 115 fracción I de la Constitución Política de los Estados Unidos Mexicanos, 113 fracción I de la Constitución Política del Estado Libre y Soberano de Oaxaca, 30 y 71 fracciones I, II </w:t>
      </w:r>
      <w:r>
        <w:rPr>
          <w:rFonts w:ascii="Tahoma" w:hAnsi="Tahoma" w:cs="Tahoma"/>
          <w:sz w:val="18"/>
          <w:szCs w:val="18"/>
        </w:rPr>
        <w:t>y</w:t>
      </w:r>
      <w:r w:rsidRPr="00BD1480">
        <w:rPr>
          <w:rFonts w:ascii="Tahoma" w:hAnsi="Tahoma" w:cs="Tahoma"/>
          <w:sz w:val="18"/>
          <w:szCs w:val="18"/>
        </w:rPr>
        <w:t xml:space="preserve"> XXI de la Ley Orgánica Municipal del Estado de Oaxaca, y 57 fracciones I, IV, XIII </w:t>
      </w:r>
      <w:r>
        <w:rPr>
          <w:rFonts w:ascii="Tahoma" w:hAnsi="Tahoma" w:cs="Tahoma"/>
          <w:sz w:val="18"/>
          <w:szCs w:val="18"/>
        </w:rPr>
        <w:t>y</w:t>
      </w:r>
      <w:r w:rsidRPr="00BD1480">
        <w:rPr>
          <w:rFonts w:ascii="Tahoma" w:hAnsi="Tahoma" w:cs="Tahoma"/>
          <w:sz w:val="18"/>
          <w:szCs w:val="18"/>
        </w:rPr>
        <w:t xml:space="preserve"> XVIII del Bando de Policía y Gobierno del Municipio de Oaxaca de Juárez</w:t>
      </w:r>
      <w:r>
        <w:rPr>
          <w:rFonts w:ascii="Tahoma" w:hAnsi="Tahoma" w:cs="Tahoma"/>
          <w:sz w:val="18"/>
          <w:szCs w:val="18"/>
        </w:rPr>
        <w:t xml:space="preserve"> vigente</w:t>
      </w:r>
      <w:r w:rsidRPr="00BD1480">
        <w:rPr>
          <w:rFonts w:ascii="Tahoma" w:hAnsi="Tahoma" w:cs="Tahoma"/>
          <w:sz w:val="18"/>
          <w:szCs w:val="18"/>
        </w:rPr>
        <w:t>.</w:t>
      </w:r>
    </w:p>
    <w:p w14:paraId="06D52072" w14:textId="77777777" w:rsidR="00981EB7" w:rsidRPr="00BD1480" w:rsidRDefault="00981EB7" w:rsidP="0040156A">
      <w:pPr>
        <w:ind w:left="284"/>
        <w:jc w:val="both"/>
        <w:rPr>
          <w:rFonts w:ascii="Tahoma" w:hAnsi="Tahoma" w:cs="Tahoma"/>
          <w:b/>
          <w:sz w:val="18"/>
          <w:szCs w:val="18"/>
        </w:rPr>
      </w:pPr>
    </w:p>
    <w:p w14:paraId="394A5C87" w14:textId="77777777" w:rsidR="00981EB7" w:rsidRPr="00BD1480" w:rsidRDefault="00981EB7" w:rsidP="00B64F45">
      <w:pPr>
        <w:ind w:left="284"/>
        <w:jc w:val="both"/>
        <w:rPr>
          <w:rFonts w:ascii="Tahoma" w:hAnsi="Tahoma" w:cs="Tahoma"/>
          <w:sz w:val="18"/>
          <w:szCs w:val="18"/>
        </w:rPr>
      </w:pPr>
      <w:r w:rsidRPr="00BD1480">
        <w:rPr>
          <w:rFonts w:ascii="Tahoma" w:hAnsi="Tahoma" w:cs="Tahoma"/>
          <w:b/>
          <w:sz w:val="18"/>
          <w:szCs w:val="18"/>
        </w:rPr>
        <w:t>I.3.-</w:t>
      </w:r>
      <w:r w:rsidRPr="00BD1480">
        <w:rPr>
          <w:rFonts w:ascii="Tahoma" w:hAnsi="Tahoma" w:cs="Tahoma"/>
          <w:sz w:val="18"/>
          <w:szCs w:val="18"/>
        </w:rPr>
        <w:t xml:space="preserve"> De conformidad a lo dispuesto en los artículos 139 </w:t>
      </w:r>
      <w:r>
        <w:rPr>
          <w:rFonts w:ascii="Tahoma" w:hAnsi="Tahoma" w:cs="Tahoma"/>
          <w:sz w:val="18"/>
          <w:szCs w:val="18"/>
        </w:rPr>
        <w:t>f</w:t>
      </w:r>
      <w:r w:rsidRPr="00BD1480">
        <w:rPr>
          <w:rFonts w:ascii="Tahoma" w:hAnsi="Tahoma" w:cs="Tahoma"/>
          <w:sz w:val="18"/>
          <w:szCs w:val="18"/>
        </w:rPr>
        <w:t>racción III y IV, 142 y 143 del Bando de Policía y Gobierno del Municipio de Oaxaca de Juárez</w:t>
      </w:r>
      <w:r>
        <w:rPr>
          <w:rFonts w:ascii="Tahoma" w:hAnsi="Tahoma" w:cs="Tahoma"/>
          <w:sz w:val="18"/>
          <w:szCs w:val="18"/>
        </w:rPr>
        <w:t xml:space="preserve"> vigente</w:t>
      </w:r>
      <w:r w:rsidRPr="00BD1480">
        <w:rPr>
          <w:rFonts w:ascii="Tahoma" w:hAnsi="Tahoma" w:cs="Tahoma"/>
          <w:sz w:val="18"/>
          <w:szCs w:val="18"/>
        </w:rPr>
        <w:t xml:space="preserve">, en todo lo relativo al presente contrato se auxiliará del </w:t>
      </w:r>
      <w:r w:rsidRPr="00BD1480">
        <w:rPr>
          <w:rFonts w:ascii="Tahoma" w:eastAsia="Times New Roman" w:hAnsi="Tahoma" w:cs="Tahoma"/>
          <w:b/>
          <w:sz w:val="18"/>
          <w:szCs w:val="18"/>
          <w:lang w:val="es-ES" w:eastAsia="es-ES"/>
        </w:rPr>
        <w:t>Director de Contratación, Seguimiento y Control de Obra Pública,</w:t>
      </w:r>
      <w:r w:rsidRPr="00BD1480">
        <w:rPr>
          <w:rFonts w:ascii="Tahoma" w:eastAsia="Times New Roman" w:hAnsi="Tahoma" w:cs="Tahoma"/>
          <w:b/>
          <w:bCs/>
          <w:sz w:val="18"/>
          <w:szCs w:val="18"/>
          <w:lang w:val="es-ES" w:eastAsia="es-ES"/>
        </w:rPr>
        <w:t xml:space="preserve"> así como del Director de Obras Públicas y Mantenimiento, ambos adscritos </w:t>
      </w:r>
      <w:r w:rsidRPr="00CE4563">
        <w:rPr>
          <w:rFonts w:ascii="Tahoma" w:eastAsia="Times New Roman" w:hAnsi="Tahoma" w:cs="Tahoma"/>
          <w:b/>
          <w:bCs/>
          <w:sz w:val="18"/>
          <w:szCs w:val="18"/>
          <w:lang w:val="es-ES" w:eastAsia="es-ES"/>
        </w:rPr>
        <w:t>a la</w:t>
      </w:r>
      <w:r w:rsidRPr="00BD1480">
        <w:rPr>
          <w:rFonts w:ascii="Tahoma" w:eastAsia="Times New Roman" w:hAnsi="Tahoma" w:cs="Tahoma"/>
          <w:sz w:val="18"/>
          <w:szCs w:val="18"/>
          <w:lang w:val="es-ES" w:eastAsia="es-ES"/>
        </w:rPr>
        <w:t xml:space="preserve"> </w:t>
      </w:r>
      <w:r w:rsidRPr="00BD1480">
        <w:rPr>
          <w:rFonts w:ascii="Tahoma" w:eastAsia="Times New Roman" w:hAnsi="Tahoma" w:cs="Tahoma"/>
          <w:b/>
          <w:bCs/>
          <w:sz w:val="18"/>
          <w:szCs w:val="18"/>
          <w:lang w:val="es-ES" w:eastAsia="es-ES"/>
        </w:rPr>
        <w:t>Secretar</w:t>
      </w:r>
      <w:r>
        <w:rPr>
          <w:rFonts w:ascii="Tahoma" w:eastAsia="Times New Roman" w:hAnsi="Tahoma" w:cs="Tahoma"/>
          <w:b/>
          <w:bCs/>
          <w:sz w:val="18"/>
          <w:szCs w:val="18"/>
          <w:lang w:val="es-ES" w:eastAsia="es-ES"/>
        </w:rPr>
        <w:t>í</w:t>
      </w:r>
      <w:r w:rsidRPr="00BD1480">
        <w:rPr>
          <w:rFonts w:ascii="Tahoma" w:eastAsia="Times New Roman" w:hAnsi="Tahoma" w:cs="Tahoma"/>
          <w:b/>
          <w:bCs/>
          <w:sz w:val="18"/>
          <w:szCs w:val="18"/>
          <w:lang w:val="es-ES" w:eastAsia="es-ES"/>
        </w:rPr>
        <w:t xml:space="preserve">a de Obras Públicas y Desarrollo Urbano de </w:t>
      </w:r>
      <w:r w:rsidRPr="00BD1480">
        <w:rPr>
          <w:rFonts w:ascii="Tahoma" w:eastAsia="Times New Roman" w:hAnsi="Tahoma" w:cs="Tahoma"/>
          <w:b/>
          <w:sz w:val="18"/>
          <w:szCs w:val="18"/>
          <w:lang w:val="es-ES" w:eastAsia="es-ES"/>
        </w:rPr>
        <w:t>“El Municipio”</w:t>
      </w:r>
      <w:r w:rsidRPr="00BD1480">
        <w:rPr>
          <w:rFonts w:ascii="Tahoma" w:hAnsi="Tahoma" w:cs="Tahoma"/>
          <w:sz w:val="18"/>
          <w:szCs w:val="18"/>
        </w:rPr>
        <w:t xml:space="preserve">, quienes acreditan su personalidad con los nombramientos respectivos, expedidos por el Presidente Municipal Constitucional de Oaxaca de Juárez, de fecha 16 de enero del 2022 y en lo conducente se entenderán con </w:t>
      </w:r>
      <w:r w:rsidRPr="00BD1480">
        <w:rPr>
          <w:rFonts w:ascii="Tahoma" w:hAnsi="Tahoma" w:cs="Tahoma"/>
          <w:b/>
          <w:sz w:val="18"/>
          <w:szCs w:val="18"/>
        </w:rPr>
        <w:t>“El Contratista” para la ejecución, integración, comprobación y finiquito de la obra</w:t>
      </w:r>
      <w:r>
        <w:rPr>
          <w:rFonts w:ascii="Tahoma" w:hAnsi="Tahoma" w:cs="Tahoma"/>
          <w:b/>
          <w:sz w:val="18"/>
          <w:szCs w:val="18"/>
        </w:rPr>
        <w:t>,</w:t>
      </w:r>
      <w:r w:rsidRPr="00BD1480">
        <w:rPr>
          <w:rFonts w:ascii="Tahoma" w:hAnsi="Tahoma" w:cs="Tahoma"/>
          <w:b/>
          <w:sz w:val="18"/>
          <w:szCs w:val="18"/>
        </w:rPr>
        <w:t xml:space="preserve"> objeto del presente contrato.</w:t>
      </w:r>
    </w:p>
    <w:p w14:paraId="74CC79D6" w14:textId="77777777" w:rsidR="00981EB7" w:rsidRPr="00BD1480" w:rsidRDefault="00981EB7" w:rsidP="00463F38">
      <w:pPr>
        <w:ind w:left="284"/>
        <w:jc w:val="both"/>
        <w:rPr>
          <w:rFonts w:ascii="Tahoma" w:hAnsi="Tahoma" w:cs="Tahoma"/>
          <w:sz w:val="18"/>
          <w:szCs w:val="18"/>
        </w:rPr>
      </w:pPr>
    </w:p>
    <w:p w14:paraId="1A4FB699" w14:textId="6D3FF6EB" w:rsidR="00981EB7" w:rsidRPr="00BD1480" w:rsidRDefault="00981EB7" w:rsidP="005D67D0">
      <w:pPr>
        <w:ind w:left="284"/>
        <w:jc w:val="both"/>
        <w:rPr>
          <w:rFonts w:ascii="Tahoma" w:hAnsi="Tahoma" w:cs="Tahoma"/>
          <w:sz w:val="18"/>
          <w:szCs w:val="18"/>
        </w:rPr>
      </w:pPr>
      <w:r w:rsidRPr="00BD1480">
        <w:rPr>
          <w:rFonts w:ascii="Tahoma" w:hAnsi="Tahoma" w:cs="Tahoma"/>
          <w:b/>
          <w:sz w:val="18"/>
          <w:szCs w:val="18"/>
        </w:rPr>
        <w:t>I.4.-</w:t>
      </w:r>
      <w:r w:rsidRPr="00BD1480">
        <w:rPr>
          <w:rFonts w:ascii="Tahoma" w:hAnsi="Tahoma" w:cs="Tahoma"/>
          <w:sz w:val="18"/>
          <w:szCs w:val="18"/>
        </w:rPr>
        <w:t xml:space="preserve"> Tiene como base para la elaboración de los contratos, la Ley de Obras Públicas y Servicios Relacionados del Estado de Oaxaca y atendiendo a lo establecido por e</w:t>
      </w:r>
      <w:r w:rsidRPr="00BD1480">
        <w:rPr>
          <w:rFonts w:ascii="Tahoma" w:hAnsi="Tahoma" w:cs="Tahoma"/>
          <w:noProof/>
          <w:sz w:val="18"/>
          <w:szCs w:val="18"/>
        </w:rPr>
        <w:t>l Acuerdo número PM/PA/07/2022 de fecha 06 de enero de 2022 y el Acuerdo número PM/PA/67/2022 de fecha 02 de junio de 2022, emitidos por el Presidente Municipal Constitucional y autorizados por el Cabildo en los que se establece, la integración, atribuciones y operación del “</w:t>
      </w:r>
      <w:r w:rsidRPr="00BD1480">
        <w:rPr>
          <w:rFonts w:ascii="Tahoma" w:hAnsi="Tahoma" w:cs="Tahoma"/>
          <w:sz w:val="18"/>
          <w:szCs w:val="18"/>
        </w:rPr>
        <w:t xml:space="preserve">Comité de Obras Públicas y Servicios Relacionados con las Mismas del Municipio de Oaxaca de Juárez, para el </w:t>
      </w:r>
      <w:r>
        <w:rPr>
          <w:rFonts w:ascii="Tahoma" w:hAnsi="Tahoma" w:cs="Tahoma"/>
          <w:sz w:val="18"/>
          <w:szCs w:val="18"/>
        </w:rPr>
        <w:t>P</w:t>
      </w:r>
      <w:r w:rsidRPr="00BD1480">
        <w:rPr>
          <w:rFonts w:ascii="Tahoma" w:hAnsi="Tahoma" w:cs="Tahoma"/>
          <w:sz w:val="18"/>
          <w:szCs w:val="18"/>
        </w:rPr>
        <w:t xml:space="preserve">eríodo 2022-2024”, por el </w:t>
      </w:r>
      <w:r w:rsidRPr="00BD1480">
        <w:rPr>
          <w:rFonts w:ascii="Tahoma" w:hAnsi="Tahoma" w:cs="Tahoma"/>
          <w:noProof/>
          <w:sz w:val="18"/>
          <w:szCs w:val="18"/>
        </w:rPr>
        <w:t xml:space="preserve"> que se faculta a diversos servidores públicos de la Administración Pública del Municipio de Oaxaca de Juárez, para que en forma colegiada a través del “</w:t>
      </w:r>
      <w:r w:rsidRPr="00BD1480">
        <w:rPr>
          <w:rFonts w:ascii="Tahoma" w:hAnsi="Tahoma" w:cs="Tahoma"/>
          <w:sz w:val="18"/>
          <w:szCs w:val="18"/>
        </w:rPr>
        <w:t xml:space="preserve">Comité de Obras Públicas y Servicios Relacionados con las Mismas del Municipio de Oaxaca de Juárez para el </w:t>
      </w:r>
      <w:r>
        <w:rPr>
          <w:rFonts w:ascii="Tahoma" w:hAnsi="Tahoma" w:cs="Tahoma"/>
          <w:sz w:val="18"/>
          <w:szCs w:val="18"/>
        </w:rPr>
        <w:t>P</w:t>
      </w:r>
      <w:r w:rsidRPr="00BD1480">
        <w:rPr>
          <w:rFonts w:ascii="Tahoma" w:hAnsi="Tahoma" w:cs="Tahoma"/>
          <w:sz w:val="18"/>
          <w:szCs w:val="18"/>
        </w:rPr>
        <w:t>eríodo 2022-2024”, determinen los procedimientos para la contratación y ejecución de la obra pública y servicios relacionados con las mismas, que ejecute el Municipio de Oaxaca de Juárez</w:t>
      </w:r>
      <w:r w:rsidRPr="00BD1480">
        <w:rPr>
          <w:rFonts w:ascii="Tahoma" w:hAnsi="Tahoma" w:cs="Tahoma"/>
          <w:noProof/>
          <w:sz w:val="18"/>
          <w:szCs w:val="18"/>
        </w:rPr>
        <w:t>.</w:t>
      </w:r>
      <w:r w:rsidRPr="00BD1480">
        <w:rPr>
          <w:rFonts w:ascii="Tahoma" w:hAnsi="Tahoma" w:cs="Tahoma"/>
          <w:sz w:val="18"/>
          <w:szCs w:val="18"/>
        </w:rPr>
        <w:t xml:space="preserve">  </w:t>
      </w:r>
    </w:p>
    <w:p w14:paraId="7F1CDCF3" w14:textId="77777777" w:rsidR="00981EB7" w:rsidRPr="00BD1480" w:rsidRDefault="00981EB7" w:rsidP="00A157D3">
      <w:pPr>
        <w:pStyle w:val="Textoindependiente3"/>
        <w:ind w:left="284"/>
        <w:rPr>
          <w:rFonts w:ascii="Tahoma" w:hAnsi="Tahoma"/>
          <w:b w:val="0"/>
          <w:szCs w:val="18"/>
        </w:rPr>
      </w:pPr>
      <w:r w:rsidRPr="00BD1480">
        <w:rPr>
          <w:rFonts w:ascii="Tahoma" w:hAnsi="Tahoma"/>
          <w:szCs w:val="18"/>
        </w:rPr>
        <w:lastRenderedPageBreak/>
        <w:t>I.5.-</w:t>
      </w:r>
      <w:r w:rsidRPr="00BD1480">
        <w:rPr>
          <w:rFonts w:ascii="Tahoma" w:hAnsi="Tahoma"/>
          <w:b w:val="0"/>
          <w:szCs w:val="18"/>
        </w:rPr>
        <w:t xml:space="preserve"> La adjudicación del presente </w:t>
      </w:r>
      <w:r>
        <w:rPr>
          <w:rFonts w:ascii="Tahoma" w:hAnsi="Tahoma"/>
          <w:b w:val="0"/>
          <w:szCs w:val="18"/>
        </w:rPr>
        <w:t>c</w:t>
      </w:r>
      <w:r w:rsidRPr="00BD1480">
        <w:rPr>
          <w:rFonts w:ascii="Tahoma" w:hAnsi="Tahoma"/>
          <w:b w:val="0"/>
          <w:szCs w:val="18"/>
        </w:rPr>
        <w:t xml:space="preserve">ontrato, se realiza con fundamento en lo dispuesto en </w:t>
      </w:r>
      <w:r w:rsidRPr="005B0E94">
        <w:rPr>
          <w:rFonts w:ascii="Tahoma" w:hAnsi="Tahoma"/>
          <w:b w:val="0"/>
          <w:szCs w:val="18"/>
        </w:rPr>
        <w:t xml:space="preserve">los </w:t>
      </w:r>
      <w:r w:rsidRPr="00C45BA1">
        <w:rPr>
          <w:rFonts w:ascii="Tahoma" w:hAnsi="Tahoma"/>
          <w:noProof/>
          <w:szCs w:val="18"/>
        </w:rPr>
        <w:t>artículos 24, 25 fracción I, y 28 fracción I de la Ley de Obras Públicas y Servicios Relacionados del Estado de Oaxaca</w:t>
      </w:r>
      <w:r w:rsidRPr="00BD1480">
        <w:rPr>
          <w:rFonts w:ascii="Tahoma" w:hAnsi="Tahoma"/>
          <w:b w:val="0"/>
          <w:szCs w:val="18"/>
        </w:rPr>
        <w:t xml:space="preserve">, y con la finalidad de asegurar las mejores condiciones disponibles en cuanto a precio, calidad, financiamiento y oportunidad, el </w:t>
      </w:r>
      <w:r w:rsidRPr="00BD1480">
        <w:rPr>
          <w:rFonts w:ascii="Tahoma" w:hAnsi="Tahoma"/>
          <w:b w:val="0"/>
          <w:noProof/>
          <w:szCs w:val="18"/>
        </w:rPr>
        <w:t>“</w:t>
      </w:r>
      <w:r w:rsidRPr="00BD1480">
        <w:rPr>
          <w:rFonts w:ascii="Tahoma" w:hAnsi="Tahoma"/>
          <w:b w:val="0"/>
          <w:szCs w:val="18"/>
        </w:rPr>
        <w:t xml:space="preserve">Comité de Obras Públicas y Servicios Relacionados con las Mismas del Municipio de Oaxaca de Juárez para el </w:t>
      </w:r>
      <w:r>
        <w:rPr>
          <w:rFonts w:ascii="Tahoma" w:hAnsi="Tahoma"/>
          <w:b w:val="0"/>
          <w:szCs w:val="18"/>
        </w:rPr>
        <w:t>P</w:t>
      </w:r>
      <w:r w:rsidRPr="00BD1480">
        <w:rPr>
          <w:rFonts w:ascii="Tahoma" w:hAnsi="Tahoma"/>
          <w:b w:val="0"/>
          <w:szCs w:val="18"/>
        </w:rPr>
        <w:t xml:space="preserve">eríodo 2022-2024 ” </w:t>
      </w:r>
      <w:r w:rsidRPr="00BD1480">
        <w:rPr>
          <w:rFonts w:ascii="Tahoma" w:hAnsi="Tahoma"/>
          <w:szCs w:val="18"/>
        </w:rPr>
        <w:t xml:space="preserve">aprobó el procedimiento de contratación por </w:t>
      </w:r>
      <w:r w:rsidRPr="00C45BA1">
        <w:rPr>
          <w:rFonts w:ascii="Tahoma" w:hAnsi="Tahoma"/>
          <w:noProof/>
          <w:szCs w:val="18"/>
        </w:rPr>
        <w:t>Licitación Pública Estatal</w:t>
      </w:r>
      <w:r w:rsidRPr="00BD1480">
        <w:rPr>
          <w:rFonts w:ascii="Tahoma" w:hAnsi="Tahoma"/>
          <w:b w:val="0"/>
          <w:szCs w:val="18"/>
        </w:rPr>
        <w:t xml:space="preserve">, según consta en el Acta de la </w:t>
      </w:r>
      <w:r w:rsidRPr="00C45BA1">
        <w:rPr>
          <w:rFonts w:ascii="Tahoma" w:hAnsi="Tahoma"/>
          <w:noProof/>
          <w:szCs w:val="18"/>
        </w:rPr>
        <w:t>Séptima Sesión Ordinaria</w:t>
      </w:r>
      <w:r w:rsidRPr="00BD1480">
        <w:rPr>
          <w:rFonts w:ascii="Tahoma" w:hAnsi="Tahoma"/>
          <w:b w:val="0"/>
          <w:szCs w:val="18"/>
        </w:rPr>
        <w:t xml:space="preserve"> celebrada el día </w:t>
      </w:r>
      <w:r w:rsidRPr="00C45BA1">
        <w:rPr>
          <w:rFonts w:ascii="Tahoma" w:hAnsi="Tahoma"/>
          <w:noProof/>
          <w:szCs w:val="18"/>
        </w:rPr>
        <w:t>27 de noviembre del 2023</w:t>
      </w:r>
      <w:r w:rsidRPr="00BD1480">
        <w:rPr>
          <w:rFonts w:ascii="Tahoma" w:hAnsi="Tahoma"/>
          <w:b w:val="0"/>
          <w:szCs w:val="18"/>
        </w:rPr>
        <w:t xml:space="preserve"> y el Acuerdo número: COP//2023 del </w:t>
      </w:r>
      <w:r w:rsidRPr="00BD1480">
        <w:rPr>
          <w:rFonts w:ascii="Tahoma" w:hAnsi="Tahoma"/>
          <w:b w:val="0"/>
          <w:noProof/>
          <w:szCs w:val="18"/>
        </w:rPr>
        <w:t>“</w:t>
      </w:r>
      <w:r w:rsidRPr="00BD1480">
        <w:rPr>
          <w:rFonts w:ascii="Tahoma" w:hAnsi="Tahoma"/>
          <w:b w:val="0"/>
          <w:szCs w:val="18"/>
        </w:rPr>
        <w:t>Comité de Obras Públicas y Servicios Relacionados con las Mismas del Municipio de Oaxaca de Juárez</w:t>
      </w:r>
      <w:r>
        <w:rPr>
          <w:rFonts w:ascii="Tahoma" w:hAnsi="Tahoma"/>
          <w:b w:val="0"/>
          <w:szCs w:val="18"/>
        </w:rPr>
        <w:t xml:space="preserve"> </w:t>
      </w:r>
      <w:r w:rsidRPr="00BD1480">
        <w:rPr>
          <w:rFonts w:ascii="Tahoma" w:hAnsi="Tahoma"/>
          <w:b w:val="0"/>
          <w:szCs w:val="18"/>
        </w:rPr>
        <w:t xml:space="preserve">para el </w:t>
      </w:r>
      <w:r>
        <w:rPr>
          <w:rFonts w:ascii="Tahoma" w:hAnsi="Tahoma"/>
          <w:b w:val="0"/>
          <w:szCs w:val="18"/>
        </w:rPr>
        <w:t>P</w:t>
      </w:r>
      <w:r w:rsidRPr="00BD1480">
        <w:rPr>
          <w:rFonts w:ascii="Tahoma" w:hAnsi="Tahoma"/>
          <w:b w:val="0"/>
          <w:szCs w:val="18"/>
        </w:rPr>
        <w:t xml:space="preserve">eríodo 2022-2024”, para lo cual la Dirección de Contratación, Seguimiento y Control de Obra Pública llevó a cabo la </w:t>
      </w:r>
      <w:r w:rsidRPr="00C45BA1">
        <w:rPr>
          <w:rFonts w:ascii="Tahoma" w:hAnsi="Tahoma"/>
          <w:noProof/>
          <w:szCs w:val="18"/>
        </w:rPr>
        <w:t>Licitación Pública Estatal</w:t>
      </w:r>
      <w:r w:rsidRPr="00BD1480">
        <w:rPr>
          <w:rFonts w:ascii="Tahoma" w:hAnsi="Tahoma"/>
          <w:b w:val="0"/>
          <w:szCs w:val="18"/>
        </w:rPr>
        <w:t xml:space="preserve"> número </w:t>
      </w:r>
      <w:r w:rsidRPr="00C45BA1">
        <w:rPr>
          <w:rFonts w:ascii="Tahoma" w:hAnsi="Tahoma"/>
          <w:noProof/>
          <w:szCs w:val="18"/>
        </w:rPr>
        <w:t>LPE/SOPDU/DCSCOP/059/2023</w:t>
      </w:r>
      <w:r w:rsidRPr="00BD1480">
        <w:rPr>
          <w:rFonts w:ascii="Tahoma" w:hAnsi="Tahoma"/>
          <w:b w:val="0"/>
          <w:szCs w:val="18"/>
        </w:rPr>
        <w:t xml:space="preserve"> que fue adjudicada a </w:t>
      </w:r>
      <w:r w:rsidRPr="00BD1480">
        <w:rPr>
          <w:rFonts w:ascii="Tahoma" w:hAnsi="Tahoma"/>
          <w:szCs w:val="18"/>
        </w:rPr>
        <w:t>“El Contratista”</w:t>
      </w:r>
      <w:r w:rsidRPr="00BD1480">
        <w:rPr>
          <w:rFonts w:ascii="Tahoma" w:hAnsi="Tahoma"/>
          <w:b w:val="0"/>
          <w:szCs w:val="18"/>
        </w:rPr>
        <w:t xml:space="preserve"> mediante fallo emitido con fecha</w:t>
      </w:r>
      <w:r>
        <w:rPr>
          <w:rFonts w:ascii="Tahoma" w:hAnsi="Tahoma"/>
          <w:b w:val="0"/>
          <w:szCs w:val="18"/>
        </w:rPr>
        <w:t xml:space="preserve"> </w:t>
      </w:r>
      <w:r w:rsidRPr="00C45BA1">
        <w:rPr>
          <w:rFonts w:ascii="Tahoma" w:hAnsi="Tahoma"/>
          <w:noProof/>
          <w:szCs w:val="18"/>
        </w:rPr>
        <w:t>26 de diciembre del 2023</w:t>
      </w:r>
      <w:r>
        <w:rPr>
          <w:rFonts w:ascii="Tahoma" w:hAnsi="Tahoma"/>
          <w:b w:val="0"/>
          <w:szCs w:val="18"/>
        </w:rPr>
        <w:t xml:space="preserve">. </w:t>
      </w:r>
    </w:p>
    <w:p w14:paraId="11556086" w14:textId="77777777" w:rsidR="00981EB7" w:rsidRPr="00BD1480" w:rsidRDefault="00981EB7" w:rsidP="0004271D">
      <w:pPr>
        <w:ind w:left="284"/>
        <w:jc w:val="both"/>
        <w:rPr>
          <w:rFonts w:ascii="Tahoma" w:hAnsi="Tahoma" w:cs="Tahoma"/>
          <w:b/>
          <w:sz w:val="18"/>
          <w:szCs w:val="18"/>
        </w:rPr>
      </w:pPr>
    </w:p>
    <w:p w14:paraId="1364AD1B" w14:textId="77777777" w:rsidR="00981EB7" w:rsidRPr="00BD1480" w:rsidRDefault="00981EB7" w:rsidP="00D43C80">
      <w:pPr>
        <w:ind w:left="284"/>
        <w:jc w:val="both"/>
        <w:rPr>
          <w:rFonts w:ascii="Tahoma" w:hAnsi="Tahoma" w:cs="Tahoma"/>
          <w:b/>
          <w:sz w:val="18"/>
          <w:szCs w:val="18"/>
        </w:rPr>
      </w:pPr>
      <w:r w:rsidRPr="00BD1480">
        <w:rPr>
          <w:rFonts w:ascii="Tahoma" w:hAnsi="Tahoma" w:cs="Tahoma"/>
          <w:b/>
          <w:sz w:val="18"/>
          <w:szCs w:val="18"/>
        </w:rPr>
        <w:t xml:space="preserve">I.6.- </w:t>
      </w:r>
      <w:r w:rsidRPr="00BD1480">
        <w:rPr>
          <w:rFonts w:ascii="Tahoma" w:hAnsi="Tahoma" w:cs="Tahoma"/>
          <w:sz w:val="18"/>
          <w:szCs w:val="18"/>
        </w:rPr>
        <w:t xml:space="preserve">Las erogaciones que se generen como consecuencia de la ejecución de los trabajos objeto del presente contrato, se cubrirán con </w:t>
      </w:r>
      <w:r w:rsidRPr="00C45BA1">
        <w:rPr>
          <w:rFonts w:ascii="Tahoma" w:hAnsi="Tahoma" w:cs="Tahoma"/>
          <w:b/>
          <w:noProof/>
          <w:sz w:val="18"/>
          <w:szCs w:val="18"/>
        </w:rPr>
        <w:t>Recursos provenientes del Ramo General 33, Aportaciones Federales para Entidades Federativas y Municipios para el Ejercicio Fiscal 2023, asignados a este Municipio, correspondientes al Fondo III, "Fondo para la Infraestructura Social Municipal y de las Demarcaciones Territoriales del Distrito Federal"</w:t>
      </w:r>
      <w:r w:rsidRPr="00BD1480">
        <w:rPr>
          <w:rFonts w:ascii="Tahoma" w:hAnsi="Tahoma" w:cs="Tahoma"/>
          <w:b/>
          <w:noProof/>
          <w:sz w:val="18"/>
          <w:szCs w:val="18"/>
        </w:rPr>
        <w:t xml:space="preserve">, </w:t>
      </w:r>
      <w:r w:rsidRPr="00BD1480">
        <w:rPr>
          <w:rFonts w:ascii="Tahoma" w:hAnsi="Tahoma" w:cs="Tahoma"/>
          <w:sz w:val="18"/>
          <w:szCs w:val="18"/>
        </w:rPr>
        <w:t xml:space="preserve">según Oficio de Aprobación del Ejercicio de los Recursos número </w:t>
      </w:r>
      <w:r w:rsidRPr="00C45BA1">
        <w:rPr>
          <w:rFonts w:ascii="Tahoma" w:hAnsi="Tahoma" w:cs="Tahoma"/>
          <w:b/>
          <w:noProof/>
          <w:sz w:val="18"/>
          <w:szCs w:val="18"/>
        </w:rPr>
        <w:t>FISMDF/085/2023</w:t>
      </w:r>
      <w:r w:rsidRPr="00BD1480">
        <w:rPr>
          <w:rFonts w:ascii="Tahoma" w:hAnsi="Tahoma" w:cs="Tahoma"/>
          <w:b/>
          <w:noProof/>
          <w:sz w:val="18"/>
          <w:szCs w:val="18"/>
        </w:rPr>
        <w:t xml:space="preserve"> </w:t>
      </w:r>
      <w:r w:rsidRPr="00BD1480">
        <w:rPr>
          <w:rFonts w:ascii="Tahoma" w:hAnsi="Tahoma" w:cs="Tahoma"/>
          <w:sz w:val="18"/>
          <w:szCs w:val="18"/>
        </w:rPr>
        <w:t xml:space="preserve">de fecha </w:t>
      </w:r>
      <w:r w:rsidRPr="00C45BA1">
        <w:rPr>
          <w:rFonts w:ascii="Tahoma" w:hAnsi="Tahoma" w:cs="Tahoma"/>
          <w:b/>
          <w:noProof/>
          <w:sz w:val="18"/>
          <w:szCs w:val="18"/>
        </w:rPr>
        <w:t>30 de noviembre del 2023</w:t>
      </w:r>
      <w:r w:rsidRPr="00BD1480">
        <w:rPr>
          <w:rFonts w:ascii="Tahoma" w:hAnsi="Tahoma" w:cs="Tahoma"/>
          <w:b/>
          <w:noProof/>
          <w:sz w:val="18"/>
          <w:szCs w:val="18"/>
        </w:rPr>
        <w:t xml:space="preserve">, </w:t>
      </w:r>
      <w:r w:rsidRPr="00BD1480">
        <w:rPr>
          <w:rFonts w:ascii="Tahoma" w:hAnsi="Tahoma" w:cs="Tahoma"/>
          <w:sz w:val="18"/>
          <w:szCs w:val="18"/>
        </w:rPr>
        <w:t xml:space="preserve">signado por la </w:t>
      </w:r>
      <w:r w:rsidRPr="00C45BA1">
        <w:rPr>
          <w:rFonts w:ascii="Tahoma" w:hAnsi="Tahoma" w:cs="Tahoma"/>
          <w:b/>
          <w:noProof/>
          <w:sz w:val="18"/>
          <w:szCs w:val="18"/>
        </w:rPr>
        <w:t>C.P. Leticia Domínguez Martínez</w:t>
      </w:r>
      <w:r w:rsidRPr="00BD1480">
        <w:rPr>
          <w:rFonts w:ascii="Tahoma" w:hAnsi="Tahoma" w:cs="Tahoma"/>
          <w:b/>
          <w:noProof/>
          <w:sz w:val="18"/>
          <w:szCs w:val="18"/>
        </w:rPr>
        <w:t>,</w:t>
      </w:r>
      <w:r w:rsidRPr="00BD1480">
        <w:rPr>
          <w:rFonts w:ascii="Tahoma" w:hAnsi="Tahoma" w:cs="Tahoma"/>
          <w:b/>
          <w:sz w:val="18"/>
          <w:szCs w:val="18"/>
        </w:rPr>
        <w:t xml:space="preserve"> </w:t>
      </w:r>
      <w:r w:rsidRPr="00BD1480">
        <w:rPr>
          <w:rFonts w:ascii="Tahoma" w:hAnsi="Tahoma" w:cs="Tahoma"/>
          <w:noProof/>
          <w:sz w:val="18"/>
          <w:szCs w:val="18"/>
        </w:rPr>
        <w:t>en su carácter de</w:t>
      </w:r>
      <w:r w:rsidRPr="00BD1480">
        <w:rPr>
          <w:rFonts w:ascii="Tahoma" w:hAnsi="Tahoma" w:cs="Tahoma"/>
          <w:b/>
          <w:noProof/>
          <w:sz w:val="18"/>
          <w:szCs w:val="18"/>
        </w:rPr>
        <w:t xml:space="preserve"> </w:t>
      </w:r>
      <w:r w:rsidRPr="00C45BA1">
        <w:rPr>
          <w:rFonts w:ascii="Tahoma" w:hAnsi="Tahoma" w:cs="Tahoma"/>
          <w:b/>
          <w:noProof/>
          <w:sz w:val="18"/>
          <w:szCs w:val="18"/>
        </w:rPr>
        <w:t>Tesorera Municipal del Municipio de Oaxaca de Juárez</w:t>
      </w:r>
      <w:r w:rsidRPr="00BD1480">
        <w:rPr>
          <w:rFonts w:ascii="Tahoma" w:hAnsi="Tahoma" w:cs="Tahoma"/>
          <w:sz w:val="18"/>
          <w:szCs w:val="18"/>
        </w:rPr>
        <w:t xml:space="preserve">, correspondiéndole el número de </w:t>
      </w:r>
      <w:r>
        <w:rPr>
          <w:rFonts w:ascii="Tahoma" w:hAnsi="Tahoma" w:cs="Tahoma"/>
          <w:sz w:val="18"/>
          <w:szCs w:val="18"/>
        </w:rPr>
        <w:t>o</w:t>
      </w:r>
      <w:r w:rsidRPr="00BD1480">
        <w:rPr>
          <w:rFonts w:ascii="Tahoma" w:hAnsi="Tahoma" w:cs="Tahoma"/>
          <w:sz w:val="18"/>
          <w:szCs w:val="18"/>
        </w:rPr>
        <w:t xml:space="preserve">bra </w:t>
      </w:r>
      <w:r w:rsidRPr="00C45BA1">
        <w:rPr>
          <w:rFonts w:ascii="Tahoma" w:hAnsi="Tahoma" w:cs="Tahoma"/>
          <w:b/>
          <w:noProof/>
          <w:sz w:val="18"/>
          <w:szCs w:val="18"/>
        </w:rPr>
        <w:t>FIII/085/2023</w:t>
      </w:r>
      <w:r w:rsidRPr="00BD1480">
        <w:rPr>
          <w:rFonts w:ascii="Tahoma" w:hAnsi="Tahoma" w:cs="Tahoma"/>
          <w:sz w:val="18"/>
          <w:szCs w:val="18"/>
        </w:rPr>
        <w:t xml:space="preserve"> Finalidad </w:t>
      </w:r>
      <w:r w:rsidRPr="00C45BA1">
        <w:rPr>
          <w:rFonts w:ascii="Tahoma" w:hAnsi="Tahoma" w:cs="Tahoma"/>
          <w:b/>
          <w:noProof/>
          <w:sz w:val="18"/>
          <w:szCs w:val="18"/>
        </w:rPr>
        <w:t>2.- Desarrollo Social</w:t>
      </w:r>
      <w:r w:rsidRPr="00BD1480">
        <w:rPr>
          <w:rFonts w:ascii="Tahoma" w:hAnsi="Tahoma" w:cs="Tahoma"/>
          <w:sz w:val="18"/>
          <w:szCs w:val="18"/>
        </w:rPr>
        <w:t xml:space="preserve"> Función </w:t>
      </w:r>
      <w:r w:rsidRPr="00C45BA1">
        <w:rPr>
          <w:rFonts w:ascii="Tahoma" w:hAnsi="Tahoma" w:cs="Tahoma"/>
          <w:b/>
          <w:noProof/>
          <w:sz w:val="18"/>
          <w:szCs w:val="18"/>
        </w:rPr>
        <w:t>2.1.- Protección Ambiental</w:t>
      </w:r>
      <w:r w:rsidRPr="00BD1480">
        <w:rPr>
          <w:rFonts w:ascii="Tahoma" w:hAnsi="Tahoma" w:cs="Tahoma"/>
          <w:sz w:val="18"/>
          <w:szCs w:val="18"/>
        </w:rPr>
        <w:t xml:space="preserve"> y Subfunción </w:t>
      </w:r>
      <w:r w:rsidRPr="00C45BA1">
        <w:rPr>
          <w:rFonts w:ascii="Tahoma" w:hAnsi="Tahoma" w:cs="Tahoma"/>
          <w:b/>
          <w:noProof/>
          <w:sz w:val="18"/>
          <w:szCs w:val="18"/>
        </w:rPr>
        <w:t>2.1.3.- Ordenacion de Aguas Residuales, Drenaje y Alcantarillado</w:t>
      </w:r>
      <w:r w:rsidRPr="00BD1480">
        <w:rPr>
          <w:rFonts w:ascii="Tahoma" w:hAnsi="Tahoma" w:cs="Tahoma"/>
          <w:sz w:val="18"/>
          <w:szCs w:val="18"/>
        </w:rPr>
        <w:t xml:space="preserve">, afectando la Clave Presupuestal número </w:t>
      </w:r>
      <w:r w:rsidRPr="00C45BA1">
        <w:rPr>
          <w:rFonts w:ascii="Tahoma" w:hAnsi="Tahoma" w:cs="Tahoma"/>
          <w:b/>
          <w:noProof/>
          <w:sz w:val="18"/>
          <w:szCs w:val="18"/>
        </w:rPr>
        <w:t>30305-2130504K25010124-61412-2533523</w:t>
      </w:r>
      <w:r w:rsidRPr="00BD1480">
        <w:rPr>
          <w:rFonts w:ascii="Tahoma" w:hAnsi="Tahoma" w:cs="Tahoma"/>
          <w:b/>
          <w:sz w:val="18"/>
          <w:szCs w:val="18"/>
        </w:rPr>
        <w:t>.</w:t>
      </w:r>
    </w:p>
    <w:p w14:paraId="18518FAC" w14:textId="77777777" w:rsidR="00981EB7" w:rsidRPr="00BD1480" w:rsidRDefault="00981EB7" w:rsidP="0095098D">
      <w:pPr>
        <w:ind w:left="284"/>
        <w:jc w:val="both"/>
        <w:rPr>
          <w:rFonts w:ascii="Tahoma" w:hAnsi="Tahoma" w:cs="Tahoma"/>
          <w:sz w:val="18"/>
          <w:szCs w:val="18"/>
        </w:rPr>
      </w:pPr>
    </w:p>
    <w:p w14:paraId="0C016911" w14:textId="77777777" w:rsidR="00981EB7" w:rsidRPr="00BD1480" w:rsidRDefault="00981EB7" w:rsidP="000A2383">
      <w:pPr>
        <w:ind w:left="284"/>
        <w:jc w:val="both"/>
        <w:rPr>
          <w:rFonts w:ascii="Tahoma" w:hAnsi="Tahoma" w:cs="Tahoma"/>
          <w:sz w:val="18"/>
          <w:szCs w:val="18"/>
        </w:rPr>
      </w:pPr>
      <w:r w:rsidRPr="00BD1480">
        <w:rPr>
          <w:rFonts w:ascii="Tahoma" w:hAnsi="Tahoma" w:cs="Tahoma"/>
          <w:b/>
          <w:sz w:val="18"/>
          <w:szCs w:val="18"/>
        </w:rPr>
        <w:t>I.7.-</w:t>
      </w:r>
      <w:r w:rsidRPr="00BD1480">
        <w:rPr>
          <w:rFonts w:ascii="Tahoma" w:hAnsi="Tahoma" w:cs="Tahoma"/>
          <w:sz w:val="18"/>
          <w:szCs w:val="18"/>
        </w:rPr>
        <w:t xml:space="preserve"> </w:t>
      </w:r>
      <w:r w:rsidRPr="00BD1480">
        <w:rPr>
          <w:rFonts w:ascii="Tahoma" w:hAnsi="Tahoma" w:cs="Tahoma"/>
          <w:sz w:val="18"/>
          <w:szCs w:val="18"/>
          <w:lang w:val="es-ES"/>
        </w:rPr>
        <w:t xml:space="preserve">Cuenta con Registro Federal de Contribuyentes </w:t>
      </w:r>
      <w:r w:rsidRPr="00BD1480">
        <w:rPr>
          <w:rFonts w:ascii="Tahoma" w:hAnsi="Tahoma" w:cs="Tahoma"/>
          <w:b/>
          <w:sz w:val="18"/>
          <w:szCs w:val="18"/>
          <w:lang w:val="es-ES"/>
        </w:rPr>
        <w:t>MOJ7210102H1</w:t>
      </w:r>
      <w:r>
        <w:rPr>
          <w:rFonts w:ascii="Tahoma" w:hAnsi="Tahoma" w:cs="Tahoma"/>
          <w:b/>
          <w:sz w:val="18"/>
          <w:szCs w:val="18"/>
          <w:lang w:val="es-ES"/>
        </w:rPr>
        <w:t>.</w:t>
      </w:r>
    </w:p>
    <w:p w14:paraId="2D2871C4" w14:textId="77777777" w:rsidR="00981EB7" w:rsidRPr="00BD1480" w:rsidRDefault="00981EB7" w:rsidP="00BE349F">
      <w:pPr>
        <w:tabs>
          <w:tab w:val="left" w:pos="3186"/>
        </w:tabs>
        <w:ind w:left="284"/>
        <w:jc w:val="both"/>
        <w:rPr>
          <w:rFonts w:ascii="Tahoma" w:hAnsi="Tahoma" w:cs="Tahoma"/>
          <w:sz w:val="18"/>
          <w:szCs w:val="18"/>
        </w:rPr>
      </w:pPr>
    </w:p>
    <w:p w14:paraId="03A135B6" w14:textId="77777777" w:rsidR="00981EB7" w:rsidRPr="00BD1480" w:rsidRDefault="00981EB7" w:rsidP="00C65F6D">
      <w:pPr>
        <w:ind w:left="284"/>
        <w:jc w:val="both"/>
        <w:rPr>
          <w:rFonts w:ascii="Tahoma" w:hAnsi="Tahoma" w:cs="Tahoma"/>
          <w:sz w:val="18"/>
          <w:szCs w:val="18"/>
          <w:lang w:val="es-ES"/>
        </w:rPr>
      </w:pPr>
      <w:r w:rsidRPr="00BD1480">
        <w:rPr>
          <w:rFonts w:ascii="Tahoma" w:hAnsi="Tahoma" w:cs="Tahoma"/>
          <w:b/>
          <w:sz w:val="18"/>
          <w:szCs w:val="18"/>
        </w:rPr>
        <w:t>I.8.-</w:t>
      </w:r>
      <w:r w:rsidRPr="00BD1480">
        <w:rPr>
          <w:rFonts w:ascii="Tahoma" w:hAnsi="Tahoma" w:cs="Tahoma"/>
          <w:sz w:val="18"/>
          <w:szCs w:val="18"/>
        </w:rPr>
        <w:t xml:space="preserve"> </w:t>
      </w:r>
      <w:r w:rsidRPr="00BD1480">
        <w:rPr>
          <w:rFonts w:ascii="Tahoma" w:hAnsi="Tahoma" w:cs="Tahoma"/>
          <w:sz w:val="18"/>
          <w:szCs w:val="18"/>
          <w:lang w:val="es-ES"/>
        </w:rPr>
        <w:t>Para los efectos legales que se deriven del presente contrato señala como su domicilio legal el ubicado en, Avenida Morelos, Número 108, Colonia Centro, Oaxaca de Juárez, Distrito del Centro, Código Postal 68000, edificio que ocupa el Palacio Municipal de la Ciudad de Oaxaca de Juárez, Oaxaca.</w:t>
      </w:r>
    </w:p>
    <w:p w14:paraId="5A9641DC" w14:textId="77777777" w:rsidR="00981EB7" w:rsidRPr="00BD1480" w:rsidRDefault="00981EB7" w:rsidP="00BE349F">
      <w:pPr>
        <w:ind w:left="284"/>
        <w:jc w:val="both"/>
        <w:rPr>
          <w:rFonts w:ascii="Tahoma" w:hAnsi="Tahoma" w:cs="Tahoma"/>
          <w:sz w:val="18"/>
          <w:szCs w:val="18"/>
        </w:rPr>
      </w:pPr>
    </w:p>
    <w:p w14:paraId="51697E58" w14:textId="77777777" w:rsidR="00981EB7" w:rsidRPr="00E44A9F" w:rsidRDefault="00981EB7" w:rsidP="00E44A9F">
      <w:pPr>
        <w:ind w:left="284"/>
        <w:jc w:val="both"/>
        <w:rPr>
          <w:rFonts w:ascii="Tahoma" w:hAnsi="Tahoma" w:cs="Tahoma"/>
          <w:sz w:val="18"/>
          <w:szCs w:val="18"/>
          <w:lang w:val="es-ES"/>
        </w:rPr>
      </w:pPr>
      <w:r w:rsidRPr="00BD1480">
        <w:rPr>
          <w:rFonts w:ascii="Tahoma" w:hAnsi="Tahoma" w:cs="Tahoma"/>
          <w:b/>
          <w:sz w:val="18"/>
          <w:szCs w:val="18"/>
        </w:rPr>
        <w:t>I.9.-</w:t>
      </w:r>
      <w:r w:rsidRPr="00BD1480">
        <w:rPr>
          <w:rFonts w:ascii="Tahoma" w:hAnsi="Tahoma" w:cs="Tahoma"/>
          <w:sz w:val="18"/>
          <w:szCs w:val="18"/>
        </w:rPr>
        <w:t xml:space="preserve"> </w:t>
      </w:r>
      <w:r w:rsidRPr="00BD1480">
        <w:rPr>
          <w:rFonts w:ascii="Tahoma" w:hAnsi="Tahoma" w:cs="Tahoma"/>
          <w:sz w:val="18"/>
          <w:szCs w:val="18"/>
          <w:lang w:val="es-ES"/>
        </w:rPr>
        <w:t xml:space="preserve">Por parte de </w:t>
      </w:r>
      <w:r w:rsidRPr="00BD1480">
        <w:rPr>
          <w:rFonts w:ascii="Tahoma" w:hAnsi="Tahoma" w:cs="Tahoma"/>
          <w:b/>
          <w:sz w:val="18"/>
          <w:szCs w:val="18"/>
          <w:lang w:val="es-ES"/>
        </w:rPr>
        <w:t>“El Municipio”,</w:t>
      </w:r>
      <w:r w:rsidRPr="00BD1480">
        <w:rPr>
          <w:rFonts w:ascii="Tahoma" w:hAnsi="Tahoma" w:cs="Tahoma"/>
          <w:sz w:val="18"/>
          <w:szCs w:val="18"/>
          <w:lang w:val="es-ES"/>
        </w:rPr>
        <w:t xml:space="preserve"> </w:t>
      </w:r>
      <w:r w:rsidRPr="00E44A9F">
        <w:rPr>
          <w:rFonts w:ascii="Tahoma" w:hAnsi="Tahoma" w:cs="Tahoma"/>
          <w:b/>
          <w:sz w:val="18"/>
          <w:szCs w:val="18"/>
          <w:lang w:val="es-ES"/>
        </w:rPr>
        <w:t>firman como testigos</w:t>
      </w:r>
      <w:r w:rsidRPr="00BD1480">
        <w:rPr>
          <w:rFonts w:ascii="Tahoma" w:hAnsi="Tahoma" w:cs="Tahoma"/>
          <w:sz w:val="18"/>
          <w:szCs w:val="18"/>
          <w:lang w:val="es-ES"/>
        </w:rPr>
        <w:t xml:space="preserve"> de asistencia el presente contrato </w:t>
      </w:r>
      <w:r w:rsidRPr="00E44A9F">
        <w:rPr>
          <w:rFonts w:ascii="Tahoma" w:hAnsi="Tahoma" w:cs="Tahoma"/>
          <w:sz w:val="18"/>
          <w:szCs w:val="18"/>
          <w:lang w:val="es-ES"/>
        </w:rPr>
        <w:t xml:space="preserve">la </w:t>
      </w:r>
      <w:r w:rsidRPr="00120336">
        <w:rPr>
          <w:rFonts w:ascii="Tahoma" w:hAnsi="Tahoma" w:cs="Tahoma"/>
          <w:b/>
          <w:bCs/>
          <w:sz w:val="18"/>
          <w:szCs w:val="18"/>
          <w:lang w:val="es-ES"/>
        </w:rPr>
        <w:t>Mtra.</w:t>
      </w:r>
      <w:r w:rsidRPr="00120336">
        <w:rPr>
          <w:rFonts w:ascii="Tahoma" w:hAnsi="Tahoma" w:cs="Tahoma"/>
          <w:b/>
          <w:sz w:val="18"/>
          <w:szCs w:val="18"/>
          <w:lang w:val="es-ES"/>
        </w:rPr>
        <w:t xml:space="preserve"> </w:t>
      </w:r>
      <w:r w:rsidRPr="00120336">
        <w:rPr>
          <w:rFonts w:ascii="Tahoma" w:hAnsi="Tahoma" w:cs="Tahoma"/>
          <w:b/>
          <w:sz w:val="18"/>
          <w:szCs w:val="18"/>
        </w:rPr>
        <w:t>Yvonne Denisse Arandia Valencia,</w:t>
      </w:r>
      <w:r w:rsidRPr="00E44A9F">
        <w:rPr>
          <w:rFonts w:ascii="Tahoma" w:hAnsi="Tahoma" w:cs="Tahoma"/>
          <w:sz w:val="18"/>
          <w:szCs w:val="18"/>
        </w:rPr>
        <w:t xml:space="preserve"> Secretaria de Obras Públicas y Desarrollo Urbano, </w:t>
      </w:r>
      <w:r w:rsidRPr="00E44A9F">
        <w:rPr>
          <w:rFonts w:ascii="Tahoma" w:hAnsi="Tahoma" w:cs="Tahoma"/>
          <w:sz w:val="18"/>
          <w:szCs w:val="18"/>
          <w:lang w:val="es-ES"/>
        </w:rPr>
        <w:t xml:space="preserve">el Ciudadano </w:t>
      </w:r>
      <w:r w:rsidRPr="00120336">
        <w:rPr>
          <w:rFonts w:ascii="Tahoma" w:hAnsi="Tahoma" w:cs="Tahoma"/>
          <w:b/>
          <w:sz w:val="18"/>
          <w:szCs w:val="18"/>
          <w:lang w:val="es-ES"/>
        </w:rPr>
        <w:t>Eustorgio Ocampo Salinas</w:t>
      </w:r>
      <w:r w:rsidRPr="00E44A9F">
        <w:rPr>
          <w:rFonts w:ascii="Tahoma" w:hAnsi="Tahoma" w:cs="Tahoma"/>
          <w:bCs/>
          <w:sz w:val="18"/>
          <w:szCs w:val="18"/>
          <w:lang w:val="es-ES"/>
        </w:rPr>
        <w:t>, Director de Contratación, Seguimiento y Control de Obra Pública</w:t>
      </w:r>
      <w:r w:rsidRPr="00E44A9F">
        <w:rPr>
          <w:rFonts w:ascii="Tahoma" w:hAnsi="Tahoma" w:cs="Tahoma"/>
          <w:sz w:val="18"/>
          <w:szCs w:val="18"/>
          <w:lang w:val="es-ES"/>
        </w:rPr>
        <w:t xml:space="preserve"> </w:t>
      </w:r>
      <w:r w:rsidRPr="00E44A9F">
        <w:rPr>
          <w:rFonts w:ascii="Tahoma" w:hAnsi="Tahoma" w:cs="Tahoma"/>
          <w:bCs/>
          <w:sz w:val="18"/>
          <w:szCs w:val="18"/>
          <w:lang w:val="es-ES"/>
        </w:rPr>
        <w:t xml:space="preserve">y el Ciudadano </w:t>
      </w:r>
      <w:r w:rsidRPr="00120336">
        <w:rPr>
          <w:rFonts w:ascii="Tahoma" w:hAnsi="Tahoma" w:cs="Tahoma"/>
          <w:b/>
          <w:sz w:val="18"/>
          <w:szCs w:val="18"/>
        </w:rPr>
        <w:t>Armando Cruz Mendoza</w:t>
      </w:r>
      <w:r w:rsidRPr="00E44A9F">
        <w:rPr>
          <w:rFonts w:ascii="Tahoma" w:hAnsi="Tahoma" w:cs="Tahoma"/>
          <w:sz w:val="18"/>
          <w:szCs w:val="18"/>
        </w:rPr>
        <w:t>,</w:t>
      </w:r>
      <w:r w:rsidRPr="00E44A9F">
        <w:rPr>
          <w:rFonts w:ascii="Tahoma" w:hAnsi="Tahoma" w:cs="Tahoma"/>
          <w:bCs/>
          <w:sz w:val="18"/>
          <w:szCs w:val="18"/>
          <w:lang w:val="es-ES"/>
        </w:rPr>
        <w:t xml:space="preserve"> Director de Obras Públicas y Mantenimiento</w:t>
      </w:r>
      <w:r w:rsidRPr="00E44A9F">
        <w:rPr>
          <w:rFonts w:ascii="Tahoma" w:hAnsi="Tahoma" w:cs="Tahoma"/>
          <w:sz w:val="18"/>
          <w:szCs w:val="18"/>
          <w:lang w:val="es-ES"/>
        </w:rPr>
        <w:t xml:space="preserve"> de la </w:t>
      </w:r>
      <w:r w:rsidRPr="00E44A9F">
        <w:rPr>
          <w:rFonts w:ascii="Tahoma" w:hAnsi="Tahoma" w:cs="Tahoma"/>
          <w:bCs/>
          <w:sz w:val="18"/>
          <w:szCs w:val="18"/>
          <w:lang w:val="es-ES"/>
        </w:rPr>
        <w:t>Secretaría de Obras Públicas y Desarrollo Urbano</w:t>
      </w:r>
      <w:r w:rsidRPr="00E44A9F">
        <w:rPr>
          <w:rFonts w:ascii="Tahoma" w:hAnsi="Tahoma" w:cs="Tahoma"/>
          <w:sz w:val="18"/>
          <w:szCs w:val="18"/>
          <w:lang w:val="es-ES"/>
        </w:rPr>
        <w:t>, todos del Municipio de Oaxaca de Juárez.</w:t>
      </w:r>
    </w:p>
    <w:p w14:paraId="5720E59C" w14:textId="77777777" w:rsidR="00981EB7" w:rsidRPr="00BD1480" w:rsidRDefault="00981EB7" w:rsidP="0095098D">
      <w:pPr>
        <w:jc w:val="both"/>
        <w:rPr>
          <w:rFonts w:ascii="Tahoma" w:hAnsi="Tahoma" w:cs="Tahoma"/>
          <w:b/>
          <w:sz w:val="18"/>
          <w:szCs w:val="18"/>
        </w:rPr>
      </w:pPr>
    </w:p>
    <w:p w14:paraId="2415843D" w14:textId="77777777" w:rsidR="00981EB7" w:rsidRPr="00CE4EB8" w:rsidRDefault="00981EB7" w:rsidP="0095098D">
      <w:pPr>
        <w:jc w:val="both"/>
        <w:rPr>
          <w:rFonts w:ascii="Tahoma" w:hAnsi="Tahoma" w:cs="Tahoma"/>
          <w:sz w:val="18"/>
          <w:szCs w:val="18"/>
        </w:rPr>
      </w:pPr>
      <w:r w:rsidRPr="00CE4EB8">
        <w:rPr>
          <w:rFonts w:ascii="Tahoma" w:hAnsi="Tahoma" w:cs="Tahoma"/>
          <w:b/>
          <w:sz w:val="18"/>
          <w:szCs w:val="18"/>
        </w:rPr>
        <w:t>II.-</w:t>
      </w:r>
      <w:r w:rsidRPr="00CE4EB8">
        <w:rPr>
          <w:rFonts w:ascii="Tahoma" w:hAnsi="Tahoma" w:cs="Tahoma"/>
          <w:sz w:val="18"/>
          <w:szCs w:val="18"/>
        </w:rPr>
        <w:t xml:space="preserve"> Declara</w:t>
      </w:r>
      <w:r w:rsidRPr="00CE4EB8">
        <w:rPr>
          <w:rFonts w:ascii="Tahoma" w:hAnsi="Tahoma" w:cs="Tahoma"/>
          <w:b/>
          <w:sz w:val="18"/>
          <w:szCs w:val="18"/>
        </w:rPr>
        <w:t xml:space="preserve"> “El Contratista”,</w:t>
      </w:r>
      <w:r>
        <w:rPr>
          <w:rFonts w:ascii="Tahoma" w:hAnsi="Tahoma" w:cs="Tahoma"/>
          <w:b/>
          <w:sz w:val="18"/>
          <w:szCs w:val="18"/>
        </w:rPr>
        <w:t xml:space="preserve"> </w:t>
      </w:r>
      <w:r w:rsidRPr="00274DEF">
        <w:rPr>
          <w:rFonts w:ascii="Tahoma" w:hAnsi="Tahoma" w:cs="Tahoma"/>
          <w:sz w:val="18"/>
          <w:szCs w:val="18"/>
        </w:rPr>
        <w:t>que</w:t>
      </w:r>
      <w:r w:rsidRPr="00CE4EB8">
        <w:rPr>
          <w:rFonts w:ascii="Tahoma" w:hAnsi="Tahoma" w:cs="Tahoma"/>
          <w:sz w:val="18"/>
          <w:szCs w:val="18"/>
        </w:rPr>
        <w:t>:</w:t>
      </w:r>
    </w:p>
    <w:p w14:paraId="687EE795" w14:textId="77777777" w:rsidR="00981EB7" w:rsidRPr="00CE4EB8" w:rsidRDefault="00981EB7" w:rsidP="0095098D">
      <w:pPr>
        <w:jc w:val="both"/>
        <w:rPr>
          <w:rFonts w:ascii="Tahoma" w:hAnsi="Tahoma" w:cs="Tahoma"/>
          <w:b/>
          <w:sz w:val="18"/>
          <w:szCs w:val="18"/>
        </w:rPr>
      </w:pPr>
    </w:p>
    <w:p w14:paraId="67872DA5" w14:textId="77777777" w:rsidR="00981EB7" w:rsidRPr="00076E60" w:rsidRDefault="00981EB7" w:rsidP="006E543B">
      <w:pPr>
        <w:ind w:left="284"/>
        <w:jc w:val="both"/>
        <w:rPr>
          <w:rFonts w:ascii="Tahoma" w:hAnsi="Tahoma" w:cs="Tahoma"/>
          <w:sz w:val="18"/>
          <w:szCs w:val="18"/>
        </w:rPr>
      </w:pPr>
      <w:r w:rsidRPr="004517B5">
        <w:rPr>
          <w:rFonts w:ascii="Tahoma" w:hAnsi="Tahoma" w:cs="Tahoma"/>
          <w:b/>
          <w:sz w:val="18"/>
          <w:szCs w:val="18"/>
        </w:rPr>
        <w:t>II.1.-</w:t>
      </w:r>
      <w:r w:rsidRPr="004517B5">
        <w:rPr>
          <w:rFonts w:ascii="Tahoma" w:hAnsi="Tahoma" w:cs="Tahoma"/>
          <w:sz w:val="18"/>
          <w:szCs w:val="18"/>
        </w:rPr>
        <w:t xml:space="preserve"> </w:t>
      </w:r>
      <w:r>
        <w:rPr>
          <w:rFonts w:ascii="Tahoma" w:hAnsi="Tahoma" w:cs="Tahoma"/>
          <w:sz w:val="18"/>
          <w:szCs w:val="18"/>
        </w:rPr>
        <w:t>Es</w:t>
      </w:r>
      <w:r w:rsidRPr="00CE4EB8">
        <w:rPr>
          <w:rFonts w:ascii="Tahoma" w:hAnsi="Tahoma" w:cs="Tahoma"/>
          <w:sz w:val="18"/>
          <w:szCs w:val="18"/>
        </w:rPr>
        <w:t xml:space="preserve"> una </w:t>
      </w:r>
      <w:r w:rsidRPr="00C45BA1">
        <w:rPr>
          <w:rFonts w:ascii="Tahoma" w:hAnsi="Tahoma" w:cs="Tahoma"/>
          <w:b/>
          <w:noProof/>
          <w:sz w:val="18"/>
          <w:szCs w:val="18"/>
        </w:rPr>
        <w:t>Sociedad Anónima de Capital Variable</w:t>
      </w:r>
      <w:r>
        <w:rPr>
          <w:rFonts w:ascii="Tahoma" w:hAnsi="Tahoma" w:cs="Tahoma"/>
          <w:b/>
          <w:sz w:val="18"/>
          <w:szCs w:val="18"/>
        </w:rPr>
        <w:t xml:space="preserve">, </w:t>
      </w:r>
      <w:r>
        <w:rPr>
          <w:rFonts w:ascii="Tahoma" w:hAnsi="Tahoma" w:cs="Tahoma"/>
          <w:bCs/>
          <w:sz w:val="18"/>
          <w:szCs w:val="18"/>
        </w:rPr>
        <w:t>que se acredita con</w:t>
      </w:r>
      <w:r w:rsidRPr="00CE4EB8">
        <w:rPr>
          <w:rFonts w:ascii="Tahoma" w:hAnsi="Tahoma" w:cs="Tahoma"/>
          <w:b/>
          <w:sz w:val="18"/>
          <w:szCs w:val="18"/>
        </w:rPr>
        <w:t xml:space="preserve"> </w:t>
      </w:r>
      <w:r>
        <w:rPr>
          <w:rFonts w:ascii="Tahoma" w:hAnsi="Tahoma" w:cs="Tahoma"/>
          <w:bCs/>
          <w:sz w:val="18"/>
          <w:szCs w:val="18"/>
        </w:rPr>
        <w:t>su</w:t>
      </w:r>
      <w:r w:rsidRPr="004517B5">
        <w:rPr>
          <w:rFonts w:ascii="Tahoma" w:hAnsi="Tahoma" w:cs="Tahoma"/>
          <w:sz w:val="18"/>
          <w:szCs w:val="18"/>
        </w:rPr>
        <w:t xml:space="preserve"> </w:t>
      </w:r>
      <w:r w:rsidRPr="00C45BA1">
        <w:rPr>
          <w:rFonts w:ascii="Tahoma" w:hAnsi="Tahoma" w:cs="Tahoma"/>
          <w:noProof/>
          <w:sz w:val="18"/>
          <w:szCs w:val="18"/>
        </w:rPr>
        <w:t>Instrumento No. 37,006, Volumen 446, de fecha 28 de enero del 2020, pasada ante la fe del Licenciado Eduardo García Corpus, Notario Público número 105 del Estado de Oaxaca, con residencia en la Villa de Zimatlán de Álvarez, Oaxaca</w:t>
      </w:r>
      <w:r>
        <w:rPr>
          <w:rFonts w:ascii="Tahoma" w:hAnsi="Tahoma" w:cs="Tahoma"/>
          <w:b/>
          <w:sz w:val="18"/>
          <w:szCs w:val="18"/>
        </w:rPr>
        <w:t xml:space="preserve"> </w:t>
      </w:r>
      <w:r w:rsidRPr="00C45BA1">
        <w:rPr>
          <w:rFonts w:ascii="Tahoma" w:hAnsi="Tahoma" w:cs="Tahoma"/>
          <w:b/>
          <w:noProof/>
          <w:sz w:val="18"/>
          <w:szCs w:val="18"/>
        </w:rPr>
        <w:t>e inscrito en el Registro Público de Comercio de Oaxaca, con FME N-2020009610  NCI 202000025043, con fecha de inscripción 11 de febrero del 2020</w:t>
      </w:r>
      <w:r>
        <w:rPr>
          <w:rFonts w:ascii="Tahoma" w:hAnsi="Tahoma" w:cs="Tahoma"/>
          <w:b/>
          <w:sz w:val="18"/>
          <w:szCs w:val="18"/>
        </w:rPr>
        <w:t>.</w:t>
      </w:r>
      <w:r>
        <w:rPr>
          <w:rFonts w:ascii="Tahoma" w:hAnsi="Tahoma" w:cs="Tahoma"/>
          <w:sz w:val="18"/>
          <w:szCs w:val="18"/>
        </w:rPr>
        <w:t xml:space="preserve"> </w:t>
      </w:r>
      <w:r w:rsidRPr="00C45BA1">
        <w:rPr>
          <w:rFonts w:ascii="Tahoma" w:hAnsi="Tahoma" w:cs="Tahoma"/>
          <w:noProof/>
          <w:sz w:val="18"/>
          <w:szCs w:val="18"/>
        </w:rPr>
        <w:t>Y su modificación: con el Instrumento No. 3,684, Volumen No.  50 de fecha 14 de marzo del 2023, pasada ante la fe del Licenciado Rafael Avilés Álvarez, Notario Público número 133 del Estado de Oaxaca, con residencia en el Municipio de Tlacolula de Matamoros, Oaxaca e inscrito en el Registro Público de Comercio de Oaxaca, con FME  N-2020009610  NCI 202300073394, con fecha inscripción 27 de marzo de 2023</w:t>
      </w:r>
      <w:r>
        <w:rPr>
          <w:rFonts w:ascii="Tahoma" w:hAnsi="Tahoma" w:cs="Tahoma"/>
          <w:sz w:val="18"/>
          <w:szCs w:val="18"/>
        </w:rPr>
        <w:t>.</w:t>
      </w:r>
    </w:p>
    <w:p w14:paraId="47EF1012" w14:textId="77777777" w:rsidR="00981EB7" w:rsidRPr="005A1729" w:rsidRDefault="00981EB7" w:rsidP="00A74068">
      <w:pPr>
        <w:ind w:left="284"/>
        <w:jc w:val="both"/>
        <w:rPr>
          <w:rFonts w:ascii="Tahoma" w:hAnsi="Tahoma" w:cs="Tahoma"/>
          <w:caps/>
          <w:sz w:val="18"/>
          <w:szCs w:val="18"/>
        </w:rPr>
      </w:pPr>
    </w:p>
    <w:p w14:paraId="3948696B" w14:textId="77777777" w:rsidR="00981EB7" w:rsidRDefault="00981EB7" w:rsidP="00A74068">
      <w:pPr>
        <w:ind w:left="284"/>
        <w:jc w:val="both"/>
        <w:rPr>
          <w:rFonts w:ascii="Tahoma" w:hAnsi="Tahoma" w:cs="Tahoma"/>
          <w:b/>
          <w:sz w:val="18"/>
          <w:szCs w:val="18"/>
        </w:rPr>
      </w:pPr>
      <w:r w:rsidRPr="004517B5">
        <w:rPr>
          <w:rFonts w:ascii="Tahoma" w:hAnsi="Tahoma" w:cs="Tahoma"/>
          <w:b/>
          <w:sz w:val="18"/>
          <w:szCs w:val="18"/>
        </w:rPr>
        <w:t>II.2.-</w:t>
      </w:r>
      <w:r>
        <w:rPr>
          <w:rFonts w:ascii="Tahoma" w:hAnsi="Tahoma" w:cs="Tahoma"/>
          <w:sz w:val="18"/>
          <w:szCs w:val="18"/>
        </w:rPr>
        <w:t xml:space="preserve"> Dentro de su objeto social se encuentra: </w:t>
      </w:r>
      <w:r w:rsidRPr="00C45BA1">
        <w:rPr>
          <w:rFonts w:ascii="Tahoma" w:hAnsi="Tahoma" w:cs="Tahoma"/>
          <w:b/>
          <w:noProof/>
          <w:sz w:val="18"/>
          <w:szCs w:val="18"/>
        </w:rPr>
        <w:t xml:space="preserve">la construcción, edificación, fraccionamiento, urbanización, compra, venta, realización de diseños, proyectos y construcciones en general de obras públicas y privadas, ya sea mediante contratación directa o subcontratación, por si o con terceros, incluyendo todos los servicios como son: carpintería, ferretería, herrería, plomería, pintura, acabados y electricidad en general, así como todos aquellos que directa o indirectamente se relacionen con la industria de la construcción; la celebración de toda clase de contratos de obra pública y privada de particulares, de los gobiernos federal, estatal y municipal, así como la asesoría profesional, técnica especializada no especializada, la construcción, modificación y/o urbanización de fincas de cualquier clase para la explotación directa, en forma de arrendamiento o venta parcial o total de las fincas construidas y/o urbanizadas; la construcción en general de obra pública y privada, de tipo civil, arquitectónico hidráulica, mecánica eléctrica, sanitaria, la edificación, </w:t>
      </w:r>
      <w:r w:rsidRPr="00C45BA1">
        <w:rPr>
          <w:rFonts w:ascii="Tahoma" w:hAnsi="Tahoma" w:cs="Tahoma"/>
          <w:b/>
          <w:noProof/>
          <w:sz w:val="18"/>
          <w:szCs w:val="18"/>
        </w:rPr>
        <w:lastRenderedPageBreak/>
        <w:t>construcción y diseño de casas, escuelas, edificios, naves industriales, bodegas, fraccionamientos, viviendas de interés social, granjas multifamiliares, condominios, propiedad vertical y en general cualquier tipo de obra por cuenta propia o ajena; así como la supervisión y proyección de las mismas; la construcción, proyección, conservación y mantenimiento de todo tipo de edificios públicos y privados de calles, caminos, puentes y carreteras</w:t>
      </w:r>
      <w:r>
        <w:rPr>
          <w:rFonts w:ascii="Tahoma" w:hAnsi="Tahoma" w:cs="Tahoma"/>
          <w:b/>
          <w:sz w:val="18"/>
          <w:szCs w:val="18"/>
        </w:rPr>
        <w:t>.</w:t>
      </w:r>
    </w:p>
    <w:p w14:paraId="2A00F069" w14:textId="77777777" w:rsidR="00981EB7" w:rsidRPr="003A0D47" w:rsidRDefault="00981EB7" w:rsidP="00A74068">
      <w:pPr>
        <w:ind w:left="284"/>
        <w:jc w:val="both"/>
        <w:rPr>
          <w:rFonts w:ascii="Tahoma" w:hAnsi="Tahoma" w:cs="Tahoma"/>
          <w:b/>
          <w:caps/>
          <w:sz w:val="18"/>
          <w:szCs w:val="18"/>
        </w:rPr>
      </w:pPr>
    </w:p>
    <w:p w14:paraId="0113AB03" w14:textId="77777777" w:rsidR="00981EB7" w:rsidRDefault="00981EB7" w:rsidP="00A74068">
      <w:pPr>
        <w:ind w:left="284"/>
        <w:jc w:val="both"/>
        <w:rPr>
          <w:rFonts w:ascii="Tahoma" w:hAnsi="Tahoma" w:cs="Tahoma"/>
          <w:noProof/>
          <w:sz w:val="18"/>
          <w:szCs w:val="18"/>
        </w:rPr>
      </w:pPr>
      <w:r w:rsidRPr="004517B5">
        <w:rPr>
          <w:rFonts w:ascii="Tahoma" w:hAnsi="Tahoma" w:cs="Tahoma"/>
          <w:b/>
          <w:sz w:val="18"/>
          <w:szCs w:val="18"/>
        </w:rPr>
        <w:t>II.3</w:t>
      </w:r>
      <w:r w:rsidRPr="004517B5">
        <w:rPr>
          <w:rFonts w:ascii="Tahoma" w:hAnsi="Tahoma" w:cs="Tahoma"/>
          <w:sz w:val="18"/>
          <w:szCs w:val="18"/>
        </w:rPr>
        <w:t>.</w:t>
      </w:r>
      <w:r w:rsidRPr="004517B5">
        <w:rPr>
          <w:rFonts w:ascii="Tahoma" w:hAnsi="Tahoma" w:cs="Tahoma"/>
          <w:b/>
          <w:sz w:val="18"/>
          <w:szCs w:val="18"/>
        </w:rPr>
        <w:t>-</w:t>
      </w:r>
      <w:r w:rsidRPr="004517B5">
        <w:rPr>
          <w:rFonts w:ascii="Tahoma" w:hAnsi="Tahoma" w:cs="Tahoma"/>
          <w:sz w:val="18"/>
          <w:szCs w:val="18"/>
        </w:rPr>
        <w:t xml:space="preserve"> </w:t>
      </w:r>
      <w:r w:rsidRPr="00C45BA1">
        <w:rPr>
          <w:rFonts w:ascii="Tahoma" w:hAnsi="Tahoma" w:cs="Tahoma"/>
          <w:b/>
          <w:noProof/>
          <w:sz w:val="18"/>
          <w:szCs w:val="18"/>
        </w:rPr>
        <w:t>Marco Antonio Cortés Pérez</w:t>
      </w:r>
      <w:r w:rsidRPr="004517B5">
        <w:rPr>
          <w:rFonts w:ascii="Tahoma" w:hAnsi="Tahoma" w:cs="Tahoma"/>
          <w:sz w:val="18"/>
          <w:szCs w:val="18"/>
        </w:rPr>
        <w:t xml:space="preserve"> acredita su </w:t>
      </w:r>
      <w:r>
        <w:rPr>
          <w:rFonts w:ascii="Tahoma" w:hAnsi="Tahoma" w:cs="Tahoma"/>
          <w:sz w:val="18"/>
          <w:szCs w:val="18"/>
        </w:rPr>
        <w:t>p</w:t>
      </w:r>
      <w:r w:rsidRPr="004517B5">
        <w:rPr>
          <w:rFonts w:ascii="Tahoma" w:hAnsi="Tahoma" w:cs="Tahoma"/>
          <w:sz w:val="18"/>
          <w:szCs w:val="18"/>
        </w:rPr>
        <w:t xml:space="preserve">ersonalidad </w:t>
      </w:r>
      <w:r w:rsidRPr="00343B7D">
        <w:rPr>
          <w:rFonts w:ascii="Tahoma" w:hAnsi="Tahoma" w:cs="Tahoma"/>
          <w:sz w:val="18"/>
          <w:szCs w:val="18"/>
        </w:rPr>
        <w:t xml:space="preserve">como </w:t>
      </w:r>
      <w:r w:rsidRPr="00C45BA1">
        <w:rPr>
          <w:rFonts w:ascii="Tahoma" w:hAnsi="Tahoma" w:cs="Tahoma"/>
          <w:noProof/>
          <w:sz w:val="18"/>
          <w:szCs w:val="18"/>
        </w:rPr>
        <w:t>Representante Legal</w:t>
      </w:r>
      <w:r w:rsidRPr="00343B7D">
        <w:rPr>
          <w:rFonts w:ascii="Tahoma" w:hAnsi="Tahoma" w:cs="Tahoma"/>
          <w:sz w:val="18"/>
          <w:szCs w:val="18"/>
        </w:rPr>
        <w:t xml:space="preserve"> de “El Contratista” “</w:t>
      </w:r>
      <w:r w:rsidRPr="00C45BA1">
        <w:rPr>
          <w:rFonts w:ascii="Tahoma" w:hAnsi="Tahoma" w:cs="Tahoma"/>
          <w:noProof/>
          <w:sz w:val="18"/>
          <w:szCs w:val="18"/>
        </w:rPr>
        <w:t>Grupo Constructor Vinizaa S.A. de C.V.</w:t>
      </w:r>
      <w:r w:rsidRPr="00343B7D">
        <w:rPr>
          <w:rFonts w:ascii="Tahoma" w:hAnsi="Tahoma" w:cs="Tahoma"/>
          <w:sz w:val="18"/>
          <w:szCs w:val="18"/>
        </w:rPr>
        <w:t>”</w:t>
      </w:r>
      <w:r w:rsidRPr="004517B5">
        <w:rPr>
          <w:rFonts w:ascii="Tahoma" w:hAnsi="Tahoma" w:cs="Tahoma"/>
          <w:b/>
          <w:bCs/>
          <w:sz w:val="18"/>
          <w:szCs w:val="18"/>
        </w:rPr>
        <w:t xml:space="preserve"> </w:t>
      </w:r>
      <w:r w:rsidRPr="004517B5">
        <w:rPr>
          <w:rFonts w:ascii="Tahoma" w:hAnsi="Tahoma" w:cs="Tahoma"/>
          <w:sz w:val="18"/>
          <w:szCs w:val="18"/>
        </w:rPr>
        <w:t xml:space="preserve">con el </w:t>
      </w:r>
      <w:r w:rsidRPr="00C45BA1">
        <w:rPr>
          <w:rFonts w:ascii="Tahoma" w:hAnsi="Tahoma" w:cs="Tahoma"/>
          <w:bCs/>
          <w:noProof/>
          <w:sz w:val="18"/>
          <w:szCs w:val="18"/>
        </w:rPr>
        <w:t>Instrumento No. 37,006, Volumen 446, de fecha 28 de enero del 2020, pasada ante la fe del Licenciado Eduardo García Corpus, Notario Público número 105 del Estado de Oaxaca, con residencia en la Villa de Zimatlán de Álvarez, Oaxaca</w:t>
      </w:r>
      <w:r>
        <w:rPr>
          <w:rFonts w:ascii="Tahoma" w:hAnsi="Tahoma" w:cs="Tahoma"/>
          <w:bCs/>
          <w:sz w:val="18"/>
          <w:szCs w:val="18"/>
        </w:rPr>
        <w:t xml:space="preserve"> </w:t>
      </w:r>
      <w:r w:rsidRPr="00C45BA1">
        <w:rPr>
          <w:rFonts w:ascii="Tahoma" w:hAnsi="Tahoma" w:cs="Tahoma"/>
          <w:b/>
          <w:noProof/>
          <w:sz w:val="18"/>
          <w:szCs w:val="18"/>
        </w:rPr>
        <w:t>e inscrito en el Registro Público de Comercio de Oaxaca, con FME N-2020009610  NCI 202000025043, con fecha de inscripción 11 de febrero del 2020</w:t>
      </w:r>
      <w:r>
        <w:rPr>
          <w:rFonts w:ascii="Tahoma" w:hAnsi="Tahoma" w:cs="Tahoma"/>
          <w:b/>
          <w:sz w:val="18"/>
          <w:szCs w:val="18"/>
        </w:rPr>
        <w:t xml:space="preserve">, </w:t>
      </w:r>
      <w:r>
        <w:rPr>
          <w:rFonts w:ascii="Tahoma" w:hAnsi="Tahoma" w:cs="Tahoma"/>
          <w:noProof/>
          <w:sz w:val="18"/>
          <w:szCs w:val="18"/>
        </w:rPr>
        <w:t>p</w:t>
      </w:r>
      <w:r w:rsidRPr="004517B5">
        <w:rPr>
          <w:rFonts w:ascii="Tahoma" w:hAnsi="Tahoma" w:cs="Tahoma"/>
          <w:noProof/>
          <w:sz w:val="18"/>
          <w:szCs w:val="18"/>
        </w:rPr>
        <w:t>ersonalidad que a la fecha no le ha sido revocada, modificada o limitada en forma alguna.</w:t>
      </w:r>
    </w:p>
    <w:p w14:paraId="6A9454C6" w14:textId="77777777" w:rsidR="00981EB7" w:rsidRDefault="00981EB7" w:rsidP="00A74068">
      <w:pPr>
        <w:ind w:left="284"/>
        <w:jc w:val="both"/>
        <w:rPr>
          <w:rFonts w:ascii="Tahoma" w:hAnsi="Tahoma" w:cs="Tahoma"/>
          <w:noProof/>
          <w:sz w:val="18"/>
          <w:szCs w:val="18"/>
        </w:rPr>
      </w:pPr>
    </w:p>
    <w:p w14:paraId="57852318" w14:textId="77777777" w:rsidR="00981EB7" w:rsidRDefault="00981EB7" w:rsidP="00A74068">
      <w:pPr>
        <w:ind w:left="284"/>
        <w:jc w:val="both"/>
        <w:rPr>
          <w:rFonts w:ascii="Tahoma" w:hAnsi="Tahoma" w:cs="Tahoma"/>
          <w:b/>
          <w:noProof/>
          <w:sz w:val="18"/>
          <w:szCs w:val="18"/>
        </w:rPr>
      </w:pPr>
      <w:r w:rsidRPr="004517B5">
        <w:rPr>
          <w:rFonts w:ascii="Tahoma" w:hAnsi="Tahoma" w:cs="Tahoma"/>
          <w:b/>
          <w:sz w:val="18"/>
          <w:szCs w:val="18"/>
        </w:rPr>
        <w:t xml:space="preserve">II.4.- </w:t>
      </w:r>
      <w:r w:rsidRPr="004517B5">
        <w:rPr>
          <w:rFonts w:ascii="Tahoma" w:hAnsi="Tahoma" w:cs="Tahoma"/>
          <w:sz w:val="18"/>
          <w:szCs w:val="18"/>
        </w:rPr>
        <w:t xml:space="preserve">Acredita su identidad </w:t>
      </w:r>
      <w:r w:rsidRPr="00C45BA1">
        <w:rPr>
          <w:rFonts w:ascii="Tahoma" w:hAnsi="Tahoma" w:cs="Tahoma"/>
          <w:b/>
          <w:noProof/>
          <w:sz w:val="18"/>
          <w:szCs w:val="18"/>
        </w:rPr>
        <w:t>Marco Antonio Cortés Pérez</w:t>
      </w:r>
      <w:r>
        <w:rPr>
          <w:rFonts w:ascii="Tahoma" w:hAnsi="Tahoma" w:cs="Tahoma"/>
          <w:b/>
          <w:sz w:val="18"/>
          <w:szCs w:val="18"/>
        </w:rPr>
        <w:t xml:space="preserve"> </w:t>
      </w:r>
      <w:r w:rsidRPr="004517B5">
        <w:rPr>
          <w:rFonts w:ascii="Tahoma" w:hAnsi="Tahoma" w:cs="Tahoma"/>
          <w:sz w:val="18"/>
          <w:szCs w:val="18"/>
        </w:rPr>
        <w:t xml:space="preserve">en este acto </w:t>
      </w:r>
      <w:r>
        <w:rPr>
          <w:rFonts w:ascii="Tahoma" w:hAnsi="Tahoma" w:cs="Tahoma"/>
          <w:sz w:val="18"/>
          <w:szCs w:val="18"/>
        </w:rPr>
        <w:t>con su</w:t>
      </w:r>
      <w:r w:rsidRPr="004517B5">
        <w:rPr>
          <w:rFonts w:ascii="Tahoma" w:hAnsi="Tahoma" w:cs="Tahoma"/>
          <w:sz w:val="18"/>
          <w:szCs w:val="18"/>
        </w:rPr>
        <w:t xml:space="preserve"> </w:t>
      </w:r>
      <w:r w:rsidRPr="00C45BA1">
        <w:rPr>
          <w:rFonts w:ascii="Tahoma" w:hAnsi="Tahoma" w:cs="Tahoma"/>
          <w:b/>
          <w:noProof/>
          <w:sz w:val="18"/>
          <w:szCs w:val="18"/>
        </w:rPr>
        <w:t>Credencial para votar con fotografía con folio número 1765119429179 expedida por el Instituto Nacional Electoral</w:t>
      </w:r>
      <w:r w:rsidRPr="004517B5">
        <w:rPr>
          <w:rFonts w:ascii="Tahoma" w:hAnsi="Tahoma" w:cs="Tahoma"/>
          <w:b/>
          <w:noProof/>
          <w:sz w:val="18"/>
          <w:szCs w:val="18"/>
        </w:rPr>
        <w:t>.</w:t>
      </w:r>
    </w:p>
    <w:p w14:paraId="29A03BFE" w14:textId="77777777" w:rsidR="00981EB7" w:rsidRDefault="00981EB7" w:rsidP="00031C1C">
      <w:pPr>
        <w:ind w:left="284"/>
        <w:jc w:val="both"/>
        <w:rPr>
          <w:rFonts w:ascii="Tahoma" w:hAnsi="Tahoma" w:cs="Tahoma"/>
          <w:b/>
          <w:noProof/>
          <w:sz w:val="18"/>
          <w:szCs w:val="18"/>
        </w:rPr>
      </w:pPr>
    </w:p>
    <w:p w14:paraId="032A44D0" w14:textId="77777777" w:rsidR="00981EB7" w:rsidRDefault="00981EB7" w:rsidP="009A553C">
      <w:pPr>
        <w:ind w:left="284"/>
        <w:jc w:val="both"/>
        <w:rPr>
          <w:rFonts w:ascii="Tahoma" w:hAnsi="Tahoma" w:cs="Tahoma"/>
          <w:sz w:val="18"/>
          <w:szCs w:val="18"/>
          <w:lang w:val="es-ES_tradnl"/>
        </w:rPr>
      </w:pPr>
      <w:r w:rsidRPr="004517B5">
        <w:rPr>
          <w:rFonts w:ascii="Tahoma" w:hAnsi="Tahoma" w:cs="Tahoma"/>
          <w:b/>
          <w:bCs/>
          <w:sz w:val="18"/>
          <w:szCs w:val="18"/>
          <w:lang w:val="es-ES_tradnl"/>
        </w:rPr>
        <w:t>II.5.-</w:t>
      </w:r>
      <w:r w:rsidRPr="004517B5">
        <w:rPr>
          <w:rFonts w:ascii="Tahoma" w:hAnsi="Tahoma" w:cs="Tahoma"/>
          <w:bCs/>
          <w:sz w:val="18"/>
          <w:szCs w:val="18"/>
          <w:lang w:val="es-ES_tradnl"/>
        </w:rPr>
        <w:t xml:space="preserve"> </w:t>
      </w:r>
      <w:r w:rsidRPr="00C45BA1">
        <w:rPr>
          <w:rFonts w:ascii="Tahoma" w:hAnsi="Tahoma" w:cs="Tahoma"/>
          <w:b/>
          <w:noProof/>
          <w:sz w:val="18"/>
          <w:szCs w:val="18"/>
        </w:rPr>
        <w:t>Marco Antonio Cortés Pérez</w:t>
      </w:r>
      <w:r>
        <w:rPr>
          <w:rFonts w:ascii="Tahoma" w:hAnsi="Tahoma" w:cs="Tahoma"/>
          <w:b/>
          <w:sz w:val="18"/>
          <w:szCs w:val="18"/>
        </w:rPr>
        <w:t>,</w:t>
      </w:r>
      <w:r>
        <w:rPr>
          <w:rFonts w:ascii="Tahoma" w:hAnsi="Tahoma" w:cs="Tahoma"/>
          <w:b/>
          <w:sz w:val="18"/>
          <w:szCs w:val="18"/>
          <w:lang w:val="es-ES_tradnl"/>
        </w:rPr>
        <w:t xml:space="preserve"> </w:t>
      </w:r>
      <w:r w:rsidRPr="00C45BA1">
        <w:rPr>
          <w:rFonts w:ascii="Tahoma" w:hAnsi="Tahoma" w:cs="Tahoma"/>
          <w:b/>
          <w:noProof/>
          <w:sz w:val="18"/>
          <w:szCs w:val="18"/>
        </w:rPr>
        <w:t>Representante Legal</w:t>
      </w:r>
      <w:r w:rsidRPr="004517B5">
        <w:rPr>
          <w:rFonts w:ascii="Tahoma" w:hAnsi="Tahoma" w:cs="Tahoma"/>
          <w:bCs/>
          <w:sz w:val="18"/>
          <w:szCs w:val="18"/>
          <w:lang w:val="es-ES_tradnl"/>
        </w:rPr>
        <w:t>,</w:t>
      </w:r>
      <w:r w:rsidRPr="004517B5">
        <w:rPr>
          <w:rFonts w:ascii="Tahoma" w:hAnsi="Tahoma" w:cs="Tahoma"/>
          <w:sz w:val="18"/>
          <w:szCs w:val="18"/>
          <w:lang w:val="es-ES_tradnl"/>
        </w:rPr>
        <w:t xml:space="preserve"> </w:t>
      </w:r>
      <w:r>
        <w:rPr>
          <w:rFonts w:ascii="Tahoma" w:hAnsi="Tahoma" w:cs="Tahoma"/>
          <w:sz w:val="18"/>
          <w:szCs w:val="18"/>
          <w:lang w:val="es-ES_tradnl"/>
        </w:rPr>
        <w:t>d</w:t>
      </w:r>
      <w:r w:rsidRPr="004517B5">
        <w:rPr>
          <w:rFonts w:ascii="Tahoma" w:hAnsi="Tahoma" w:cs="Tahoma"/>
          <w:sz w:val="18"/>
          <w:szCs w:val="18"/>
          <w:lang w:val="es-ES_tradnl"/>
        </w:rPr>
        <w:t xml:space="preserve">eclara bajo protesta de decir verdad, que tanto </w:t>
      </w:r>
      <w:r>
        <w:rPr>
          <w:rFonts w:ascii="Tahoma" w:hAnsi="Tahoma" w:cs="Tahoma"/>
          <w:sz w:val="18"/>
          <w:szCs w:val="18"/>
          <w:lang w:val="es-ES_tradnl"/>
        </w:rPr>
        <w:t>su representada</w:t>
      </w:r>
      <w:r w:rsidRPr="004517B5">
        <w:rPr>
          <w:rFonts w:ascii="Tahoma" w:hAnsi="Tahoma" w:cs="Tahoma"/>
          <w:sz w:val="18"/>
          <w:szCs w:val="18"/>
          <w:lang w:val="es-ES_tradnl"/>
        </w:rPr>
        <w:t>, así como sus socios o las personas que la integran no se encuentran en ningun</w:t>
      </w:r>
      <w:r>
        <w:rPr>
          <w:rFonts w:ascii="Tahoma" w:hAnsi="Tahoma" w:cs="Tahoma"/>
          <w:sz w:val="18"/>
          <w:szCs w:val="18"/>
          <w:lang w:val="es-ES_tradnl"/>
        </w:rPr>
        <w:t xml:space="preserve">o de los supuestos previstos </w:t>
      </w:r>
      <w:r w:rsidRPr="007521DB">
        <w:rPr>
          <w:rFonts w:ascii="Tahoma" w:hAnsi="Tahoma" w:cs="Tahoma"/>
          <w:sz w:val="18"/>
          <w:szCs w:val="18"/>
          <w:lang w:val="es-ES_tradnl"/>
        </w:rPr>
        <w:t xml:space="preserve">en </w:t>
      </w:r>
      <w:r>
        <w:rPr>
          <w:rFonts w:ascii="Tahoma" w:hAnsi="Tahoma" w:cs="Tahoma"/>
          <w:sz w:val="18"/>
          <w:szCs w:val="18"/>
          <w:lang w:val="es-ES_tradnl"/>
        </w:rPr>
        <w:t>los</w:t>
      </w:r>
      <w:r w:rsidRPr="007521DB">
        <w:rPr>
          <w:rFonts w:ascii="Tahoma" w:hAnsi="Tahoma" w:cs="Tahoma"/>
          <w:b/>
          <w:sz w:val="18"/>
          <w:szCs w:val="18"/>
          <w:lang w:val="es-ES_tradnl"/>
        </w:rPr>
        <w:t xml:space="preserve"> </w:t>
      </w:r>
      <w:r w:rsidRPr="006255BC">
        <w:rPr>
          <w:rFonts w:ascii="Tahoma" w:hAnsi="Tahoma" w:cs="Tahoma"/>
          <w:b/>
          <w:sz w:val="18"/>
          <w:szCs w:val="18"/>
          <w:lang w:val="es-ES_tradnl"/>
        </w:rPr>
        <w:t xml:space="preserve">artículos 32 y 86 de la </w:t>
      </w:r>
      <w:r w:rsidRPr="006255BC">
        <w:rPr>
          <w:rFonts w:ascii="Tahoma" w:hAnsi="Tahoma" w:cs="Tahoma"/>
          <w:b/>
          <w:sz w:val="18"/>
          <w:szCs w:val="18"/>
        </w:rPr>
        <w:t>Ley de Obras Públicas y Servicios Relacionados del Estado de Oaxaca</w:t>
      </w:r>
      <w:r w:rsidRPr="006255BC">
        <w:rPr>
          <w:rFonts w:ascii="Tahoma" w:hAnsi="Tahoma" w:cs="Tahoma"/>
          <w:sz w:val="18"/>
          <w:szCs w:val="18"/>
          <w:lang w:val="es-ES_tradnl"/>
        </w:rPr>
        <w:t>.</w:t>
      </w:r>
    </w:p>
    <w:p w14:paraId="079E8242" w14:textId="77777777" w:rsidR="00981EB7" w:rsidRDefault="00981EB7" w:rsidP="009A553C">
      <w:pPr>
        <w:ind w:left="284"/>
        <w:jc w:val="both"/>
        <w:rPr>
          <w:rFonts w:ascii="Tahoma" w:hAnsi="Tahoma" w:cs="Tahoma"/>
          <w:sz w:val="18"/>
          <w:szCs w:val="18"/>
          <w:lang w:val="es-ES_tradnl"/>
        </w:rPr>
      </w:pPr>
    </w:p>
    <w:p w14:paraId="66F7D546" w14:textId="77777777" w:rsidR="00981EB7" w:rsidRPr="004517B5" w:rsidRDefault="00981EB7" w:rsidP="00031C1C">
      <w:pPr>
        <w:ind w:left="284"/>
        <w:jc w:val="both"/>
        <w:rPr>
          <w:rFonts w:ascii="Tahoma" w:hAnsi="Tahoma" w:cs="Tahoma"/>
          <w:sz w:val="18"/>
          <w:szCs w:val="18"/>
          <w:lang w:val="es-ES_tradnl"/>
        </w:rPr>
      </w:pPr>
      <w:r w:rsidRPr="004517B5">
        <w:rPr>
          <w:rFonts w:ascii="Tahoma" w:hAnsi="Tahoma" w:cs="Tahoma"/>
          <w:b/>
          <w:sz w:val="18"/>
          <w:szCs w:val="18"/>
          <w:lang w:val="es-ES_tradnl"/>
        </w:rPr>
        <w:t>II.6.-</w:t>
      </w:r>
      <w:r w:rsidRPr="004517B5">
        <w:rPr>
          <w:rFonts w:ascii="Tahoma" w:hAnsi="Tahoma" w:cs="Tahoma"/>
          <w:sz w:val="18"/>
          <w:szCs w:val="18"/>
          <w:lang w:val="es-ES_tradnl"/>
        </w:rPr>
        <w:t xml:space="preserve"> Tiene capacidad jurídica para contratar y reúne, asimismo, las condiciones técnicas y económicas para obligarse a ejecutar la obra objeto de este contrato.</w:t>
      </w:r>
    </w:p>
    <w:p w14:paraId="4CBDD136" w14:textId="77777777" w:rsidR="00981EB7" w:rsidRPr="004517B5" w:rsidRDefault="00981EB7" w:rsidP="00031C1C">
      <w:pPr>
        <w:ind w:left="284"/>
        <w:jc w:val="both"/>
        <w:rPr>
          <w:rFonts w:ascii="Tahoma" w:hAnsi="Tahoma" w:cs="Tahoma"/>
          <w:sz w:val="18"/>
          <w:szCs w:val="18"/>
          <w:lang w:val="es-ES_tradnl"/>
        </w:rPr>
      </w:pPr>
    </w:p>
    <w:p w14:paraId="290FD9AA" w14:textId="77777777" w:rsidR="00981EB7" w:rsidRPr="007521DB" w:rsidRDefault="00981EB7" w:rsidP="00787041">
      <w:pPr>
        <w:ind w:left="284"/>
        <w:jc w:val="both"/>
        <w:rPr>
          <w:rFonts w:ascii="Tahoma" w:hAnsi="Tahoma" w:cs="Tahoma"/>
          <w:b/>
          <w:sz w:val="18"/>
          <w:szCs w:val="18"/>
        </w:rPr>
      </w:pPr>
      <w:r w:rsidRPr="007521DB">
        <w:rPr>
          <w:rFonts w:ascii="Tahoma" w:hAnsi="Tahoma" w:cs="Tahoma"/>
          <w:b/>
          <w:sz w:val="18"/>
          <w:szCs w:val="18"/>
        </w:rPr>
        <w:t xml:space="preserve">II.7.- </w:t>
      </w:r>
      <w:r w:rsidRPr="007521DB">
        <w:rPr>
          <w:rFonts w:ascii="Tahoma" w:hAnsi="Tahoma" w:cs="Tahoma"/>
          <w:sz w:val="18"/>
          <w:szCs w:val="18"/>
        </w:rPr>
        <w:t xml:space="preserve">Se encuentra al corriente de sus obligaciones fiscales, además de no encontrarse en alguno de los supuestos establecidos en el </w:t>
      </w:r>
      <w:r w:rsidRPr="00ED63AE">
        <w:rPr>
          <w:rFonts w:ascii="Tahoma" w:hAnsi="Tahoma" w:cs="Tahoma"/>
          <w:b/>
          <w:sz w:val="18"/>
          <w:szCs w:val="18"/>
        </w:rPr>
        <w:t xml:space="preserve">artículo </w:t>
      </w:r>
      <w:r w:rsidRPr="007521DB">
        <w:rPr>
          <w:rFonts w:ascii="Tahoma" w:hAnsi="Tahoma" w:cs="Tahoma"/>
          <w:b/>
          <w:sz w:val="18"/>
          <w:szCs w:val="18"/>
        </w:rPr>
        <w:t>32-D del Código Fiscal de la Federación</w:t>
      </w:r>
      <w:r>
        <w:rPr>
          <w:rFonts w:ascii="Tahoma" w:hAnsi="Tahoma" w:cs="Tahoma"/>
          <w:b/>
          <w:sz w:val="18"/>
          <w:szCs w:val="18"/>
        </w:rPr>
        <w:t>, y cuyas opiniones de cumplimiento de sus obligaciones fiscales y en materia de seguridad social forman parte del expediente unitario de obra.</w:t>
      </w:r>
    </w:p>
    <w:p w14:paraId="601E0873" w14:textId="77777777" w:rsidR="00981EB7" w:rsidRPr="004517B5" w:rsidRDefault="00981EB7" w:rsidP="00031C1C">
      <w:pPr>
        <w:ind w:left="284"/>
        <w:jc w:val="both"/>
        <w:rPr>
          <w:rFonts w:ascii="Tahoma" w:hAnsi="Tahoma" w:cs="Tahoma"/>
          <w:b/>
          <w:sz w:val="18"/>
          <w:szCs w:val="18"/>
        </w:rPr>
      </w:pPr>
    </w:p>
    <w:p w14:paraId="7B371EBB" w14:textId="77777777" w:rsidR="00981EB7" w:rsidRPr="004517B5" w:rsidRDefault="00981EB7" w:rsidP="00031C1C">
      <w:pPr>
        <w:ind w:left="284"/>
        <w:jc w:val="both"/>
        <w:rPr>
          <w:rFonts w:ascii="Tahoma" w:hAnsi="Tahoma" w:cs="Tahoma"/>
          <w:sz w:val="18"/>
          <w:szCs w:val="18"/>
        </w:rPr>
      </w:pPr>
      <w:r w:rsidRPr="004517B5">
        <w:rPr>
          <w:rFonts w:ascii="Tahoma" w:hAnsi="Tahoma" w:cs="Tahoma"/>
          <w:b/>
          <w:sz w:val="18"/>
          <w:szCs w:val="18"/>
        </w:rPr>
        <w:t>II.8.-</w:t>
      </w:r>
      <w:r w:rsidRPr="004517B5">
        <w:rPr>
          <w:rFonts w:ascii="Tahoma" w:hAnsi="Tahoma" w:cs="Tahoma"/>
          <w:sz w:val="18"/>
          <w:szCs w:val="18"/>
        </w:rPr>
        <w:t xml:space="preserve"> Su representada cuenta con los registros que se citan a continuación, los cuales se encuentran vigentes:</w:t>
      </w:r>
    </w:p>
    <w:p w14:paraId="0CA2EEE9" w14:textId="77777777" w:rsidR="00981EB7" w:rsidRPr="004517B5" w:rsidRDefault="00981EB7" w:rsidP="00031C1C">
      <w:pPr>
        <w:ind w:left="284"/>
        <w:jc w:val="both"/>
        <w:rPr>
          <w:rFonts w:ascii="Tahoma" w:hAnsi="Tahoma" w:cs="Tahoma"/>
          <w:sz w:val="18"/>
          <w:szCs w:val="18"/>
        </w:rPr>
      </w:pPr>
    </w:p>
    <w:p w14:paraId="61B4279A" w14:textId="77777777" w:rsidR="00981EB7" w:rsidRDefault="00981EB7" w:rsidP="00031C1C">
      <w:pPr>
        <w:ind w:left="284"/>
        <w:jc w:val="both"/>
        <w:rPr>
          <w:rFonts w:ascii="Tahoma" w:hAnsi="Tahoma" w:cs="Tahoma"/>
          <w:sz w:val="18"/>
          <w:szCs w:val="18"/>
        </w:rPr>
      </w:pPr>
      <w:r w:rsidRPr="004517B5">
        <w:rPr>
          <w:rFonts w:ascii="Tahoma" w:hAnsi="Tahoma" w:cs="Tahoma"/>
          <w:b/>
          <w:sz w:val="18"/>
          <w:szCs w:val="18"/>
        </w:rPr>
        <w:t>a).-</w:t>
      </w:r>
      <w:r w:rsidRPr="004517B5">
        <w:rPr>
          <w:rFonts w:ascii="Tahoma" w:hAnsi="Tahoma" w:cs="Tahoma"/>
          <w:sz w:val="18"/>
          <w:szCs w:val="18"/>
        </w:rPr>
        <w:t xml:space="preserve"> Registro Federal de Contribuyentes de la Secretar</w:t>
      </w:r>
      <w:r>
        <w:rPr>
          <w:rFonts w:ascii="Tahoma" w:hAnsi="Tahoma" w:cs="Tahoma"/>
          <w:sz w:val="18"/>
          <w:szCs w:val="18"/>
        </w:rPr>
        <w:t>í</w:t>
      </w:r>
      <w:r w:rsidRPr="004517B5">
        <w:rPr>
          <w:rFonts w:ascii="Tahoma" w:hAnsi="Tahoma" w:cs="Tahoma"/>
          <w:sz w:val="18"/>
          <w:szCs w:val="18"/>
        </w:rPr>
        <w:t>a de Hacienda y Crédito Público número</w:t>
      </w:r>
      <w:r w:rsidRPr="004517B5">
        <w:rPr>
          <w:rFonts w:ascii="Tahoma" w:hAnsi="Tahoma" w:cs="Tahoma"/>
          <w:b/>
          <w:sz w:val="18"/>
          <w:szCs w:val="18"/>
        </w:rPr>
        <w:t xml:space="preserve"> </w:t>
      </w:r>
      <w:r w:rsidRPr="00C45BA1">
        <w:rPr>
          <w:rFonts w:ascii="Tahoma" w:hAnsi="Tahoma" w:cs="Tahoma"/>
          <w:b/>
          <w:noProof/>
          <w:sz w:val="18"/>
          <w:szCs w:val="18"/>
        </w:rPr>
        <w:t>GCV200128ME2</w:t>
      </w:r>
      <w:r>
        <w:rPr>
          <w:rFonts w:ascii="Tahoma" w:hAnsi="Tahoma" w:cs="Tahoma"/>
          <w:b/>
          <w:sz w:val="18"/>
          <w:szCs w:val="18"/>
        </w:rPr>
        <w:t xml:space="preserve"> </w:t>
      </w:r>
      <w:r w:rsidRPr="004517B5">
        <w:rPr>
          <w:rFonts w:ascii="Tahoma" w:hAnsi="Tahoma" w:cs="Tahoma"/>
          <w:sz w:val="18"/>
          <w:szCs w:val="18"/>
        </w:rPr>
        <w:t>sin adeudo alguno por concepto de Impuesto Federal, Estatal o Municipal.</w:t>
      </w:r>
    </w:p>
    <w:p w14:paraId="5760194F" w14:textId="77777777" w:rsidR="00981EB7" w:rsidRPr="004517B5" w:rsidRDefault="00981EB7" w:rsidP="00031C1C">
      <w:pPr>
        <w:ind w:left="284"/>
        <w:jc w:val="both"/>
        <w:rPr>
          <w:rFonts w:ascii="Tahoma" w:hAnsi="Tahoma" w:cs="Tahoma"/>
          <w:sz w:val="18"/>
          <w:szCs w:val="18"/>
        </w:rPr>
      </w:pPr>
    </w:p>
    <w:p w14:paraId="1CB7C7CA" w14:textId="77777777" w:rsidR="00981EB7" w:rsidRPr="004517B5" w:rsidRDefault="00981EB7" w:rsidP="00031C1C">
      <w:pPr>
        <w:ind w:left="284"/>
        <w:jc w:val="both"/>
        <w:rPr>
          <w:rFonts w:ascii="Tahoma" w:hAnsi="Tahoma" w:cs="Tahoma"/>
          <w:sz w:val="18"/>
          <w:szCs w:val="18"/>
        </w:rPr>
      </w:pPr>
      <w:r w:rsidRPr="004517B5">
        <w:rPr>
          <w:rFonts w:ascii="Tahoma" w:hAnsi="Tahoma" w:cs="Tahoma"/>
          <w:b/>
          <w:sz w:val="18"/>
          <w:szCs w:val="18"/>
        </w:rPr>
        <w:t xml:space="preserve">b).- </w:t>
      </w:r>
      <w:r w:rsidRPr="004517B5">
        <w:rPr>
          <w:rFonts w:ascii="Tahoma" w:hAnsi="Tahoma" w:cs="Tahoma"/>
          <w:sz w:val="18"/>
          <w:szCs w:val="18"/>
        </w:rPr>
        <w:t>Cuenta con el Registro Patronal del Instituto Mexicano del Seguro Social</w:t>
      </w:r>
      <w:r w:rsidRPr="004517B5">
        <w:rPr>
          <w:rFonts w:ascii="Tahoma" w:hAnsi="Tahoma" w:cs="Tahoma"/>
          <w:b/>
          <w:sz w:val="18"/>
          <w:szCs w:val="18"/>
        </w:rPr>
        <w:t xml:space="preserve"> </w:t>
      </w:r>
      <w:r>
        <w:rPr>
          <w:rFonts w:ascii="Tahoma" w:hAnsi="Tahoma" w:cs="Tahoma"/>
          <w:sz w:val="18"/>
          <w:szCs w:val="18"/>
        </w:rPr>
        <w:t xml:space="preserve">número </w:t>
      </w:r>
      <w:r w:rsidRPr="00C45BA1">
        <w:rPr>
          <w:rFonts w:ascii="Tahoma" w:hAnsi="Tahoma" w:cs="Tahoma"/>
          <w:b/>
          <w:noProof/>
          <w:sz w:val="18"/>
          <w:szCs w:val="18"/>
        </w:rPr>
        <w:t>I4111015105</w:t>
      </w:r>
      <w:r>
        <w:rPr>
          <w:rFonts w:ascii="Tahoma" w:hAnsi="Tahoma" w:cs="Tahoma"/>
          <w:b/>
          <w:sz w:val="18"/>
          <w:szCs w:val="18"/>
        </w:rPr>
        <w:t xml:space="preserve"> </w:t>
      </w:r>
      <w:r w:rsidRPr="004517B5">
        <w:rPr>
          <w:rFonts w:ascii="Tahoma" w:hAnsi="Tahoma" w:cs="Tahoma"/>
          <w:sz w:val="18"/>
          <w:szCs w:val="18"/>
        </w:rPr>
        <w:t>sin adeudo por obligaciones patronales, ni sanción alguna.</w:t>
      </w:r>
    </w:p>
    <w:p w14:paraId="51784CED" w14:textId="77777777" w:rsidR="00981EB7" w:rsidRPr="004517B5" w:rsidRDefault="00981EB7" w:rsidP="00031C1C">
      <w:pPr>
        <w:ind w:left="284"/>
        <w:jc w:val="both"/>
        <w:rPr>
          <w:rFonts w:ascii="Tahoma" w:hAnsi="Tahoma" w:cs="Tahoma"/>
          <w:sz w:val="18"/>
          <w:szCs w:val="18"/>
        </w:rPr>
      </w:pPr>
    </w:p>
    <w:p w14:paraId="0F2BF0F3" w14:textId="77777777" w:rsidR="00981EB7" w:rsidRDefault="00981EB7" w:rsidP="00C21440">
      <w:pPr>
        <w:ind w:left="284"/>
        <w:jc w:val="both"/>
        <w:rPr>
          <w:rFonts w:ascii="Tahoma" w:hAnsi="Tahoma" w:cs="Tahoma"/>
          <w:sz w:val="18"/>
          <w:szCs w:val="18"/>
        </w:rPr>
      </w:pPr>
      <w:r w:rsidRPr="004517B5">
        <w:rPr>
          <w:rFonts w:ascii="Tahoma" w:hAnsi="Tahoma" w:cs="Tahoma"/>
          <w:b/>
          <w:sz w:val="18"/>
          <w:szCs w:val="18"/>
        </w:rPr>
        <w:t>II.9.-</w:t>
      </w:r>
      <w:r w:rsidRPr="004517B5">
        <w:rPr>
          <w:rFonts w:ascii="Tahoma" w:hAnsi="Tahoma" w:cs="Tahoma"/>
          <w:sz w:val="18"/>
          <w:szCs w:val="18"/>
        </w:rPr>
        <w:t xml:space="preserve"> Tiene establecido su </w:t>
      </w:r>
      <w:r>
        <w:rPr>
          <w:rFonts w:ascii="Tahoma" w:hAnsi="Tahoma" w:cs="Tahoma"/>
          <w:sz w:val="18"/>
          <w:szCs w:val="18"/>
        </w:rPr>
        <w:t>d</w:t>
      </w:r>
      <w:r w:rsidRPr="004517B5">
        <w:rPr>
          <w:rFonts w:ascii="Tahoma" w:hAnsi="Tahoma" w:cs="Tahoma"/>
          <w:sz w:val="18"/>
          <w:szCs w:val="18"/>
        </w:rPr>
        <w:t xml:space="preserve">omicilio </w:t>
      </w:r>
      <w:r>
        <w:rPr>
          <w:rFonts w:ascii="Tahoma" w:hAnsi="Tahoma" w:cs="Tahoma"/>
          <w:sz w:val="18"/>
          <w:szCs w:val="18"/>
        </w:rPr>
        <w:t>f</w:t>
      </w:r>
      <w:r w:rsidRPr="004517B5">
        <w:rPr>
          <w:rFonts w:ascii="Tahoma" w:hAnsi="Tahoma" w:cs="Tahoma"/>
          <w:sz w:val="18"/>
          <w:szCs w:val="18"/>
        </w:rPr>
        <w:t xml:space="preserve">iscal en </w:t>
      </w:r>
      <w:r w:rsidRPr="00C45BA1">
        <w:rPr>
          <w:rFonts w:ascii="Tahoma" w:hAnsi="Tahoma" w:cs="Tahoma"/>
          <w:b/>
          <w:noProof/>
          <w:sz w:val="18"/>
          <w:szCs w:val="18"/>
        </w:rPr>
        <w:t>Av. Ribera del Rio Salado  124 INT. No. 6C. Col. La Experimental, San Antonio de la Cal, Oaxaca. C.P. 71254</w:t>
      </w:r>
      <w:r w:rsidRPr="004517B5">
        <w:rPr>
          <w:rFonts w:ascii="Tahoma" w:hAnsi="Tahoma" w:cs="Tahoma"/>
          <w:b/>
          <w:sz w:val="18"/>
          <w:szCs w:val="18"/>
        </w:rPr>
        <w:t xml:space="preserve">, </w:t>
      </w:r>
      <w:r w:rsidRPr="004517B5">
        <w:rPr>
          <w:rFonts w:ascii="Tahoma" w:hAnsi="Tahoma" w:cs="Tahoma"/>
          <w:sz w:val="18"/>
          <w:szCs w:val="18"/>
        </w:rPr>
        <w:t>mismo que señala para los fines y efectos legales del presente contrato</w:t>
      </w:r>
      <w:r>
        <w:rPr>
          <w:rFonts w:ascii="Tahoma" w:hAnsi="Tahoma" w:cs="Tahoma"/>
          <w:sz w:val="18"/>
          <w:szCs w:val="18"/>
        </w:rPr>
        <w:t>,</w:t>
      </w:r>
      <w:r w:rsidRPr="00001AC5">
        <w:rPr>
          <w:rFonts w:ascii="Tahoma" w:hAnsi="Tahoma" w:cs="Tahoma"/>
          <w:sz w:val="18"/>
          <w:szCs w:val="18"/>
        </w:rPr>
        <w:t xml:space="preserve"> </w:t>
      </w:r>
      <w:r>
        <w:rPr>
          <w:rFonts w:ascii="Tahoma" w:hAnsi="Tahoma" w:cs="Tahoma"/>
          <w:sz w:val="18"/>
          <w:szCs w:val="18"/>
        </w:rPr>
        <w:t xml:space="preserve">conforme a lo señalado por el </w:t>
      </w:r>
      <w:r w:rsidRPr="00ED63AE">
        <w:rPr>
          <w:rFonts w:ascii="Tahoma" w:hAnsi="Tahoma" w:cs="Tahoma"/>
          <w:b/>
          <w:sz w:val="18"/>
          <w:szCs w:val="18"/>
        </w:rPr>
        <w:t>artículo 10 del Código Fiscal de la Federación</w:t>
      </w:r>
      <w:r>
        <w:rPr>
          <w:rFonts w:ascii="Tahoma" w:hAnsi="Tahoma" w:cs="Tahoma"/>
          <w:b/>
          <w:sz w:val="18"/>
          <w:szCs w:val="18"/>
        </w:rPr>
        <w:t xml:space="preserve"> y el artículo 307 del Código Federal de Procedimientos Civiles</w:t>
      </w:r>
      <w:r>
        <w:rPr>
          <w:rFonts w:ascii="Tahoma" w:hAnsi="Tahoma" w:cs="Tahoma"/>
          <w:sz w:val="18"/>
          <w:szCs w:val="18"/>
        </w:rPr>
        <w:t>.</w:t>
      </w:r>
    </w:p>
    <w:p w14:paraId="23C74D61" w14:textId="77777777" w:rsidR="00981EB7" w:rsidRPr="00A81657" w:rsidRDefault="00981EB7" w:rsidP="00001AC5">
      <w:pPr>
        <w:ind w:left="284"/>
        <w:jc w:val="both"/>
        <w:rPr>
          <w:rFonts w:ascii="Tahoma" w:hAnsi="Tahoma" w:cs="Tahoma"/>
          <w:sz w:val="18"/>
          <w:szCs w:val="18"/>
        </w:rPr>
      </w:pPr>
    </w:p>
    <w:p w14:paraId="2FF0576F" w14:textId="77777777" w:rsidR="00981EB7" w:rsidRPr="0085038F" w:rsidRDefault="00981EB7" w:rsidP="0095098D">
      <w:pPr>
        <w:ind w:left="284"/>
        <w:jc w:val="both"/>
        <w:rPr>
          <w:rFonts w:ascii="Tahoma" w:hAnsi="Tahoma" w:cs="Tahoma"/>
          <w:sz w:val="18"/>
          <w:szCs w:val="18"/>
        </w:rPr>
      </w:pPr>
      <w:r w:rsidRPr="0085038F">
        <w:rPr>
          <w:rFonts w:ascii="Tahoma" w:hAnsi="Tahoma" w:cs="Tahoma"/>
          <w:b/>
          <w:sz w:val="18"/>
          <w:szCs w:val="18"/>
        </w:rPr>
        <w:t>II.10.-</w:t>
      </w:r>
      <w:r w:rsidRPr="0085038F">
        <w:rPr>
          <w:rFonts w:ascii="Tahoma" w:hAnsi="Tahoma" w:cs="Tahoma"/>
          <w:sz w:val="18"/>
          <w:szCs w:val="18"/>
          <w:lang w:val="es-ES"/>
        </w:rPr>
        <w:t xml:space="preserve"> Manifiesta que tanto su representante legal, al igual que sus socios y/o accionistas, no desempeñan empleo, cargo o comisión en el servicio público de la presente Administración Municipal, por ende, no se actualiza o configura, de ninguna forma, el supuesto de conflicto de intereses con la celebración del presente contrato.</w:t>
      </w:r>
    </w:p>
    <w:p w14:paraId="325704F5" w14:textId="77777777" w:rsidR="00981EB7" w:rsidRPr="0085038F" w:rsidRDefault="00981EB7" w:rsidP="0095098D">
      <w:pPr>
        <w:ind w:left="284"/>
        <w:jc w:val="both"/>
        <w:rPr>
          <w:rFonts w:ascii="Tahoma" w:hAnsi="Tahoma" w:cs="Tahoma"/>
          <w:b/>
          <w:sz w:val="18"/>
          <w:szCs w:val="18"/>
        </w:rPr>
      </w:pPr>
    </w:p>
    <w:p w14:paraId="4F65F75B" w14:textId="77777777" w:rsidR="00981EB7" w:rsidRDefault="00981EB7" w:rsidP="002C5621">
      <w:pPr>
        <w:ind w:left="284"/>
        <w:jc w:val="both"/>
        <w:rPr>
          <w:rFonts w:ascii="Tahoma" w:hAnsi="Tahoma" w:cs="Tahoma"/>
          <w:sz w:val="18"/>
          <w:szCs w:val="18"/>
        </w:rPr>
      </w:pPr>
      <w:r w:rsidRPr="0085038F">
        <w:rPr>
          <w:rFonts w:ascii="Tahoma" w:hAnsi="Tahoma" w:cs="Tahoma"/>
          <w:b/>
          <w:sz w:val="18"/>
          <w:szCs w:val="18"/>
        </w:rPr>
        <w:t xml:space="preserve">II.11.- </w:t>
      </w:r>
      <w:r w:rsidRPr="0085038F">
        <w:rPr>
          <w:rFonts w:ascii="Tahoma" w:hAnsi="Tahoma" w:cs="Tahoma"/>
          <w:sz w:val="18"/>
          <w:szCs w:val="18"/>
        </w:rPr>
        <w:t xml:space="preserve">Conoce el contenido y los requisitos que establece la </w:t>
      </w:r>
      <w:r w:rsidRPr="0085038F">
        <w:rPr>
          <w:rFonts w:ascii="Tahoma" w:hAnsi="Tahoma" w:cs="Tahoma"/>
          <w:b/>
          <w:sz w:val="18"/>
          <w:szCs w:val="18"/>
        </w:rPr>
        <w:t>Ley de Obras Públicas y Servicios Relacionados del Estado de Oaxaca</w:t>
      </w:r>
      <w:r w:rsidRPr="0085038F">
        <w:rPr>
          <w:rFonts w:ascii="Tahoma" w:hAnsi="Tahoma" w:cs="Tahoma"/>
          <w:b/>
          <w:bCs/>
          <w:sz w:val="18"/>
          <w:szCs w:val="18"/>
        </w:rPr>
        <w:t>,</w:t>
      </w:r>
      <w:r w:rsidRPr="0085038F">
        <w:rPr>
          <w:rFonts w:ascii="Tahoma" w:hAnsi="Tahoma" w:cs="Tahoma"/>
          <w:sz w:val="18"/>
          <w:szCs w:val="18"/>
        </w:rPr>
        <w:t xml:space="preserve"> y demás disposiciones administrativas aplicables en materia de obra pública, del proyecto ejecutivo conformado por los proyectos arquitectónicos y/o de ingeniería</w:t>
      </w:r>
      <w:r>
        <w:rPr>
          <w:rFonts w:ascii="Tahoma" w:hAnsi="Tahoma" w:cs="Tahoma"/>
          <w:sz w:val="18"/>
          <w:szCs w:val="18"/>
        </w:rPr>
        <w:t>,</w:t>
      </w:r>
      <w:r w:rsidRPr="0085038F">
        <w:rPr>
          <w:rFonts w:ascii="Tahoma" w:hAnsi="Tahoma" w:cs="Tahoma"/>
          <w:sz w:val="18"/>
          <w:szCs w:val="18"/>
        </w:rPr>
        <w:t xml:space="preserve"> las especificaciones generales y particulares de construcción, las normas de calidad, los programas, el presupuesto y la bitácora de obra que integran el presente contrato, así como las demás normas que regulan la ejecución de los trabajos.</w:t>
      </w:r>
    </w:p>
    <w:p w14:paraId="28DE713E" w14:textId="77777777" w:rsidR="005D67D0" w:rsidRDefault="005D67D0" w:rsidP="002C5621">
      <w:pPr>
        <w:ind w:left="284"/>
        <w:jc w:val="both"/>
        <w:rPr>
          <w:rFonts w:ascii="Tahoma" w:hAnsi="Tahoma" w:cs="Tahoma"/>
          <w:sz w:val="18"/>
          <w:szCs w:val="18"/>
        </w:rPr>
      </w:pPr>
    </w:p>
    <w:p w14:paraId="5A2CF2FB" w14:textId="77777777" w:rsidR="005D67D0" w:rsidRDefault="005D67D0" w:rsidP="002C5621">
      <w:pPr>
        <w:ind w:left="284"/>
        <w:jc w:val="both"/>
        <w:rPr>
          <w:rFonts w:ascii="Tahoma" w:hAnsi="Tahoma" w:cs="Tahoma"/>
          <w:sz w:val="18"/>
          <w:szCs w:val="18"/>
        </w:rPr>
      </w:pPr>
    </w:p>
    <w:p w14:paraId="0850C332" w14:textId="77777777" w:rsidR="005D67D0" w:rsidRDefault="005D67D0" w:rsidP="002C5621">
      <w:pPr>
        <w:ind w:left="284"/>
        <w:jc w:val="both"/>
        <w:rPr>
          <w:rFonts w:ascii="Tahoma" w:hAnsi="Tahoma" w:cs="Tahoma"/>
          <w:sz w:val="18"/>
          <w:szCs w:val="18"/>
        </w:rPr>
      </w:pPr>
    </w:p>
    <w:p w14:paraId="15CF3B6C" w14:textId="77777777" w:rsidR="00981EB7" w:rsidRPr="002C5621" w:rsidRDefault="00981EB7" w:rsidP="002C5621">
      <w:pPr>
        <w:ind w:left="284"/>
        <w:jc w:val="both"/>
        <w:rPr>
          <w:rFonts w:ascii="Tahoma" w:hAnsi="Tahoma" w:cs="Tahoma"/>
          <w:sz w:val="18"/>
          <w:szCs w:val="18"/>
        </w:rPr>
      </w:pPr>
    </w:p>
    <w:p w14:paraId="4A275E26" w14:textId="77777777" w:rsidR="00981EB7" w:rsidRPr="0085038F" w:rsidRDefault="00981EB7" w:rsidP="00BE349F">
      <w:pPr>
        <w:ind w:left="284"/>
        <w:jc w:val="both"/>
        <w:rPr>
          <w:rFonts w:ascii="Tahoma" w:hAnsi="Tahoma" w:cs="Tahoma"/>
          <w:b/>
          <w:sz w:val="18"/>
          <w:szCs w:val="18"/>
        </w:rPr>
      </w:pPr>
      <w:r w:rsidRPr="0085038F">
        <w:rPr>
          <w:rFonts w:ascii="Tahoma" w:hAnsi="Tahoma" w:cs="Tahoma"/>
          <w:b/>
          <w:sz w:val="18"/>
          <w:szCs w:val="18"/>
        </w:rPr>
        <w:lastRenderedPageBreak/>
        <w:t xml:space="preserve">III. </w:t>
      </w:r>
      <w:r w:rsidRPr="0085038F">
        <w:rPr>
          <w:rFonts w:ascii="Tahoma" w:hAnsi="Tahoma" w:cs="Tahoma"/>
          <w:sz w:val="18"/>
          <w:szCs w:val="18"/>
        </w:rPr>
        <w:t>Declaran</w:t>
      </w:r>
      <w:r w:rsidRPr="0085038F">
        <w:rPr>
          <w:rFonts w:ascii="Tahoma" w:hAnsi="Tahoma" w:cs="Tahoma"/>
          <w:b/>
          <w:sz w:val="18"/>
          <w:szCs w:val="18"/>
        </w:rPr>
        <w:t xml:space="preserve"> “Las Partes” </w:t>
      </w:r>
      <w:r w:rsidRPr="0085038F">
        <w:rPr>
          <w:rFonts w:ascii="Tahoma" w:hAnsi="Tahoma" w:cs="Tahoma"/>
          <w:sz w:val="18"/>
          <w:szCs w:val="18"/>
        </w:rPr>
        <w:t>que</w:t>
      </w:r>
      <w:r w:rsidRPr="0085038F">
        <w:rPr>
          <w:rFonts w:ascii="Tahoma" w:hAnsi="Tahoma" w:cs="Tahoma"/>
          <w:b/>
          <w:sz w:val="18"/>
          <w:szCs w:val="18"/>
        </w:rPr>
        <w:t xml:space="preserve">: </w:t>
      </w:r>
    </w:p>
    <w:p w14:paraId="6353AF52" w14:textId="77777777" w:rsidR="00981EB7" w:rsidRPr="0085038F" w:rsidRDefault="00981EB7" w:rsidP="00BE349F">
      <w:pPr>
        <w:ind w:left="284"/>
        <w:jc w:val="both"/>
        <w:rPr>
          <w:rFonts w:ascii="Tahoma" w:hAnsi="Tahoma" w:cs="Tahoma"/>
          <w:b/>
          <w:sz w:val="18"/>
          <w:szCs w:val="18"/>
        </w:rPr>
      </w:pPr>
    </w:p>
    <w:p w14:paraId="1C79BCA0" w14:textId="77777777" w:rsidR="00981EB7" w:rsidRDefault="00981EB7" w:rsidP="00BE349F">
      <w:pPr>
        <w:ind w:left="284"/>
        <w:jc w:val="both"/>
        <w:rPr>
          <w:rFonts w:ascii="Tahoma" w:hAnsi="Tahoma" w:cs="Tahoma"/>
          <w:b/>
          <w:sz w:val="18"/>
          <w:szCs w:val="18"/>
          <w:lang w:val="es-ES"/>
        </w:rPr>
      </w:pPr>
      <w:r w:rsidRPr="0085038F">
        <w:rPr>
          <w:rFonts w:ascii="Tahoma" w:hAnsi="Tahoma" w:cs="Tahoma"/>
          <w:b/>
          <w:sz w:val="18"/>
          <w:szCs w:val="18"/>
        </w:rPr>
        <w:t xml:space="preserve">III.1.- </w:t>
      </w:r>
      <w:r w:rsidRPr="0085038F">
        <w:rPr>
          <w:rFonts w:ascii="Tahoma" w:hAnsi="Tahoma" w:cs="Tahoma"/>
          <w:sz w:val="18"/>
          <w:szCs w:val="18"/>
          <w:lang w:val="es-ES"/>
        </w:rPr>
        <w:t>Se reconocen mutuamente la personalidad jurídica y las facultades con las que se ostentan, así como la capacidad legal, para suscribir el presente y están de acuerdo en la formalización del contrato</w:t>
      </w:r>
      <w:r w:rsidRPr="0085038F">
        <w:rPr>
          <w:rFonts w:ascii="Tahoma" w:hAnsi="Tahoma" w:cs="Tahoma"/>
          <w:b/>
          <w:sz w:val="18"/>
          <w:szCs w:val="18"/>
          <w:lang w:val="es-ES"/>
        </w:rPr>
        <w:t>.</w:t>
      </w:r>
    </w:p>
    <w:p w14:paraId="054605D1" w14:textId="77777777" w:rsidR="00981EB7" w:rsidRDefault="00981EB7" w:rsidP="00BE349F">
      <w:pPr>
        <w:ind w:left="284"/>
        <w:jc w:val="both"/>
        <w:rPr>
          <w:rFonts w:ascii="Tahoma" w:hAnsi="Tahoma" w:cs="Tahoma"/>
          <w:sz w:val="18"/>
          <w:szCs w:val="18"/>
        </w:rPr>
      </w:pPr>
      <w:r w:rsidRPr="0085038F">
        <w:rPr>
          <w:rFonts w:ascii="Tahoma" w:hAnsi="Tahoma" w:cs="Tahoma"/>
          <w:sz w:val="18"/>
          <w:szCs w:val="18"/>
        </w:rPr>
        <w:t xml:space="preserve"> </w:t>
      </w:r>
    </w:p>
    <w:p w14:paraId="6A59E589" w14:textId="77777777" w:rsidR="00981EB7" w:rsidRDefault="00981EB7" w:rsidP="00BE349F">
      <w:pPr>
        <w:ind w:left="284"/>
        <w:jc w:val="both"/>
        <w:rPr>
          <w:rFonts w:ascii="Tahoma" w:hAnsi="Tahoma" w:cs="Tahoma"/>
          <w:sz w:val="18"/>
          <w:szCs w:val="18"/>
          <w:lang w:val="es-ES"/>
        </w:rPr>
      </w:pPr>
      <w:r w:rsidRPr="0085038F">
        <w:rPr>
          <w:rFonts w:ascii="Tahoma" w:hAnsi="Tahoma" w:cs="Tahoma"/>
          <w:b/>
          <w:sz w:val="18"/>
          <w:szCs w:val="18"/>
        </w:rPr>
        <w:t>III.2.-</w:t>
      </w:r>
      <w:r w:rsidRPr="0085038F">
        <w:rPr>
          <w:rFonts w:ascii="Tahoma" w:hAnsi="Tahoma" w:cs="Tahoma"/>
          <w:sz w:val="18"/>
          <w:szCs w:val="18"/>
        </w:rPr>
        <w:t xml:space="preserve"> </w:t>
      </w:r>
      <w:r w:rsidRPr="0085038F">
        <w:rPr>
          <w:rFonts w:ascii="Tahoma" w:hAnsi="Tahoma" w:cs="Tahoma"/>
          <w:sz w:val="18"/>
          <w:szCs w:val="18"/>
          <w:lang w:val="es-ES"/>
        </w:rPr>
        <w:t>Cuentan con los recursos técnicos y humanos para el cumplimiento del presente instrumento jurídico.</w:t>
      </w:r>
    </w:p>
    <w:p w14:paraId="15C7A4F8" w14:textId="77777777" w:rsidR="00981EB7" w:rsidRDefault="00981EB7" w:rsidP="00BE349F">
      <w:pPr>
        <w:ind w:left="284"/>
        <w:jc w:val="both"/>
        <w:rPr>
          <w:rFonts w:ascii="Tahoma" w:hAnsi="Tahoma" w:cs="Tahoma"/>
          <w:sz w:val="18"/>
          <w:szCs w:val="18"/>
          <w:lang w:val="es-ES"/>
        </w:rPr>
      </w:pPr>
    </w:p>
    <w:p w14:paraId="27107CA9" w14:textId="77777777" w:rsidR="00981EB7" w:rsidRDefault="00981EB7" w:rsidP="00F73483">
      <w:pPr>
        <w:ind w:left="284"/>
        <w:jc w:val="both"/>
        <w:rPr>
          <w:rFonts w:ascii="Tahoma" w:hAnsi="Tahoma" w:cs="Tahoma"/>
          <w:sz w:val="18"/>
          <w:szCs w:val="18"/>
          <w:lang w:val="es-ES"/>
        </w:rPr>
      </w:pPr>
      <w:r w:rsidRPr="0085038F">
        <w:rPr>
          <w:rFonts w:ascii="Tahoma" w:hAnsi="Tahoma" w:cs="Tahoma"/>
          <w:b/>
          <w:sz w:val="18"/>
          <w:szCs w:val="18"/>
          <w:lang w:val="es-ES"/>
        </w:rPr>
        <w:t>III.3.-</w:t>
      </w:r>
      <w:r w:rsidRPr="0085038F">
        <w:rPr>
          <w:rFonts w:ascii="Tahoma" w:hAnsi="Tahoma" w:cs="Tahoma"/>
          <w:sz w:val="18"/>
          <w:szCs w:val="18"/>
          <w:lang w:val="es-ES"/>
        </w:rPr>
        <w:t xml:space="preserve"> Están de acuerdo en sujetarse a los términos y condiciones previstas en este contrato para el desarrollo y cumplimiento de las obligaciones y compromisos que se establecen en el mismo.</w:t>
      </w:r>
    </w:p>
    <w:p w14:paraId="3E8B2C92" w14:textId="77777777" w:rsidR="00981EB7" w:rsidRDefault="00981EB7" w:rsidP="00F73483">
      <w:pPr>
        <w:ind w:left="284"/>
        <w:jc w:val="both"/>
        <w:rPr>
          <w:rFonts w:ascii="Tahoma" w:hAnsi="Tahoma" w:cs="Tahoma"/>
          <w:sz w:val="18"/>
          <w:szCs w:val="18"/>
          <w:lang w:val="es-ES"/>
        </w:rPr>
      </w:pPr>
    </w:p>
    <w:p w14:paraId="7C39BA52" w14:textId="77777777" w:rsidR="00981EB7" w:rsidRDefault="00981EB7" w:rsidP="000050EC">
      <w:pPr>
        <w:ind w:left="284"/>
        <w:jc w:val="both"/>
        <w:rPr>
          <w:rFonts w:ascii="Tahoma" w:hAnsi="Tahoma" w:cs="Tahoma"/>
          <w:sz w:val="18"/>
          <w:szCs w:val="18"/>
          <w:lang w:val="es-ES"/>
        </w:rPr>
      </w:pPr>
      <w:r w:rsidRPr="0085038F">
        <w:rPr>
          <w:rFonts w:ascii="Tahoma" w:hAnsi="Tahoma" w:cs="Tahoma"/>
          <w:b/>
          <w:sz w:val="18"/>
          <w:szCs w:val="18"/>
        </w:rPr>
        <w:t>III.4.-</w:t>
      </w:r>
      <w:r w:rsidRPr="0085038F">
        <w:rPr>
          <w:rFonts w:ascii="Tahoma" w:hAnsi="Tahoma" w:cs="Tahoma"/>
          <w:sz w:val="18"/>
          <w:szCs w:val="18"/>
        </w:rPr>
        <w:t xml:space="preserve"> </w:t>
      </w:r>
      <w:r w:rsidRPr="0085038F">
        <w:rPr>
          <w:rFonts w:ascii="Tahoma" w:hAnsi="Tahoma" w:cs="Tahoma"/>
          <w:sz w:val="18"/>
          <w:szCs w:val="18"/>
          <w:lang w:val="es-ES"/>
        </w:rPr>
        <w:t>Conocen el contenido y alcance legal del presente instrumento jurídico y manifiestan que es su voluntad celebrar el mismo; por lo que vistas las declaraciones que preceden, acuerdan sujetar su compromiso al tenor de las siguientes:</w:t>
      </w:r>
    </w:p>
    <w:p w14:paraId="4DADE176" w14:textId="77777777" w:rsidR="00981EB7" w:rsidRDefault="00981EB7" w:rsidP="0095098D">
      <w:pPr>
        <w:ind w:left="360"/>
        <w:jc w:val="center"/>
        <w:rPr>
          <w:rFonts w:ascii="Tahoma" w:hAnsi="Tahoma" w:cs="Tahoma"/>
          <w:b/>
          <w:sz w:val="18"/>
          <w:szCs w:val="18"/>
        </w:rPr>
      </w:pPr>
    </w:p>
    <w:p w14:paraId="22AF4782" w14:textId="77777777" w:rsidR="00981EB7" w:rsidRDefault="00981EB7" w:rsidP="0095098D">
      <w:pPr>
        <w:ind w:left="360"/>
        <w:jc w:val="center"/>
        <w:rPr>
          <w:rFonts w:ascii="Tahoma" w:hAnsi="Tahoma" w:cs="Tahoma"/>
          <w:b/>
          <w:sz w:val="18"/>
          <w:szCs w:val="18"/>
        </w:rPr>
      </w:pPr>
    </w:p>
    <w:p w14:paraId="3956FF53" w14:textId="77777777" w:rsidR="00981EB7" w:rsidRDefault="00981EB7" w:rsidP="0095098D">
      <w:pPr>
        <w:ind w:left="360"/>
        <w:jc w:val="center"/>
        <w:rPr>
          <w:rFonts w:ascii="Tahoma" w:hAnsi="Tahoma" w:cs="Tahoma"/>
          <w:b/>
          <w:sz w:val="18"/>
          <w:szCs w:val="18"/>
        </w:rPr>
      </w:pPr>
      <w:r w:rsidRPr="0085038F">
        <w:rPr>
          <w:rFonts w:ascii="Tahoma" w:hAnsi="Tahoma" w:cs="Tahoma"/>
          <w:b/>
          <w:sz w:val="18"/>
          <w:szCs w:val="18"/>
        </w:rPr>
        <w:t xml:space="preserve">C L </w:t>
      </w:r>
      <w:proofErr w:type="spellStart"/>
      <w:r>
        <w:rPr>
          <w:rFonts w:ascii="Tahoma" w:hAnsi="Tahoma" w:cs="Tahoma"/>
          <w:b/>
          <w:sz w:val="18"/>
          <w:szCs w:val="18"/>
        </w:rPr>
        <w:t>Á</w:t>
      </w:r>
      <w:proofErr w:type="spellEnd"/>
      <w:r w:rsidRPr="0085038F">
        <w:rPr>
          <w:rFonts w:ascii="Tahoma" w:hAnsi="Tahoma" w:cs="Tahoma"/>
          <w:b/>
          <w:sz w:val="18"/>
          <w:szCs w:val="18"/>
        </w:rPr>
        <w:t xml:space="preserve"> U S U L A S:</w:t>
      </w:r>
    </w:p>
    <w:p w14:paraId="598DD65D" w14:textId="77777777" w:rsidR="00981EB7" w:rsidRPr="00CE4EB8" w:rsidRDefault="00981EB7" w:rsidP="0095098D">
      <w:pPr>
        <w:ind w:left="360"/>
        <w:jc w:val="center"/>
        <w:rPr>
          <w:rFonts w:ascii="Tahoma" w:hAnsi="Tahoma" w:cs="Tahoma"/>
          <w:b/>
          <w:sz w:val="18"/>
          <w:szCs w:val="18"/>
        </w:rPr>
      </w:pPr>
    </w:p>
    <w:p w14:paraId="31658501" w14:textId="77777777" w:rsidR="00981EB7" w:rsidRPr="00CE4EB8" w:rsidRDefault="00981EB7" w:rsidP="0095098D">
      <w:pPr>
        <w:jc w:val="both"/>
        <w:rPr>
          <w:rFonts w:ascii="Tahoma" w:hAnsi="Tahoma" w:cs="Tahoma"/>
          <w:sz w:val="18"/>
          <w:szCs w:val="18"/>
        </w:rPr>
      </w:pPr>
      <w:r w:rsidRPr="00CE4EB8">
        <w:rPr>
          <w:rFonts w:ascii="Tahoma" w:hAnsi="Tahoma" w:cs="Tahoma"/>
          <w:b/>
          <w:sz w:val="18"/>
          <w:szCs w:val="18"/>
        </w:rPr>
        <w:t>Primera.-</w:t>
      </w:r>
      <w:r w:rsidRPr="00CE4EB8">
        <w:rPr>
          <w:rFonts w:ascii="Tahoma" w:hAnsi="Tahoma" w:cs="Tahoma"/>
          <w:sz w:val="18"/>
          <w:szCs w:val="18"/>
        </w:rPr>
        <w:t xml:space="preserve"> Objeto del </w:t>
      </w:r>
      <w:r>
        <w:rPr>
          <w:rFonts w:ascii="Tahoma" w:hAnsi="Tahoma" w:cs="Tahoma"/>
          <w:sz w:val="18"/>
          <w:szCs w:val="18"/>
        </w:rPr>
        <w:t>c</w:t>
      </w:r>
      <w:r w:rsidRPr="00CE4EB8">
        <w:rPr>
          <w:rFonts w:ascii="Tahoma" w:hAnsi="Tahoma" w:cs="Tahoma"/>
          <w:sz w:val="18"/>
          <w:szCs w:val="18"/>
        </w:rPr>
        <w:t>ontrato.</w:t>
      </w:r>
    </w:p>
    <w:p w14:paraId="1EAC3B53" w14:textId="77777777" w:rsidR="00981EB7" w:rsidRPr="00CE4EB8" w:rsidRDefault="00981EB7" w:rsidP="0095098D">
      <w:pPr>
        <w:jc w:val="both"/>
        <w:rPr>
          <w:rFonts w:ascii="Tahoma" w:hAnsi="Tahoma" w:cs="Tahoma"/>
          <w:sz w:val="18"/>
          <w:szCs w:val="18"/>
        </w:rPr>
      </w:pPr>
    </w:p>
    <w:p w14:paraId="506CAF53" w14:textId="77777777" w:rsidR="00981EB7" w:rsidRDefault="00981EB7" w:rsidP="00914FED">
      <w:pPr>
        <w:ind w:left="360"/>
        <w:jc w:val="both"/>
        <w:rPr>
          <w:rFonts w:ascii="Tahoma" w:hAnsi="Tahoma" w:cs="Tahoma"/>
          <w:sz w:val="18"/>
          <w:szCs w:val="18"/>
        </w:rPr>
      </w:pPr>
      <w:r w:rsidRPr="00CE4EB8">
        <w:rPr>
          <w:rFonts w:ascii="Tahoma" w:hAnsi="Tahoma" w:cs="Tahoma"/>
          <w:sz w:val="18"/>
          <w:szCs w:val="18"/>
        </w:rPr>
        <w:t xml:space="preserve">El objeto del presente </w:t>
      </w:r>
      <w:r>
        <w:rPr>
          <w:rFonts w:ascii="Tahoma" w:hAnsi="Tahoma" w:cs="Tahoma"/>
          <w:sz w:val="18"/>
          <w:szCs w:val="18"/>
        </w:rPr>
        <w:t>c</w:t>
      </w:r>
      <w:r w:rsidRPr="00CE4EB8">
        <w:rPr>
          <w:rFonts w:ascii="Tahoma" w:hAnsi="Tahoma" w:cs="Tahoma"/>
          <w:sz w:val="18"/>
          <w:szCs w:val="18"/>
        </w:rPr>
        <w:t xml:space="preserve">ontrato, consiste en establecer las bases, términos y condiciones, sobre las cuales </w:t>
      </w:r>
      <w:r w:rsidRPr="00CE4EB8">
        <w:rPr>
          <w:rFonts w:ascii="Tahoma" w:hAnsi="Tahoma" w:cs="Tahoma"/>
          <w:b/>
          <w:sz w:val="18"/>
          <w:szCs w:val="18"/>
        </w:rPr>
        <w:t>“El Municipio”,</w:t>
      </w:r>
      <w:r w:rsidRPr="00CE4EB8">
        <w:rPr>
          <w:rFonts w:ascii="Tahoma" w:hAnsi="Tahoma" w:cs="Tahoma"/>
          <w:sz w:val="18"/>
          <w:szCs w:val="18"/>
        </w:rPr>
        <w:t xml:space="preserve"> encomienda a </w:t>
      </w:r>
      <w:r w:rsidRPr="00CE4EB8">
        <w:rPr>
          <w:rFonts w:ascii="Tahoma" w:hAnsi="Tahoma" w:cs="Tahoma"/>
          <w:b/>
          <w:sz w:val="18"/>
          <w:szCs w:val="18"/>
        </w:rPr>
        <w:t>“El Contratista”,</w:t>
      </w:r>
      <w:r w:rsidRPr="00CE4EB8">
        <w:rPr>
          <w:rFonts w:ascii="Tahoma" w:hAnsi="Tahoma" w:cs="Tahoma"/>
          <w:sz w:val="18"/>
          <w:szCs w:val="18"/>
        </w:rPr>
        <w:t xml:space="preserve"> la ejecución de los trabajos de la </w:t>
      </w:r>
      <w:r>
        <w:rPr>
          <w:rFonts w:ascii="Tahoma" w:hAnsi="Tahoma" w:cs="Tahoma"/>
          <w:sz w:val="18"/>
          <w:szCs w:val="18"/>
        </w:rPr>
        <w:t>o</w:t>
      </w:r>
      <w:r w:rsidRPr="00CE4EB8">
        <w:rPr>
          <w:rFonts w:ascii="Tahoma" w:hAnsi="Tahoma" w:cs="Tahoma"/>
          <w:sz w:val="18"/>
          <w:szCs w:val="18"/>
        </w:rPr>
        <w:t xml:space="preserve">bra </w:t>
      </w:r>
      <w:r>
        <w:rPr>
          <w:rFonts w:ascii="Tahoma" w:hAnsi="Tahoma" w:cs="Tahoma"/>
          <w:sz w:val="18"/>
          <w:szCs w:val="18"/>
        </w:rPr>
        <w:t>p</w:t>
      </w:r>
      <w:r w:rsidRPr="00CE4EB8">
        <w:rPr>
          <w:rFonts w:ascii="Tahoma" w:hAnsi="Tahoma" w:cs="Tahoma"/>
          <w:sz w:val="18"/>
          <w:szCs w:val="18"/>
        </w:rPr>
        <w:t>ública denominada</w:t>
      </w:r>
      <w:r>
        <w:rPr>
          <w:rFonts w:ascii="Tahoma" w:hAnsi="Tahoma" w:cs="Tahoma"/>
          <w:sz w:val="18"/>
          <w:szCs w:val="18"/>
        </w:rPr>
        <w:t>:</w:t>
      </w:r>
      <w:r w:rsidRPr="00CE4EB8">
        <w:rPr>
          <w:rFonts w:ascii="Tahoma" w:hAnsi="Tahoma" w:cs="Tahoma"/>
          <w:sz w:val="18"/>
          <w:szCs w:val="18"/>
        </w:rPr>
        <w:t xml:space="preserve"> </w:t>
      </w:r>
      <w:r w:rsidRPr="00A65A08">
        <w:rPr>
          <w:rFonts w:ascii="Tahoma" w:hAnsi="Tahoma" w:cs="Tahoma"/>
          <w:b/>
          <w:sz w:val="18"/>
          <w:szCs w:val="18"/>
        </w:rPr>
        <w:t>“</w:t>
      </w:r>
      <w:r w:rsidRPr="00C45BA1">
        <w:rPr>
          <w:rFonts w:ascii="Tahoma" w:hAnsi="Tahoma" w:cs="Tahoma"/>
          <w:b/>
          <w:noProof/>
          <w:sz w:val="18"/>
          <w:szCs w:val="18"/>
        </w:rPr>
        <w:t>Construcción de Drenaje Pluvial calle Nuño del Mercado y privada de Nuño del Mercado colonia Cosijoeza, Cabecera Municipal, Oaxaca de Juárez, Oaxaca</w:t>
      </w:r>
      <w:r w:rsidRPr="00A65A08">
        <w:rPr>
          <w:rFonts w:ascii="Tahoma" w:hAnsi="Tahoma" w:cs="Tahoma"/>
          <w:b/>
          <w:sz w:val="18"/>
          <w:szCs w:val="18"/>
        </w:rPr>
        <w:t>”</w:t>
      </w:r>
      <w:r>
        <w:rPr>
          <w:rFonts w:ascii="Tahoma" w:hAnsi="Tahoma" w:cs="Tahoma"/>
          <w:b/>
          <w:sz w:val="18"/>
          <w:szCs w:val="18"/>
        </w:rPr>
        <w:t>,</w:t>
      </w:r>
      <w:r w:rsidRPr="00CE4EB8">
        <w:rPr>
          <w:rFonts w:ascii="Tahoma" w:hAnsi="Tahoma" w:cs="Tahoma"/>
          <w:b/>
          <w:sz w:val="18"/>
          <w:szCs w:val="18"/>
        </w:rPr>
        <w:t xml:space="preserve"> </w:t>
      </w:r>
      <w:r w:rsidRPr="00453607">
        <w:rPr>
          <w:rFonts w:ascii="Tahoma" w:hAnsi="Tahoma" w:cs="Tahoma"/>
          <w:sz w:val="18"/>
          <w:szCs w:val="18"/>
        </w:rPr>
        <w:t>e</w:t>
      </w:r>
      <w:r w:rsidRPr="00CE4EB8">
        <w:rPr>
          <w:rFonts w:ascii="Tahoma" w:hAnsi="Tahoma" w:cs="Tahoma"/>
          <w:sz w:val="18"/>
          <w:szCs w:val="18"/>
        </w:rPr>
        <w:t xml:space="preserve">n el Municipio de Oaxaca de Juárez, Distrito del Centro. </w:t>
      </w:r>
      <w:r w:rsidRPr="00624241">
        <w:rPr>
          <w:rFonts w:ascii="Tahoma" w:hAnsi="Tahoma" w:cs="Tahoma"/>
          <w:sz w:val="18"/>
          <w:szCs w:val="18"/>
        </w:rPr>
        <w:t xml:space="preserve">Consistente en los siguientes trabajos: </w:t>
      </w:r>
      <w:r w:rsidRPr="00C45BA1">
        <w:rPr>
          <w:rFonts w:ascii="Tahoma" w:hAnsi="Tahoma" w:cs="Tahoma"/>
          <w:b/>
          <w:noProof/>
          <w:sz w:val="18"/>
          <w:szCs w:val="18"/>
        </w:rPr>
        <w:t>trazo y nivelación del terreno; corte de pavimento de concreto asfáltico; demolición a máquina, de concreto asfáltico; excavación a máquina en material tipo II; cama de arena para  apoyo de tuberías; construcción de rejilla; pozo de visita común; suministro y tendido de tubería sanitaria de polietileno; suministro y tendido de tubería para alcantarillado sanitario hermético; suministro y tendido de tubería sanitaria de polietileno de alta densidad; interconexión de tubería; relleno y compactado con pisón de mano; relleno y compactado de material producto de cortes o excavaciones; suministro, mezclado, tendido y compactado de material para base hidráulica; reposición de concreto asfáltico; acarreo de material en camión volteo; limpieza final de la obra</w:t>
      </w:r>
      <w:r>
        <w:rPr>
          <w:rFonts w:ascii="Tahoma" w:hAnsi="Tahoma" w:cs="Tahoma"/>
          <w:b/>
          <w:sz w:val="18"/>
          <w:szCs w:val="18"/>
        </w:rPr>
        <w:t xml:space="preserve">. </w:t>
      </w:r>
      <w:r w:rsidRPr="0029448D">
        <w:rPr>
          <w:rFonts w:ascii="Tahoma" w:hAnsi="Tahoma" w:cs="Tahoma"/>
          <w:sz w:val="18"/>
          <w:szCs w:val="18"/>
        </w:rPr>
        <w:t>Misma</w:t>
      </w:r>
      <w:r w:rsidRPr="00624241">
        <w:rPr>
          <w:rFonts w:ascii="Tahoma" w:hAnsi="Tahoma" w:cs="Tahoma"/>
          <w:sz w:val="18"/>
          <w:szCs w:val="18"/>
        </w:rPr>
        <w:t xml:space="preserve"> que incluye las siguientes </w:t>
      </w:r>
      <w:r>
        <w:rPr>
          <w:rFonts w:ascii="Tahoma" w:hAnsi="Tahoma" w:cs="Tahoma"/>
          <w:sz w:val="18"/>
          <w:szCs w:val="18"/>
        </w:rPr>
        <w:t>p</w:t>
      </w:r>
      <w:r w:rsidRPr="00624241">
        <w:rPr>
          <w:rFonts w:ascii="Tahoma" w:hAnsi="Tahoma" w:cs="Tahoma"/>
          <w:sz w:val="18"/>
          <w:szCs w:val="18"/>
        </w:rPr>
        <w:t>artidas:</w:t>
      </w:r>
      <w:r>
        <w:rPr>
          <w:rFonts w:ascii="Tahoma" w:hAnsi="Tahoma" w:cs="Tahoma"/>
          <w:sz w:val="18"/>
          <w:szCs w:val="18"/>
        </w:rPr>
        <w:t xml:space="preserve"> </w:t>
      </w:r>
      <w:r w:rsidRPr="00C45BA1">
        <w:rPr>
          <w:rFonts w:ascii="Tahoma" w:hAnsi="Tahoma" w:cs="Tahoma"/>
          <w:b/>
          <w:noProof/>
          <w:sz w:val="18"/>
          <w:szCs w:val="18"/>
        </w:rPr>
        <w:t>Preliminares, Tubería y fontanería, Rellenos, Bases y pavimento, Limpieza y acarreos</w:t>
      </w:r>
      <w:r w:rsidRPr="00CC04D9">
        <w:rPr>
          <w:rFonts w:ascii="Tahoma" w:hAnsi="Tahoma" w:cs="Tahoma"/>
          <w:b/>
          <w:sz w:val="18"/>
          <w:szCs w:val="18"/>
        </w:rPr>
        <w:t xml:space="preserve">, </w:t>
      </w:r>
      <w:r>
        <w:rPr>
          <w:rFonts w:ascii="Tahoma" w:hAnsi="Tahoma" w:cs="Tahoma"/>
          <w:sz w:val="18"/>
          <w:szCs w:val="18"/>
        </w:rPr>
        <w:t>o</w:t>
      </w:r>
      <w:r w:rsidRPr="00624241">
        <w:rPr>
          <w:rFonts w:ascii="Tahoma" w:hAnsi="Tahoma" w:cs="Tahoma"/>
          <w:sz w:val="18"/>
          <w:szCs w:val="18"/>
        </w:rPr>
        <w:t xml:space="preserve">bligándose </w:t>
      </w:r>
      <w:r w:rsidRPr="00624241">
        <w:rPr>
          <w:rFonts w:ascii="Tahoma" w:hAnsi="Tahoma" w:cs="Tahoma"/>
          <w:b/>
          <w:sz w:val="18"/>
          <w:szCs w:val="18"/>
        </w:rPr>
        <w:t>“El Contratista”</w:t>
      </w:r>
      <w:r w:rsidRPr="00624241">
        <w:rPr>
          <w:rFonts w:ascii="Tahoma" w:hAnsi="Tahoma" w:cs="Tahoma"/>
          <w:sz w:val="18"/>
          <w:szCs w:val="18"/>
        </w:rPr>
        <w:t xml:space="preserve"> a realizarla hasta su total terminación de acuerdo con el proyecto ejecutivo, especificaciones, programa y presupuesto de obra presentado por </w:t>
      </w:r>
      <w:r w:rsidRPr="00624241">
        <w:rPr>
          <w:rFonts w:ascii="Tahoma" w:hAnsi="Tahoma" w:cs="Tahoma"/>
          <w:b/>
          <w:sz w:val="18"/>
          <w:szCs w:val="18"/>
        </w:rPr>
        <w:t xml:space="preserve">“El Contratista” </w:t>
      </w:r>
      <w:r w:rsidRPr="00624241">
        <w:rPr>
          <w:rFonts w:ascii="Tahoma" w:hAnsi="Tahoma" w:cs="Tahoma"/>
          <w:sz w:val="18"/>
          <w:szCs w:val="18"/>
        </w:rPr>
        <w:t xml:space="preserve">y </w:t>
      </w:r>
      <w:r>
        <w:rPr>
          <w:rFonts w:ascii="Tahoma" w:hAnsi="Tahoma" w:cs="Tahoma"/>
          <w:sz w:val="18"/>
          <w:szCs w:val="18"/>
        </w:rPr>
        <w:t xml:space="preserve">acta de junta de aclaraciones </w:t>
      </w:r>
      <w:r w:rsidRPr="00624241">
        <w:rPr>
          <w:rFonts w:ascii="Tahoma" w:hAnsi="Tahoma" w:cs="Tahoma"/>
          <w:sz w:val="18"/>
          <w:szCs w:val="18"/>
        </w:rPr>
        <w:t>aprobado</w:t>
      </w:r>
      <w:r>
        <w:rPr>
          <w:rFonts w:ascii="Tahoma" w:hAnsi="Tahoma" w:cs="Tahoma"/>
          <w:sz w:val="18"/>
          <w:szCs w:val="18"/>
        </w:rPr>
        <w:t>s</w:t>
      </w:r>
      <w:r w:rsidRPr="00624241">
        <w:rPr>
          <w:rFonts w:ascii="Tahoma" w:hAnsi="Tahoma" w:cs="Tahoma"/>
          <w:sz w:val="18"/>
          <w:szCs w:val="18"/>
        </w:rPr>
        <w:t xml:space="preserve"> por </w:t>
      </w:r>
      <w:r w:rsidRPr="00624241">
        <w:rPr>
          <w:rFonts w:ascii="Tahoma" w:hAnsi="Tahoma" w:cs="Tahoma"/>
          <w:b/>
          <w:sz w:val="18"/>
          <w:szCs w:val="18"/>
        </w:rPr>
        <w:t xml:space="preserve">“El Municipio” </w:t>
      </w:r>
      <w:r w:rsidRPr="00624241">
        <w:rPr>
          <w:rFonts w:ascii="Tahoma" w:hAnsi="Tahoma" w:cs="Tahoma"/>
          <w:sz w:val="18"/>
          <w:szCs w:val="18"/>
        </w:rPr>
        <w:t xml:space="preserve">y </w:t>
      </w:r>
      <w:r w:rsidRPr="00C96861">
        <w:rPr>
          <w:rFonts w:ascii="Tahoma" w:hAnsi="Tahoma" w:cs="Tahoma"/>
          <w:b/>
          <w:sz w:val="18"/>
          <w:szCs w:val="18"/>
        </w:rPr>
        <w:t xml:space="preserve">que forman parte </w:t>
      </w:r>
      <w:r>
        <w:rPr>
          <w:rFonts w:ascii="Tahoma" w:hAnsi="Tahoma" w:cs="Tahoma"/>
          <w:b/>
          <w:sz w:val="18"/>
          <w:szCs w:val="18"/>
        </w:rPr>
        <w:t>í</w:t>
      </w:r>
      <w:r w:rsidRPr="00C96861">
        <w:rPr>
          <w:rFonts w:ascii="Tahoma" w:hAnsi="Tahoma" w:cs="Tahoma"/>
          <w:b/>
          <w:sz w:val="18"/>
          <w:szCs w:val="18"/>
        </w:rPr>
        <w:t>ntegra del contrato</w:t>
      </w:r>
      <w:r w:rsidRPr="00624241">
        <w:rPr>
          <w:rFonts w:ascii="Tahoma" w:hAnsi="Tahoma" w:cs="Tahoma"/>
          <w:sz w:val="18"/>
          <w:szCs w:val="18"/>
        </w:rPr>
        <w:t xml:space="preserve">, acatando para ello lo establecido por los diversos ordenamientos, normas y anexos señalados en el punto </w:t>
      </w:r>
      <w:r>
        <w:rPr>
          <w:rFonts w:ascii="Tahoma" w:hAnsi="Tahoma" w:cs="Tahoma"/>
          <w:b/>
          <w:sz w:val="18"/>
          <w:szCs w:val="18"/>
        </w:rPr>
        <w:t>II.11</w:t>
      </w:r>
      <w:r w:rsidRPr="00624241">
        <w:rPr>
          <w:rFonts w:ascii="Tahoma" w:hAnsi="Tahoma" w:cs="Tahoma"/>
          <w:b/>
          <w:sz w:val="18"/>
          <w:szCs w:val="18"/>
        </w:rPr>
        <w:t xml:space="preserve"> </w:t>
      </w:r>
      <w:r w:rsidRPr="00624241">
        <w:rPr>
          <w:rFonts w:ascii="Tahoma" w:hAnsi="Tahoma" w:cs="Tahoma"/>
          <w:sz w:val="18"/>
          <w:szCs w:val="18"/>
        </w:rPr>
        <w:t xml:space="preserve">del capítulo de declaraciones de este </w:t>
      </w:r>
      <w:r>
        <w:rPr>
          <w:rFonts w:ascii="Tahoma" w:hAnsi="Tahoma" w:cs="Tahoma"/>
          <w:sz w:val="18"/>
          <w:szCs w:val="18"/>
        </w:rPr>
        <w:t>c</w:t>
      </w:r>
      <w:r w:rsidRPr="00624241">
        <w:rPr>
          <w:rFonts w:ascii="Tahoma" w:hAnsi="Tahoma" w:cs="Tahoma"/>
          <w:sz w:val="18"/>
          <w:szCs w:val="18"/>
        </w:rPr>
        <w:t>ontrato, así</w:t>
      </w:r>
      <w:r w:rsidRPr="006A588D">
        <w:rPr>
          <w:rFonts w:ascii="Tahoma" w:hAnsi="Tahoma" w:cs="Tahoma"/>
          <w:sz w:val="18"/>
          <w:szCs w:val="18"/>
        </w:rPr>
        <w:t xml:space="preserve"> como las normas de construcción vigentes en el lugar donde deberán realizarse los trabajos, mismos que se tienen por reproducidos como parte integrante de este contrato, así como las demás disposiciones en materias de asentamientos humanos, desarrollo urbano y medio ambiente.</w:t>
      </w:r>
    </w:p>
    <w:p w14:paraId="748EEAA0" w14:textId="77777777" w:rsidR="00981EB7" w:rsidRDefault="00981EB7" w:rsidP="00914FED">
      <w:pPr>
        <w:ind w:left="360"/>
        <w:jc w:val="both"/>
        <w:rPr>
          <w:rFonts w:ascii="Tahoma" w:hAnsi="Tahoma" w:cs="Tahoma"/>
          <w:sz w:val="18"/>
          <w:szCs w:val="18"/>
        </w:rPr>
      </w:pPr>
    </w:p>
    <w:p w14:paraId="29CBF669" w14:textId="77777777" w:rsidR="00981EB7" w:rsidRDefault="00981EB7" w:rsidP="00131A76">
      <w:pPr>
        <w:ind w:left="360"/>
        <w:jc w:val="both"/>
        <w:rPr>
          <w:rFonts w:ascii="Tahoma" w:hAnsi="Tahoma" w:cs="Tahoma"/>
          <w:sz w:val="18"/>
          <w:szCs w:val="18"/>
        </w:rPr>
      </w:pPr>
      <w:r w:rsidRPr="00E76959">
        <w:rPr>
          <w:rFonts w:ascii="Tahoma" w:hAnsi="Tahoma" w:cs="Tahoma"/>
          <w:sz w:val="18"/>
          <w:szCs w:val="18"/>
        </w:rPr>
        <w:t xml:space="preserve">El proyecto ejecutivo, especificaciones, programa y presupuesto de obra presentado por </w:t>
      </w:r>
      <w:r w:rsidRPr="00E76959">
        <w:rPr>
          <w:rFonts w:ascii="Tahoma" w:hAnsi="Tahoma" w:cs="Tahoma"/>
          <w:b/>
          <w:sz w:val="18"/>
          <w:szCs w:val="18"/>
        </w:rPr>
        <w:t xml:space="preserve">“El Contratista” </w:t>
      </w:r>
      <w:r w:rsidRPr="00E76959">
        <w:rPr>
          <w:rFonts w:ascii="Tahoma" w:hAnsi="Tahoma" w:cs="Tahoma"/>
          <w:sz w:val="18"/>
          <w:szCs w:val="18"/>
        </w:rPr>
        <w:t xml:space="preserve">y acta de junta de aclaraciones aprobados por </w:t>
      </w:r>
      <w:r w:rsidRPr="00E76959">
        <w:rPr>
          <w:rFonts w:ascii="Tahoma" w:hAnsi="Tahoma" w:cs="Tahoma"/>
          <w:b/>
          <w:sz w:val="18"/>
          <w:szCs w:val="18"/>
        </w:rPr>
        <w:t xml:space="preserve">“El Municipio”, </w:t>
      </w:r>
      <w:r w:rsidRPr="00E76959">
        <w:rPr>
          <w:rFonts w:ascii="Tahoma" w:hAnsi="Tahoma" w:cs="Tahoma"/>
          <w:sz w:val="18"/>
          <w:szCs w:val="18"/>
        </w:rPr>
        <w:t>a que se alude en esta cláusula, debidamente firmados por los otorgantes, pasar</w:t>
      </w:r>
      <w:r>
        <w:rPr>
          <w:rFonts w:ascii="Tahoma" w:hAnsi="Tahoma" w:cs="Tahoma"/>
          <w:sz w:val="18"/>
          <w:szCs w:val="18"/>
        </w:rPr>
        <w:t>á</w:t>
      </w:r>
      <w:r w:rsidRPr="00E76959">
        <w:rPr>
          <w:rFonts w:ascii="Tahoma" w:hAnsi="Tahoma" w:cs="Tahoma"/>
          <w:sz w:val="18"/>
          <w:szCs w:val="18"/>
        </w:rPr>
        <w:t>n a formar parte integrante del presente instrumento; quedando en el entendido por las partes que la bitácora que se genere con motivo de la realización de los trabajos materia de este contrato, formar</w:t>
      </w:r>
      <w:r>
        <w:rPr>
          <w:rFonts w:ascii="Tahoma" w:hAnsi="Tahoma" w:cs="Tahoma"/>
          <w:sz w:val="18"/>
          <w:szCs w:val="18"/>
        </w:rPr>
        <w:t>á</w:t>
      </w:r>
      <w:r w:rsidRPr="00E76959">
        <w:rPr>
          <w:rFonts w:ascii="Tahoma" w:hAnsi="Tahoma" w:cs="Tahoma"/>
          <w:sz w:val="18"/>
          <w:szCs w:val="18"/>
        </w:rPr>
        <w:t xml:space="preserve"> parte del mismo y su observancia será obligatoria.</w:t>
      </w:r>
      <w:r>
        <w:rPr>
          <w:rFonts w:ascii="Tahoma" w:hAnsi="Tahoma" w:cs="Tahoma"/>
          <w:sz w:val="18"/>
          <w:szCs w:val="18"/>
        </w:rPr>
        <w:t xml:space="preserve">  </w:t>
      </w:r>
    </w:p>
    <w:p w14:paraId="10B8DE68" w14:textId="77777777" w:rsidR="00981EB7" w:rsidRDefault="00981EB7" w:rsidP="00E6510E">
      <w:pPr>
        <w:jc w:val="both"/>
        <w:rPr>
          <w:rFonts w:ascii="Tahoma" w:hAnsi="Tahoma" w:cs="Tahoma"/>
          <w:sz w:val="18"/>
          <w:szCs w:val="18"/>
        </w:rPr>
      </w:pPr>
    </w:p>
    <w:p w14:paraId="1F390178" w14:textId="77777777" w:rsidR="00981EB7" w:rsidRPr="00CE4EB8" w:rsidRDefault="00981EB7" w:rsidP="0003238C">
      <w:pPr>
        <w:jc w:val="both"/>
        <w:rPr>
          <w:rFonts w:ascii="Tahoma" w:hAnsi="Tahoma" w:cs="Tahoma"/>
          <w:sz w:val="18"/>
          <w:szCs w:val="18"/>
        </w:rPr>
      </w:pPr>
      <w:r w:rsidRPr="00CE4EB8">
        <w:rPr>
          <w:rFonts w:ascii="Tahoma" w:hAnsi="Tahoma" w:cs="Tahoma"/>
          <w:b/>
          <w:sz w:val="18"/>
          <w:szCs w:val="18"/>
        </w:rPr>
        <w:t>Segunda.-</w:t>
      </w:r>
      <w:r w:rsidRPr="00CE4EB8">
        <w:rPr>
          <w:rFonts w:ascii="Tahoma" w:hAnsi="Tahoma" w:cs="Tahoma"/>
          <w:sz w:val="18"/>
          <w:szCs w:val="18"/>
        </w:rPr>
        <w:t xml:space="preserve"> Monto del </w:t>
      </w:r>
      <w:r>
        <w:rPr>
          <w:rFonts w:ascii="Tahoma" w:hAnsi="Tahoma" w:cs="Tahoma"/>
          <w:sz w:val="18"/>
          <w:szCs w:val="18"/>
        </w:rPr>
        <w:t>c</w:t>
      </w:r>
      <w:r w:rsidRPr="00CE4EB8">
        <w:rPr>
          <w:rFonts w:ascii="Tahoma" w:hAnsi="Tahoma" w:cs="Tahoma"/>
          <w:sz w:val="18"/>
          <w:szCs w:val="18"/>
        </w:rPr>
        <w:t>ontrato.</w:t>
      </w:r>
    </w:p>
    <w:p w14:paraId="68FA0938" w14:textId="77777777" w:rsidR="00981EB7" w:rsidRPr="00CE4EB8" w:rsidRDefault="00981EB7" w:rsidP="0003238C">
      <w:pPr>
        <w:jc w:val="both"/>
        <w:rPr>
          <w:rFonts w:ascii="Tahoma" w:hAnsi="Tahoma" w:cs="Tahoma"/>
          <w:sz w:val="18"/>
          <w:szCs w:val="18"/>
        </w:rPr>
      </w:pPr>
    </w:p>
    <w:p w14:paraId="5B40A520" w14:textId="77777777" w:rsidR="00981EB7" w:rsidRDefault="00981EB7" w:rsidP="0003238C">
      <w:pPr>
        <w:ind w:left="426"/>
        <w:jc w:val="both"/>
        <w:rPr>
          <w:rFonts w:ascii="Tahoma" w:hAnsi="Tahoma" w:cs="Tahoma"/>
          <w:sz w:val="18"/>
          <w:szCs w:val="18"/>
        </w:rPr>
      </w:pPr>
      <w:r w:rsidRPr="00CE4EB8">
        <w:rPr>
          <w:rFonts w:ascii="Tahoma" w:hAnsi="Tahoma" w:cs="Tahoma"/>
          <w:sz w:val="18"/>
          <w:szCs w:val="18"/>
        </w:rPr>
        <w:t xml:space="preserve">El monto total de la obra objeto del presente </w:t>
      </w:r>
      <w:r>
        <w:rPr>
          <w:rFonts w:ascii="Tahoma" w:hAnsi="Tahoma" w:cs="Tahoma"/>
          <w:sz w:val="18"/>
          <w:szCs w:val="18"/>
        </w:rPr>
        <w:t>c</w:t>
      </w:r>
      <w:r w:rsidRPr="00CE4EB8">
        <w:rPr>
          <w:rFonts w:ascii="Tahoma" w:hAnsi="Tahoma" w:cs="Tahoma"/>
          <w:sz w:val="18"/>
          <w:szCs w:val="18"/>
        </w:rPr>
        <w:t xml:space="preserve">ontrato es de </w:t>
      </w:r>
      <w:r w:rsidRPr="00CE4EB8">
        <w:rPr>
          <w:rFonts w:ascii="Tahoma" w:hAnsi="Tahoma" w:cs="Tahoma"/>
          <w:b/>
          <w:sz w:val="18"/>
          <w:szCs w:val="18"/>
        </w:rPr>
        <w:t>$</w:t>
      </w:r>
      <w:r w:rsidRPr="00CE4EB8">
        <w:rPr>
          <w:rFonts w:ascii="Tahoma" w:hAnsi="Tahoma" w:cs="Tahoma"/>
          <w:sz w:val="18"/>
          <w:szCs w:val="18"/>
        </w:rPr>
        <w:t xml:space="preserve"> </w:t>
      </w:r>
      <w:r w:rsidRPr="00C45BA1">
        <w:rPr>
          <w:rFonts w:ascii="Tahoma" w:hAnsi="Tahoma" w:cs="Tahoma"/>
          <w:b/>
          <w:noProof/>
          <w:sz w:val="18"/>
          <w:szCs w:val="18"/>
        </w:rPr>
        <w:t>1,411,357.85</w:t>
      </w:r>
      <w:r>
        <w:rPr>
          <w:rFonts w:ascii="Tahoma" w:hAnsi="Tahoma" w:cs="Tahoma"/>
          <w:b/>
          <w:sz w:val="18"/>
          <w:szCs w:val="18"/>
        </w:rPr>
        <w:t xml:space="preserve"> </w:t>
      </w:r>
      <w:r w:rsidRPr="00C45BA1">
        <w:rPr>
          <w:rFonts w:ascii="Tahoma" w:hAnsi="Tahoma" w:cs="Tahoma"/>
          <w:b/>
          <w:noProof/>
          <w:sz w:val="18"/>
          <w:szCs w:val="18"/>
        </w:rPr>
        <w:t>(Un millón cuatrocientos once mil trescientos cincuenta y siete pesos 85/100 M.N.)</w:t>
      </w:r>
      <w:r w:rsidRPr="00CE4EB8">
        <w:rPr>
          <w:rFonts w:ascii="Tahoma" w:hAnsi="Tahoma" w:cs="Tahoma"/>
          <w:b/>
          <w:sz w:val="18"/>
          <w:szCs w:val="18"/>
        </w:rPr>
        <w:t>,</w:t>
      </w:r>
      <w:r w:rsidRPr="00CE4EB8">
        <w:rPr>
          <w:rFonts w:ascii="Tahoma" w:hAnsi="Tahoma" w:cs="Tahoma"/>
          <w:sz w:val="18"/>
          <w:szCs w:val="18"/>
        </w:rPr>
        <w:t xml:space="preserve"> incluyendo el Impuesto al Valor Agregado. </w:t>
      </w:r>
    </w:p>
    <w:p w14:paraId="633F0998" w14:textId="77777777" w:rsidR="005D67D0" w:rsidRDefault="005D67D0" w:rsidP="0003238C">
      <w:pPr>
        <w:jc w:val="both"/>
        <w:rPr>
          <w:rFonts w:ascii="Tahoma" w:hAnsi="Tahoma" w:cs="Tahoma"/>
          <w:b/>
          <w:sz w:val="18"/>
          <w:szCs w:val="18"/>
        </w:rPr>
      </w:pPr>
    </w:p>
    <w:p w14:paraId="6F03B3DE" w14:textId="77777777" w:rsidR="005D67D0" w:rsidRDefault="005D67D0" w:rsidP="0003238C">
      <w:pPr>
        <w:jc w:val="both"/>
        <w:rPr>
          <w:rFonts w:ascii="Tahoma" w:hAnsi="Tahoma" w:cs="Tahoma"/>
          <w:b/>
          <w:sz w:val="18"/>
          <w:szCs w:val="18"/>
        </w:rPr>
      </w:pPr>
    </w:p>
    <w:p w14:paraId="4914B389" w14:textId="77777777" w:rsidR="005D67D0" w:rsidRDefault="005D67D0" w:rsidP="0003238C">
      <w:pPr>
        <w:jc w:val="both"/>
        <w:rPr>
          <w:rFonts w:ascii="Tahoma" w:hAnsi="Tahoma" w:cs="Tahoma"/>
          <w:b/>
          <w:sz w:val="18"/>
          <w:szCs w:val="18"/>
        </w:rPr>
      </w:pPr>
    </w:p>
    <w:p w14:paraId="1F0C91A0" w14:textId="77777777" w:rsidR="005D67D0" w:rsidRDefault="005D67D0" w:rsidP="0003238C">
      <w:pPr>
        <w:jc w:val="both"/>
        <w:rPr>
          <w:rFonts w:ascii="Tahoma" w:hAnsi="Tahoma" w:cs="Tahoma"/>
          <w:b/>
          <w:sz w:val="18"/>
          <w:szCs w:val="18"/>
        </w:rPr>
      </w:pPr>
    </w:p>
    <w:p w14:paraId="41ECC226" w14:textId="77777777" w:rsidR="005D67D0" w:rsidRDefault="005D67D0" w:rsidP="0003238C">
      <w:pPr>
        <w:jc w:val="both"/>
        <w:rPr>
          <w:rFonts w:ascii="Tahoma" w:hAnsi="Tahoma" w:cs="Tahoma"/>
          <w:b/>
          <w:sz w:val="18"/>
          <w:szCs w:val="18"/>
        </w:rPr>
      </w:pPr>
    </w:p>
    <w:p w14:paraId="34C46B3A" w14:textId="77777777" w:rsidR="00981EB7" w:rsidRPr="00CE4EB8" w:rsidRDefault="00981EB7" w:rsidP="0003238C">
      <w:pPr>
        <w:jc w:val="both"/>
        <w:rPr>
          <w:rFonts w:ascii="Tahoma" w:hAnsi="Tahoma" w:cs="Tahoma"/>
          <w:sz w:val="18"/>
          <w:szCs w:val="18"/>
        </w:rPr>
      </w:pPr>
      <w:r w:rsidRPr="00CE4EB8">
        <w:rPr>
          <w:rFonts w:ascii="Tahoma" w:hAnsi="Tahoma" w:cs="Tahoma"/>
          <w:b/>
          <w:sz w:val="18"/>
          <w:szCs w:val="18"/>
        </w:rPr>
        <w:lastRenderedPageBreak/>
        <w:t>Tercera.-</w:t>
      </w:r>
      <w:r w:rsidRPr="00CE4EB8">
        <w:rPr>
          <w:rFonts w:ascii="Tahoma" w:hAnsi="Tahoma" w:cs="Tahoma"/>
          <w:sz w:val="18"/>
          <w:szCs w:val="18"/>
        </w:rPr>
        <w:t xml:space="preserve"> Plazo de </w:t>
      </w:r>
      <w:r>
        <w:rPr>
          <w:rFonts w:ascii="Tahoma" w:hAnsi="Tahoma" w:cs="Tahoma"/>
          <w:sz w:val="18"/>
          <w:szCs w:val="18"/>
        </w:rPr>
        <w:t>e</w:t>
      </w:r>
      <w:r w:rsidRPr="00CE4EB8">
        <w:rPr>
          <w:rFonts w:ascii="Tahoma" w:hAnsi="Tahoma" w:cs="Tahoma"/>
          <w:sz w:val="18"/>
          <w:szCs w:val="18"/>
        </w:rPr>
        <w:t>jecución.</w:t>
      </w:r>
    </w:p>
    <w:p w14:paraId="6E525022" w14:textId="77777777" w:rsidR="00981EB7" w:rsidRPr="00CE4EB8" w:rsidRDefault="00981EB7" w:rsidP="0003238C">
      <w:pPr>
        <w:ind w:left="426"/>
        <w:jc w:val="both"/>
        <w:rPr>
          <w:rFonts w:ascii="Tahoma" w:hAnsi="Tahoma" w:cs="Tahoma"/>
          <w:b/>
          <w:sz w:val="18"/>
          <w:szCs w:val="18"/>
        </w:rPr>
      </w:pPr>
    </w:p>
    <w:p w14:paraId="66D90DCD" w14:textId="77777777" w:rsidR="00981EB7" w:rsidRDefault="00981EB7" w:rsidP="00FE27CB">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sz w:val="18"/>
          <w:szCs w:val="18"/>
        </w:rPr>
        <w:t xml:space="preserve"> se obliga a ejecutar la obra en un plazo de:</w:t>
      </w:r>
      <w:r w:rsidRPr="00CE4EB8">
        <w:rPr>
          <w:rFonts w:ascii="Tahoma" w:hAnsi="Tahoma" w:cs="Tahoma"/>
          <w:b/>
          <w:noProof/>
          <w:sz w:val="18"/>
          <w:szCs w:val="18"/>
        </w:rPr>
        <w:t xml:space="preserve"> </w:t>
      </w:r>
      <w:r w:rsidRPr="00C45BA1">
        <w:rPr>
          <w:rFonts w:ascii="Tahoma" w:hAnsi="Tahoma" w:cs="Tahoma"/>
          <w:b/>
          <w:noProof/>
          <w:sz w:val="18"/>
          <w:szCs w:val="18"/>
        </w:rPr>
        <w:t>45</w:t>
      </w:r>
      <w:r w:rsidRPr="00CE4EB8">
        <w:rPr>
          <w:rFonts w:ascii="Tahoma" w:hAnsi="Tahoma" w:cs="Tahoma"/>
          <w:sz w:val="18"/>
          <w:szCs w:val="18"/>
        </w:rPr>
        <w:t xml:space="preserve"> días naturales, fijándose como fecha de inicio el día </w:t>
      </w:r>
      <w:r w:rsidRPr="00C45BA1">
        <w:rPr>
          <w:rFonts w:ascii="Tahoma" w:hAnsi="Tahoma" w:cs="Tahoma"/>
          <w:b/>
          <w:noProof/>
          <w:sz w:val="18"/>
          <w:szCs w:val="18"/>
        </w:rPr>
        <w:t>29 de diciembre de 2023</w:t>
      </w:r>
      <w:r w:rsidRPr="00CE4EB8">
        <w:rPr>
          <w:rFonts w:ascii="Tahoma" w:hAnsi="Tahoma" w:cs="Tahoma"/>
          <w:sz w:val="18"/>
          <w:szCs w:val="18"/>
        </w:rPr>
        <w:t>,</w:t>
      </w:r>
      <w:r w:rsidRPr="00CE4EB8">
        <w:rPr>
          <w:rFonts w:ascii="Tahoma" w:hAnsi="Tahoma" w:cs="Tahoma"/>
          <w:b/>
          <w:sz w:val="18"/>
          <w:szCs w:val="18"/>
        </w:rPr>
        <w:t xml:space="preserve"> </w:t>
      </w:r>
      <w:r w:rsidRPr="00CE4EB8">
        <w:rPr>
          <w:rFonts w:ascii="Tahoma" w:hAnsi="Tahoma" w:cs="Tahoma"/>
          <w:sz w:val="18"/>
          <w:szCs w:val="18"/>
        </w:rPr>
        <w:t xml:space="preserve">y de terminación el día </w:t>
      </w:r>
      <w:r w:rsidRPr="00C45BA1">
        <w:rPr>
          <w:rFonts w:ascii="Tahoma" w:hAnsi="Tahoma" w:cs="Tahoma"/>
          <w:b/>
          <w:noProof/>
          <w:sz w:val="18"/>
          <w:szCs w:val="18"/>
        </w:rPr>
        <w:t>11 de febrero de 2024</w:t>
      </w:r>
      <w:r w:rsidRPr="00CE4EB8">
        <w:rPr>
          <w:rFonts w:ascii="Tahoma" w:hAnsi="Tahoma" w:cs="Tahoma"/>
          <w:sz w:val="18"/>
          <w:szCs w:val="18"/>
        </w:rPr>
        <w:t xml:space="preserve"> de conformidad con el programa calendarizado de ejecución general de los trabajos.</w:t>
      </w:r>
    </w:p>
    <w:p w14:paraId="2FF36F94" w14:textId="77777777" w:rsidR="00981EB7" w:rsidRPr="00FE27CB" w:rsidRDefault="00981EB7" w:rsidP="00FA7704">
      <w:pPr>
        <w:jc w:val="both"/>
        <w:rPr>
          <w:rFonts w:ascii="Tahoma" w:hAnsi="Tahoma" w:cs="Tahoma"/>
          <w:sz w:val="18"/>
          <w:szCs w:val="18"/>
        </w:rPr>
      </w:pPr>
    </w:p>
    <w:p w14:paraId="290C4F24" w14:textId="77777777" w:rsidR="00981EB7" w:rsidRPr="00CE4EB8" w:rsidRDefault="00981EB7" w:rsidP="0095098D">
      <w:pPr>
        <w:jc w:val="both"/>
        <w:rPr>
          <w:rFonts w:ascii="Tahoma" w:hAnsi="Tahoma" w:cs="Tahoma"/>
          <w:sz w:val="18"/>
          <w:szCs w:val="18"/>
        </w:rPr>
      </w:pPr>
      <w:r w:rsidRPr="00CE4EB8">
        <w:rPr>
          <w:rFonts w:ascii="Tahoma" w:hAnsi="Tahoma" w:cs="Tahoma"/>
          <w:b/>
          <w:sz w:val="18"/>
          <w:szCs w:val="18"/>
        </w:rPr>
        <w:t>Cuarta.-</w:t>
      </w:r>
      <w:r w:rsidRPr="00CE4EB8">
        <w:rPr>
          <w:rFonts w:ascii="Tahoma" w:hAnsi="Tahoma" w:cs="Tahoma"/>
          <w:sz w:val="18"/>
          <w:szCs w:val="18"/>
        </w:rPr>
        <w:t xml:space="preserve"> Disponibilidad del inmueble y documentos administrativos.</w:t>
      </w:r>
    </w:p>
    <w:p w14:paraId="5844F1C4" w14:textId="77777777" w:rsidR="00981EB7" w:rsidRPr="00CE4EB8" w:rsidRDefault="00981EB7" w:rsidP="0095098D">
      <w:pPr>
        <w:ind w:left="426"/>
        <w:jc w:val="both"/>
        <w:rPr>
          <w:rFonts w:ascii="Tahoma" w:hAnsi="Tahoma" w:cs="Tahoma"/>
          <w:b/>
          <w:sz w:val="18"/>
          <w:szCs w:val="18"/>
        </w:rPr>
      </w:pPr>
    </w:p>
    <w:p w14:paraId="67FBD64D" w14:textId="77777777" w:rsidR="00981EB7" w:rsidRPr="00CE4EB8" w:rsidRDefault="00981EB7" w:rsidP="0095098D">
      <w:pPr>
        <w:ind w:left="426"/>
        <w:jc w:val="both"/>
        <w:rPr>
          <w:rFonts w:ascii="Tahoma" w:hAnsi="Tahoma" w:cs="Tahoma"/>
          <w:sz w:val="18"/>
          <w:szCs w:val="18"/>
        </w:rPr>
      </w:pPr>
      <w:r w:rsidRPr="00CE4EB8">
        <w:rPr>
          <w:rFonts w:ascii="Tahoma" w:hAnsi="Tahoma" w:cs="Tahoma"/>
          <w:b/>
          <w:sz w:val="18"/>
          <w:szCs w:val="18"/>
        </w:rPr>
        <w:t>“El Municipio”,</w:t>
      </w:r>
      <w:r w:rsidRPr="00CE4EB8">
        <w:rPr>
          <w:rFonts w:ascii="Tahoma" w:hAnsi="Tahoma" w:cs="Tahoma"/>
          <w:sz w:val="18"/>
          <w:szCs w:val="18"/>
        </w:rPr>
        <w:t xml:space="preserve"> se obliga a poner a disposición de </w:t>
      </w:r>
      <w:r w:rsidRPr="00CE4EB8">
        <w:rPr>
          <w:rFonts w:ascii="Tahoma" w:hAnsi="Tahoma" w:cs="Tahoma"/>
          <w:b/>
          <w:sz w:val="18"/>
          <w:szCs w:val="18"/>
        </w:rPr>
        <w:t>“El Contratista”,</w:t>
      </w:r>
      <w:r w:rsidRPr="00CE4EB8">
        <w:rPr>
          <w:rFonts w:ascii="Tahoma" w:hAnsi="Tahoma" w:cs="Tahoma"/>
          <w:sz w:val="18"/>
          <w:szCs w:val="18"/>
        </w:rPr>
        <w:t xml:space="preserve"> el o los inmuebles en que se llevarán a cabo los trabajos materia de este contrato, así como los dictámenes, permisos, licencias y demás autorizaciones que sean necesarias para su realización, con excepción de las que corresponda obtener a </w:t>
      </w:r>
      <w:r w:rsidRPr="00CE4EB8">
        <w:rPr>
          <w:rFonts w:ascii="Tahoma" w:hAnsi="Tahoma" w:cs="Tahoma"/>
          <w:b/>
          <w:sz w:val="18"/>
          <w:szCs w:val="18"/>
        </w:rPr>
        <w:t>“El Contratista”</w:t>
      </w:r>
      <w:r w:rsidRPr="00CE4EB8">
        <w:rPr>
          <w:rFonts w:ascii="Tahoma" w:hAnsi="Tahoma" w:cs="Tahoma"/>
          <w:sz w:val="18"/>
          <w:szCs w:val="18"/>
        </w:rPr>
        <w:t>, por ser inherentes al objeto de este contrato.</w:t>
      </w:r>
    </w:p>
    <w:p w14:paraId="4359299B" w14:textId="77777777" w:rsidR="00981EB7" w:rsidRPr="00CE4EB8" w:rsidRDefault="00981EB7" w:rsidP="0095098D">
      <w:pPr>
        <w:ind w:left="426"/>
        <w:jc w:val="both"/>
        <w:rPr>
          <w:rFonts w:ascii="Tahoma" w:hAnsi="Tahoma" w:cs="Tahoma"/>
          <w:sz w:val="18"/>
          <w:szCs w:val="18"/>
        </w:rPr>
      </w:pPr>
    </w:p>
    <w:p w14:paraId="4E9DECC9" w14:textId="77777777" w:rsidR="00981EB7" w:rsidRDefault="00981EB7" w:rsidP="0095098D">
      <w:pPr>
        <w:ind w:left="426"/>
        <w:jc w:val="both"/>
        <w:rPr>
          <w:rFonts w:ascii="Tahoma" w:hAnsi="Tahoma" w:cs="Tahoma"/>
          <w:sz w:val="18"/>
          <w:szCs w:val="18"/>
        </w:rPr>
      </w:pPr>
      <w:r w:rsidRPr="00470BE1">
        <w:rPr>
          <w:rFonts w:ascii="Tahoma" w:hAnsi="Tahoma" w:cs="Tahoma"/>
          <w:sz w:val="18"/>
          <w:szCs w:val="18"/>
        </w:rPr>
        <w:t xml:space="preserve">Con fundamento en el </w:t>
      </w:r>
      <w:r>
        <w:rPr>
          <w:rFonts w:ascii="Tahoma" w:hAnsi="Tahoma" w:cs="Tahoma"/>
          <w:sz w:val="18"/>
          <w:szCs w:val="18"/>
        </w:rPr>
        <w:t>a</w:t>
      </w:r>
      <w:r w:rsidRPr="00470BE1">
        <w:rPr>
          <w:rFonts w:ascii="Tahoma" w:hAnsi="Tahoma" w:cs="Tahoma"/>
          <w:sz w:val="18"/>
          <w:szCs w:val="18"/>
        </w:rPr>
        <w:t>rtículo 61 de la Ley de Obras Públicas y Servicios Relacionados del Estado de Oaxaca</w:t>
      </w:r>
      <w:r w:rsidRPr="00CE4EB8">
        <w:rPr>
          <w:rFonts w:ascii="Tahoma" w:hAnsi="Tahoma" w:cs="Tahoma"/>
          <w:sz w:val="18"/>
          <w:szCs w:val="18"/>
        </w:rPr>
        <w:t xml:space="preserve">, </w:t>
      </w:r>
      <w:r w:rsidRPr="00CE4EB8">
        <w:rPr>
          <w:rFonts w:ascii="Tahoma" w:hAnsi="Tahoma" w:cs="Tahoma"/>
          <w:b/>
          <w:sz w:val="18"/>
          <w:szCs w:val="18"/>
        </w:rPr>
        <w:t>“El Municipio”</w:t>
      </w:r>
      <w:r w:rsidRPr="00CE4EB8">
        <w:rPr>
          <w:rFonts w:ascii="Tahoma" w:hAnsi="Tahoma" w:cs="Tahoma"/>
          <w:sz w:val="18"/>
          <w:szCs w:val="18"/>
        </w:rPr>
        <w:t xml:space="preserve"> mediante escrito dirigido a </w:t>
      </w:r>
      <w:r w:rsidRPr="00CE4EB8">
        <w:rPr>
          <w:rFonts w:ascii="Tahoma" w:hAnsi="Tahoma" w:cs="Tahoma"/>
          <w:b/>
          <w:sz w:val="18"/>
          <w:szCs w:val="18"/>
        </w:rPr>
        <w:t>“El Contratista”</w:t>
      </w:r>
      <w:r w:rsidRPr="00CE4EB8">
        <w:rPr>
          <w:rFonts w:ascii="Tahoma" w:hAnsi="Tahoma" w:cs="Tahoma"/>
          <w:sz w:val="18"/>
          <w:szCs w:val="18"/>
        </w:rPr>
        <w:t xml:space="preserve"> designará a su representante en la obra, quien fungirá como residente de la misma y que tendrá las facultades y obligaciones del artículo en mención.</w:t>
      </w:r>
    </w:p>
    <w:p w14:paraId="1B91ADD1" w14:textId="77777777" w:rsidR="00981EB7" w:rsidRDefault="00981EB7" w:rsidP="0095098D">
      <w:pPr>
        <w:ind w:left="426"/>
        <w:jc w:val="both"/>
        <w:rPr>
          <w:rFonts w:ascii="Tahoma" w:hAnsi="Tahoma" w:cs="Tahoma"/>
          <w:sz w:val="18"/>
          <w:szCs w:val="18"/>
        </w:rPr>
      </w:pPr>
    </w:p>
    <w:p w14:paraId="3EC5F9C0" w14:textId="77777777" w:rsidR="00981EB7" w:rsidRDefault="00981EB7" w:rsidP="0095098D">
      <w:pPr>
        <w:jc w:val="both"/>
        <w:rPr>
          <w:rFonts w:ascii="Tahoma" w:hAnsi="Tahoma" w:cs="Tahoma"/>
          <w:sz w:val="18"/>
          <w:szCs w:val="18"/>
        </w:rPr>
      </w:pPr>
      <w:r w:rsidRPr="00CE4EB8">
        <w:rPr>
          <w:rFonts w:ascii="Tahoma" w:hAnsi="Tahoma" w:cs="Tahoma"/>
          <w:b/>
          <w:sz w:val="18"/>
          <w:szCs w:val="18"/>
        </w:rPr>
        <w:t>Quinta.-</w:t>
      </w:r>
      <w:r w:rsidRPr="00CE4EB8">
        <w:rPr>
          <w:rFonts w:ascii="Tahoma" w:hAnsi="Tahoma" w:cs="Tahoma"/>
          <w:sz w:val="18"/>
          <w:szCs w:val="18"/>
        </w:rPr>
        <w:t xml:space="preserve"> De los anticipos.</w:t>
      </w:r>
    </w:p>
    <w:p w14:paraId="4C0B17E3" w14:textId="77777777" w:rsidR="00981EB7" w:rsidRPr="00CE4EB8" w:rsidRDefault="00981EB7" w:rsidP="0095098D">
      <w:pPr>
        <w:jc w:val="both"/>
        <w:rPr>
          <w:rFonts w:ascii="Tahoma" w:hAnsi="Tahoma" w:cs="Tahoma"/>
          <w:sz w:val="18"/>
          <w:szCs w:val="18"/>
        </w:rPr>
      </w:pPr>
    </w:p>
    <w:p w14:paraId="60A030D6" w14:textId="77777777" w:rsidR="00981EB7" w:rsidRDefault="00981EB7" w:rsidP="0003238C">
      <w:pPr>
        <w:ind w:left="426"/>
        <w:jc w:val="both"/>
        <w:rPr>
          <w:rFonts w:ascii="Tahoma" w:hAnsi="Tahoma" w:cs="Tahoma"/>
          <w:sz w:val="18"/>
          <w:szCs w:val="18"/>
        </w:rPr>
      </w:pPr>
      <w:r w:rsidRPr="00DF1DCC">
        <w:rPr>
          <w:rFonts w:ascii="Tahoma" w:hAnsi="Tahoma" w:cs="Tahoma"/>
          <w:sz w:val="18"/>
          <w:szCs w:val="18"/>
        </w:rPr>
        <w:t xml:space="preserve">En los términos del </w:t>
      </w:r>
      <w:r>
        <w:rPr>
          <w:rFonts w:ascii="Tahoma" w:hAnsi="Tahoma" w:cs="Tahoma"/>
          <w:sz w:val="18"/>
          <w:szCs w:val="18"/>
        </w:rPr>
        <w:t>a</w:t>
      </w:r>
      <w:r w:rsidRPr="00DF1DCC">
        <w:rPr>
          <w:rFonts w:ascii="Tahoma" w:hAnsi="Tahoma" w:cs="Tahoma"/>
          <w:sz w:val="18"/>
          <w:szCs w:val="18"/>
        </w:rPr>
        <w:t xml:space="preserve">rtículo </w:t>
      </w:r>
      <w:r w:rsidRPr="00470BE1">
        <w:rPr>
          <w:rFonts w:ascii="Tahoma" w:hAnsi="Tahoma" w:cs="Tahoma"/>
          <w:sz w:val="18"/>
          <w:szCs w:val="18"/>
        </w:rPr>
        <w:t xml:space="preserve">53 de la Ley </w:t>
      </w:r>
      <w:r>
        <w:rPr>
          <w:rFonts w:ascii="Tahoma" w:hAnsi="Tahoma" w:cs="Tahoma"/>
          <w:sz w:val="18"/>
          <w:szCs w:val="18"/>
        </w:rPr>
        <w:t>d</w:t>
      </w:r>
      <w:r w:rsidRPr="00470BE1">
        <w:rPr>
          <w:rFonts w:ascii="Tahoma" w:hAnsi="Tahoma" w:cs="Tahoma"/>
          <w:sz w:val="18"/>
          <w:szCs w:val="18"/>
        </w:rPr>
        <w:t xml:space="preserve">e Obras Públicas y Servicios Relacionados del Estado de Oaxaca, </w:t>
      </w:r>
      <w:r w:rsidRPr="00DF1DCC">
        <w:rPr>
          <w:rFonts w:ascii="Tahoma" w:hAnsi="Tahoma" w:cs="Tahoma"/>
          <w:b/>
          <w:sz w:val="18"/>
          <w:szCs w:val="18"/>
        </w:rPr>
        <w:t>“El Municipio”</w:t>
      </w:r>
      <w:r w:rsidRPr="00DF1DCC">
        <w:rPr>
          <w:rFonts w:ascii="Tahoma" w:hAnsi="Tahoma" w:cs="Tahoma"/>
          <w:sz w:val="18"/>
          <w:szCs w:val="18"/>
        </w:rPr>
        <w:t xml:space="preserve"> otorgará a </w:t>
      </w:r>
      <w:r w:rsidRPr="00DF1DCC">
        <w:rPr>
          <w:rFonts w:ascii="Tahoma" w:hAnsi="Tahoma" w:cs="Tahoma"/>
          <w:b/>
          <w:sz w:val="18"/>
          <w:szCs w:val="18"/>
        </w:rPr>
        <w:t>“El Contratista”</w:t>
      </w:r>
      <w:r w:rsidRPr="00DF1DCC">
        <w:rPr>
          <w:rFonts w:ascii="Tahoma" w:hAnsi="Tahoma" w:cs="Tahoma"/>
          <w:sz w:val="18"/>
          <w:szCs w:val="18"/>
        </w:rPr>
        <w:t xml:space="preserve"> </w:t>
      </w:r>
      <w:r w:rsidRPr="00470BE1">
        <w:rPr>
          <w:rFonts w:ascii="Tahoma" w:hAnsi="Tahoma" w:cs="Tahoma"/>
          <w:b/>
          <w:sz w:val="18"/>
          <w:szCs w:val="18"/>
        </w:rPr>
        <w:t>un anticipo</w:t>
      </w:r>
      <w:r w:rsidRPr="00DF1DCC">
        <w:rPr>
          <w:rFonts w:ascii="Tahoma" w:hAnsi="Tahoma" w:cs="Tahoma"/>
          <w:sz w:val="18"/>
          <w:szCs w:val="18"/>
        </w:rPr>
        <w:t xml:space="preserve"> por la cantidad de </w:t>
      </w:r>
      <w:r w:rsidRPr="00DF1DCC">
        <w:rPr>
          <w:rFonts w:ascii="Tahoma" w:hAnsi="Tahoma" w:cs="Tahoma"/>
          <w:b/>
          <w:sz w:val="18"/>
          <w:szCs w:val="18"/>
        </w:rPr>
        <w:t>$</w:t>
      </w:r>
      <w:r>
        <w:rPr>
          <w:rFonts w:ascii="Tahoma" w:hAnsi="Tahoma" w:cs="Tahoma"/>
          <w:b/>
          <w:sz w:val="18"/>
          <w:szCs w:val="18"/>
        </w:rPr>
        <w:t xml:space="preserve"> </w:t>
      </w:r>
      <w:r w:rsidRPr="00C45BA1">
        <w:rPr>
          <w:rFonts w:ascii="Tahoma" w:hAnsi="Tahoma" w:cs="Tahoma"/>
          <w:b/>
          <w:noProof/>
          <w:sz w:val="18"/>
          <w:szCs w:val="18"/>
        </w:rPr>
        <w:t>423,407.36</w:t>
      </w:r>
      <w:r>
        <w:rPr>
          <w:rFonts w:ascii="Tahoma" w:hAnsi="Tahoma" w:cs="Tahoma"/>
          <w:b/>
          <w:sz w:val="18"/>
          <w:szCs w:val="18"/>
        </w:rPr>
        <w:t xml:space="preserve"> </w:t>
      </w:r>
      <w:r w:rsidRPr="00C45BA1">
        <w:rPr>
          <w:rFonts w:ascii="Tahoma" w:hAnsi="Tahoma" w:cs="Tahoma"/>
          <w:b/>
          <w:noProof/>
          <w:sz w:val="18"/>
          <w:szCs w:val="18"/>
        </w:rPr>
        <w:t>(Cuatrocientos veintitrés mil cuatrocientos siete  pesos 36/100 M.N.)</w:t>
      </w:r>
      <w:r>
        <w:rPr>
          <w:rFonts w:ascii="Tahoma" w:hAnsi="Tahoma" w:cs="Tahoma"/>
          <w:b/>
          <w:sz w:val="18"/>
          <w:szCs w:val="18"/>
        </w:rPr>
        <w:t xml:space="preserve">, </w:t>
      </w:r>
      <w:r w:rsidRPr="00DF1DCC">
        <w:rPr>
          <w:rFonts w:ascii="Tahoma" w:hAnsi="Tahoma" w:cs="Tahoma"/>
          <w:sz w:val="18"/>
          <w:szCs w:val="18"/>
        </w:rPr>
        <w:t xml:space="preserve">este monto incluye el </w:t>
      </w:r>
      <w:r>
        <w:rPr>
          <w:rFonts w:ascii="Tahoma" w:hAnsi="Tahoma" w:cs="Tahoma"/>
          <w:sz w:val="18"/>
          <w:szCs w:val="18"/>
        </w:rPr>
        <w:t>Impuesto al Valor Agregado</w:t>
      </w:r>
      <w:r w:rsidRPr="00DF1DCC">
        <w:rPr>
          <w:rFonts w:ascii="Tahoma" w:hAnsi="Tahoma" w:cs="Tahoma"/>
          <w:sz w:val="18"/>
          <w:szCs w:val="18"/>
        </w:rPr>
        <w:t xml:space="preserve">, equivalente al </w:t>
      </w:r>
      <w:r w:rsidRPr="00DF1DCC">
        <w:rPr>
          <w:rFonts w:ascii="Tahoma" w:hAnsi="Tahoma" w:cs="Tahoma"/>
          <w:b/>
          <w:sz w:val="18"/>
          <w:szCs w:val="18"/>
        </w:rPr>
        <w:t>30 %</w:t>
      </w:r>
      <w:r w:rsidRPr="00DF1DCC">
        <w:rPr>
          <w:rFonts w:ascii="Tahoma" w:hAnsi="Tahoma" w:cs="Tahoma"/>
          <w:sz w:val="18"/>
          <w:szCs w:val="18"/>
        </w:rPr>
        <w:t xml:space="preserve"> del valor de los trabajos objeto de este contrato.  </w:t>
      </w:r>
    </w:p>
    <w:p w14:paraId="7C7E659E" w14:textId="77777777" w:rsidR="00981EB7" w:rsidRDefault="00981EB7" w:rsidP="003E007D">
      <w:pPr>
        <w:ind w:left="426"/>
        <w:jc w:val="both"/>
        <w:rPr>
          <w:rFonts w:ascii="Tahoma" w:hAnsi="Tahoma" w:cs="Tahoma"/>
          <w:sz w:val="18"/>
          <w:szCs w:val="18"/>
        </w:rPr>
      </w:pPr>
    </w:p>
    <w:p w14:paraId="180D6379" w14:textId="77777777" w:rsidR="00981EB7" w:rsidRPr="003905AA" w:rsidRDefault="00981EB7" w:rsidP="00BE349F">
      <w:pPr>
        <w:ind w:left="426"/>
        <w:jc w:val="both"/>
        <w:rPr>
          <w:rFonts w:ascii="Tahoma" w:hAnsi="Tahoma" w:cs="Tahoma"/>
          <w:b/>
          <w:sz w:val="18"/>
          <w:szCs w:val="18"/>
        </w:rPr>
      </w:pPr>
      <w:r w:rsidRPr="00DF1DCC">
        <w:rPr>
          <w:rFonts w:ascii="Tahoma" w:hAnsi="Tahoma" w:cs="Tahoma"/>
          <w:sz w:val="18"/>
          <w:szCs w:val="18"/>
        </w:rPr>
        <w:t xml:space="preserve">Dicho anticipo deberá ser aplicado por </w:t>
      </w:r>
      <w:r w:rsidRPr="00DF1DCC">
        <w:rPr>
          <w:rFonts w:ascii="Tahoma" w:hAnsi="Tahoma" w:cs="Tahoma"/>
          <w:b/>
          <w:sz w:val="18"/>
          <w:szCs w:val="18"/>
        </w:rPr>
        <w:t>“El Contratista”</w:t>
      </w:r>
      <w:r w:rsidRPr="00DF1DCC">
        <w:rPr>
          <w:rFonts w:ascii="Tahoma" w:hAnsi="Tahoma" w:cs="Tahoma"/>
          <w:sz w:val="18"/>
          <w:szCs w:val="18"/>
        </w:rPr>
        <w:t xml:space="preserve"> para realizar en el sitio de la obra, la construcción de sus oficinas, almacenes, bodegas e instalaciones y, en su caso, para los gastos de traslado de maquinaria y equipos de construcción e inicio de los trabajos, así como para la compra y producción de materiales de construcción, la adquisición de equipos que se instalen permanentemente y demás insumos necesarios para la realización de los t</w:t>
      </w:r>
      <w:r>
        <w:rPr>
          <w:rFonts w:ascii="Tahoma" w:hAnsi="Tahoma" w:cs="Tahoma"/>
          <w:sz w:val="18"/>
          <w:szCs w:val="18"/>
        </w:rPr>
        <w:t xml:space="preserve">rabajos objeto de este contrato; </w:t>
      </w:r>
      <w:r w:rsidRPr="00C0073F">
        <w:rPr>
          <w:rFonts w:ascii="Tahoma" w:hAnsi="Tahoma" w:cs="Tahoma"/>
          <w:b/>
          <w:sz w:val="18"/>
          <w:szCs w:val="18"/>
        </w:rPr>
        <w:t xml:space="preserve">por lo que “El Contratista” se obliga </w:t>
      </w:r>
      <w:r w:rsidRPr="003905AA">
        <w:rPr>
          <w:rFonts w:ascii="Tahoma" w:hAnsi="Tahoma" w:cs="Tahoma"/>
          <w:b/>
          <w:sz w:val="18"/>
          <w:szCs w:val="18"/>
        </w:rPr>
        <w:t>a presentar la factura para pago dentro de los cinco (5) días hábiles posteriores a la firma de</w:t>
      </w:r>
      <w:r>
        <w:rPr>
          <w:rFonts w:ascii="Tahoma" w:hAnsi="Tahoma" w:cs="Tahoma"/>
          <w:b/>
          <w:sz w:val="18"/>
          <w:szCs w:val="18"/>
        </w:rPr>
        <w:t>l</w:t>
      </w:r>
      <w:r w:rsidRPr="003905AA">
        <w:rPr>
          <w:rFonts w:ascii="Tahoma" w:hAnsi="Tahoma" w:cs="Tahoma"/>
          <w:b/>
          <w:sz w:val="18"/>
          <w:szCs w:val="18"/>
        </w:rPr>
        <w:t xml:space="preserve"> contrato.</w:t>
      </w:r>
    </w:p>
    <w:p w14:paraId="54ADE336" w14:textId="77777777" w:rsidR="00981EB7" w:rsidRDefault="00981EB7" w:rsidP="003E007D">
      <w:pPr>
        <w:ind w:left="426"/>
        <w:jc w:val="both"/>
        <w:rPr>
          <w:rFonts w:ascii="Tahoma" w:hAnsi="Tahoma" w:cs="Tahoma"/>
          <w:b/>
          <w:sz w:val="18"/>
          <w:szCs w:val="18"/>
        </w:rPr>
      </w:pPr>
    </w:p>
    <w:p w14:paraId="2DF268AF" w14:textId="77777777" w:rsidR="00981EB7" w:rsidRDefault="00981EB7" w:rsidP="003E007D">
      <w:pPr>
        <w:ind w:left="426"/>
        <w:jc w:val="both"/>
        <w:rPr>
          <w:rFonts w:ascii="Tahoma" w:hAnsi="Tahoma" w:cs="Tahoma"/>
          <w:sz w:val="18"/>
          <w:szCs w:val="18"/>
        </w:rPr>
      </w:pPr>
      <w:r w:rsidRPr="00DF1DCC">
        <w:rPr>
          <w:rFonts w:ascii="Tahoma" w:hAnsi="Tahoma" w:cs="Tahoma"/>
          <w:b/>
          <w:sz w:val="18"/>
          <w:szCs w:val="18"/>
        </w:rPr>
        <w:t>“El Contratista”</w:t>
      </w:r>
      <w:r w:rsidRPr="00DF1DCC">
        <w:rPr>
          <w:rFonts w:ascii="Tahoma" w:hAnsi="Tahoma" w:cs="Tahoma"/>
          <w:sz w:val="18"/>
          <w:szCs w:val="18"/>
        </w:rPr>
        <w:t xml:space="preserve"> acepta que la amortización del anticipo pactado en esta cláusula, se sujetará al siguiente procedimiento:</w:t>
      </w:r>
    </w:p>
    <w:p w14:paraId="47A6C1CA" w14:textId="77777777" w:rsidR="00981EB7" w:rsidRDefault="00981EB7" w:rsidP="003E007D">
      <w:pPr>
        <w:ind w:left="426"/>
        <w:jc w:val="both"/>
        <w:rPr>
          <w:rFonts w:ascii="Tahoma" w:hAnsi="Tahoma" w:cs="Tahoma"/>
          <w:sz w:val="18"/>
          <w:szCs w:val="18"/>
        </w:rPr>
      </w:pPr>
    </w:p>
    <w:p w14:paraId="63652F68" w14:textId="77777777" w:rsidR="00981EB7" w:rsidRDefault="00981EB7" w:rsidP="003E007D">
      <w:pPr>
        <w:ind w:left="426"/>
        <w:jc w:val="both"/>
        <w:rPr>
          <w:rFonts w:ascii="Tahoma" w:hAnsi="Tahoma" w:cs="Tahoma"/>
          <w:sz w:val="18"/>
          <w:szCs w:val="18"/>
        </w:rPr>
      </w:pPr>
      <w:r w:rsidRPr="00DF1DCC">
        <w:rPr>
          <w:rFonts w:ascii="Tahoma" w:hAnsi="Tahoma" w:cs="Tahoma"/>
          <w:sz w:val="18"/>
          <w:szCs w:val="18"/>
        </w:rPr>
        <w:t>La amortización deberá efectuarse proporcionalmente, con cargo a cada una de las estimaciones por trabajos ejecutados que se formulen, debiéndose liquidar el faltante por amortizar en la estimación final.</w:t>
      </w:r>
    </w:p>
    <w:p w14:paraId="3BD89E7F" w14:textId="77777777" w:rsidR="00981EB7" w:rsidRDefault="00981EB7" w:rsidP="003E007D">
      <w:pPr>
        <w:ind w:left="426"/>
        <w:jc w:val="both"/>
        <w:rPr>
          <w:rFonts w:ascii="Tahoma" w:hAnsi="Tahoma" w:cs="Tahoma"/>
          <w:sz w:val="18"/>
          <w:szCs w:val="18"/>
        </w:rPr>
      </w:pPr>
    </w:p>
    <w:p w14:paraId="00452F54" w14:textId="77777777" w:rsidR="00981EB7" w:rsidRDefault="00981EB7" w:rsidP="003E007D">
      <w:pPr>
        <w:ind w:left="426"/>
        <w:jc w:val="both"/>
        <w:rPr>
          <w:rFonts w:ascii="Tahoma" w:hAnsi="Tahoma" w:cs="Tahoma"/>
          <w:sz w:val="18"/>
          <w:szCs w:val="18"/>
        </w:rPr>
      </w:pPr>
      <w:r w:rsidRPr="00DF1DCC">
        <w:rPr>
          <w:rFonts w:ascii="Tahoma" w:hAnsi="Tahoma" w:cs="Tahoma"/>
          <w:sz w:val="18"/>
          <w:szCs w:val="18"/>
        </w:rPr>
        <w:t>El porcentaje de cada amortización será el resultado de dividir la cantidad recibida por concepto de anticipo entre el importe de la obra.</w:t>
      </w:r>
    </w:p>
    <w:p w14:paraId="79355E0A" w14:textId="77777777" w:rsidR="00981EB7" w:rsidRDefault="00981EB7" w:rsidP="003E007D">
      <w:pPr>
        <w:ind w:left="426"/>
        <w:jc w:val="both"/>
        <w:rPr>
          <w:rFonts w:ascii="Tahoma" w:hAnsi="Tahoma" w:cs="Tahoma"/>
          <w:sz w:val="18"/>
          <w:szCs w:val="18"/>
        </w:rPr>
      </w:pPr>
    </w:p>
    <w:p w14:paraId="0F658C24" w14:textId="77777777" w:rsidR="00981EB7" w:rsidRPr="00DF1DCC" w:rsidRDefault="00981EB7" w:rsidP="003E007D">
      <w:pPr>
        <w:ind w:left="426"/>
        <w:jc w:val="both"/>
        <w:rPr>
          <w:rFonts w:ascii="Tahoma" w:hAnsi="Tahoma" w:cs="Tahoma"/>
          <w:sz w:val="18"/>
          <w:szCs w:val="18"/>
        </w:rPr>
      </w:pPr>
      <w:r w:rsidRPr="00DF1DCC">
        <w:rPr>
          <w:rFonts w:ascii="Tahoma" w:hAnsi="Tahoma" w:cs="Tahoma"/>
          <w:sz w:val="18"/>
          <w:szCs w:val="18"/>
        </w:rPr>
        <w:t xml:space="preserve">Para la amortización del anticipo en los casos de rescisión de contrato, el saldo por amortizar se reintegrará a </w:t>
      </w:r>
      <w:r w:rsidRPr="00DF1DCC">
        <w:rPr>
          <w:rFonts w:ascii="Tahoma" w:hAnsi="Tahoma" w:cs="Tahoma"/>
          <w:b/>
          <w:sz w:val="18"/>
          <w:szCs w:val="18"/>
        </w:rPr>
        <w:t>“El Municipio”</w:t>
      </w:r>
      <w:r w:rsidRPr="00DF1DCC">
        <w:rPr>
          <w:rFonts w:ascii="Tahoma" w:hAnsi="Tahoma" w:cs="Tahoma"/>
          <w:sz w:val="18"/>
          <w:szCs w:val="18"/>
        </w:rPr>
        <w:t xml:space="preserve">, en un plazo no mayor de 10 (diez) días naturales, contados a partir de la fecha en que le sea comunicada a </w:t>
      </w:r>
      <w:r w:rsidRPr="00FF678B">
        <w:rPr>
          <w:rFonts w:ascii="Tahoma" w:hAnsi="Tahoma" w:cs="Tahoma"/>
          <w:b/>
          <w:sz w:val="18"/>
          <w:szCs w:val="18"/>
        </w:rPr>
        <w:t xml:space="preserve">“El </w:t>
      </w:r>
      <w:r>
        <w:rPr>
          <w:rFonts w:ascii="Tahoma" w:hAnsi="Tahoma" w:cs="Tahoma"/>
          <w:b/>
          <w:sz w:val="18"/>
          <w:szCs w:val="18"/>
        </w:rPr>
        <w:t>C</w:t>
      </w:r>
      <w:r w:rsidRPr="00FF678B">
        <w:rPr>
          <w:rFonts w:ascii="Tahoma" w:hAnsi="Tahoma" w:cs="Tahoma"/>
          <w:b/>
          <w:sz w:val="18"/>
          <w:szCs w:val="18"/>
        </w:rPr>
        <w:t>ontratista”</w:t>
      </w:r>
      <w:r w:rsidRPr="00DF1DCC">
        <w:rPr>
          <w:rFonts w:ascii="Tahoma" w:hAnsi="Tahoma" w:cs="Tahoma"/>
          <w:sz w:val="18"/>
          <w:szCs w:val="18"/>
        </w:rPr>
        <w:t xml:space="preserve"> la determinación de rescindir el contrato.</w:t>
      </w:r>
    </w:p>
    <w:p w14:paraId="45BDEF29" w14:textId="77777777" w:rsidR="00981EB7" w:rsidRDefault="00981EB7" w:rsidP="003E007D">
      <w:pPr>
        <w:ind w:left="426"/>
        <w:jc w:val="both"/>
        <w:rPr>
          <w:rFonts w:ascii="Tahoma" w:hAnsi="Tahoma" w:cs="Tahoma"/>
          <w:sz w:val="18"/>
          <w:szCs w:val="18"/>
        </w:rPr>
      </w:pPr>
    </w:p>
    <w:p w14:paraId="228CC692" w14:textId="77777777" w:rsidR="00981EB7" w:rsidRDefault="00981EB7" w:rsidP="003E007D">
      <w:pPr>
        <w:ind w:left="426"/>
        <w:jc w:val="both"/>
        <w:rPr>
          <w:rFonts w:ascii="Tahoma" w:hAnsi="Tahoma" w:cs="Tahoma"/>
          <w:sz w:val="18"/>
          <w:szCs w:val="18"/>
        </w:rPr>
      </w:pPr>
      <w:r w:rsidRPr="00DF1DCC">
        <w:rPr>
          <w:rFonts w:ascii="Tahoma" w:hAnsi="Tahoma" w:cs="Tahoma"/>
          <w:sz w:val="18"/>
          <w:szCs w:val="18"/>
        </w:rPr>
        <w:t xml:space="preserve">Con el objeto de que </w:t>
      </w:r>
      <w:r w:rsidRPr="00DF1DCC">
        <w:rPr>
          <w:rFonts w:ascii="Tahoma" w:hAnsi="Tahoma" w:cs="Tahoma"/>
          <w:b/>
          <w:sz w:val="18"/>
          <w:szCs w:val="18"/>
        </w:rPr>
        <w:t>“El Municipio”</w:t>
      </w:r>
      <w:r w:rsidRPr="00DF1DCC">
        <w:rPr>
          <w:rFonts w:ascii="Tahoma" w:hAnsi="Tahoma" w:cs="Tahoma"/>
          <w:sz w:val="18"/>
          <w:szCs w:val="18"/>
        </w:rPr>
        <w:t xml:space="preserve"> compruebe la correcta inversión, exacta amortización o devolución total o parcial del anticipo convenido en esta cláusula, podrá pedir información y practicar revisiones en cualquier tiempo. Para el mismo efecto </w:t>
      </w:r>
      <w:r w:rsidRPr="00E04EBE">
        <w:rPr>
          <w:rFonts w:ascii="Tahoma" w:hAnsi="Tahoma" w:cs="Tahoma"/>
          <w:b/>
          <w:sz w:val="18"/>
          <w:szCs w:val="18"/>
        </w:rPr>
        <w:t>“El Contratista”</w:t>
      </w:r>
      <w:r w:rsidRPr="00DF1DCC">
        <w:rPr>
          <w:rFonts w:ascii="Tahoma" w:hAnsi="Tahoma" w:cs="Tahoma"/>
          <w:sz w:val="18"/>
          <w:szCs w:val="18"/>
        </w:rPr>
        <w:t xml:space="preserve"> deberá dar a </w:t>
      </w:r>
      <w:r w:rsidRPr="00FF678B">
        <w:rPr>
          <w:rFonts w:ascii="Tahoma" w:hAnsi="Tahoma" w:cs="Tahoma"/>
          <w:b/>
          <w:sz w:val="18"/>
          <w:szCs w:val="18"/>
        </w:rPr>
        <w:t>“E</w:t>
      </w:r>
      <w:r>
        <w:rPr>
          <w:rFonts w:ascii="Tahoma" w:hAnsi="Tahoma" w:cs="Tahoma"/>
          <w:b/>
          <w:sz w:val="18"/>
          <w:szCs w:val="18"/>
        </w:rPr>
        <w:t>l M</w:t>
      </w:r>
      <w:r w:rsidRPr="00FF678B">
        <w:rPr>
          <w:rFonts w:ascii="Tahoma" w:hAnsi="Tahoma" w:cs="Tahoma"/>
          <w:b/>
          <w:sz w:val="18"/>
          <w:szCs w:val="18"/>
        </w:rPr>
        <w:t>unicipio”</w:t>
      </w:r>
      <w:r w:rsidRPr="00DF1DCC">
        <w:rPr>
          <w:rFonts w:ascii="Tahoma" w:hAnsi="Tahoma" w:cs="Tahoma"/>
          <w:sz w:val="18"/>
          <w:szCs w:val="18"/>
        </w:rPr>
        <w:t xml:space="preserve"> y a sus representantes, todas las facilidades necesarias, así como en su caso, acreditar fehacientemente la aplicación del anticipo, con las facturas de los pagos o documentación de cualquier índole que se le requiera.</w:t>
      </w:r>
    </w:p>
    <w:p w14:paraId="0DAA9E3E" w14:textId="77777777" w:rsidR="00981EB7" w:rsidRDefault="00981EB7" w:rsidP="003E007D">
      <w:pPr>
        <w:ind w:left="426"/>
        <w:jc w:val="both"/>
        <w:rPr>
          <w:rFonts w:ascii="Tahoma" w:hAnsi="Tahoma" w:cs="Tahoma"/>
          <w:sz w:val="18"/>
          <w:szCs w:val="18"/>
        </w:rPr>
      </w:pPr>
    </w:p>
    <w:p w14:paraId="658563C6" w14:textId="77777777" w:rsidR="00981EB7" w:rsidRDefault="00981EB7" w:rsidP="0093344F">
      <w:pPr>
        <w:ind w:left="426"/>
        <w:jc w:val="both"/>
        <w:rPr>
          <w:rFonts w:ascii="Tahoma" w:hAnsi="Tahoma" w:cs="Tahoma"/>
          <w:sz w:val="18"/>
          <w:szCs w:val="18"/>
        </w:rPr>
      </w:pPr>
      <w:r w:rsidRPr="00E04EBE">
        <w:rPr>
          <w:rFonts w:ascii="Tahoma" w:hAnsi="Tahoma" w:cs="Tahoma"/>
          <w:sz w:val="18"/>
          <w:szCs w:val="18"/>
        </w:rPr>
        <w:t xml:space="preserve">El retraso de </w:t>
      </w:r>
      <w:r w:rsidRPr="00E04EBE">
        <w:rPr>
          <w:rFonts w:ascii="Tahoma" w:hAnsi="Tahoma" w:cs="Tahoma"/>
          <w:b/>
          <w:sz w:val="18"/>
          <w:szCs w:val="18"/>
        </w:rPr>
        <w:t>“El Municipio”</w:t>
      </w:r>
      <w:r w:rsidRPr="00E04EBE">
        <w:rPr>
          <w:rFonts w:ascii="Tahoma" w:hAnsi="Tahoma" w:cs="Tahoma"/>
          <w:sz w:val="18"/>
          <w:szCs w:val="18"/>
        </w:rPr>
        <w:t xml:space="preserve">, en la entrega del anticipo a </w:t>
      </w:r>
      <w:r w:rsidRPr="00E04EBE">
        <w:rPr>
          <w:rFonts w:ascii="Tahoma" w:hAnsi="Tahoma" w:cs="Tahoma"/>
          <w:b/>
          <w:sz w:val="18"/>
          <w:szCs w:val="18"/>
        </w:rPr>
        <w:t>“El Contratista”</w:t>
      </w:r>
      <w:r w:rsidRPr="00E04EBE">
        <w:rPr>
          <w:rFonts w:ascii="Tahoma" w:hAnsi="Tahoma" w:cs="Tahoma"/>
          <w:sz w:val="18"/>
          <w:szCs w:val="18"/>
        </w:rPr>
        <w:t xml:space="preserve">, será causa para diferir en un plazo igual el inicio de los trabajos, conforme a lo dispuesto </w:t>
      </w:r>
      <w:r>
        <w:rPr>
          <w:rFonts w:ascii="Tahoma" w:hAnsi="Tahoma" w:cs="Tahoma"/>
          <w:sz w:val="18"/>
          <w:szCs w:val="18"/>
        </w:rPr>
        <w:t xml:space="preserve">por </w:t>
      </w:r>
      <w:r w:rsidRPr="00E04EBE">
        <w:rPr>
          <w:rFonts w:ascii="Tahoma" w:hAnsi="Tahoma" w:cs="Tahoma"/>
          <w:sz w:val="18"/>
          <w:szCs w:val="18"/>
        </w:rPr>
        <w:t xml:space="preserve">el </w:t>
      </w:r>
      <w:r>
        <w:rPr>
          <w:rFonts w:ascii="Tahoma" w:hAnsi="Tahoma" w:cs="Tahoma"/>
          <w:sz w:val="18"/>
          <w:szCs w:val="18"/>
        </w:rPr>
        <w:t>a</w:t>
      </w:r>
      <w:r w:rsidRPr="007B7DB9">
        <w:rPr>
          <w:rFonts w:ascii="Tahoma" w:hAnsi="Tahoma" w:cs="Tahoma"/>
          <w:sz w:val="18"/>
          <w:szCs w:val="18"/>
        </w:rPr>
        <w:t>rtículo 60 de la Ley de Obras Públicas y Servicios Relacionados del Estado de Oaxaca.</w:t>
      </w:r>
    </w:p>
    <w:p w14:paraId="7E885244" w14:textId="77777777" w:rsidR="005D67D0" w:rsidRDefault="005D67D0" w:rsidP="0093344F">
      <w:pPr>
        <w:ind w:left="426"/>
        <w:jc w:val="both"/>
        <w:rPr>
          <w:rFonts w:ascii="Tahoma" w:hAnsi="Tahoma" w:cs="Tahoma"/>
          <w:sz w:val="18"/>
          <w:szCs w:val="18"/>
        </w:rPr>
      </w:pPr>
    </w:p>
    <w:p w14:paraId="4951860F" w14:textId="77777777" w:rsidR="00981EB7" w:rsidRPr="00CE4EB8" w:rsidRDefault="00981EB7" w:rsidP="0095098D">
      <w:pPr>
        <w:jc w:val="both"/>
        <w:rPr>
          <w:rFonts w:ascii="Tahoma" w:hAnsi="Tahoma" w:cs="Tahoma"/>
          <w:sz w:val="18"/>
          <w:szCs w:val="18"/>
        </w:rPr>
      </w:pPr>
      <w:r w:rsidRPr="00CE4EB8">
        <w:rPr>
          <w:rFonts w:ascii="Tahoma" w:hAnsi="Tahoma" w:cs="Tahoma"/>
          <w:b/>
          <w:sz w:val="18"/>
          <w:szCs w:val="18"/>
        </w:rPr>
        <w:lastRenderedPageBreak/>
        <w:t>Sexta.-</w:t>
      </w:r>
      <w:r w:rsidRPr="00CE4EB8">
        <w:rPr>
          <w:rFonts w:ascii="Tahoma" w:hAnsi="Tahoma" w:cs="Tahoma"/>
          <w:sz w:val="18"/>
          <w:szCs w:val="18"/>
        </w:rPr>
        <w:t xml:space="preserve"> Forma de pago.</w:t>
      </w:r>
    </w:p>
    <w:p w14:paraId="5790D333" w14:textId="77777777" w:rsidR="00981EB7" w:rsidRPr="00CE4EB8" w:rsidRDefault="00981EB7" w:rsidP="0095098D">
      <w:pPr>
        <w:jc w:val="both"/>
        <w:rPr>
          <w:rFonts w:ascii="Tahoma" w:hAnsi="Tahoma" w:cs="Tahoma"/>
          <w:sz w:val="18"/>
          <w:szCs w:val="18"/>
        </w:rPr>
      </w:pPr>
    </w:p>
    <w:p w14:paraId="6A033EFD" w14:textId="77777777" w:rsidR="00981EB7" w:rsidRPr="00CE4EB8" w:rsidRDefault="00981EB7" w:rsidP="0095098D">
      <w:pPr>
        <w:ind w:left="426"/>
        <w:jc w:val="both"/>
        <w:rPr>
          <w:rFonts w:ascii="Tahoma" w:hAnsi="Tahoma" w:cs="Tahoma"/>
          <w:caps/>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convienen que los trabajos ejecutados objeto del presente contrato, se paguen mediante la formulación de estimaciones que abarcar</w:t>
      </w:r>
      <w:r>
        <w:rPr>
          <w:rFonts w:ascii="Tahoma" w:hAnsi="Tahoma" w:cs="Tahoma"/>
          <w:sz w:val="18"/>
          <w:szCs w:val="18"/>
        </w:rPr>
        <w:t>á</w:t>
      </w:r>
      <w:r w:rsidRPr="00CE4EB8">
        <w:rPr>
          <w:rFonts w:ascii="Tahoma" w:hAnsi="Tahoma" w:cs="Tahoma"/>
          <w:sz w:val="18"/>
          <w:szCs w:val="18"/>
        </w:rPr>
        <w:t>n per</w:t>
      </w:r>
      <w:r>
        <w:rPr>
          <w:rFonts w:ascii="Tahoma" w:hAnsi="Tahoma" w:cs="Tahoma"/>
          <w:sz w:val="18"/>
          <w:szCs w:val="18"/>
        </w:rPr>
        <w:t>í</w:t>
      </w:r>
      <w:r w:rsidRPr="00CE4EB8">
        <w:rPr>
          <w:rFonts w:ascii="Tahoma" w:hAnsi="Tahoma" w:cs="Tahoma"/>
          <w:sz w:val="18"/>
          <w:szCs w:val="18"/>
        </w:rPr>
        <w:t xml:space="preserve">odos no mayores a treinta días naturales, las que serán presentadas por </w:t>
      </w:r>
      <w:r w:rsidRPr="00CE4EB8">
        <w:rPr>
          <w:rFonts w:ascii="Tahoma" w:hAnsi="Tahoma" w:cs="Tahoma"/>
          <w:b/>
          <w:sz w:val="18"/>
          <w:szCs w:val="18"/>
        </w:rPr>
        <w:t>“El Contratista”</w:t>
      </w:r>
      <w:r w:rsidRPr="00CE4EB8">
        <w:rPr>
          <w:rFonts w:ascii="Tahoma" w:hAnsi="Tahoma" w:cs="Tahoma"/>
          <w:sz w:val="18"/>
          <w:szCs w:val="18"/>
        </w:rPr>
        <w:t xml:space="preserve"> al residente de la obra, dentro de los </w:t>
      </w:r>
      <w:r w:rsidRPr="00CE4EB8">
        <w:rPr>
          <w:rFonts w:ascii="Tahoma" w:hAnsi="Tahoma" w:cs="Tahoma"/>
          <w:b/>
          <w:bCs/>
          <w:sz w:val="18"/>
          <w:szCs w:val="18"/>
        </w:rPr>
        <w:t>cuatro días hábiles siguientes</w:t>
      </w:r>
      <w:r w:rsidRPr="00CE4EB8">
        <w:rPr>
          <w:rFonts w:ascii="Tahoma" w:hAnsi="Tahoma" w:cs="Tahoma"/>
          <w:sz w:val="18"/>
          <w:szCs w:val="18"/>
        </w:rPr>
        <w:t xml:space="preserve"> a la fecha de corte, para la validación y revisión de las mismas, debidamente soportada con la documentación que acredite su pago para la revisión de la misma, cuando en las estimaciones existieren diferencias técnicas o numéricas pendientes de pago, se resolverán y en su caso, se incorporarán en la siguiente estimación, para que</w:t>
      </w:r>
      <w:r>
        <w:rPr>
          <w:rFonts w:ascii="Tahoma" w:hAnsi="Tahoma" w:cs="Tahoma"/>
          <w:sz w:val="18"/>
          <w:szCs w:val="18"/>
        </w:rPr>
        <w:t xml:space="preserve"> </w:t>
      </w:r>
      <w:r w:rsidRPr="00CE4EB8">
        <w:rPr>
          <w:rFonts w:ascii="Tahoma" w:hAnsi="Tahoma" w:cs="Tahoma"/>
          <w:b/>
          <w:sz w:val="18"/>
          <w:szCs w:val="18"/>
        </w:rPr>
        <w:t xml:space="preserve">“El Municipio”, </w:t>
      </w:r>
      <w:r w:rsidRPr="00CE4EB8">
        <w:rPr>
          <w:rFonts w:ascii="Tahoma" w:hAnsi="Tahoma" w:cs="Tahoma"/>
          <w:sz w:val="18"/>
          <w:szCs w:val="18"/>
        </w:rPr>
        <w:t>inicie su trámite de pago.</w:t>
      </w:r>
    </w:p>
    <w:p w14:paraId="19946C98" w14:textId="77777777" w:rsidR="00981EB7" w:rsidRPr="00CE4EB8" w:rsidRDefault="00981EB7" w:rsidP="0095098D">
      <w:pPr>
        <w:ind w:left="426"/>
        <w:jc w:val="both"/>
        <w:rPr>
          <w:rFonts w:ascii="Tahoma" w:hAnsi="Tahoma" w:cs="Tahoma"/>
          <w:caps/>
          <w:sz w:val="18"/>
          <w:szCs w:val="18"/>
        </w:rPr>
      </w:pPr>
    </w:p>
    <w:p w14:paraId="6E16C048" w14:textId="77777777" w:rsidR="00981EB7" w:rsidRPr="007B7DB9" w:rsidRDefault="00981EB7" w:rsidP="0095098D">
      <w:pPr>
        <w:ind w:left="426"/>
        <w:jc w:val="both"/>
        <w:rPr>
          <w:rFonts w:ascii="Tahoma" w:hAnsi="Tahoma" w:cs="Tahoma"/>
          <w:sz w:val="18"/>
          <w:szCs w:val="18"/>
        </w:rPr>
      </w:pPr>
      <w:r w:rsidRPr="00CE4EB8">
        <w:rPr>
          <w:rFonts w:ascii="Tahoma" w:hAnsi="Tahoma" w:cs="Tahoma"/>
          <w:sz w:val="18"/>
          <w:szCs w:val="18"/>
        </w:rPr>
        <w:t>Tratándose de pagos en exceso,</w:t>
      </w:r>
      <w:r w:rsidRPr="00CE4EB8">
        <w:rPr>
          <w:rFonts w:ascii="Tahoma" w:hAnsi="Tahoma" w:cs="Tahoma"/>
          <w:b/>
          <w:sz w:val="18"/>
          <w:szCs w:val="18"/>
        </w:rPr>
        <w:t xml:space="preserve"> “El Contratista”,</w:t>
      </w:r>
      <w:r w:rsidRPr="00CE4EB8">
        <w:rPr>
          <w:rFonts w:ascii="Tahoma" w:hAnsi="Tahoma" w:cs="Tahoma"/>
          <w:sz w:val="18"/>
          <w:szCs w:val="18"/>
        </w:rPr>
        <w:t xml:space="preserve"> deberá reintegrar las cantidades recibidas en exceso, más los intereses correspondientes conforme al procedimiento establecido en el Código Fiscal de la Federación, en los casos de prórroga para el pago de créditos fiscales y se computarán por días calendario desde la fecha de pago hasta la fecha en que se pongan efectivamente las cantidades a disposición de</w:t>
      </w:r>
      <w:r w:rsidRPr="00CE4EB8">
        <w:rPr>
          <w:rFonts w:ascii="Tahoma" w:hAnsi="Tahoma" w:cs="Tahoma"/>
          <w:b/>
          <w:sz w:val="18"/>
          <w:szCs w:val="18"/>
        </w:rPr>
        <w:t xml:space="preserve"> “El Municipio”. </w:t>
      </w:r>
      <w:r w:rsidRPr="00CE4EB8">
        <w:rPr>
          <w:rFonts w:ascii="Tahoma" w:hAnsi="Tahoma" w:cs="Tahoma"/>
          <w:sz w:val="18"/>
          <w:szCs w:val="18"/>
        </w:rPr>
        <w:t xml:space="preserve">De conformidad con lo dispuesto por el </w:t>
      </w:r>
      <w:r>
        <w:rPr>
          <w:rFonts w:ascii="Tahoma" w:hAnsi="Tahoma" w:cs="Tahoma"/>
          <w:sz w:val="18"/>
          <w:szCs w:val="18"/>
        </w:rPr>
        <w:t>a</w:t>
      </w:r>
      <w:r w:rsidRPr="007B7DB9">
        <w:rPr>
          <w:rFonts w:ascii="Tahoma" w:hAnsi="Tahoma" w:cs="Tahoma"/>
          <w:sz w:val="18"/>
          <w:szCs w:val="18"/>
        </w:rPr>
        <w:t xml:space="preserve">rtículo 56 </w:t>
      </w:r>
      <w:r>
        <w:rPr>
          <w:rFonts w:ascii="Tahoma" w:hAnsi="Tahoma" w:cs="Tahoma"/>
          <w:sz w:val="18"/>
          <w:szCs w:val="18"/>
        </w:rPr>
        <w:t>f</w:t>
      </w:r>
      <w:r w:rsidRPr="007B7DB9">
        <w:rPr>
          <w:rFonts w:ascii="Tahoma" w:hAnsi="Tahoma" w:cs="Tahoma"/>
          <w:sz w:val="18"/>
          <w:szCs w:val="18"/>
        </w:rPr>
        <w:t xml:space="preserve">racción IV </w:t>
      </w:r>
      <w:r>
        <w:rPr>
          <w:rFonts w:ascii="Tahoma" w:hAnsi="Tahoma" w:cs="Tahoma"/>
          <w:sz w:val="18"/>
          <w:szCs w:val="18"/>
        </w:rPr>
        <w:t>p</w:t>
      </w:r>
      <w:r w:rsidRPr="007B7DB9">
        <w:rPr>
          <w:rFonts w:ascii="Tahoma" w:hAnsi="Tahoma" w:cs="Tahoma"/>
          <w:sz w:val="18"/>
          <w:szCs w:val="18"/>
        </w:rPr>
        <w:t xml:space="preserve">enúltimo </w:t>
      </w:r>
      <w:r>
        <w:rPr>
          <w:rFonts w:ascii="Tahoma" w:hAnsi="Tahoma" w:cs="Tahoma"/>
          <w:sz w:val="18"/>
          <w:szCs w:val="18"/>
        </w:rPr>
        <w:t>p</w:t>
      </w:r>
      <w:r w:rsidRPr="007B7DB9">
        <w:rPr>
          <w:rFonts w:ascii="Tahoma" w:hAnsi="Tahoma" w:cs="Tahoma"/>
          <w:sz w:val="18"/>
          <w:szCs w:val="18"/>
        </w:rPr>
        <w:t>árrafo de la Ley de Obras Públicas y Servicios Relacionados del Estado de Oaxaca.</w:t>
      </w:r>
    </w:p>
    <w:p w14:paraId="79DB8BC7" w14:textId="77777777" w:rsidR="00981EB7" w:rsidRDefault="00981EB7" w:rsidP="0095098D">
      <w:pPr>
        <w:ind w:left="426"/>
        <w:jc w:val="both"/>
        <w:rPr>
          <w:rFonts w:ascii="Tahoma" w:hAnsi="Tahoma" w:cs="Tahoma"/>
          <w:sz w:val="18"/>
          <w:szCs w:val="18"/>
        </w:rPr>
      </w:pPr>
    </w:p>
    <w:p w14:paraId="768E5AC9" w14:textId="77777777" w:rsidR="00981EB7" w:rsidRDefault="00981EB7" w:rsidP="0095098D">
      <w:pPr>
        <w:ind w:left="426"/>
        <w:jc w:val="both"/>
        <w:rPr>
          <w:rFonts w:ascii="Tahoma" w:hAnsi="Tahoma" w:cs="Tahoma"/>
          <w:sz w:val="18"/>
          <w:szCs w:val="18"/>
        </w:rPr>
      </w:pPr>
      <w:r w:rsidRPr="00CE4EB8">
        <w:rPr>
          <w:rFonts w:ascii="Tahoma" w:hAnsi="Tahoma" w:cs="Tahoma"/>
          <w:sz w:val="18"/>
          <w:szCs w:val="18"/>
        </w:rPr>
        <w:t xml:space="preserve">No serán consideradas como pago en exceso, las diferencias que resulten a cargo de </w:t>
      </w:r>
      <w:r w:rsidRPr="00CE4EB8">
        <w:rPr>
          <w:rFonts w:ascii="Tahoma" w:hAnsi="Tahoma" w:cs="Tahoma"/>
          <w:b/>
          <w:sz w:val="18"/>
          <w:szCs w:val="18"/>
        </w:rPr>
        <w:t>“El Contratista”</w:t>
      </w:r>
      <w:r w:rsidRPr="00CE4EB8">
        <w:rPr>
          <w:rFonts w:ascii="Tahoma" w:hAnsi="Tahoma" w:cs="Tahoma"/>
          <w:sz w:val="18"/>
          <w:szCs w:val="18"/>
        </w:rPr>
        <w:t xml:space="preserve"> que sean compensadas en la siguiente estimación. </w:t>
      </w:r>
    </w:p>
    <w:p w14:paraId="4E3DB6D9" w14:textId="77777777" w:rsidR="00981EB7" w:rsidRPr="00CE4EB8" w:rsidRDefault="00981EB7" w:rsidP="0095098D">
      <w:pPr>
        <w:ind w:left="426"/>
        <w:jc w:val="both"/>
        <w:rPr>
          <w:rFonts w:ascii="Tahoma" w:hAnsi="Tahoma" w:cs="Tahoma"/>
          <w:sz w:val="18"/>
          <w:szCs w:val="18"/>
        </w:rPr>
      </w:pPr>
    </w:p>
    <w:p w14:paraId="309C76FA" w14:textId="77777777" w:rsidR="00981EB7" w:rsidRDefault="00981EB7" w:rsidP="0095098D">
      <w:pPr>
        <w:ind w:left="426"/>
        <w:jc w:val="both"/>
        <w:rPr>
          <w:rFonts w:ascii="Tahoma" w:hAnsi="Tahoma" w:cs="Tahoma"/>
          <w:sz w:val="18"/>
          <w:szCs w:val="18"/>
        </w:rPr>
      </w:pPr>
      <w:r>
        <w:rPr>
          <w:rFonts w:ascii="Tahoma" w:hAnsi="Tahoma" w:cs="Tahoma"/>
          <w:b/>
          <w:sz w:val="18"/>
          <w:szCs w:val="18"/>
        </w:rPr>
        <w:t>“Las P</w:t>
      </w:r>
      <w:r w:rsidRPr="00533859">
        <w:rPr>
          <w:rFonts w:ascii="Tahoma" w:hAnsi="Tahoma" w:cs="Tahoma"/>
          <w:b/>
          <w:sz w:val="18"/>
          <w:szCs w:val="18"/>
        </w:rPr>
        <w:t>artes</w:t>
      </w:r>
      <w:r>
        <w:rPr>
          <w:rFonts w:ascii="Tahoma" w:hAnsi="Tahoma" w:cs="Tahoma"/>
          <w:b/>
          <w:sz w:val="18"/>
          <w:szCs w:val="18"/>
        </w:rPr>
        <w:t>”</w:t>
      </w:r>
      <w:r w:rsidRPr="00CE4EB8">
        <w:rPr>
          <w:rFonts w:ascii="Tahoma" w:hAnsi="Tahoma" w:cs="Tahoma"/>
          <w:sz w:val="18"/>
          <w:szCs w:val="18"/>
        </w:rPr>
        <w:t xml:space="preserve"> convienen que la estimación que se formule para efectos de finiquito no deberá ser menor del 20% del monto total de los trabajos ejecutados.</w:t>
      </w:r>
    </w:p>
    <w:p w14:paraId="7D8D2DFB" w14:textId="77777777" w:rsidR="00981EB7" w:rsidRDefault="00981EB7" w:rsidP="004C5C61">
      <w:pPr>
        <w:jc w:val="both"/>
        <w:rPr>
          <w:rFonts w:ascii="Tahoma" w:hAnsi="Tahoma" w:cs="Tahoma"/>
          <w:b/>
          <w:sz w:val="18"/>
          <w:szCs w:val="18"/>
        </w:rPr>
      </w:pPr>
    </w:p>
    <w:p w14:paraId="2C29FC3B" w14:textId="77777777" w:rsidR="00981EB7" w:rsidRDefault="00981EB7" w:rsidP="004C5C61">
      <w:pPr>
        <w:jc w:val="both"/>
        <w:rPr>
          <w:rFonts w:ascii="Tahoma" w:hAnsi="Tahoma" w:cs="Tahoma"/>
          <w:sz w:val="18"/>
          <w:szCs w:val="18"/>
        </w:rPr>
      </w:pPr>
      <w:r w:rsidRPr="00CE4EB8">
        <w:rPr>
          <w:rFonts w:ascii="Tahoma" w:hAnsi="Tahoma" w:cs="Tahoma"/>
          <w:b/>
          <w:sz w:val="18"/>
          <w:szCs w:val="18"/>
        </w:rPr>
        <w:t>Séptima.-</w:t>
      </w:r>
      <w:r w:rsidRPr="00CE4EB8">
        <w:rPr>
          <w:rFonts w:ascii="Tahoma" w:hAnsi="Tahoma" w:cs="Tahoma"/>
          <w:sz w:val="18"/>
          <w:szCs w:val="18"/>
        </w:rPr>
        <w:t xml:space="preserve"> Lugar de </w:t>
      </w:r>
      <w:r>
        <w:rPr>
          <w:rFonts w:ascii="Tahoma" w:hAnsi="Tahoma" w:cs="Tahoma"/>
          <w:sz w:val="18"/>
          <w:szCs w:val="18"/>
        </w:rPr>
        <w:t>p</w:t>
      </w:r>
      <w:r w:rsidRPr="00CE4EB8">
        <w:rPr>
          <w:rFonts w:ascii="Tahoma" w:hAnsi="Tahoma" w:cs="Tahoma"/>
          <w:sz w:val="18"/>
          <w:szCs w:val="18"/>
        </w:rPr>
        <w:t>ago.</w:t>
      </w:r>
    </w:p>
    <w:p w14:paraId="61BE3B9F" w14:textId="77777777" w:rsidR="00981EB7" w:rsidRPr="00CE4EB8" w:rsidRDefault="00981EB7" w:rsidP="004C5C61">
      <w:pPr>
        <w:jc w:val="both"/>
        <w:rPr>
          <w:rFonts w:ascii="Tahoma" w:hAnsi="Tahoma" w:cs="Tahoma"/>
          <w:bCs/>
          <w:caps/>
          <w:sz w:val="18"/>
          <w:szCs w:val="18"/>
        </w:rPr>
      </w:pPr>
    </w:p>
    <w:p w14:paraId="5A023AF2" w14:textId="77777777" w:rsidR="00981EB7" w:rsidRDefault="00981EB7" w:rsidP="00D06DEE">
      <w:pPr>
        <w:ind w:left="426"/>
        <w:jc w:val="both"/>
        <w:rPr>
          <w:rFonts w:ascii="Tahoma" w:hAnsi="Tahoma" w:cs="Tahoma"/>
          <w:sz w:val="18"/>
          <w:szCs w:val="18"/>
        </w:rPr>
      </w:pPr>
      <w:r>
        <w:rPr>
          <w:rFonts w:ascii="Tahoma" w:hAnsi="Tahoma" w:cs="Tahoma"/>
          <w:b/>
          <w:sz w:val="18"/>
          <w:szCs w:val="18"/>
        </w:rPr>
        <w:t>“Las Partes”</w:t>
      </w:r>
      <w:r w:rsidRPr="007521DB">
        <w:rPr>
          <w:rFonts w:ascii="Tahoma" w:hAnsi="Tahoma" w:cs="Tahoma"/>
          <w:sz w:val="18"/>
          <w:szCs w:val="18"/>
        </w:rPr>
        <w:t xml:space="preserve"> convienen en que el pago de las facturas derivadas de las estimaciones de trabajo que se generen como consecuencia de la obra, objeto del presente contrato serán pagadas por la Tesorería </w:t>
      </w:r>
      <w:r>
        <w:rPr>
          <w:rFonts w:ascii="Tahoma" w:hAnsi="Tahoma" w:cs="Tahoma"/>
          <w:sz w:val="18"/>
          <w:szCs w:val="18"/>
        </w:rPr>
        <w:t>del Municipio de Oaxaca de Juárez</w:t>
      </w:r>
      <w:r w:rsidRPr="007521DB">
        <w:rPr>
          <w:rFonts w:ascii="Tahoma" w:hAnsi="Tahoma" w:cs="Tahoma"/>
          <w:sz w:val="18"/>
          <w:szCs w:val="18"/>
        </w:rPr>
        <w:t xml:space="preserve">, </w:t>
      </w:r>
      <w:r>
        <w:rPr>
          <w:rFonts w:ascii="Tahoma" w:hAnsi="Tahoma" w:cs="Tahoma"/>
          <w:sz w:val="18"/>
          <w:szCs w:val="18"/>
        </w:rPr>
        <w:t>ubicado en la Avenida Morelos No. 108, Colonia Centro, Oaxaca de Juárez, Distrito del Centro</w:t>
      </w:r>
      <w:r w:rsidRPr="007521DB">
        <w:rPr>
          <w:rFonts w:ascii="Tahoma" w:hAnsi="Tahoma" w:cs="Tahoma"/>
          <w:sz w:val="18"/>
          <w:szCs w:val="18"/>
        </w:rPr>
        <w:t>, C.P. 68000</w:t>
      </w:r>
      <w:r>
        <w:rPr>
          <w:rFonts w:ascii="Tahoma" w:hAnsi="Tahoma" w:cs="Tahoma"/>
          <w:sz w:val="18"/>
          <w:szCs w:val="18"/>
        </w:rPr>
        <w:t>,</w:t>
      </w:r>
      <w:r w:rsidRPr="007521DB">
        <w:rPr>
          <w:rFonts w:ascii="Tahoma" w:hAnsi="Tahoma" w:cs="Tahoma"/>
          <w:sz w:val="18"/>
          <w:szCs w:val="18"/>
        </w:rPr>
        <w:t xml:space="preserve"> dentro del plazo que establece el </w:t>
      </w:r>
      <w:r>
        <w:rPr>
          <w:rFonts w:ascii="Tahoma" w:hAnsi="Tahoma" w:cs="Tahoma"/>
          <w:sz w:val="18"/>
          <w:szCs w:val="18"/>
        </w:rPr>
        <w:t>a</w:t>
      </w:r>
      <w:r w:rsidRPr="005B159F">
        <w:rPr>
          <w:rFonts w:ascii="Tahoma" w:hAnsi="Tahoma" w:cs="Tahoma"/>
          <w:sz w:val="18"/>
          <w:szCs w:val="18"/>
        </w:rPr>
        <w:t xml:space="preserve">rtículo 56 </w:t>
      </w:r>
      <w:r>
        <w:rPr>
          <w:rFonts w:ascii="Tahoma" w:hAnsi="Tahoma" w:cs="Tahoma"/>
          <w:sz w:val="18"/>
          <w:szCs w:val="18"/>
        </w:rPr>
        <w:t>f</w:t>
      </w:r>
      <w:r w:rsidRPr="005B159F">
        <w:rPr>
          <w:rFonts w:ascii="Tahoma" w:hAnsi="Tahoma" w:cs="Tahoma"/>
          <w:sz w:val="18"/>
          <w:szCs w:val="18"/>
        </w:rPr>
        <w:t>racción III de la Ley de Obras Públicas y Servicios Relacionados del Estado de Oaxaca.</w:t>
      </w:r>
    </w:p>
    <w:p w14:paraId="229C3D3E" w14:textId="77777777" w:rsidR="00981EB7" w:rsidRPr="005B159F" w:rsidRDefault="00981EB7" w:rsidP="00D06DEE">
      <w:pPr>
        <w:ind w:left="426"/>
        <w:jc w:val="both"/>
        <w:rPr>
          <w:rFonts w:ascii="Tahoma" w:hAnsi="Tahoma" w:cs="Tahoma"/>
          <w:sz w:val="18"/>
          <w:szCs w:val="18"/>
        </w:rPr>
      </w:pPr>
    </w:p>
    <w:p w14:paraId="5EE63981" w14:textId="77777777" w:rsidR="00981EB7" w:rsidRDefault="00981EB7" w:rsidP="00C345B3">
      <w:pPr>
        <w:jc w:val="both"/>
        <w:rPr>
          <w:rFonts w:ascii="Tahoma" w:hAnsi="Tahoma" w:cs="Tahoma"/>
          <w:b/>
          <w:sz w:val="18"/>
          <w:szCs w:val="18"/>
        </w:rPr>
      </w:pPr>
      <w:r w:rsidRPr="007521DB">
        <w:rPr>
          <w:rFonts w:ascii="Tahoma" w:hAnsi="Tahoma" w:cs="Tahoma"/>
          <w:b/>
          <w:sz w:val="18"/>
          <w:szCs w:val="18"/>
        </w:rPr>
        <w:t>Octava.-</w:t>
      </w:r>
      <w:r>
        <w:rPr>
          <w:rFonts w:ascii="Tahoma" w:hAnsi="Tahoma" w:cs="Tahoma"/>
          <w:b/>
          <w:sz w:val="18"/>
          <w:szCs w:val="18"/>
        </w:rPr>
        <w:t xml:space="preserve"> </w:t>
      </w:r>
      <w:r w:rsidRPr="006F5528">
        <w:rPr>
          <w:rFonts w:ascii="Tahoma" w:hAnsi="Tahoma" w:cs="Tahoma"/>
          <w:sz w:val="18"/>
          <w:szCs w:val="18"/>
        </w:rPr>
        <w:t>Vigencia</w:t>
      </w:r>
      <w:r>
        <w:rPr>
          <w:rFonts w:ascii="Tahoma" w:hAnsi="Tahoma" w:cs="Tahoma"/>
          <w:b/>
          <w:sz w:val="18"/>
          <w:szCs w:val="18"/>
        </w:rPr>
        <w:t>.</w:t>
      </w:r>
    </w:p>
    <w:p w14:paraId="4138FCBB" w14:textId="77777777" w:rsidR="00981EB7" w:rsidRDefault="00981EB7" w:rsidP="00C345B3">
      <w:pPr>
        <w:jc w:val="both"/>
        <w:rPr>
          <w:rFonts w:ascii="Tahoma" w:hAnsi="Tahoma" w:cs="Tahoma"/>
          <w:b/>
          <w:sz w:val="18"/>
          <w:szCs w:val="18"/>
        </w:rPr>
      </w:pPr>
      <w:r>
        <w:rPr>
          <w:rFonts w:ascii="Tahoma" w:hAnsi="Tahoma" w:cs="Tahoma"/>
          <w:b/>
          <w:sz w:val="18"/>
          <w:szCs w:val="18"/>
        </w:rPr>
        <w:t xml:space="preserve">  </w:t>
      </w:r>
    </w:p>
    <w:p w14:paraId="424456DE" w14:textId="77777777" w:rsidR="00981EB7" w:rsidRDefault="00981EB7" w:rsidP="00C345B3">
      <w:pPr>
        <w:ind w:left="426"/>
        <w:jc w:val="both"/>
        <w:rPr>
          <w:rFonts w:ascii="Tahoma" w:hAnsi="Tahoma" w:cs="Tahoma"/>
          <w:sz w:val="18"/>
          <w:szCs w:val="18"/>
        </w:rPr>
      </w:pPr>
      <w:r w:rsidRPr="006F5528">
        <w:rPr>
          <w:rFonts w:ascii="Tahoma" w:hAnsi="Tahoma" w:cs="Tahoma"/>
          <w:sz w:val="18"/>
          <w:szCs w:val="18"/>
          <w:lang w:val="es-ES"/>
        </w:rPr>
        <w:t xml:space="preserve">La vigencia del presente </w:t>
      </w:r>
      <w:r>
        <w:rPr>
          <w:rFonts w:ascii="Tahoma" w:hAnsi="Tahoma" w:cs="Tahoma"/>
          <w:sz w:val="18"/>
          <w:szCs w:val="18"/>
          <w:lang w:val="es-ES"/>
        </w:rPr>
        <w:t>c</w:t>
      </w:r>
      <w:r w:rsidRPr="006F5528">
        <w:rPr>
          <w:rFonts w:ascii="Tahoma" w:hAnsi="Tahoma" w:cs="Tahoma"/>
          <w:sz w:val="18"/>
          <w:szCs w:val="18"/>
          <w:lang w:val="es-ES"/>
        </w:rPr>
        <w:t>ontrato será</w:t>
      </w:r>
      <w:r>
        <w:rPr>
          <w:rFonts w:ascii="Tahoma" w:hAnsi="Tahoma" w:cs="Tahoma"/>
          <w:sz w:val="18"/>
          <w:szCs w:val="18"/>
          <w:lang w:val="es-ES"/>
        </w:rPr>
        <w:t xml:space="preserve"> a partir de la fecha de su firma, </w:t>
      </w:r>
      <w:r w:rsidRPr="00060242">
        <w:rPr>
          <w:rFonts w:ascii="Tahoma" w:hAnsi="Tahoma" w:cs="Tahoma"/>
          <w:sz w:val="18"/>
          <w:szCs w:val="18"/>
        </w:rPr>
        <w:t>concluyendo en el momento</w:t>
      </w:r>
      <w:r>
        <w:rPr>
          <w:rFonts w:ascii="Tahoma" w:hAnsi="Tahoma" w:cs="Tahoma"/>
          <w:sz w:val="18"/>
          <w:szCs w:val="18"/>
        </w:rPr>
        <w:t xml:space="preserve"> que se cumpla con el objeto del mismo, así como lo estipulado en la cláusula tercera del presente instrumento.</w:t>
      </w:r>
    </w:p>
    <w:p w14:paraId="52C560AF" w14:textId="77777777" w:rsidR="00981EB7" w:rsidRPr="00060242" w:rsidRDefault="00981EB7" w:rsidP="00914FED">
      <w:pPr>
        <w:jc w:val="both"/>
        <w:rPr>
          <w:rFonts w:ascii="Tahoma" w:hAnsi="Tahoma" w:cs="Tahoma"/>
          <w:sz w:val="18"/>
          <w:szCs w:val="18"/>
        </w:rPr>
      </w:pPr>
    </w:p>
    <w:p w14:paraId="791AF1D6" w14:textId="77777777" w:rsidR="00981EB7" w:rsidRDefault="00981EB7" w:rsidP="0095098D">
      <w:pPr>
        <w:jc w:val="both"/>
        <w:rPr>
          <w:rFonts w:ascii="Tahoma" w:hAnsi="Tahoma" w:cs="Tahoma"/>
          <w:sz w:val="18"/>
          <w:szCs w:val="18"/>
        </w:rPr>
      </w:pPr>
      <w:r>
        <w:rPr>
          <w:rFonts w:ascii="Tahoma" w:hAnsi="Tahoma" w:cs="Tahoma"/>
          <w:b/>
          <w:sz w:val="18"/>
          <w:szCs w:val="18"/>
        </w:rPr>
        <w:t>Novena</w:t>
      </w:r>
      <w:r w:rsidRPr="00CE4EB8">
        <w:rPr>
          <w:rFonts w:ascii="Tahoma" w:hAnsi="Tahoma" w:cs="Tahoma"/>
          <w:b/>
          <w:sz w:val="18"/>
          <w:szCs w:val="18"/>
        </w:rPr>
        <w:t xml:space="preserve">.- </w:t>
      </w:r>
      <w:r w:rsidRPr="00CE4EB8">
        <w:rPr>
          <w:rFonts w:ascii="Tahoma" w:hAnsi="Tahoma" w:cs="Tahoma"/>
          <w:sz w:val="18"/>
          <w:szCs w:val="18"/>
        </w:rPr>
        <w:t>Garantías.</w:t>
      </w:r>
    </w:p>
    <w:p w14:paraId="19BC9DE6" w14:textId="77777777" w:rsidR="00981EB7" w:rsidRPr="00CE4EB8" w:rsidRDefault="00981EB7" w:rsidP="0095098D">
      <w:pPr>
        <w:jc w:val="both"/>
        <w:rPr>
          <w:rFonts w:ascii="Tahoma" w:hAnsi="Tahoma" w:cs="Tahoma"/>
          <w:b/>
          <w:sz w:val="18"/>
          <w:szCs w:val="18"/>
        </w:rPr>
      </w:pPr>
    </w:p>
    <w:p w14:paraId="74023D78" w14:textId="77777777" w:rsidR="00981EB7" w:rsidRPr="00CE4EB8" w:rsidRDefault="00981EB7" w:rsidP="00554862">
      <w:pPr>
        <w:ind w:left="426"/>
        <w:jc w:val="both"/>
        <w:rPr>
          <w:rFonts w:ascii="Tahoma" w:hAnsi="Tahoma" w:cs="Tahoma"/>
          <w:sz w:val="18"/>
          <w:szCs w:val="18"/>
        </w:rPr>
      </w:pPr>
      <w:r w:rsidRPr="00CE4EB8">
        <w:rPr>
          <w:rFonts w:ascii="Tahoma" w:hAnsi="Tahoma" w:cs="Tahoma"/>
          <w:sz w:val="18"/>
          <w:szCs w:val="18"/>
        </w:rPr>
        <w:t xml:space="preserve">Para garantizar el estricto cumplimiento del presente contrato, </w:t>
      </w:r>
      <w:r w:rsidRPr="00CE4EB8">
        <w:rPr>
          <w:rFonts w:ascii="Tahoma" w:hAnsi="Tahoma" w:cs="Tahoma"/>
          <w:b/>
          <w:sz w:val="18"/>
          <w:szCs w:val="18"/>
        </w:rPr>
        <w:t>“El Contratista”,</w:t>
      </w:r>
      <w:r w:rsidRPr="00CE4EB8">
        <w:rPr>
          <w:rFonts w:ascii="Tahoma" w:hAnsi="Tahoma" w:cs="Tahoma"/>
          <w:sz w:val="18"/>
          <w:szCs w:val="18"/>
        </w:rPr>
        <w:t xml:space="preserve"> se obliga a constituir a favor </w:t>
      </w:r>
      <w:r>
        <w:rPr>
          <w:rFonts w:ascii="Tahoma" w:hAnsi="Tahoma" w:cs="Tahoma"/>
          <w:sz w:val="18"/>
          <w:szCs w:val="18"/>
        </w:rPr>
        <w:t xml:space="preserve">de </w:t>
      </w:r>
      <w:r w:rsidRPr="00CB2F13">
        <w:rPr>
          <w:rFonts w:ascii="Tahoma" w:hAnsi="Tahoma" w:cs="Tahoma"/>
          <w:sz w:val="18"/>
          <w:szCs w:val="18"/>
        </w:rPr>
        <w:t xml:space="preserve">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CE4EB8">
        <w:rPr>
          <w:rFonts w:ascii="Tahoma" w:hAnsi="Tahoma" w:cs="Tahoma"/>
          <w:b/>
          <w:sz w:val="18"/>
          <w:szCs w:val="18"/>
        </w:rPr>
        <w:t xml:space="preserve">; </w:t>
      </w:r>
      <w:r w:rsidRPr="00CE4EB8">
        <w:rPr>
          <w:rFonts w:ascii="Tahoma" w:hAnsi="Tahoma" w:cs="Tahoma"/>
          <w:sz w:val="18"/>
          <w:szCs w:val="18"/>
        </w:rPr>
        <w:t xml:space="preserve">en la forma, términos y procedimientos establecidos por </w:t>
      </w:r>
      <w:r w:rsidRPr="00CE4EB8">
        <w:rPr>
          <w:rFonts w:ascii="Tahoma" w:hAnsi="Tahoma" w:cs="Tahoma"/>
          <w:bCs/>
          <w:sz w:val="18"/>
          <w:szCs w:val="18"/>
        </w:rPr>
        <w:t>la</w:t>
      </w:r>
      <w:r w:rsidRPr="00CE4EB8">
        <w:rPr>
          <w:rFonts w:ascii="Tahoma" w:hAnsi="Tahoma" w:cs="Tahoma"/>
          <w:b/>
          <w:bCs/>
          <w:sz w:val="18"/>
          <w:szCs w:val="18"/>
        </w:rPr>
        <w:t xml:space="preserve"> </w:t>
      </w:r>
      <w:r w:rsidRPr="00CE4EB8">
        <w:rPr>
          <w:rFonts w:ascii="Tahoma" w:hAnsi="Tahoma" w:cs="Tahoma"/>
          <w:b/>
          <w:sz w:val="18"/>
          <w:szCs w:val="18"/>
        </w:rPr>
        <w:t>Ley de Obras Públicas y Servicios Relacionados del Estado de Oaxaca</w:t>
      </w:r>
      <w:r w:rsidRPr="00CE4EB8">
        <w:rPr>
          <w:rFonts w:ascii="Tahoma" w:hAnsi="Tahoma" w:cs="Tahoma"/>
          <w:b/>
          <w:bCs/>
          <w:sz w:val="18"/>
          <w:szCs w:val="18"/>
        </w:rPr>
        <w:t>,</w:t>
      </w:r>
      <w:r w:rsidRPr="00CE4EB8">
        <w:rPr>
          <w:rFonts w:ascii="Tahoma" w:hAnsi="Tahoma" w:cs="Tahoma"/>
          <w:sz w:val="18"/>
          <w:szCs w:val="18"/>
        </w:rPr>
        <w:t xml:space="preserve"> y demás disposiciones administrativas aplicables, las siguientes garantías: </w:t>
      </w:r>
    </w:p>
    <w:p w14:paraId="14FD1849" w14:textId="77777777" w:rsidR="00981EB7" w:rsidRPr="008F1D85" w:rsidRDefault="00981EB7" w:rsidP="00554862">
      <w:pPr>
        <w:overflowPunct w:val="0"/>
        <w:autoSpaceDE w:val="0"/>
        <w:autoSpaceDN w:val="0"/>
        <w:adjustRightInd w:val="0"/>
        <w:jc w:val="both"/>
        <w:rPr>
          <w:rFonts w:ascii="Tahoma" w:hAnsi="Tahoma" w:cs="Tahoma"/>
          <w:b/>
          <w:sz w:val="18"/>
          <w:szCs w:val="18"/>
        </w:rPr>
      </w:pPr>
    </w:p>
    <w:p w14:paraId="4C996D61" w14:textId="77777777" w:rsidR="00981EB7" w:rsidRDefault="00981EB7" w:rsidP="0092207B">
      <w:pPr>
        <w:numPr>
          <w:ilvl w:val="0"/>
          <w:numId w:val="5"/>
        </w:numPr>
        <w:jc w:val="both"/>
        <w:rPr>
          <w:rFonts w:ascii="Tahoma" w:eastAsia="Tahoma" w:hAnsi="Tahoma" w:cs="Tahoma"/>
          <w:sz w:val="18"/>
          <w:szCs w:val="18"/>
        </w:rPr>
      </w:pPr>
      <w:r w:rsidRPr="00700770">
        <w:rPr>
          <w:rFonts w:ascii="Tahoma" w:eastAsia="Tahoma" w:hAnsi="Tahoma" w:cs="Tahoma"/>
          <w:sz w:val="18"/>
          <w:szCs w:val="18"/>
        </w:rPr>
        <w:t>Fianza que garantice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la correcta inversión, exacta amortización o devolución del </w:t>
      </w:r>
      <w:r w:rsidRPr="000D4A10">
        <w:rPr>
          <w:rFonts w:ascii="Tahoma" w:eastAsia="Tahoma" w:hAnsi="Tahoma" w:cs="Tahoma"/>
          <w:b/>
          <w:sz w:val="18"/>
          <w:szCs w:val="18"/>
          <w:u w:val="single"/>
        </w:rPr>
        <w:t>anticipo</w:t>
      </w:r>
      <w:r w:rsidRPr="00700770">
        <w:rPr>
          <w:rFonts w:ascii="Tahoma" w:eastAsia="Tahoma" w:hAnsi="Tahoma" w:cs="Tahoma"/>
          <w:sz w:val="18"/>
          <w:szCs w:val="18"/>
        </w:rPr>
        <w:t xml:space="preserve"> que le sea otorgado por </w:t>
      </w:r>
      <w:r w:rsidRPr="00700770">
        <w:rPr>
          <w:rFonts w:ascii="Tahoma" w:eastAsia="Tahoma" w:hAnsi="Tahoma" w:cs="Tahoma"/>
          <w:b/>
          <w:sz w:val="18"/>
          <w:szCs w:val="18"/>
        </w:rPr>
        <w:t>“El Municipio”</w:t>
      </w:r>
      <w:r w:rsidRPr="00700770">
        <w:rPr>
          <w:rFonts w:ascii="Tahoma" w:eastAsia="Tahoma" w:hAnsi="Tahoma" w:cs="Tahoma"/>
          <w:sz w:val="18"/>
          <w:szCs w:val="18"/>
        </w:rPr>
        <w:t>, en los términos de lo dispuesto por el artículo 37 fracción I de la Ley de Obras Públicas y Servicios Relacionados del Estado de Oaxaca y la cláusula quinta del presente instrumento.</w:t>
      </w:r>
    </w:p>
    <w:p w14:paraId="3505F94E" w14:textId="77777777" w:rsidR="00981EB7" w:rsidRDefault="00981EB7" w:rsidP="007419B2">
      <w:pPr>
        <w:ind w:left="1146"/>
        <w:jc w:val="both"/>
        <w:rPr>
          <w:rFonts w:ascii="Tahoma" w:eastAsia="Tahoma" w:hAnsi="Tahoma" w:cs="Tahoma"/>
          <w:sz w:val="18"/>
          <w:szCs w:val="18"/>
        </w:rPr>
      </w:pPr>
    </w:p>
    <w:p w14:paraId="413A01B9" w14:textId="77777777" w:rsidR="00981EB7" w:rsidRPr="00700770" w:rsidRDefault="00981EB7"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La fianza a que se refiere el párrafo anterior, deberá ser entregada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dentro de los 5 (cinco) días hábiles siguientes a la fecha de notificación del fallo de adjudicación y otorgada por institución </w:t>
      </w:r>
      <w:r>
        <w:rPr>
          <w:rFonts w:ascii="Tahoma" w:eastAsia="Tahoma" w:hAnsi="Tahoma" w:cs="Tahoma"/>
          <w:sz w:val="18"/>
          <w:szCs w:val="18"/>
        </w:rPr>
        <w:t xml:space="preserve">afianzadora </w:t>
      </w:r>
      <w:r w:rsidRPr="00700770">
        <w:rPr>
          <w:rFonts w:ascii="Tahoma" w:eastAsia="Tahoma" w:hAnsi="Tahoma" w:cs="Tahoma"/>
          <w:sz w:val="18"/>
          <w:szCs w:val="18"/>
        </w:rPr>
        <w:t xml:space="preserve">mexicana debidamente autorizada a favor de 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700770">
        <w:rPr>
          <w:rFonts w:ascii="Tahoma" w:eastAsia="Tahoma" w:hAnsi="Tahoma" w:cs="Tahoma"/>
          <w:sz w:val="18"/>
          <w:szCs w:val="18"/>
        </w:rPr>
        <w:t xml:space="preserve">, con valor del 100% (cien por ciento) del importe total del anticipo incluyendo el </w:t>
      </w:r>
      <w:r>
        <w:rPr>
          <w:rFonts w:ascii="Tahoma" w:eastAsia="Tahoma" w:hAnsi="Tahoma" w:cs="Tahoma"/>
          <w:sz w:val="18"/>
          <w:szCs w:val="18"/>
        </w:rPr>
        <w:t>I</w:t>
      </w:r>
      <w:r w:rsidRPr="00700770">
        <w:rPr>
          <w:rFonts w:ascii="Tahoma" w:eastAsia="Tahoma" w:hAnsi="Tahoma" w:cs="Tahoma"/>
          <w:sz w:val="18"/>
          <w:szCs w:val="18"/>
        </w:rPr>
        <w:t xml:space="preserve">mpuesto al </w:t>
      </w:r>
      <w:r>
        <w:rPr>
          <w:rFonts w:ascii="Tahoma" w:eastAsia="Tahoma" w:hAnsi="Tahoma" w:cs="Tahoma"/>
          <w:sz w:val="18"/>
          <w:szCs w:val="18"/>
        </w:rPr>
        <w:t>V</w:t>
      </w:r>
      <w:r w:rsidRPr="00700770">
        <w:rPr>
          <w:rFonts w:ascii="Tahoma" w:eastAsia="Tahoma" w:hAnsi="Tahoma" w:cs="Tahoma"/>
          <w:sz w:val="18"/>
          <w:szCs w:val="18"/>
        </w:rPr>
        <w:t xml:space="preserve">alor </w:t>
      </w:r>
      <w:r>
        <w:rPr>
          <w:rFonts w:ascii="Tahoma" w:eastAsia="Tahoma" w:hAnsi="Tahoma" w:cs="Tahoma"/>
          <w:sz w:val="18"/>
          <w:szCs w:val="18"/>
        </w:rPr>
        <w:t>A</w:t>
      </w:r>
      <w:r w:rsidRPr="00700770">
        <w:rPr>
          <w:rFonts w:ascii="Tahoma" w:eastAsia="Tahoma" w:hAnsi="Tahoma" w:cs="Tahoma"/>
          <w:sz w:val="18"/>
          <w:szCs w:val="18"/>
        </w:rPr>
        <w:t>gregado, importe señalado en el primer párrafo de la cláusula quinta.</w:t>
      </w:r>
    </w:p>
    <w:p w14:paraId="6960EE9F" w14:textId="77777777" w:rsidR="00981EB7" w:rsidRPr="00700770" w:rsidRDefault="00981EB7" w:rsidP="0092207B">
      <w:pPr>
        <w:jc w:val="both"/>
        <w:rPr>
          <w:rFonts w:ascii="Tahoma" w:eastAsia="Tahoma" w:hAnsi="Tahoma" w:cs="Tahoma"/>
          <w:sz w:val="18"/>
          <w:szCs w:val="18"/>
        </w:rPr>
      </w:pPr>
    </w:p>
    <w:p w14:paraId="46AF307D" w14:textId="77777777" w:rsidR="00981EB7" w:rsidRPr="00700770" w:rsidRDefault="00981EB7"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Cuando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no entregue la garantía del anticipo en el plazo indicado, a entera satisfacción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no procederá el diferimiento de la fecha de inicio de los trabajos por entrega tardía de este; y por </w:t>
      </w:r>
      <w:r w:rsidRPr="00700770">
        <w:rPr>
          <w:rFonts w:ascii="Tahoma" w:eastAsia="Tahoma" w:hAnsi="Tahoma" w:cs="Tahoma"/>
          <w:sz w:val="18"/>
          <w:szCs w:val="18"/>
        </w:rPr>
        <w:lastRenderedPageBreak/>
        <w:t xml:space="preserve">lo tanto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se obliga a iniciar los trabajos en la fecha establecida en la cláusula tercera de este contrato. </w:t>
      </w:r>
    </w:p>
    <w:p w14:paraId="49E4065F" w14:textId="77777777" w:rsidR="00981EB7" w:rsidRPr="00700770" w:rsidRDefault="00981EB7" w:rsidP="0092207B">
      <w:pPr>
        <w:ind w:left="1146"/>
        <w:jc w:val="both"/>
        <w:rPr>
          <w:rFonts w:ascii="Tahoma" w:eastAsia="Tahoma" w:hAnsi="Tahoma" w:cs="Tahoma"/>
          <w:sz w:val="18"/>
          <w:szCs w:val="18"/>
        </w:rPr>
      </w:pPr>
    </w:p>
    <w:p w14:paraId="4BD557FB" w14:textId="77777777" w:rsidR="00981EB7" w:rsidRPr="00700770" w:rsidRDefault="00981EB7"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Cuando el anticipo no sea amortizado por parte </w:t>
      </w:r>
      <w:r>
        <w:rPr>
          <w:rFonts w:ascii="Tahoma" w:eastAsia="Tahoma" w:hAnsi="Tahoma" w:cs="Tahoma"/>
          <w:sz w:val="18"/>
          <w:szCs w:val="18"/>
        </w:rPr>
        <w:t xml:space="preserve">de </w:t>
      </w:r>
      <w:r w:rsidRPr="00E04EBE">
        <w:rPr>
          <w:rFonts w:ascii="Tahoma" w:hAnsi="Tahoma" w:cs="Tahoma"/>
          <w:b/>
          <w:sz w:val="18"/>
          <w:szCs w:val="18"/>
        </w:rPr>
        <w:t>“El Contratista”</w:t>
      </w:r>
      <w:r w:rsidRPr="00700770">
        <w:rPr>
          <w:rFonts w:ascii="Tahoma" w:eastAsia="Tahoma" w:hAnsi="Tahoma" w:cs="Tahoma"/>
          <w:sz w:val="18"/>
          <w:szCs w:val="18"/>
        </w:rPr>
        <w:t xml:space="preserve">, </w:t>
      </w:r>
      <w:r w:rsidRPr="00700770">
        <w:rPr>
          <w:rFonts w:ascii="Tahoma" w:eastAsia="Tahoma" w:hAnsi="Tahoma" w:cs="Tahoma"/>
          <w:b/>
          <w:sz w:val="18"/>
          <w:szCs w:val="18"/>
        </w:rPr>
        <w:t>“El Municipio</w:t>
      </w:r>
      <w:r w:rsidRPr="00700770">
        <w:rPr>
          <w:rFonts w:ascii="Tahoma" w:eastAsia="Tahoma" w:hAnsi="Tahoma" w:cs="Tahoma"/>
          <w:sz w:val="18"/>
          <w:szCs w:val="18"/>
        </w:rPr>
        <w:t xml:space="preserve">” a través de la </w:t>
      </w:r>
      <w:r w:rsidRPr="00700770">
        <w:rPr>
          <w:rFonts w:ascii="Tahoma" w:eastAsia="Tahoma" w:hAnsi="Tahoma" w:cs="Tahoma"/>
          <w:b/>
          <w:sz w:val="18"/>
          <w:szCs w:val="18"/>
        </w:rPr>
        <w:t>Dirección de Contratación, Seguimiento y Control de Obra Pública</w:t>
      </w:r>
      <w:r w:rsidRPr="00700770">
        <w:rPr>
          <w:rFonts w:ascii="Tahoma" w:eastAsia="Tahoma" w:hAnsi="Tahoma" w:cs="Tahoma"/>
          <w:sz w:val="18"/>
          <w:szCs w:val="18"/>
        </w:rPr>
        <w:t>, deberá hacerlo del conocimiento de la afianzadora en caso de que la garantía se hubiere constituido mediante fianza, a efecto de que ésta no sea cancelada y notificarlo por escrito a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para hacer efectiva la garantía.  </w:t>
      </w:r>
    </w:p>
    <w:p w14:paraId="529D207C" w14:textId="77777777" w:rsidR="00981EB7" w:rsidRPr="00700770" w:rsidRDefault="00981EB7" w:rsidP="0092207B">
      <w:pPr>
        <w:jc w:val="both"/>
        <w:rPr>
          <w:rFonts w:ascii="Tahoma" w:eastAsia="Tahoma" w:hAnsi="Tahoma" w:cs="Tahoma"/>
          <w:b/>
          <w:sz w:val="18"/>
          <w:szCs w:val="18"/>
        </w:rPr>
      </w:pPr>
    </w:p>
    <w:p w14:paraId="70F408E4" w14:textId="77777777" w:rsidR="00981EB7" w:rsidRPr="000352C0" w:rsidRDefault="00981EB7" w:rsidP="006372CA">
      <w:pPr>
        <w:numPr>
          <w:ilvl w:val="0"/>
          <w:numId w:val="5"/>
        </w:numPr>
        <w:jc w:val="both"/>
        <w:rPr>
          <w:rFonts w:ascii="Tahoma" w:eastAsia="Tahoma" w:hAnsi="Tahoma" w:cs="Tahoma"/>
          <w:smallCaps/>
          <w:sz w:val="18"/>
          <w:szCs w:val="18"/>
        </w:rPr>
      </w:pPr>
      <w:r w:rsidRPr="000352C0">
        <w:rPr>
          <w:rFonts w:ascii="Tahoma" w:eastAsia="Tahoma" w:hAnsi="Tahoma" w:cs="Tahoma"/>
          <w:sz w:val="18"/>
          <w:szCs w:val="18"/>
        </w:rPr>
        <w:t xml:space="preserve">Fianza que garantice por </w:t>
      </w:r>
      <w:r w:rsidRPr="000352C0">
        <w:rPr>
          <w:rFonts w:ascii="Tahoma" w:eastAsia="Tahoma" w:hAnsi="Tahoma" w:cs="Tahoma"/>
          <w:b/>
          <w:sz w:val="18"/>
          <w:szCs w:val="18"/>
        </w:rPr>
        <w:t>“El Contratista”,</w:t>
      </w:r>
      <w:r w:rsidRPr="000352C0">
        <w:rPr>
          <w:rFonts w:ascii="Tahoma" w:eastAsia="Tahoma" w:hAnsi="Tahoma" w:cs="Tahoma"/>
          <w:sz w:val="18"/>
          <w:szCs w:val="18"/>
        </w:rPr>
        <w:t xml:space="preserve"> el </w:t>
      </w:r>
      <w:r w:rsidRPr="000352C0">
        <w:rPr>
          <w:rFonts w:ascii="Tahoma" w:eastAsia="Tahoma" w:hAnsi="Tahoma" w:cs="Tahoma"/>
          <w:b/>
          <w:sz w:val="18"/>
          <w:szCs w:val="18"/>
          <w:u w:val="single"/>
        </w:rPr>
        <w:t>cumplimiento</w:t>
      </w:r>
      <w:r w:rsidRPr="000352C0">
        <w:rPr>
          <w:rFonts w:ascii="Tahoma" w:eastAsia="Tahoma" w:hAnsi="Tahoma" w:cs="Tahoma"/>
          <w:sz w:val="18"/>
          <w:szCs w:val="18"/>
        </w:rPr>
        <w:t xml:space="preserve"> de sus obligaciones derivadas del presente contrato y conforme a lo dispuesto por el artículo </w:t>
      </w:r>
      <w:r w:rsidRPr="000352C0">
        <w:rPr>
          <w:rFonts w:ascii="Tahoma" w:eastAsia="Tahoma" w:hAnsi="Tahoma" w:cs="Tahoma"/>
          <w:b/>
          <w:sz w:val="18"/>
          <w:szCs w:val="18"/>
        </w:rPr>
        <w:t xml:space="preserve">37 fracción II </w:t>
      </w:r>
      <w:r w:rsidRPr="000352C0">
        <w:rPr>
          <w:rFonts w:ascii="Tahoma" w:eastAsia="Tahoma" w:hAnsi="Tahoma" w:cs="Tahoma"/>
          <w:sz w:val="18"/>
          <w:szCs w:val="18"/>
        </w:rPr>
        <w:t xml:space="preserve">de la </w:t>
      </w:r>
      <w:r w:rsidRPr="000352C0">
        <w:rPr>
          <w:rFonts w:ascii="Tahoma" w:eastAsia="Tahoma" w:hAnsi="Tahoma" w:cs="Tahoma"/>
          <w:b/>
          <w:sz w:val="18"/>
          <w:szCs w:val="18"/>
        </w:rPr>
        <w:t>Ley de Obras Públicas y Servicios Relacionados del Estado de Oaxaca</w:t>
      </w:r>
      <w:r w:rsidRPr="000352C0">
        <w:rPr>
          <w:rFonts w:ascii="Tahoma" w:eastAsia="Tahoma" w:hAnsi="Tahoma" w:cs="Tahoma"/>
          <w:sz w:val="18"/>
          <w:szCs w:val="18"/>
        </w:rPr>
        <w:t xml:space="preserve">, misma que será cancelada una vez que se hayan ejecutado en su totalidad los trabajos objeto del presente contrato y </w:t>
      </w:r>
      <w:r w:rsidRPr="000352C0">
        <w:rPr>
          <w:rFonts w:ascii="Tahoma" w:eastAsia="Tahoma" w:hAnsi="Tahoma" w:cs="Tahoma"/>
          <w:b/>
          <w:sz w:val="18"/>
          <w:szCs w:val="18"/>
        </w:rPr>
        <w:t>“El Municipio”</w:t>
      </w:r>
      <w:r w:rsidRPr="000352C0">
        <w:rPr>
          <w:rFonts w:ascii="Tahoma" w:eastAsia="Tahoma" w:hAnsi="Tahoma" w:cs="Tahoma"/>
          <w:sz w:val="18"/>
          <w:szCs w:val="18"/>
        </w:rPr>
        <w:t xml:space="preserve"> los reciba a su entera satisfacción.</w:t>
      </w:r>
    </w:p>
    <w:p w14:paraId="5D05F67B" w14:textId="77777777" w:rsidR="00981EB7" w:rsidRPr="00700770" w:rsidRDefault="00981EB7" w:rsidP="0092207B">
      <w:pPr>
        <w:ind w:left="1146"/>
        <w:jc w:val="both"/>
        <w:rPr>
          <w:rFonts w:ascii="Tahoma" w:eastAsia="Tahoma" w:hAnsi="Tahoma" w:cs="Tahoma"/>
          <w:smallCaps/>
          <w:sz w:val="18"/>
          <w:szCs w:val="18"/>
        </w:rPr>
      </w:pPr>
    </w:p>
    <w:p w14:paraId="48CDBD00" w14:textId="77777777" w:rsidR="00981EB7" w:rsidRPr="00700770" w:rsidRDefault="00981EB7"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La fianza a que se refiere el párrafo anterior, deberá ser entregada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dentro de </w:t>
      </w:r>
      <w:r w:rsidRPr="00700770">
        <w:rPr>
          <w:rFonts w:ascii="Tahoma" w:eastAsia="Tahoma" w:hAnsi="Tahoma" w:cs="Tahoma"/>
          <w:b/>
          <w:sz w:val="18"/>
          <w:szCs w:val="18"/>
        </w:rPr>
        <w:t xml:space="preserve">los 5 (cinco) días hábiles </w:t>
      </w:r>
      <w:r w:rsidRPr="00700770">
        <w:rPr>
          <w:rFonts w:ascii="Tahoma" w:eastAsia="Tahoma" w:hAnsi="Tahoma" w:cs="Tahoma"/>
          <w:sz w:val="18"/>
          <w:szCs w:val="18"/>
        </w:rPr>
        <w:t xml:space="preserve">siguientes, a la fecha de notificación del fallo de adjudicación y otorgada por institución </w:t>
      </w:r>
      <w:r>
        <w:rPr>
          <w:rFonts w:ascii="Tahoma" w:eastAsia="Tahoma" w:hAnsi="Tahoma" w:cs="Tahoma"/>
          <w:sz w:val="18"/>
          <w:szCs w:val="18"/>
        </w:rPr>
        <w:t xml:space="preserve">afianzadora </w:t>
      </w:r>
      <w:r w:rsidRPr="00700770">
        <w:rPr>
          <w:rFonts w:ascii="Tahoma" w:eastAsia="Tahoma" w:hAnsi="Tahoma" w:cs="Tahoma"/>
          <w:sz w:val="18"/>
          <w:szCs w:val="18"/>
        </w:rPr>
        <w:t xml:space="preserve">mexicana debidamente autorizada a favor de 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700770">
        <w:rPr>
          <w:rFonts w:ascii="Tahoma" w:eastAsia="Tahoma" w:hAnsi="Tahoma" w:cs="Tahoma"/>
          <w:sz w:val="18"/>
          <w:szCs w:val="18"/>
        </w:rPr>
        <w:t xml:space="preserve">, con valor del </w:t>
      </w:r>
      <w:r w:rsidRPr="00700770">
        <w:rPr>
          <w:rFonts w:ascii="Tahoma" w:eastAsia="Tahoma" w:hAnsi="Tahoma" w:cs="Tahoma"/>
          <w:b/>
          <w:sz w:val="18"/>
          <w:szCs w:val="18"/>
        </w:rPr>
        <w:t>10% (diez por ciento)</w:t>
      </w:r>
      <w:r w:rsidRPr="00700770">
        <w:rPr>
          <w:rFonts w:ascii="Tahoma" w:eastAsia="Tahoma" w:hAnsi="Tahoma" w:cs="Tahoma"/>
          <w:sz w:val="18"/>
          <w:szCs w:val="18"/>
        </w:rPr>
        <w:t xml:space="preserve"> del importe total contratado incluyendo el </w:t>
      </w:r>
      <w:r>
        <w:rPr>
          <w:rFonts w:ascii="Tahoma" w:eastAsia="Tahoma" w:hAnsi="Tahoma" w:cs="Tahoma"/>
          <w:sz w:val="18"/>
          <w:szCs w:val="18"/>
        </w:rPr>
        <w:t>I</w:t>
      </w:r>
      <w:r w:rsidRPr="00700770">
        <w:rPr>
          <w:rFonts w:ascii="Tahoma" w:eastAsia="Tahoma" w:hAnsi="Tahoma" w:cs="Tahoma"/>
          <w:sz w:val="18"/>
          <w:szCs w:val="18"/>
        </w:rPr>
        <w:t xml:space="preserve">mpuesto al </w:t>
      </w:r>
      <w:r>
        <w:rPr>
          <w:rFonts w:ascii="Tahoma" w:eastAsia="Tahoma" w:hAnsi="Tahoma" w:cs="Tahoma"/>
          <w:sz w:val="18"/>
          <w:szCs w:val="18"/>
        </w:rPr>
        <w:t>V</w:t>
      </w:r>
      <w:r w:rsidRPr="00700770">
        <w:rPr>
          <w:rFonts w:ascii="Tahoma" w:eastAsia="Tahoma" w:hAnsi="Tahoma" w:cs="Tahoma"/>
          <w:sz w:val="18"/>
          <w:szCs w:val="18"/>
        </w:rPr>
        <w:t xml:space="preserve">alor </w:t>
      </w:r>
      <w:r>
        <w:rPr>
          <w:rFonts w:ascii="Tahoma" w:eastAsia="Tahoma" w:hAnsi="Tahoma" w:cs="Tahoma"/>
          <w:sz w:val="18"/>
          <w:szCs w:val="18"/>
        </w:rPr>
        <w:t>A</w:t>
      </w:r>
      <w:r w:rsidRPr="00700770">
        <w:rPr>
          <w:rFonts w:ascii="Tahoma" w:eastAsia="Tahoma" w:hAnsi="Tahoma" w:cs="Tahoma"/>
          <w:sz w:val="18"/>
          <w:szCs w:val="18"/>
        </w:rPr>
        <w:t>gregado de los trabajos objeto de este contrato, importe señalado en la cláusula segunda de este contrato.</w:t>
      </w:r>
    </w:p>
    <w:p w14:paraId="17D88D8E" w14:textId="77777777" w:rsidR="00981EB7" w:rsidRPr="00700770" w:rsidRDefault="00981EB7" w:rsidP="0092207B">
      <w:pPr>
        <w:ind w:left="1146"/>
        <w:jc w:val="both"/>
        <w:rPr>
          <w:rFonts w:ascii="Tahoma" w:eastAsia="Tahoma" w:hAnsi="Tahoma" w:cs="Tahoma"/>
          <w:sz w:val="18"/>
          <w:szCs w:val="18"/>
        </w:rPr>
      </w:pPr>
    </w:p>
    <w:p w14:paraId="69BB5148" w14:textId="77777777" w:rsidR="00981EB7" w:rsidRPr="00700770" w:rsidRDefault="00981EB7"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La póliza de fianza otorgada para garantizar el cumplimiento de las obligaciones de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con motivo de este contrato, se cancelará cuando, entre otros requisitos, haya otorgado, por un plazo de 12 (doce) meses, la garantía de vicios ocultos y de cualquier otra responsabilidad.</w:t>
      </w:r>
    </w:p>
    <w:p w14:paraId="522A290C" w14:textId="77777777" w:rsidR="00981EB7" w:rsidRPr="00700770" w:rsidRDefault="00981EB7" w:rsidP="0092207B">
      <w:pPr>
        <w:ind w:left="1134"/>
        <w:jc w:val="both"/>
        <w:rPr>
          <w:rFonts w:ascii="Tahoma" w:eastAsia="Tahoma" w:hAnsi="Tahoma" w:cs="Tahoma"/>
          <w:sz w:val="18"/>
          <w:szCs w:val="18"/>
        </w:rPr>
      </w:pPr>
    </w:p>
    <w:p w14:paraId="36758ECC" w14:textId="77777777" w:rsidR="00981EB7" w:rsidRPr="00700770" w:rsidRDefault="00981EB7" w:rsidP="0092207B">
      <w:pPr>
        <w:numPr>
          <w:ilvl w:val="0"/>
          <w:numId w:val="5"/>
        </w:numPr>
        <w:ind w:left="1134"/>
        <w:jc w:val="both"/>
        <w:rPr>
          <w:rFonts w:ascii="Tahoma" w:eastAsia="Tahoma" w:hAnsi="Tahoma" w:cs="Tahoma"/>
          <w:sz w:val="18"/>
          <w:szCs w:val="18"/>
        </w:rPr>
      </w:pPr>
      <w:r w:rsidRPr="00700770">
        <w:rPr>
          <w:rFonts w:ascii="Tahoma" w:eastAsia="Tahoma" w:hAnsi="Tahoma" w:cs="Tahoma"/>
          <w:sz w:val="18"/>
          <w:szCs w:val="18"/>
        </w:rPr>
        <w:t xml:space="preserve">Para garantizar los </w:t>
      </w:r>
      <w:r w:rsidRPr="000D4A10">
        <w:rPr>
          <w:rFonts w:ascii="Tahoma" w:eastAsia="Tahoma" w:hAnsi="Tahoma" w:cs="Tahoma"/>
          <w:b/>
          <w:sz w:val="18"/>
          <w:szCs w:val="18"/>
          <w:u w:val="single"/>
        </w:rPr>
        <w:t>vicios o defectos ocultos</w:t>
      </w:r>
      <w:r w:rsidRPr="00700770">
        <w:rPr>
          <w:rFonts w:ascii="Tahoma" w:eastAsia="Tahoma" w:hAnsi="Tahoma" w:cs="Tahoma"/>
          <w:sz w:val="18"/>
          <w:szCs w:val="18"/>
        </w:rPr>
        <w:t xml:space="preserve"> y de cualquier otra responsabilidad que de ello pudieran derivarse,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se obliga a otorgar al término de la obra, una fianza equivalente al </w:t>
      </w:r>
      <w:r w:rsidRPr="00700770">
        <w:rPr>
          <w:rFonts w:ascii="Tahoma" w:eastAsia="Tahoma" w:hAnsi="Tahoma" w:cs="Tahoma"/>
          <w:b/>
          <w:sz w:val="18"/>
          <w:szCs w:val="18"/>
        </w:rPr>
        <w:t>10%</w:t>
      </w:r>
      <w:r w:rsidRPr="00700770">
        <w:rPr>
          <w:rFonts w:ascii="Tahoma" w:eastAsia="Tahoma" w:hAnsi="Tahoma" w:cs="Tahoma"/>
          <w:sz w:val="18"/>
          <w:szCs w:val="18"/>
        </w:rPr>
        <w:t xml:space="preserve"> del monto total ejercido de acuerdo a lo establecido en el </w:t>
      </w:r>
      <w:r w:rsidRPr="00700770">
        <w:rPr>
          <w:rFonts w:ascii="Tahoma" w:eastAsia="Tahoma" w:hAnsi="Tahoma" w:cs="Tahoma"/>
          <w:b/>
          <w:sz w:val="18"/>
          <w:szCs w:val="18"/>
        </w:rPr>
        <w:t xml:space="preserve">artículo 37 fracción III y el artículo 64 </w:t>
      </w:r>
      <w:r w:rsidRPr="00700770">
        <w:rPr>
          <w:rFonts w:ascii="Tahoma" w:eastAsia="Tahoma" w:hAnsi="Tahoma" w:cs="Tahoma"/>
          <w:sz w:val="18"/>
          <w:szCs w:val="18"/>
        </w:rPr>
        <w:t xml:space="preserve">de la </w:t>
      </w:r>
      <w:r w:rsidRPr="00700770">
        <w:rPr>
          <w:rFonts w:ascii="Tahoma" w:eastAsia="Tahoma" w:hAnsi="Tahoma" w:cs="Tahoma"/>
          <w:b/>
          <w:sz w:val="18"/>
          <w:szCs w:val="18"/>
        </w:rPr>
        <w:t>Ley de Obras Públicas y Servicios Relacionados del Estado de Oaxaca</w:t>
      </w:r>
      <w:r w:rsidRPr="00700770">
        <w:rPr>
          <w:rFonts w:ascii="Tahoma" w:eastAsia="Tahoma" w:hAnsi="Tahoma" w:cs="Tahoma"/>
          <w:sz w:val="18"/>
          <w:szCs w:val="18"/>
        </w:rPr>
        <w:t xml:space="preserve">, misma que tendrá una vigencia de </w:t>
      </w:r>
      <w:r w:rsidRPr="00700770">
        <w:rPr>
          <w:rFonts w:ascii="Tahoma" w:eastAsia="Tahoma" w:hAnsi="Tahoma" w:cs="Tahoma"/>
          <w:b/>
          <w:sz w:val="18"/>
          <w:szCs w:val="18"/>
        </w:rPr>
        <w:t>doce meses,</w:t>
      </w:r>
      <w:r w:rsidRPr="00700770">
        <w:rPr>
          <w:rFonts w:ascii="Tahoma" w:eastAsia="Tahoma" w:hAnsi="Tahoma" w:cs="Tahoma"/>
          <w:sz w:val="18"/>
          <w:szCs w:val="18"/>
        </w:rPr>
        <w:t xml:space="preserve"> contados a partir de la fecha de la entrega recepción de los trabajos, esta fianza otorgada por institución afianzadora mexicana, deberá exhibirse previo a la recepción formal de la obra, a favor de 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700770">
        <w:rPr>
          <w:rFonts w:ascii="Tahoma" w:eastAsia="Tahoma" w:hAnsi="Tahoma" w:cs="Tahoma"/>
          <w:sz w:val="18"/>
          <w:szCs w:val="18"/>
        </w:rPr>
        <w:t>.</w:t>
      </w:r>
    </w:p>
    <w:p w14:paraId="56F3EEFE" w14:textId="77777777" w:rsidR="00981EB7" w:rsidRPr="00700770" w:rsidRDefault="00981EB7" w:rsidP="0092207B">
      <w:pPr>
        <w:ind w:left="1134"/>
        <w:jc w:val="both"/>
        <w:rPr>
          <w:rFonts w:ascii="Tahoma" w:eastAsia="Tahoma" w:hAnsi="Tahoma" w:cs="Tahoma"/>
          <w:sz w:val="18"/>
          <w:szCs w:val="18"/>
        </w:rPr>
      </w:pPr>
    </w:p>
    <w:p w14:paraId="672459AB" w14:textId="77777777" w:rsidR="00981EB7" w:rsidRPr="00700770" w:rsidRDefault="00981EB7" w:rsidP="0092207B">
      <w:pPr>
        <w:ind w:left="1134"/>
        <w:jc w:val="both"/>
        <w:rPr>
          <w:rFonts w:ascii="Tahoma" w:eastAsia="Tahoma" w:hAnsi="Tahoma" w:cs="Tahoma"/>
          <w:sz w:val="18"/>
          <w:szCs w:val="18"/>
        </w:rPr>
      </w:pPr>
      <w:r w:rsidRPr="00700770">
        <w:rPr>
          <w:rFonts w:ascii="Tahoma" w:eastAsia="Tahoma" w:hAnsi="Tahoma" w:cs="Tahoma"/>
          <w:b/>
          <w:sz w:val="18"/>
          <w:szCs w:val="18"/>
        </w:rPr>
        <w:t>“El Contratista”,</w:t>
      </w:r>
      <w:r w:rsidRPr="00700770">
        <w:rPr>
          <w:rFonts w:ascii="Tahoma" w:eastAsia="Tahoma" w:hAnsi="Tahoma" w:cs="Tahoma"/>
          <w:sz w:val="18"/>
          <w:szCs w:val="18"/>
        </w:rPr>
        <w:t xml:space="preserve"> se obliga a elaborar en forma conjunta con el residente de obra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el finiquito de obra correspondiente, mismo que deberá firmarse en un plazo no mayor de </w:t>
      </w:r>
      <w:r w:rsidRPr="00700770">
        <w:rPr>
          <w:rFonts w:ascii="Tahoma" w:eastAsia="Tahoma" w:hAnsi="Tahoma" w:cs="Tahoma"/>
          <w:b/>
          <w:sz w:val="18"/>
          <w:szCs w:val="18"/>
        </w:rPr>
        <w:t xml:space="preserve">veinte días naturales, </w:t>
      </w:r>
      <w:r w:rsidRPr="00700770">
        <w:rPr>
          <w:rFonts w:ascii="Tahoma" w:eastAsia="Tahoma" w:hAnsi="Tahoma" w:cs="Tahoma"/>
          <w:sz w:val="18"/>
          <w:szCs w:val="18"/>
        </w:rPr>
        <w:t>siguientes a la fecha de la entrega recepción de los trabajos.</w:t>
      </w:r>
    </w:p>
    <w:p w14:paraId="7890D553" w14:textId="77777777" w:rsidR="00981EB7" w:rsidRDefault="00981EB7" w:rsidP="0092207B">
      <w:pPr>
        <w:ind w:left="1134"/>
        <w:jc w:val="both"/>
        <w:rPr>
          <w:rFonts w:ascii="Tahoma" w:eastAsia="Tahoma" w:hAnsi="Tahoma" w:cs="Tahoma"/>
          <w:sz w:val="18"/>
          <w:szCs w:val="18"/>
        </w:rPr>
      </w:pPr>
    </w:p>
    <w:p w14:paraId="6754DA0B" w14:textId="77777777" w:rsidR="00981EB7" w:rsidRDefault="00981EB7" w:rsidP="0092207B">
      <w:pPr>
        <w:ind w:left="1134"/>
        <w:jc w:val="both"/>
        <w:rPr>
          <w:rFonts w:ascii="Tahoma" w:eastAsia="Tahoma" w:hAnsi="Tahoma" w:cs="Tahoma"/>
          <w:sz w:val="18"/>
          <w:szCs w:val="18"/>
        </w:rPr>
      </w:pPr>
      <w:r w:rsidRPr="0085038F">
        <w:rPr>
          <w:rFonts w:ascii="Tahoma" w:eastAsia="Tahoma" w:hAnsi="Tahoma" w:cs="Tahoma"/>
          <w:sz w:val="18"/>
          <w:szCs w:val="18"/>
        </w:rPr>
        <w:t xml:space="preserve">Cuando aparezcan defectos, vicios ocultos o cualquier otra responsabilidad atribuible a </w:t>
      </w:r>
      <w:r w:rsidRPr="00E04EBE">
        <w:rPr>
          <w:rFonts w:ascii="Tahoma" w:hAnsi="Tahoma" w:cs="Tahoma"/>
          <w:b/>
          <w:sz w:val="18"/>
          <w:szCs w:val="18"/>
        </w:rPr>
        <w:t>“El Contratista”</w:t>
      </w:r>
      <w:r w:rsidRPr="0085038F">
        <w:rPr>
          <w:rFonts w:ascii="Tahoma" w:eastAsia="Tahoma" w:hAnsi="Tahoma" w:cs="Tahoma"/>
          <w:sz w:val="18"/>
          <w:szCs w:val="18"/>
        </w:rPr>
        <w:t xml:space="preserve"> en los trabajos realizados dentro del plazo cubierto por la garantía de vicios ocultos y cualquier otra responsabilidad</w:t>
      </w:r>
      <w:r>
        <w:rPr>
          <w:rFonts w:ascii="Tahoma" w:eastAsia="Tahoma" w:hAnsi="Tahoma" w:cs="Tahoma"/>
          <w:sz w:val="18"/>
          <w:szCs w:val="18"/>
        </w:rPr>
        <w:t>,</w:t>
      </w:r>
      <w:r w:rsidRPr="0085038F">
        <w:rPr>
          <w:rFonts w:ascii="Tahoma" w:eastAsia="Tahoma" w:hAnsi="Tahoma" w:cs="Tahoma"/>
          <w:sz w:val="18"/>
          <w:szCs w:val="18"/>
        </w:rPr>
        <w:t xml:space="preserve"> </w:t>
      </w:r>
      <w:r w:rsidRPr="0085038F">
        <w:rPr>
          <w:rFonts w:ascii="Tahoma" w:eastAsia="Tahoma" w:hAnsi="Tahoma" w:cs="Tahoma"/>
          <w:b/>
          <w:sz w:val="18"/>
          <w:szCs w:val="18"/>
        </w:rPr>
        <w:t>“El Municipio</w:t>
      </w:r>
      <w:r w:rsidRPr="0085038F">
        <w:rPr>
          <w:rFonts w:ascii="Tahoma" w:eastAsia="Tahoma" w:hAnsi="Tahoma" w:cs="Tahoma"/>
          <w:sz w:val="18"/>
          <w:szCs w:val="18"/>
        </w:rPr>
        <w:t xml:space="preserve">” a través de la </w:t>
      </w:r>
      <w:r w:rsidRPr="0085038F">
        <w:rPr>
          <w:rFonts w:ascii="Tahoma" w:eastAsia="Tahoma" w:hAnsi="Tahoma" w:cs="Tahoma"/>
          <w:b/>
          <w:sz w:val="18"/>
          <w:szCs w:val="18"/>
        </w:rPr>
        <w:t>Dirección de Obras Públicas y Mantenimiento</w:t>
      </w:r>
      <w:r w:rsidRPr="0085038F">
        <w:rPr>
          <w:rFonts w:ascii="Tahoma" w:eastAsia="Tahoma" w:hAnsi="Tahoma" w:cs="Tahoma"/>
          <w:sz w:val="18"/>
          <w:szCs w:val="18"/>
        </w:rPr>
        <w:t>, deberá hacerlo del conocimiento de la afianzadora, en caso de que la garantía se hubiere constituido mediante fianza, a efecto de que ésta no sea cancelada y notificarlo por escrito a  “</w:t>
      </w:r>
      <w:r w:rsidRPr="0085038F">
        <w:rPr>
          <w:rFonts w:ascii="Tahoma" w:eastAsia="Tahoma" w:hAnsi="Tahoma" w:cs="Tahoma"/>
          <w:b/>
          <w:sz w:val="18"/>
          <w:szCs w:val="18"/>
        </w:rPr>
        <w:t>El Contratista”</w:t>
      </w:r>
      <w:r w:rsidRPr="0085038F">
        <w:rPr>
          <w:rFonts w:ascii="Tahoma" w:eastAsia="Tahoma" w:hAnsi="Tahoma" w:cs="Tahoma"/>
          <w:sz w:val="18"/>
          <w:szCs w:val="18"/>
        </w:rPr>
        <w:t xml:space="preserve">, para que éste haga las correcciones o reposiciones correspondientes, dentro de un plazo máximo de treinta días naturales; transcurrido este término sin que se hayan realizado, </w:t>
      </w:r>
      <w:r w:rsidRPr="0085038F">
        <w:rPr>
          <w:rFonts w:ascii="Tahoma" w:eastAsia="Tahoma" w:hAnsi="Tahoma" w:cs="Tahoma"/>
          <w:b/>
          <w:sz w:val="18"/>
          <w:szCs w:val="18"/>
        </w:rPr>
        <w:t>“El Municipio</w:t>
      </w:r>
      <w:r w:rsidRPr="0085038F">
        <w:rPr>
          <w:rFonts w:ascii="Tahoma" w:eastAsia="Tahoma" w:hAnsi="Tahoma" w:cs="Tahoma"/>
          <w:sz w:val="18"/>
          <w:szCs w:val="18"/>
        </w:rPr>
        <w:t xml:space="preserve">” procederá a hacer efectiva la garantía. </w:t>
      </w:r>
    </w:p>
    <w:p w14:paraId="3D3DD2CE" w14:textId="77777777" w:rsidR="00981EB7" w:rsidRDefault="00981EB7" w:rsidP="0092207B">
      <w:pPr>
        <w:ind w:left="1134"/>
        <w:jc w:val="both"/>
        <w:rPr>
          <w:rFonts w:ascii="Tahoma" w:eastAsia="Tahoma" w:hAnsi="Tahoma" w:cs="Tahoma"/>
          <w:sz w:val="18"/>
          <w:szCs w:val="18"/>
        </w:rPr>
      </w:pPr>
    </w:p>
    <w:p w14:paraId="07CCF784" w14:textId="77777777" w:rsidR="00981EB7" w:rsidRDefault="00981EB7" w:rsidP="0092207B">
      <w:pPr>
        <w:ind w:left="1134"/>
        <w:jc w:val="both"/>
        <w:rPr>
          <w:rFonts w:ascii="Tahoma" w:eastAsia="Tahoma" w:hAnsi="Tahoma" w:cs="Tahoma"/>
          <w:sz w:val="18"/>
          <w:szCs w:val="18"/>
        </w:rPr>
      </w:pPr>
      <w:r w:rsidRPr="0085038F">
        <w:rPr>
          <w:rFonts w:ascii="Tahoma" w:eastAsia="Tahoma" w:hAnsi="Tahoma" w:cs="Tahoma"/>
          <w:sz w:val="18"/>
          <w:szCs w:val="18"/>
        </w:rPr>
        <w:t>Si la reparación requiere de un plazo mayor, las partes podrán convenirlo, debiendo continuar vigente la garantía.</w:t>
      </w:r>
    </w:p>
    <w:p w14:paraId="5D402BCA" w14:textId="77777777" w:rsidR="00981EB7" w:rsidRDefault="00981EB7" w:rsidP="0095098D">
      <w:pPr>
        <w:jc w:val="both"/>
        <w:rPr>
          <w:rFonts w:ascii="Tahoma" w:hAnsi="Tahoma" w:cs="Tahoma"/>
          <w:b/>
          <w:sz w:val="18"/>
          <w:szCs w:val="18"/>
        </w:rPr>
      </w:pPr>
    </w:p>
    <w:p w14:paraId="01DCBE00" w14:textId="77777777" w:rsidR="00981EB7" w:rsidRDefault="00981EB7" w:rsidP="0095098D">
      <w:pPr>
        <w:jc w:val="both"/>
        <w:rPr>
          <w:rFonts w:ascii="Tahoma" w:hAnsi="Tahoma" w:cs="Tahoma"/>
          <w:sz w:val="18"/>
          <w:szCs w:val="18"/>
        </w:rPr>
      </w:pPr>
      <w:r>
        <w:rPr>
          <w:rFonts w:ascii="Tahoma" w:hAnsi="Tahoma" w:cs="Tahoma"/>
          <w:b/>
          <w:sz w:val="18"/>
          <w:szCs w:val="18"/>
        </w:rPr>
        <w:t>Décima</w:t>
      </w:r>
      <w:r w:rsidRPr="00CE4EB8">
        <w:rPr>
          <w:rFonts w:ascii="Tahoma" w:hAnsi="Tahoma" w:cs="Tahoma"/>
          <w:b/>
          <w:sz w:val="18"/>
          <w:szCs w:val="18"/>
        </w:rPr>
        <w:t>.-</w:t>
      </w:r>
      <w:r w:rsidRPr="00CE4EB8">
        <w:rPr>
          <w:rFonts w:ascii="Tahoma" w:hAnsi="Tahoma" w:cs="Tahoma"/>
          <w:sz w:val="18"/>
          <w:szCs w:val="18"/>
        </w:rPr>
        <w:t xml:space="preserve"> Ajuste de costos.</w:t>
      </w:r>
    </w:p>
    <w:p w14:paraId="0C71C2C5" w14:textId="77777777" w:rsidR="00981EB7" w:rsidRPr="00CE4EB8" w:rsidRDefault="00981EB7" w:rsidP="0095098D">
      <w:pPr>
        <w:jc w:val="both"/>
        <w:rPr>
          <w:rFonts w:ascii="Tahoma" w:hAnsi="Tahoma" w:cs="Tahoma"/>
          <w:sz w:val="18"/>
          <w:szCs w:val="18"/>
        </w:rPr>
      </w:pPr>
    </w:p>
    <w:p w14:paraId="0349BEF6" w14:textId="77777777" w:rsidR="00981EB7" w:rsidRPr="00CE4EB8" w:rsidRDefault="00981EB7" w:rsidP="0095098D">
      <w:pPr>
        <w:ind w:left="426"/>
        <w:jc w:val="both"/>
        <w:rPr>
          <w:rFonts w:ascii="Tahoma" w:hAnsi="Tahoma" w:cs="Tahoma"/>
          <w:b/>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convienen que, </w:t>
      </w:r>
      <w:r>
        <w:rPr>
          <w:rFonts w:ascii="Tahoma" w:hAnsi="Tahoma" w:cs="Tahoma"/>
          <w:sz w:val="18"/>
          <w:szCs w:val="18"/>
        </w:rPr>
        <w:t xml:space="preserve">si </w:t>
      </w:r>
      <w:r w:rsidRPr="00CE4EB8">
        <w:rPr>
          <w:rFonts w:ascii="Tahoma" w:hAnsi="Tahoma" w:cs="Tahoma"/>
          <w:sz w:val="18"/>
          <w:szCs w:val="18"/>
        </w:rPr>
        <w:t>a partir de la presentación de las propuestas ocurr</w:t>
      </w:r>
      <w:r>
        <w:rPr>
          <w:rFonts w:ascii="Tahoma" w:hAnsi="Tahoma" w:cs="Tahoma"/>
          <w:sz w:val="18"/>
          <w:szCs w:val="18"/>
        </w:rPr>
        <w:t>en</w:t>
      </w:r>
      <w:r w:rsidRPr="00CE4EB8">
        <w:rPr>
          <w:rFonts w:ascii="Tahoma" w:hAnsi="Tahoma" w:cs="Tahoma"/>
          <w:sz w:val="18"/>
          <w:szCs w:val="18"/>
        </w:rPr>
        <w:t xml:space="preserve"> circunstancias de orden económico no previstas en el presente contrato, que determinen un </w:t>
      </w:r>
      <w:r w:rsidRPr="00814D7B">
        <w:rPr>
          <w:rFonts w:ascii="Tahoma" w:hAnsi="Tahoma" w:cs="Tahoma"/>
          <w:b/>
          <w:sz w:val="18"/>
          <w:szCs w:val="18"/>
        </w:rPr>
        <w:t>aumento o reducción de los costos de los trabajos</w:t>
      </w:r>
      <w:r w:rsidRPr="00CE4EB8">
        <w:rPr>
          <w:rFonts w:ascii="Tahoma" w:hAnsi="Tahoma" w:cs="Tahoma"/>
          <w:sz w:val="18"/>
          <w:szCs w:val="18"/>
        </w:rPr>
        <w:t xml:space="preserve"> aun no ejecutados, conforme al programa pactado, revisarán dichos costos en forma conjunta, debiendo observar para tal efecto, </w:t>
      </w:r>
      <w:r w:rsidRPr="00814D7B">
        <w:rPr>
          <w:rFonts w:ascii="Tahoma" w:hAnsi="Tahoma" w:cs="Tahoma"/>
          <w:b/>
          <w:sz w:val="18"/>
          <w:szCs w:val="18"/>
        </w:rPr>
        <w:t xml:space="preserve">el procedimiento que establece </w:t>
      </w:r>
      <w:r w:rsidRPr="00814D7B">
        <w:rPr>
          <w:rFonts w:ascii="Tahoma" w:hAnsi="Tahoma" w:cs="Tahoma"/>
          <w:b/>
          <w:bCs/>
          <w:sz w:val="18"/>
          <w:szCs w:val="18"/>
        </w:rPr>
        <w:t>el</w:t>
      </w:r>
      <w:r w:rsidRPr="00CE4EB8">
        <w:rPr>
          <w:rFonts w:ascii="Tahoma" w:hAnsi="Tahoma" w:cs="Tahoma"/>
          <w:b/>
          <w:bCs/>
          <w:sz w:val="18"/>
          <w:szCs w:val="18"/>
        </w:rPr>
        <w:t xml:space="preserve"> </w:t>
      </w:r>
      <w:r>
        <w:rPr>
          <w:rFonts w:ascii="Tahoma" w:hAnsi="Tahoma" w:cs="Tahoma"/>
          <w:b/>
          <w:bCs/>
          <w:sz w:val="18"/>
          <w:szCs w:val="18"/>
        </w:rPr>
        <w:t>a</w:t>
      </w:r>
      <w:r w:rsidRPr="00CE4EB8">
        <w:rPr>
          <w:rFonts w:ascii="Tahoma" w:hAnsi="Tahoma" w:cs="Tahoma"/>
          <w:b/>
          <w:bCs/>
          <w:sz w:val="18"/>
          <w:szCs w:val="18"/>
        </w:rPr>
        <w:t>rtículo</w:t>
      </w:r>
      <w:r w:rsidRPr="00CE4EB8">
        <w:rPr>
          <w:rFonts w:ascii="Tahoma" w:hAnsi="Tahoma" w:cs="Tahoma"/>
          <w:sz w:val="18"/>
          <w:szCs w:val="18"/>
        </w:rPr>
        <w:t xml:space="preserve"> </w:t>
      </w:r>
      <w:r w:rsidRPr="00CE4EB8">
        <w:rPr>
          <w:rFonts w:ascii="Tahoma" w:hAnsi="Tahoma" w:cs="Tahoma"/>
          <w:b/>
          <w:bCs/>
          <w:sz w:val="18"/>
          <w:szCs w:val="18"/>
        </w:rPr>
        <w:t xml:space="preserve">55 </w:t>
      </w:r>
      <w:r w:rsidRPr="00CE4EB8">
        <w:rPr>
          <w:rFonts w:ascii="Tahoma" w:hAnsi="Tahoma" w:cs="Tahoma"/>
          <w:sz w:val="18"/>
          <w:szCs w:val="18"/>
        </w:rPr>
        <w:t>de la</w:t>
      </w:r>
      <w:r w:rsidRPr="00CE4EB8">
        <w:rPr>
          <w:rFonts w:ascii="Tahoma" w:hAnsi="Tahoma" w:cs="Tahoma"/>
          <w:b/>
          <w:sz w:val="18"/>
          <w:szCs w:val="18"/>
        </w:rPr>
        <w:t xml:space="preserve"> Ley de Obras Públicas y Servicios Relacionados del Estado de Oaxaca.</w:t>
      </w:r>
    </w:p>
    <w:p w14:paraId="3F2FA119" w14:textId="77777777" w:rsidR="00981EB7" w:rsidRPr="00CE4EB8" w:rsidRDefault="00981EB7" w:rsidP="0095098D">
      <w:pPr>
        <w:ind w:left="426"/>
        <w:jc w:val="both"/>
        <w:rPr>
          <w:rFonts w:ascii="Tahoma" w:hAnsi="Tahoma" w:cs="Tahoma"/>
          <w:sz w:val="18"/>
          <w:szCs w:val="18"/>
        </w:rPr>
      </w:pPr>
      <w:r w:rsidRPr="00CE4EB8">
        <w:rPr>
          <w:rFonts w:ascii="Tahoma" w:hAnsi="Tahoma" w:cs="Tahoma"/>
          <w:sz w:val="18"/>
          <w:szCs w:val="18"/>
        </w:rPr>
        <w:lastRenderedPageBreak/>
        <w:t xml:space="preserve"> </w:t>
      </w:r>
    </w:p>
    <w:p w14:paraId="21442072" w14:textId="77777777" w:rsidR="00981EB7" w:rsidRDefault="00981EB7" w:rsidP="0095098D">
      <w:pPr>
        <w:ind w:left="426"/>
        <w:jc w:val="both"/>
        <w:rPr>
          <w:rFonts w:ascii="Tahoma" w:hAnsi="Tahoma" w:cs="Tahoma"/>
          <w:sz w:val="18"/>
          <w:szCs w:val="18"/>
        </w:rPr>
      </w:pPr>
      <w:r w:rsidRPr="00CE4EB8">
        <w:rPr>
          <w:rFonts w:ascii="Tahoma" w:hAnsi="Tahoma" w:cs="Tahoma"/>
          <w:sz w:val="18"/>
          <w:szCs w:val="18"/>
        </w:rPr>
        <w:t xml:space="preserve">En este supuesto, </w:t>
      </w:r>
      <w:r w:rsidRPr="00CE4EB8">
        <w:rPr>
          <w:rFonts w:ascii="Tahoma" w:hAnsi="Tahoma" w:cs="Tahoma"/>
          <w:b/>
          <w:bCs/>
          <w:sz w:val="18"/>
          <w:szCs w:val="18"/>
        </w:rPr>
        <w:t>“El Contratista”,</w:t>
      </w:r>
      <w:r w:rsidRPr="00CE4EB8">
        <w:rPr>
          <w:rFonts w:ascii="Tahoma" w:hAnsi="Tahoma" w:cs="Tahoma"/>
          <w:sz w:val="18"/>
          <w:szCs w:val="18"/>
        </w:rPr>
        <w:t xml:space="preserve"> dentro de los </w:t>
      </w:r>
      <w:r w:rsidRPr="00CE4EB8">
        <w:rPr>
          <w:rFonts w:ascii="Tahoma" w:hAnsi="Tahoma" w:cs="Tahoma"/>
          <w:b/>
          <w:bCs/>
          <w:sz w:val="18"/>
          <w:szCs w:val="18"/>
        </w:rPr>
        <w:t>sesenta días naturales</w:t>
      </w:r>
      <w:r w:rsidRPr="00CE4EB8">
        <w:rPr>
          <w:rFonts w:ascii="Tahoma" w:hAnsi="Tahoma" w:cs="Tahoma"/>
          <w:sz w:val="18"/>
          <w:szCs w:val="18"/>
        </w:rPr>
        <w:t xml:space="preserve"> siguientes a la publicación de los índices aplicables al per</w:t>
      </w:r>
      <w:r>
        <w:rPr>
          <w:rFonts w:ascii="Tahoma" w:hAnsi="Tahoma" w:cs="Tahoma"/>
          <w:sz w:val="18"/>
          <w:szCs w:val="18"/>
        </w:rPr>
        <w:t>í</w:t>
      </w:r>
      <w:r w:rsidRPr="00CE4EB8">
        <w:rPr>
          <w:rFonts w:ascii="Tahoma" w:hAnsi="Tahoma" w:cs="Tahoma"/>
          <w:sz w:val="18"/>
          <w:szCs w:val="18"/>
        </w:rPr>
        <w:t xml:space="preserve">odo que los mismos indiquen, deberá presentar por escrito su solicitud de ajuste de costos a </w:t>
      </w:r>
      <w:r w:rsidRPr="00CE4EB8">
        <w:rPr>
          <w:rFonts w:ascii="Tahoma" w:hAnsi="Tahoma" w:cs="Tahoma"/>
          <w:b/>
          <w:bCs/>
          <w:sz w:val="18"/>
          <w:szCs w:val="18"/>
        </w:rPr>
        <w:t>“El Municipio”,</w:t>
      </w:r>
      <w:r w:rsidRPr="00CE4EB8">
        <w:rPr>
          <w:rFonts w:ascii="Tahoma" w:hAnsi="Tahoma" w:cs="Tahoma"/>
          <w:sz w:val="18"/>
          <w:szCs w:val="18"/>
        </w:rPr>
        <w:t xml:space="preserve"> debidamente soportada con la documentación que acredite su petición, transcurrido dicho plazo, </w:t>
      </w:r>
      <w:r w:rsidRPr="00CE4EB8">
        <w:rPr>
          <w:rFonts w:ascii="Tahoma" w:hAnsi="Tahoma" w:cs="Tahoma"/>
          <w:b/>
          <w:bCs/>
          <w:sz w:val="18"/>
          <w:szCs w:val="18"/>
        </w:rPr>
        <w:t xml:space="preserve">precluye </w:t>
      </w:r>
      <w:r w:rsidRPr="00CE4EB8">
        <w:rPr>
          <w:rFonts w:ascii="Tahoma" w:hAnsi="Tahoma" w:cs="Tahoma"/>
          <w:sz w:val="18"/>
          <w:szCs w:val="18"/>
        </w:rPr>
        <w:t xml:space="preserve">el derecho de </w:t>
      </w:r>
      <w:r w:rsidRPr="00CE4EB8">
        <w:rPr>
          <w:rFonts w:ascii="Tahoma" w:hAnsi="Tahoma" w:cs="Tahoma"/>
          <w:b/>
          <w:sz w:val="18"/>
          <w:szCs w:val="18"/>
        </w:rPr>
        <w:t>“El Contratista”</w:t>
      </w:r>
      <w:r w:rsidRPr="00CE4EB8">
        <w:rPr>
          <w:rFonts w:ascii="Tahoma" w:hAnsi="Tahoma" w:cs="Tahoma"/>
          <w:b/>
          <w:bCs/>
          <w:sz w:val="18"/>
          <w:szCs w:val="18"/>
        </w:rPr>
        <w:t>,</w:t>
      </w:r>
      <w:r w:rsidRPr="00CE4EB8">
        <w:rPr>
          <w:rFonts w:ascii="Tahoma" w:hAnsi="Tahoma" w:cs="Tahoma"/>
          <w:sz w:val="18"/>
          <w:szCs w:val="18"/>
        </w:rPr>
        <w:t xml:space="preserve"> para reclamar su pago. </w:t>
      </w:r>
    </w:p>
    <w:p w14:paraId="4D9D6944" w14:textId="77777777" w:rsidR="00981EB7" w:rsidRPr="00CE4EB8" w:rsidRDefault="00981EB7" w:rsidP="0095098D">
      <w:pPr>
        <w:ind w:left="426"/>
        <w:jc w:val="both"/>
        <w:rPr>
          <w:rFonts w:ascii="Tahoma" w:hAnsi="Tahoma" w:cs="Tahoma"/>
          <w:sz w:val="18"/>
          <w:szCs w:val="18"/>
        </w:rPr>
      </w:pPr>
    </w:p>
    <w:p w14:paraId="2ADC23DB" w14:textId="77777777" w:rsidR="00981EB7" w:rsidRPr="00CE4EB8" w:rsidRDefault="00981EB7" w:rsidP="0095098D">
      <w:pPr>
        <w:ind w:left="426"/>
        <w:jc w:val="both"/>
        <w:rPr>
          <w:rFonts w:ascii="Tahoma" w:hAnsi="Tahoma" w:cs="Tahoma"/>
          <w:sz w:val="18"/>
          <w:szCs w:val="18"/>
        </w:rPr>
      </w:pPr>
      <w:r w:rsidRPr="00CE4EB8">
        <w:rPr>
          <w:rFonts w:ascii="Tahoma" w:hAnsi="Tahoma" w:cs="Tahoma"/>
          <w:sz w:val="18"/>
          <w:szCs w:val="18"/>
        </w:rPr>
        <w:t xml:space="preserve">Recibida la solicitud de ajuste de costos, </w:t>
      </w:r>
      <w:r w:rsidRPr="00CE4EB8">
        <w:rPr>
          <w:rFonts w:ascii="Tahoma" w:hAnsi="Tahoma" w:cs="Tahoma"/>
          <w:b/>
          <w:bCs/>
          <w:sz w:val="18"/>
          <w:szCs w:val="18"/>
        </w:rPr>
        <w:t>“El Municipio”,</w:t>
      </w:r>
      <w:r w:rsidRPr="00CE4EB8">
        <w:rPr>
          <w:rFonts w:ascii="Tahoma" w:hAnsi="Tahoma" w:cs="Tahoma"/>
          <w:sz w:val="18"/>
          <w:szCs w:val="18"/>
        </w:rPr>
        <w:t xml:space="preserve"> dentro del plazo de </w:t>
      </w:r>
      <w:r w:rsidRPr="00CE4EB8">
        <w:rPr>
          <w:rFonts w:ascii="Tahoma" w:hAnsi="Tahoma" w:cs="Tahoma"/>
          <w:b/>
          <w:bCs/>
          <w:sz w:val="18"/>
          <w:szCs w:val="18"/>
        </w:rPr>
        <w:t>treinta días naturales siguientes,</w:t>
      </w:r>
      <w:r w:rsidRPr="00CE4EB8">
        <w:rPr>
          <w:rFonts w:ascii="Tahoma" w:hAnsi="Tahoma" w:cs="Tahoma"/>
          <w:sz w:val="18"/>
          <w:szCs w:val="18"/>
        </w:rPr>
        <w:t xml:space="preserve"> resolverá por escrito lo procedente, debiéndolo hacer del conocimiento de </w:t>
      </w:r>
      <w:r w:rsidRPr="00CE4EB8">
        <w:rPr>
          <w:rFonts w:ascii="Tahoma" w:hAnsi="Tahoma" w:cs="Tahoma"/>
          <w:b/>
          <w:bCs/>
          <w:sz w:val="18"/>
          <w:szCs w:val="18"/>
        </w:rPr>
        <w:t>“El Contratista”</w:t>
      </w:r>
      <w:r w:rsidRPr="00CE4EB8">
        <w:rPr>
          <w:rFonts w:ascii="Tahoma" w:hAnsi="Tahoma" w:cs="Tahoma"/>
          <w:sz w:val="18"/>
          <w:szCs w:val="18"/>
        </w:rPr>
        <w:t>.</w:t>
      </w:r>
    </w:p>
    <w:p w14:paraId="5A584D57" w14:textId="77777777" w:rsidR="00981EB7" w:rsidRPr="00CE4EB8" w:rsidRDefault="00981EB7" w:rsidP="0095098D">
      <w:pPr>
        <w:ind w:left="426"/>
        <w:jc w:val="both"/>
        <w:rPr>
          <w:rFonts w:ascii="Tahoma" w:hAnsi="Tahoma" w:cs="Tahoma"/>
          <w:sz w:val="18"/>
          <w:szCs w:val="18"/>
        </w:rPr>
      </w:pPr>
    </w:p>
    <w:p w14:paraId="089BF912" w14:textId="77777777" w:rsidR="00981EB7" w:rsidRPr="00CE4EB8" w:rsidRDefault="00981EB7" w:rsidP="0095098D">
      <w:pPr>
        <w:ind w:left="426"/>
        <w:jc w:val="both"/>
        <w:rPr>
          <w:rFonts w:ascii="Tahoma" w:hAnsi="Tahoma" w:cs="Tahoma"/>
          <w:sz w:val="18"/>
          <w:szCs w:val="18"/>
        </w:rPr>
      </w:pPr>
      <w:r w:rsidRPr="00CE4EB8">
        <w:rPr>
          <w:rFonts w:ascii="Tahoma" w:hAnsi="Tahoma" w:cs="Tahoma"/>
          <w:sz w:val="18"/>
          <w:szCs w:val="18"/>
        </w:rPr>
        <w:t xml:space="preserve">El ajuste de costos cuando proceda, se calculará a partir de la fecha en que se haya producido el incremento o decremento en el costo de los insumos, respecto de los trabajos pendientes de ejecutar, conforme al programa de ejecución pactado en el contrato, en caso de existir atraso no imputable a </w:t>
      </w:r>
      <w:r w:rsidRPr="00CE4EB8">
        <w:rPr>
          <w:rFonts w:ascii="Tahoma" w:hAnsi="Tahoma" w:cs="Tahoma"/>
          <w:b/>
          <w:bCs/>
          <w:sz w:val="18"/>
          <w:szCs w:val="18"/>
        </w:rPr>
        <w:t>“El Contratista”,</w:t>
      </w:r>
      <w:r w:rsidRPr="00CE4EB8">
        <w:rPr>
          <w:rFonts w:ascii="Tahoma" w:hAnsi="Tahoma" w:cs="Tahoma"/>
          <w:sz w:val="18"/>
          <w:szCs w:val="18"/>
        </w:rPr>
        <w:t xml:space="preserve"> con respecto al programa que se hubiere convenido.</w:t>
      </w:r>
    </w:p>
    <w:p w14:paraId="62AEE1AE" w14:textId="77777777" w:rsidR="00981EB7" w:rsidRPr="00CE4EB8" w:rsidRDefault="00981EB7" w:rsidP="0095098D">
      <w:pPr>
        <w:ind w:left="426"/>
        <w:jc w:val="both"/>
        <w:rPr>
          <w:rFonts w:ascii="Tahoma" w:hAnsi="Tahoma" w:cs="Tahoma"/>
          <w:sz w:val="18"/>
          <w:szCs w:val="18"/>
        </w:rPr>
      </w:pPr>
    </w:p>
    <w:p w14:paraId="6A14CE9D" w14:textId="77777777" w:rsidR="00981EB7" w:rsidRPr="00814D7B" w:rsidRDefault="00981EB7" w:rsidP="0095098D">
      <w:pPr>
        <w:ind w:left="426"/>
        <w:jc w:val="both"/>
        <w:rPr>
          <w:rFonts w:ascii="Tahoma" w:hAnsi="Tahoma" w:cs="Tahoma"/>
          <w:sz w:val="18"/>
          <w:szCs w:val="18"/>
        </w:rPr>
      </w:pPr>
      <w:r w:rsidRPr="00CE4EB8">
        <w:rPr>
          <w:rFonts w:ascii="Tahoma" w:hAnsi="Tahoma" w:cs="Tahoma"/>
          <w:sz w:val="18"/>
          <w:szCs w:val="18"/>
        </w:rPr>
        <w:t xml:space="preserve">En el supuesto </w:t>
      </w:r>
      <w:r>
        <w:rPr>
          <w:rFonts w:ascii="Tahoma" w:hAnsi="Tahoma" w:cs="Tahoma"/>
          <w:sz w:val="18"/>
          <w:szCs w:val="18"/>
        </w:rPr>
        <w:t xml:space="preserve">de </w:t>
      </w:r>
      <w:r w:rsidRPr="00CE4EB8">
        <w:rPr>
          <w:rFonts w:ascii="Tahoma" w:hAnsi="Tahoma" w:cs="Tahoma"/>
          <w:sz w:val="18"/>
          <w:szCs w:val="18"/>
        </w:rPr>
        <w:t xml:space="preserve">que se presente un atraso en la ejecución de los trabajos </w:t>
      </w:r>
      <w:r>
        <w:rPr>
          <w:rFonts w:ascii="Tahoma" w:hAnsi="Tahoma" w:cs="Tahoma"/>
          <w:sz w:val="18"/>
          <w:szCs w:val="18"/>
        </w:rPr>
        <w:t xml:space="preserve">y </w:t>
      </w:r>
      <w:r w:rsidRPr="00CE4EB8">
        <w:rPr>
          <w:rFonts w:ascii="Tahoma" w:hAnsi="Tahoma" w:cs="Tahoma"/>
          <w:sz w:val="18"/>
          <w:szCs w:val="18"/>
        </w:rPr>
        <w:t xml:space="preserve">sea por causas imputables a </w:t>
      </w:r>
      <w:r w:rsidRPr="00CE4EB8">
        <w:rPr>
          <w:rFonts w:ascii="Tahoma" w:hAnsi="Tahoma" w:cs="Tahoma"/>
          <w:b/>
          <w:bCs/>
          <w:sz w:val="18"/>
          <w:szCs w:val="18"/>
        </w:rPr>
        <w:t>“El Contratista”,</w:t>
      </w:r>
      <w:r w:rsidRPr="00CE4EB8">
        <w:rPr>
          <w:rFonts w:ascii="Tahoma" w:hAnsi="Tahoma" w:cs="Tahoma"/>
          <w:sz w:val="18"/>
          <w:szCs w:val="18"/>
        </w:rPr>
        <w:t xml:space="preserve"> </w:t>
      </w:r>
      <w:r w:rsidRPr="00814D7B">
        <w:rPr>
          <w:rFonts w:ascii="Tahoma" w:hAnsi="Tahoma" w:cs="Tahoma"/>
          <w:b/>
          <w:sz w:val="18"/>
          <w:szCs w:val="18"/>
        </w:rPr>
        <w:t>el ajuste de costos</w:t>
      </w:r>
      <w:r w:rsidRPr="00CE4EB8">
        <w:rPr>
          <w:rFonts w:ascii="Tahoma" w:hAnsi="Tahoma" w:cs="Tahoma"/>
          <w:sz w:val="18"/>
          <w:szCs w:val="18"/>
        </w:rPr>
        <w:t xml:space="preserve"> </w:t>
      </w:r>
      <w:r w:rsidRPr="00CE4EB8">
        <w:rPr>
          <w:rFonts w:ascii="Tahoma" w:hAnsi="Tahoma" w:cs="Tahoma"/>
          <w:b/>
          <w:bCs/>
          <w:sz w:val="18"/>
          <w:szCs w:val="18"/>
        </w:rPr>
        <w:t xml:space="preserve">procederá únicamente </w:t>
      </w:r>
      <w:r w:rsidRPr="00CE4EB8">
        <w:rPr>
          <w:rFonts w:ascii="Tahoma" w:hAnsi="Tahoma" w:cs="Tahoma"/>
          <w:sz w:val="18"/>
          <w:szCs w:val="18"/>
        </w:rPr>
        <w:t>para los trabajos pendientes de ejecutar conforme al programa que se hubiere convenido, en términos de lo dispuesto por el</w:t>
      </w:r>
      <w:r w:rsidRPr="00CE4EB8">
        <w:rPr>
          <w:rFonts w:ascii="Tahoma" w:hAnsi="Tahoma" w:cs="Tahoma"/>
          <w:b/>
          <w:bCs/>
          <w:sz w:val="18"/>
          <w:szCs w:val="18"/>
        </w:rPr>
        <w:t xml:space="preserve"> </w:t>
      </w:r>
      <w:r w:rsidRPr="00814D7B">
        <w:rPr>
          <w:rFonts w:ascii="Tahoma" w:hAnsi="Tahoma" w:cs="Tahoma"/>
          <w:bCs/>
          <w:sz w:val="18"/>
          <w:szCs w:val="18"/>
        </w:rPr>
        <w:t>artículo 55, fracción I, último párrafo</w:t>
      </w:r>
      <w:r w:rsidRPr="00814D7B">
        <w:rPr>
          <w:rFonts w:ascii="Tahoma" w:hAnsi="Tahoma" w:cs="Tahoma"/>
          <w:sz w:val="18"/>
          <w:szCs w:val="18"/>
        </w:rPr>
        <w:t xml:space="preserve"> de la Ley de Obras Públicas y Servicios Relacionados del Estado de Oaxaca.</w:t>
      </w:r>
    </w:p>
    <w:p w14:paraId="3B474749" w14:textId="77777777" w:rsidR="00981EB7" w:rsidRPr="00814D7B" w:rsidRDefault="00981EB7" w:rsidP="0095098D">
      <w:pPr>
        <w:jc w:val="both"/>
        <w:rPr>
          <w:rFonts w:ascii="Tahoma" w:hAnsi="Tahoma" w:cs="Tahoma"/>
          <w:sz w:val="18"/>
          <w:szCs w:val="18"/>
        </w:rPr>
      </w:pPr>
    </w:p>
    <w:p w14:paraId="388684BA" w14:textId="77777777" w:rsidR="00981EB7" w:rsidRPr="00CE4EB8" w:rsidRDefault="00981EB7" w:rsidP="0095098D">
      <w:pPr>
        <w:jc w:val="both"/>
        <w:rPr>
          <w:rFonts w:ascii="Tahoma" w:hAnsi="Tahoma" w:cs="Tahoma"/>
          <w:sz w:val="18"/>
          <w:szCs w:val="18"/>
        </w:rPr>
      </w:pPr>
      <w:r w:rsidRPr="00CE4EB8">
        <w:rPr>
          <w:rFonts w:ascii="Tahoma" w:hAnsi="Tahoma" w:cs="Tahoma"/>
          <w:b/>
          <w:sz w:val="18"/>
          <w:szCs w:val="18"/>
        </w:rPr>
        <w:t>Décima</w:t>
      </w:r>
      <w:r>
        <w:rPr>
          <w:rFonts w:ascii="Tahoma" w:hAnsi="Tahoma" w:cs="Tahoma"/>
          <w:b/>
          <w:sz w:val="18"/>
          <w:szCs w:val="18"/>
        </w:rPr>
        <w:t xml:space="preserve"> Primera</w:t>
      </w:r>
      <w:r w:rsidRPr="00CE4EB8">
        <w:rPr>
          <w:rFonts w:ascii="Tahoma" w:hAnsi="Tahoma" w:cs="Tahoma"/>
          <w:b/>
          <w:sz w:val="18"/>
          <w:szCs w:val="18"/>
        </w:rPr>
        <w:t>.-</w:t>
      </w:r>
      <w:r w:rsidRPr="00CE4EB8">
        <w:rPr>
          <w:rFonts w:ascii="Tahoma" w:hAnsi="Tahoma" w:cs="Tahoma"/>
          <w:sz w:val="18"/>
          <w:szCs w:val="18"/>
        </w:rPr>
        <w:t xml:space="preserve"> Subcontratación y </w:t>
      </w:r>
      <w:r>
        <w:rPr>
          <w:rFonts w:ascii="Tahoma" w:hAnsi="Tahoma" w:cs="Tahoma"/>
          <w:sz w:val="18"/>
          <w:szCs w:val="18"/>
        </w:rPr>
        <w:t>c</w:t>
      </w:r>
      <w:r w:rsidRPr="00CE4EB8">
        <w:rPr>
          <w:rFonts w:ascii="Tahoma" w:hAnsi="Tahoma" w:cs="Tahoma"/>
          <w:sz w:val="18"/>
          <w:szCs w:val="18"/>
        </w:rPr>
        <w:t>esión de derechos de cobro.</w:t>
      </w:r>
    </w:p>
    <w:p w14:paraId="1B9E98CE" w14:textId="77777777" w:rsidR="00981EB7" w:rsidRPr="00CE4EB8" w:rsidRDefault="00981EB7" w:rsidP="0095098D">
      <w:pPr>
        <w:jc w:val="both"/>
        <w:rPr>
          <w:rFonts w:ascii="Tahoma" w:hAnsi="Tahoma" w:cs="Tahoma"/>
          <w:sz w:val="18"/>
          <w:szCs w:val="18"/>
        </w:rPr>
      </w:pPr>
    </w:p>
    <w:p w14:paraId="2E58EA62" w14:textId="77777777" w:rsidR="00981EB7" w:rsidRDefault="00981EB7" w:rsidP="00BD2DCF">
      <w:pPr>
        <w:ind w:left="426"/>
        <w:jc w:val="both"/>
        <w:rPr>
          <w:rFonts w:ascii="Tahoma" w:hAnsi="Tahoma" w:cs="Tahoma"/>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convienen que </w:t>
      </w:r>
      <w:r w:rsidRPr="00CE4EB8">
        <w:rPr>
          <w:rFonts w:ascii="Tahoma" w:hAnsi="Tahoma" w:cs="Tahoma"/>
          <w:b/>
          <w:sz w:val="18"/>
          <w:szCs w:val="18"/>
        </w:rPr>
        <w:t>“El Contratista”</w:t>
      </w:r>
      <w:r w:rsidRPr="00CE4EB8">
        <w:rPr>
          <w:rFonts w:ascii="Tahoma" w:hAnsi="Tahoma" w:cs="Tahoma"/>
          <w:sz w:val="18"/>
          <w:szCs w:val="18"/>
        </w:rPr>
        <w:t xml:space="preserve"> n</w:t>
      </w:r>
      <w:r w:rsidRPr="00814D7B">
        <w:rPr>
          <w:rFonts w:ascii="Tahoma" w:hAnsi="Tahoma" w:cs="Tahoma"/>
          <w:b/>
          <w:sz w:val="18"/>
          <w:szCs w:val="18"/>
        </w:rPr>
        <w:t>o podrá ceder o subcontratar la ejecución de la obra, salvo autorización de</w:t>
      </w:r>
      <w:r w:rsidRPr="00CE4EB8">
        <w:rPr>
          <w:rFonts w:ascii="Tahoma" w:hAnsi="Tahoma" w:cs="Tahoma"/>
          <w:sz w:val="18"/>
          <w:szCs w:val="18"/>
        </w:rPr>
        <w:t xml:space="preserve"> </w:t>
      </w:r>
      <w:r w:rsidRPr="00CE4EB8">
        <w:rPr>
          <w:rFonts w:ascii="Tahoma" w:hAnsi="Tahoma" w:cs="Tahoma"/>
          <w:b/>
          <w:sz w:val="18"/>
          <w:szCs w:val="18"/>
        </w:rPr>
        <w:t>“El Municipio”</w:t>
      </w:r>
      <w:r w:rsidRPr="00CE4EB8">
        <w:rPr>
          <w:rFonts w:ascii="Tahoma" w:hAnsi="Tahoma" w:cs="Tahoma"/>
          <w:sz w:val="18"/>
          <w:szCs w:val="18"/>
        </w:rPr>
        <w:t xml:space="preserve"> por escrito y en los términos señalados en dicho </w:t>
      </w:r>
      <w:r>
        <w:rPr>
          <w:rFonts w:ascii="Tahoma" w:hAnsi="Tahoma" w:cs="Tahoma"/>
          <w:sz w:val="18"/>
          <w:szCs w:val="18"/>
        </w:rPr>
        <w:t>documento</w:t>
      </w:r>
      <w:r w:rsidRPr="00CE4EB8">
        <w:rPr>
          <w:rFonts w:ascii="Tahoma" w:hAnsi="Tahoma" w:cs="Tahoma"/>
          <w:sz w:val="18"/>
          <w:szCs w:val="18"/>
        </w:rPr>
        <w:t xml:space="preserve"> de autorización, también es cosa convenida entre </w:t>
      </w:r>
      <w:r w:rsidRPr="00CE4EB8">
        <w:rPr>
          <w:rFonts w:ascii="Tahoma" w:hAnsi="Tahoma" w:cs="Tahoma"/>
          <w:b/>
          <w:sz w:val="18"/>
          <w:szCs w:val="18"/>
        </w:rPr>
        <w:t>“El Municipio”</w:t>
      </w:r>
      <w:r w:rsidRPr="00CE4EB8">
        <w:rPr>
          <w:rFonts w:ascii="Tahoma" w:hAnsi="Tahoma" w:cs="Tahoma"/>
          <w:sz w:val="18"/>
          <w:szCs w:val="18"/>
        </w:rPr>
        <w:t xml:space="preserve"> y </w:t>
      </w:r>
      <w:r w:rsidRPr="00CE4EB8">
        <w:rPr>
          <w:rFonts w:ascii="Tahoma" w:hAnsi="Tahoma" w:cs="Tahoma"/>
          <w:b/>
          <w:sz w:val="18"/>
          <w:szCs w:val="18"/>
        </w:rPr>
        <w:t>“El Contratista”</w:t>
      </w:r>
      <w:r w:rsidRPr="00CE4EB8">
        <w:rPr>
          <w:rFonts w:ascii="Tahoma" w:hAnsi="Tahoma" w:cs="Tahoma"/>
          <w:sz w:val="18"/>
          <w:szCs w:val="18"/>
        </w:rPr>
        <w:t xml:space="preserve"> que únicamente los </w:t>
      </w:r>
      <w:r w:rsidRPr="00814D7B">
        <w:rPr>
          <w:rFonts w:ascii="Tahoma" w:hAnsi="Tahoma" w:cs="Tahoma"/>
          <w:b/>
          <w:sz w:val="18"/>
          <w:szCs w:val="18"/>
        </w:rPr>
        <w:t>derechos de cobro podrán cederse previa autorización del Municipio</w:t>
      </w:r>
      <w:r w:rsidRPr="00CE4EB8">
        <w:rPr>
          <w:rFonts w:ascii="Tahoma" w:hAnsi="Tahoma" w:cs="Tahoma"/>
          <w:sz w:val="18"/>
          <w:szCs w:val="18"/>
        </w:rPr>
        <w:t xml:space="preserve">, con fundamento en </w:t>
      </w:r>
      <w:r w:rsidRPr="00814D7B">
        <w:rPr>
          <w:rFonts w:ascii="Tahoma" w:hAnsi="Tahoma" w:cs="Tahoma"/>
          <w:sz w:val="18"/>
          <w:szCs w:val="18"/>
        </w:rPr>
        <w:t>el artículo 48 de la</w:t>
      </w:r>
      <w:r w:rsidRPr="00CE4EB8">
        <w:rPr>
          <w:rFonts w:ascii="Tahoma" w:hAnsi="Tahoma" w:cs="Tahoma"/>
          <w:sz w:val="18"/>
          <w:szCs w:val="18"/>
        </w:rPr>
        <w:t xml:space="preserve"> Ley en la materia, siempre y cuando </w:t>
      </w:r>
      <w:r w:rsidRPr="00CE4EB8">
        <w:rPr>
          <w:rFonts w:ascii="Tahoma" w:hAnsi="Tahoma" w:cs="Tahoma"/>
          <w:b/>
          <w:sz w:val="18"/>
          <w:szCs w:val="18"/>
        </w:rPr>
        <w:t>“El Contratista”</w:t>
      </w:r>
      <w:r w:rsidRPr="00CE4EB8">
        <w:rPr>
          <w:rFonts w:ascii="Tahoma" w:hAnsi="Tahoma" w:cs="Tahoma"/>
          <w:sz w:val="18"/>
          <w:szCs w:val="18"/>
        </w:rPr>
        <w:t xml:space="preserve"> ceda los mismos ante fedatario público, acreditando </w:t>
      </w:r>
      <w:r w:rsidRPr="00CE4EB8">
        <w:rPr>
          <w:rFonts w:ascii="Tahoma" w:hAnsi="Tahoma" w:cs="Tahoma"/>
          <w:b/>
          <w:sz w:val="18"/>
          <w:szCs w:val="18"/>
        </w:rPr>
        <w:t>“El Contratista”</w:t>
      </w:r>
      <w:r w:rsidRPr="00CE4EB8">
        <w:rPr>
          <w:rFonts w:ascii="Tahoma" w:hAnsi="Tahoma" w:cs="Tahoma"/>
          <w:sz w:val="18"/>
          <w:szCs w:val="18"/>
        </w:rPr>
        <w:t xml:space="preserve"> su personalidad en relación a la obra contratada y conforme al procedimiento de la materia.</w:t>
      </w:r>
    </w:p>
    <w:p w14:paraId="24247963" w14:textId="77777777" w:rsidR="00981EB7" w:rsidRDefault="00981EB7" w:rsidP="0095098D">
      <w:pPr>
        <w:jc w:val="both"/>
        <w:rPr>
          <w:rFonts w:ascii="Tahoma" w:hAnsi="Tahoma" w:cs="Tahoma"/>
          <w:b/>
          <w:sz w:val="18"/>
          <w:szCs w:val="18"/>
        </w:rPr>
      </w:pPr>
    </w:p>
    <w:p w14:paraId="26517EE4" w14:textId="77777777" w:rsidR="00981EB7" w:rsidRPr="00CE4EB8" w:rsidRDefault="00981EB7" w:rsidP="0095098D">
      <w:pPr>
        <w:jc w:val="both"/>
        <w:rPr>
          <w:rFonts w:ascii="Tahoma" w:hAnsi="Tahoma" w:cs="Tahoma"/>
          <w:sz w:val="18"/>
          <w:szCs w:val="18"/>
        </w:rPr>
      </w:pPr>
      <w:r>
        <w:rPr>
          <w:rFonts w:ascii="Tahoma" w:hAnsi="Tahoma" w:cs="Tahoma"/>
          <w:b/>
          <w:sz w:val="18"/>
          <w:szCs w:val="18"/>
        </w:rPr>
        <w:t>Décima Segunda</w:t>
      </w:r>
      <w:r w:rsidRPr="00CE4EB8">
        <w:rPr>
          <w:rFonts w:ascii="Tahoma" w:hAnsi="Tahoma" w:cs="Tahoma"/>
          <w:b/>
          <w:sz w:val="18"/>
          <w:szCs w:val="18"/>
        </w:rPr>
        <w:t>.-</w:t>
      </w:r>
      <w:r w:rsidRPr="00CE4EB8">
        <w:rPr>
          <w:rFonts w:ascii="Tahoma" w:hAnsi="Tahoma" w:cs="Tahoma"/>
          <w:sz w:val="18"/>
          <w:szCs w:val="18"/>
        </w:rPr>
        <w:t xml:space="preserve"> Recepción de los trabajos. </w:t>
      </w:r>
    </w:p>
    <w:p w14:paraId="1F7DC5F3" w14:textId="77777777" w:rsidR="00981EB7" w:rsidRPr="00CE4EB8" w:rsidRDefault="00981EB7" w:rsidP="0095098D">
      <w:pPr>
        <w:tabs>
          <w:tab w:val="left" w:pos="4455"/>
        </w:tabs>
        <w:jc w:val="both"/>
        <w:rPr>
          <w:rFonts w:ascii="Tahoma" w:hAnsi="Tahoma" w:cs="Tahoma"/>
          <w:sz w:val="18"/>
          <w:szCs w:val="18"/>
        </w:rPr>
      </w:pPr>
      <w:r w:rsidRPr="00CE4EB8">
        <w:rPr>
          <w:rFonts w:ascii="Tahoma" w:hAnsi="Tahoma" w:cs="Tahoma"/>
          <w:sz w:val="18"/>
          <w:szCs w:val="18"/>
        </w:rPr>
        <w:tab/>
      </w:r>
    </w:p>
    <w:p w14:paraId="371FBBF1" w14:textId="77777777" w:rsidR="00981EB7" w:rsidRDefault="00981EB7" w:rsidP="0095098D">
      <w:pPr>
        <w:ind w:left="426"/>
        <w:jc w:val="both"/>
        <w:rPr>
          <w:rFonts w:ascii="Tahoma" w:hAnsi="Tahoma" w:cs="Tahoma"/>
          <w:sz w:val="18"/>
          <w:szCs w:val="18"/>
        </w:rPr>
      </w:pPr>
      <w:r w:rsidRPr="00814D7B">
        <w:rPr>
          <w:rFonts w:ascii="Tahoma" w:hAnsi="Tahoma" w:cs="Tahoma"/>
          <w:b/>
          <w:sz w:val="18"/>
          <w:szCs w:val="18"/>
        </w:rPr>
        <w:t>La recepción de los trabajos, en forma total o parcial</w:t>
      </w:r>
      <w:r w:rsidRPr="00CE4EB8">
        <w:rPr>
          <w:rFonts w:ascii="Tahoma" w:hAnsi="Tahoma" w:cs="Tahoma"/>
          <w:sz w:val="18"/>
          <w:szCs w:val="18"/>
        </w:rPr>
        <w:t xml:space="preserve">, se realizará conforme a lo señalado en los lineamientos, requisitos y plazos que para tal efecto establecen los </w:t>
      </w:r>
      <w:r w:rsidRPr="00814D7B">
        <w:rPr>
          <w:rFonts w:ascii="Tahoma" w:hAnsi="Tahoma" w:cs="Tahoma"/>
          <w:sz w:val="18"/>
          <w:szCs w:val="18"/>
        </w:rPr>
        <w:t>artículos 64 y 65 de la Ley de Obras Públicas y Servicios Relacionados del Estado de Oaxaca</w:t>
      </w:r>
      <w:r w:rsidRPr="00814D7B">
        <w:rPr>
          <w:rFonts w:ascii="Tahoma" w:hAnsi="Tahoma" w:cs="Tahoma"/>
          <w:bCs/>
          <w:sz w:val="18"/>
          <w:szCs w:val="18"/>
        </w:rPr>
        <w:t>,</w:t>
      </w:r>
      <w:r w:rsidRPr="00CE4EB8">
        <w:rPr>
          <w:rFonts w:ascii="Tahoma" w:hAnsi="Tahoma" w:cs="Tahoma"/>
          <w:sz w:val="18"/>
          <w:szCs w:val="18"/>
        </w:rPr>
        <w:t xml:space="preserve"> así como bajo las modalidades que la misma prevé, reservándose </w:t>
      </w:r>
      <w:r w:rsidRPr="00CE4EB8">
        <w:rPr>
          <w:rFonts w:ascii="Tahoma" w:hAnsi="Tahoma" w:cs="Tahoma"/>
          <w:b/>
          <w:sz w:val="18"/>
          <w:szCs w:val="18"/>
        </w:rPr>
        <w:t>"El Municipio",</w:t>
      </w:r>
      <w:r w:rsidRPr="00CE4EB8">
        <w:rPr>
          <w:rFonts w:ascii="Tahoma" w:hAnsi="Tahoma" w:cs="Tahoma"/>
          <w:sz w:val="18"/>
          <w:szCs w:val="18"/>
        </w:rPr>
        <w:t xml:space="preserve"> el derecho de exigir por cualquier vía que permita la </w:t>
      </w:r>
      <w:r>
        <w:rPr>
          <w:rFonts w:ascii="Tahoma" w:hAnsi="Tahoma" w:cs="Tahoma"/>
          <w:sz w:val="18"/>
          <w:szCs w:val="18"/>
        </w:rPr>
        <w:t>L</w:t>
      </w:r>
      <w:r w:rsidRPr="00CE4EB8">
        <w:rPr>
          <w:rFonts w:ascii="Tahoma" w:hAnsi="Tahoma" w:cs="Tahoma"/>
          <w:sz w:val="18"/>
          <w:szCs w:val="18"/>
        </w:rPr>
        <w:t>ey, la terminación de los trabajos faltantes o mal ejecutados o hacer efectiva la garantía otorgada para tal efecto.</w:t>
      </w:r>
    </w:p>
    <w:p w14:paraId="5779DD06" w14:textId="77777777" w:rsidR="00981EB7" w:rsidRDefault="00981EB7" w:rsidP="00914FED">
      <w:pPr>
        <w:tabs>
          <w:tab w:val="left" w:pos="-720"/>
        </w:tabs>
        <w:suppressAutoHyphens/>
        <w:ind w:left="426"/>
        <w:jc w:val="both"/>
        <w:rPr>
          <w:rFonts w:ascii="Tahoma" w:hAnsi="Tahoma" w:cs="Tahoma"/>
          <w:spacing w:val="-3"/>
          <w:sz w:val="18"/>
          <w:szCs w:val="18"/>
        </w:rPr>
      </w:pPr>
    </w:p>
    <w:p w14:paraId="79210C2A" w14:textId="77777777" w:rsidR="00981EB7" w:rsidRDefault="00981EB7" w:rsidP="00914FED">
      <w:pPr>
        <w:tabs>
          <w:tab w:val="left" w:pos="-720"/>
        </w:tabs>
        <w:suppressAutoHyphens/>
        <w:ind w:left="426"/>
        <w:jc w:val="both"/>
        <w:rPr>
          <w:rFonts w:ascii="Tahoma" w:hAnsi="Tahoma" w:cs="Tahoma"/>
          <w:spacing w:val="-3"/>
          <w:sz w:val="18"/>
          <w:szCs w:val="18"/>
        </w:rPr>
      </w:pPr>
      <w:r w:rsidRPr="00CE4EB8">
        <w:rPr>
          <w:rFonts w:ascii="Tahoma" w:hAnsi="Tahoma" w:cs="Tahoma"/>
          <w:spacing w:val="-3"/>
          <w:sz w:val="18"/>
          <w:szCs w:val="18"/>
        </w:rPr>
        <w:t xml:space="preserve">Al término de los trabajos contratados </w:t>
      </w:r>
      <w:r>
        <w:rPr>
          <w:rFonts w:ascii="Tahoma" w:hAnsi="Tahoma" w:cs="Tahoma"/>
          <w:b/>
          <w:spacing w:val="-3"/>
          <w:sz w:val="18"/>
          <w:szCs w:val="18"/>
        </w:rPr>
        <w:t>“El C</w:t>
      </w:r>
      <w:r w:rsidRPr="00CE4EB8">
        <w:rPr>
          <w:rFonts w:ascii="Tahoma" w:hAnsi="Tahoma" w:cs="Tahoma"/>
          <w:b/>
          <w:spacing w:val="-3"/>
          <w:sz w:val="18"/>
          <w:szCs w:val="18"/>
        </w:rPr>
        <w:t>ontratista”</w:t>
      </w:r>
      <w:r w:rsidRPr="00CE4EB8">
        <w:rPr>
          <w:rFonts w:ascii="Tahoma" w:hAnsi="Tahoma" w:cs="Tahoma"/>
          <w:spacing w:val="-3"/>
          <w:sz w:val="18"/>
          <w:szCs w:val="18"/>
        </w:rPr>
        <w:t xml:space="preserve"> estará obligado a presentar los planos definitivos de la obra impresos y en formato digital que se consideran en el análisis, cálculo e integración de los costos indirectos de la propuesta presentada.</w:t>
      </w:r>
    </w:p>
    <w:p w14:paraId="03DC9110" w14:textId="77777777" w:rsidR="00981EB7" w:rsidRDefault="00981EB7" w:rsidP="00672319">
      <w:pPr>
        <w:tabs>
          <w:tab w:val="left" w:pos="-720"/>
        </w:tabs>
        <w:suppressAutoHyphens/>
        <w:ind w:left="426"/>
        <w:jc w:val="both"/>
        <w:rPr>
          <w:rFonts w:ascii="Tahoma" w:hAnsi="Tahoma" w:cs="Tahoma"/>
          <w:spacing w:val="-3"/>
          <w:sz w:val="18"/>
          <w:szCs w:val="18"/>
        </w:rPr>
      </w:pPr>
    </w:p>
    <w:p w14:paraId="3FB5B235" w14:textId="77777777" w:rsidR="00981EB7" w:rsidRDefault="00981EB7" w:rsidP="0095098D">
      <w:pPr>
        <w:ind w:left="426"/>
        <w:jc w:val="both"/>
        <w:rPr>
          <w:rFonts w:ascii="Tahoma" w:hAnsi="Tahoma" w:cs="Tahoma"/>
          <w:sz w:val="18"/>
          <w:szCs w:val="18"/>
        </w:rPr>
      </w:pPr>
      <w:r w:rsidRPr="00CE4EB8">
        <w:rPr>
          <w:rFonts w:ascii="Tahoma" w:hAnsi="Tahoma" w:cs="Tahoma"/>
          <w:sz w:val="18"/>
          <w:szCs w:val="18"/>
        </w:rPr>
        <w:t>Una vez finiquitado</w:t>
      </w:r>
      <w:r>
        <w:rPr>
          <w:rFonts w:ascii="Tahoma" w:hAnsi="Tahoma" w:cs="Tahoma"/>
          <w:sz w:val="18"/>
          <w:szCs w:val="18"/>
        </w:rPr>
        <w:t>s</w:t>
      </w:r>
      <w:r w:rsidRPr="00CE4EB8">
        <w:rPr>
          <w:rFonts w:ascii="Tahoma" w:hAnsi="Tahoma" w:cs="Tahoma"/>
          <w:sz w:val="18"/>
          <w:szCs w:val="18"/>
        </w:rPr>
        <w:t xml:space="preserve"> los trabajos, </w:t>
      </w:r>
      <w:r w:rsidRPr="00CE4EB8">
        <w:rPr>
          <w:rFonts w:ascii="Tahoma" w:hAnsi="Tahoma" w:cs="Tahoma"/>
          <w:b/>
          <w:bCs/>
          <w:sz w:val="18"/>
          <w:szCs w:val="18"/>
        </w:rPr>
        <w:t>“El Contratista”,</w:t>
      </w:r>
      <w:r w:rsidRPr="00CE4EB8">
        <w:rPr>
          <w:rFonts w:ascii="Tahoma" w:hAnsi="Tahoma" w:cs="Tahoma"/>
          <w:sz w:val="18"/>
          <w:szCs w:val="18"/>
        </w:rPr>
        <w:t xml:space="preserve"> se obliga a elaborar en forma conjunta con </w:t>
      </w:r>
      <w:r w:rsidRPr="00CE4EB8">
        <w:rPr>
          <w:rFonts w:ascii="Tahoma" w:hAnsi="Tahoma" w:cs="Tahoma"/>
          <w:b/>
          <w:bCs/>
          <w:sz w:val="18"/>
          <w:szCs w:val="18"/>
        </w:rPr>
        <w:t>“El Municipio”,</w:t>
      </w:r>
      <w:r w:rsidRPr="00CE4EB8">
        <w:rPr>
          <w:rFonts w:ascii="Tahoma" w:hAnsi="Tahoma" w:cs="Tahoma"/>
          <w:sz w:val="18"/>
          <w:szCs w:val="18"/>
        </w:rPr>
        <w:t xml:space="preserve"> el </w:t>
      </w:r>
      <w:r w:rsidRPr="00CE4EB8">
        <w:rPr>
          <w:rFonts w:ascii="Tahoma" w:hAnsi="Tahoma" w:cs="Tahoma"/>
          <w:b/>
          <w:bCs/>
          <w:sz w:val="18"/>
          <w:szCs w:val="18"/>
        </w:rPr>
        <w:t>acta administrativa</w:t>
      </w:r>
      <w:r w:rsidRPr="00CE4EB8">
        <w:rPr>
          <w:rFonts w:ascii="Tahoma" w:hAnsi="Tahoma" w:cs="Tahoma"/>
          <w:sz w:val="18"/>
          <w:szCs w:val="18"/>
        </w:rPr>
        <w:t xml:space="preserve"> de entrega recepción, que dará por extinguidos los derechos y obligaciones asumidos por ambas partes en el presente contrato. </w:t>
      </w:r>
    </w:p>
    <w:p w14:paraId="38827937" w14:textId="77777777" w:rsidR="00981EB7" w:rsidRDefault="00981EB7" w:rsidP="0095098D">
      <w:pPr>
        <w:ind w:left="426"/>
        <w:jc w:val="both"/>
        <w:rPr>
          <w:rFonts w:ascii="Tahoma" w:hAnsi="Tahoma" w:cs="Tahoma"/>
          <w:sz w:val="18"/>
          <w:szCs w:val="18"/>
        </w:rPr>
      </w:pPr>
    </w:p>
    <w:p w14:paraId="0ABDF4B5" w14:textId="4EC8E3AD" w:rsidR="00981EB7" w:rsidRPr="005D67D0" w:rsidRDefault="00981EB7" w:rsidP="005D67D0">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sz w:val="18"/>
          <w:szCs w:val="18"/>
        </w:rPr>
        <w:t xml:space="preserve"> que no cumpla con entregar el finiquito, </w:t>
      </w:r>
      <w:r w:rsidRPr="00CE4EB8">
        <w:rPr>
          <w:rFonts w:ascii="Tahoma" w:hAnsi="Tahoma" w:cs="Tahoma"/>
          <w:b/>
          <w:sz w:val="18"/>
          <w:szCs w:val="18"/>
        </w:rPr>
        <w:t>“El Municipio”</w:t>
      </w:r>
      <w:r w:rsidRPr="00CE4EB8">
        <w:rPr>
          <w:rFonts w:ascii="Tahoma" w:hAnsi="Tahoma" w:cs="Tahoma"/>
          <w:sz w:val="18"/>
          <w:szCs w:val="18"/>
        </w:rPr>
        <w:t xml:space="preserve"> procederá a elaborarlo, comunicando el resultado a </w:t>
      </w:r>
      <w:r w:rsidRPr="00CE4EB8">
        <w:rPr>
          <w:rFonts w:ascii="Tahoma" w:hAnsi="Tahoma" w:cs="Tahoma"/>
          <w:b/>
          <w:sz w:val="18"/>
          <w:szCs w:val="18"/>
        </w:rPr>
        <w:t>“El Contratista”</w:t>
      </w:r>
      <w:r w:rsidRPr="00CE4EB8">
        <w:rPr>
          <w:rFonts w:ascii="Tahoma" w:hAnsi="Tahoma" w:cs="Tahoma"/>
          <w:sz w:val="18"/>
          <w:szCs w:val="18"/>
        </w:rPr>
        <w:t xml:space="preserve"> dentro de un plazo de </w:t>
      </w:r>
      <w:r w:rsidRPr="00CE4EB8">
        <w:rPr>
          <w:rFonts w:ascii="Tahoma" w:hAnsi="Tahoma" w:cs="Tahoma"/>
          <w:b/>
          <w:sz w:val="18"/>
          <w:szCs w:val="18"/>
        </w:rPr>
        <w:t>diez días naturales</w:t>
      </w:r>
      <w:r w:rsidRPr="00CE4EB8">
        <w:rPr>
          <w:rFonts w:ascii="Tahoma" w:hAnsi="Tahoma" w:cs="Tahoma"/>
          <w:sz w:val="18"/>
          <w:szCs w:val="18"/>
        </w:rPr>
        <w:t xml:space="preserve"> contados a partir de la emisión del mismo; una vez notificado el resultado de dicho finiquito a </w:t>
      </w:r>
      <w:r w:rsidRPr="00CE4EB8">
        <w:rPr>
          <w:rFonts w:ascii="Tahoma" w:hAnsi="Tahoma" w:cs="Tahoma"/>
          <w:b/>
          <w:sz w:val="18"/>
          <w:szCs w:val="18"/>
        </w:rPr>
        <w:t>“El Contratista”</w:t>
      </w:r>
      <w:r w:rsidRPr="00CE4EB8">
        <w:rPr>
          <w:rFonts w:ascii="Tahoma" w:hAnsi="Tahoma" w:cs="Tahoma"/>
          <w:sz w:val="18"/>
          <w:szCs w:val="18"/>
        </w:rPr>
        <w:t>, éste tendrá un plazo de quince días naturales para alegar lo que a su derecho corresponda, si transcurrido este plazo no realiza alguna gestión, se dará por aceptado.</w:t>
      </w:r>
    </w:p>
    <w:p w14:paraId="34618039" w14:textId="77777777" w:rsidR="00981EB7" w:rsidRDefault="00981EB7" w:rsidP="004E4553">
      <w:pPr>
        <w:jc w:val="both"/>
        <w:rPr>
          <w:rFonts w:ascii="Tahoma" w:hAnsi="Tahoma" w:cs="Tahoma"/>
          <w:b/>
          <w:sz w:val="18"/>
          <w:szCs w:val="18"/>
        </w:rPr>
      </w:pPr>
    </w:p>
    <w:p w14:paraId="1B80E017" w14:textId="77777777" w:rsidR="00981EB7" w:rsidRDefault="00981EB7" w:rsidP="004E4553">
      <w:pPr>
        <w:jc w:val="both"/>
        <w:rPr>
          <w:rFonts w:ascii="Tahoma" w:hAnsi="Tahoma" w:cs="Tahoma"/>
          <w:b/>
          <w:sz w:val="18"/>
          <w:szCs w:val="18"/>
        </w:rPr>
      </w:pPr>
      <w:r>
        <w:rPr>
          <w:rFonts w:ascii="Tahoma" w:hAnsi="Tahoma" w:cs="Tahoma"/>
          <w:b/>
          <w:sz w:val="18"/>
          <w:szCs w:val="18"/>
        </w:rPr>
        <w:t>Décima Tercera</w:t>
      </w:r>
      <w:r w:rsidRPr="00CE4EB8">
        <w:rPr>
          <w:rFonts w:ascii="Tahoma" w:hAnsi="Tahoma" w:cs="Tahoma"/>
          <w:b/>
          <w:sz w:val="18"/>
          <w:szCs w:val="18"/>
        </w:rPr>
        <w:t>.-</w:t>
      </w:r>
      <w:r w:rsidRPr="00CE4EB8">
        <w:rPr>
          <w:rFonts w:ascii="Tahoma" w:hAnsi="Tahoma" w:cs="Tahoma"/>
          <w:sz w:val="18"/>
          <w:szCs w:val="18"/>
        </w:rPr>
        <w:t xml:space="preserve"> Representante de </w:t>
      </w:r>
      <w:r w:rsidRPr="00CE4EB8">
        <w:rPr>
          <w:rFonts w:ascii="Tahoma" w:hAnsi="Tahoma" w:cs="Tahoma"/>
          <w:b/>
          <w:sz w:val="18"/>
          <w:szCs w:val="18"/>
        </w:rPr>
        <w:t>"El Contratista".</w:t>
      </w:r>
    </w:p>
    <w:p w14:paraId="3A21983A" w14:textId="77777777" w:rsidR="00981EB7" w:rsidRPr="00CE4EB8" w:rsidRDefault="00981EB7" w:rsidP="004E4553">
      <w:pPr>
        <w:jc w:val="both"/>
        <w:rPr>
          <w:rFonts w:ascii="Tahoma" w:hAnsi="Tahoma" w:cs="Tahoma"/>
          <w:sz w:val="18"/>
          <w:szCs w:val="18"/>
        </w:rPr>
      </w:pPr>
    </w:p>
    <w:p w14:paraId="35D9BE4D" w14:textId="77777777" w:rsidR="00981EB7" w:rsidRPr="00700770" w:rsidRDefault="00981EB7" w:rsidP="00E16FE5">
      <w:pPr>
        <w:ind w:left="426"/>
        <w:jc w:val="both"/>
        <w:rPr>
          <w:rFonts w:ascii="Tahoma" w:eastAsia="Tahoma" w:hAnsi="Tahoma" w:cs="Tahoma"/>
          <w:smallCaps/>
          <w:sz w:val="18"/>
          <w:szCs w:val="18"/>
        </w:rPr>
      </w:pPr>
      <w:r w:rsidRPr="00700770">
        <w:rPr>
          <w:rFonts w:ascii="Tahoma" w:eastAsia="Tahoma" w:hAnsi="Tahoma" w:cs="Tahoma"/>
          <w:b/>
          <w:smallCaps/>
          <w:sz w:val="18"/>
          <w:szCs w:val="18"/>
        </w:rPr>
        <w:t>“E</w:t>
      </w:r>
      <w:r w:rsidRPr="00700770">
        <w:rPr>
          <w:rFonts w:ascii="Tahoma" w:eastAsia="Tahoma" w:hAnsi="Tahoma" w:cs="Tahoma"/>
          <w:b/>
          <w:sz w:val="18"/>
          <w:szCs w:val="18"/>
        </w:rPr>
        <w:t>l</w:t>
      </w:r>
      <w:r w:rsidRPr="00700770">
        <w:rPr>
          <w:rFonts w:ascii="Tahoma" w:eastAsia="Tahoma" w:hAnsi="Tahoma" w:cs="Tahoma"/>
          <w:b/>
          <w:smallCaps/>
          <w:sz w:val="18"/>
          <w:szCs w:val="18"/>
        </w:rPr>
        <w:t xml:space="preserve"> C</w:t>
      </w:r>
      <w:r w:rsidRPr="00700770">
        <w:rPr>
          <w:rFonts w:ascii="Tahoma" w:eastAsia="Tahoma" w:hAnsi="Tahoma" w:cs="Tahoma"/>
          <w:b/>
          <w:sz w:val="18"/>
          <w:szCs w:val="18"/>
        </w:rPr>
        <w:t>ontratista</w:t>
      </w:r>
      <w:r w:rsidRPr="00700770">
        <w:rPr>
          <w:rFonts w:ascii="Tahoma" w:eastAsia="Tahoma" w:hAnsi="Tahoma" w:cs="Tahoma"/>
          <w:b/>
          <w:smallCaps/>
          <w:sz w:val="18"/>
          <w:szCs w:val="18"/>
        </w:rPr>
        <w:t>”,</w:t>
      </w:r>
      <w:r w:rsidRPr="00700770">
        <w:rPr>
          <w:rFonts w:ascii="Tahoma" w:eastAsia="Tahoma" w:hAnsi="Tahoma" w:cs="Tahoma"/>
          <w:smallCaps/>
          <w:sz w:val="18"/>
          <w:szCs w:val="18"/>
        </w:rPr>
        <w:t xml:space="preserve"> </w:t>
      </w:r>
      <w:r w:rsidRPr="00700770">
        <w:rPr>
          <w:rFonts w:ascii="Tahoma" w:eastAsia="Tahoma" w:hAnsi="Tahoma" w:cs="Tahoma"/>
          <w:sz w:val="18"/>
          <w:szCs w:val="18"/>
        </w:rPr>
        <w:t xml:space="preserve">se obliga a establecer anticipadamente al inicio de los trabajos en el sitio de realización de los mismos, un representante permanente que actuará como su superintendente de construcción, el cual deberá tener poder amplio </w:t>
      </w:r>
      <w:r w:rsidRPr="00700770">
        <w:rPr>
          <w:rFonts w:ascii="Tahoma" w:eastAsia="Tahoma" w:hAnsi="Tahoma" w:cs="Tahoma"/>
          <w:sz w:val="18"/>
          <w:szCs w:val="18"/>
        </w:rPr>
        <w:lastRenderedPageBreak/>
        <w:t>y suficiente para tomar decisiones en todo lo relativo al cumplimiento de este contrato. En este caso</w:t>
      </w:r>
      <w:r w:rsidRPr="00700770">
        <w:rPr>
          <w:rFonts w:ascii="Tahoma" w:eastAsia="Tahoma" w:hAnsi="Tahoma" w:cs="Tahoma"/>
          <w:smallCaps/>
          <w:sz w:val="18"/>
          <w:szCs w:val="18"/>
        </w:rPr>
        <w:t xml:space="preserve">, </w:t>
      </w:r>
      <w:r w:rsidRPr="00700770">
        <w:rPr>
          <w:rFonts w:ascii="Tahoma" w:eastAsia="Tahoma" w:hAnsi="Tahoma" w:cs="Tahoma"/>
          <w:b/>
          <w:sz w:val="18"/>
          <w:szCs w:val="18"/>
        </w:rPr>
        <w:t>“El Municipio”</w:t>
      </w:r>
      <w:r w:rsidRPr="00700770">
        <w:rPr>
          <w:rFonts w:ascii="Tahoma" w:eastAsia="Tahoma" w:hAnsi="Tahoma" w:cs="Tahoma"/>
          <w:b/>
          <w:smallCaps/>
          <w:sz w:val="18"/>
          <w:szCs w:val="18"/>
        </w:rPr>
        <w:t>,</w:t>
      </w:r>
      <w:r w:rsidRPr="00700770">
        <w:rPr>
          <w:rFonts w:ascii="Tahoma" w:eastAsia="Tahoma" w:hAnsi="Tahoma" w:cs="Tahoma"/>
          <w:smallCaps/>
          <w:sz w:val="18"/>
          <w:szCs w:val="18"/>
        </w:rPr>
        <w:t xml:space="preserve"> </w:t>
      </w:r>
      <w:r w:rsidRPr="00700770">
        <w:rPr>
          <w:rFonts w:ascii="Tahoma" w:eastAsia="Tahoma" w:hAnsi="Tahoma" w:cs="Tahoma"/>
          <w:sz w:val="18"/>
          <w:szCs w:val="18"/>
        </w:rPr>
        <w:t>se reserva el derecho de su aceptación, el cual podrá ejercer en cualquier momento</w:t>
      </w:r>
      <w:r w:rsidRPr="00700770">
        <w:rPr>
          <w:rFonts w:ascii="Tahoma" w:eastAsia="Tahoma" w:hAnsi="Tahoma" w:cs="Tahoma"/>
          <w:smallCaps/>
          <w:sz w:val="18"/>
          <w:szCs w:val="18"/>
        </w:rPr>
        <w:t>.</w:t>
      </w:r>
    </w:p>
    <w:p w14:paraId="7D666E3B" w14:textId="77777777" w:rsidR="00981EB7" w:rsidRPr="00700770" w:rsidRDefault="00981EB7" w:rsidP="00E16FE5">
      <w:pPr>
        <w:ind w:left="426"/>
        <w:jc w:val="both"/>
        <w:rPr>
          <w:rFonts w:ascii="Tahoma" w:eastAsia="Tahoma" w:hAnsi="Tahoma" w:cs="Tahoma"/>
          <w:smallCaps/>
          <w:sz w:val="18"/>
          <w:szCs w:val="18"/>
        </w:rPr>
      </w:pPr>
    </w:p>
    <w:p w14:paraId="5D9FBA9A" w14:textId="77777777" w:rsidR="00981EB7" w:rsidRPr="00700770" w:rsidRDefault="00981EB7" w:rsidP="00E16FE5">
      <w:pPr>
        <w:ind w:left="426"/>
        <w:jc w:val="both"/>
        <w:rPr>
          <w:rFonts w:ascii="Tahoma" w:eastAsia="Tahoma" w:hAnsi="Tahoma" w:cs="Tahoma"/>
          <w:sz w:val="18"/>
          <w:szCs w:val="18"/>
        </w:rPr>
      </w:pPr>
      <w:r w:rsidRPr="00700770">
        <w:rPr>
          <w:rFonts w:ascii="Tahoma" w:eastAsia="Tahoma" w:hAnsi="Tahoma" w:cs="Tahoma"/>
          <w:sz w:val="18"/>
          <w:szCs w:val="18"/>
        </w:rPr>
        <w:t xml:space="preserve">El superintendente de construcción designado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tendrá la obligación de conocer el contrato, el proyecto y las especificaciones técnicas y deberá estar facultado para dirigir la ejecución de los trabajos a que se refiere el presente contrato, así como para aceptar u objetar las estimaciones de obra que se formulen y, en general para actuar a nombre de </w:t>
      </w:r>
      <w:r w:rsidRPr="00700770">
        <w:rPr>
          <w:rFonts w:ascii="Tahoma" w:eastAsia="Tahoma" w:hAnsi="Tahoma" w:cs="Tahoma"/>
          <w:b/>
          <w:sz w:val="18"/>
          <w:szCs w:val="18"/>
        </w:rPr>
        <w:t xml:space="preserve">“El </w:t>
      </w:r>
      <w:r>
        <w:rPr>
          <w:rFonts w:ascii="Tahoma" w:eastAsia="Tahoma" w:hAnsi="Tahoma" w:cs="Tahoma"/>
          <w:b/>
          <w:sz w:val="18"/>
          <w:szCs w:val="18"/>
        </w:rPr>
        <w:t>C</w:t>
      </w:r>
      <w:r w:rsidRPr="00700770">
        <w:rPr>
          <w:rFonts w:ascii="Tahoma" w:eastAsia="Tahoma" w:hAnsi="Tahoma" w:cs="Tahoma"/>
          <w:b/>
          <w:sz w:val="18"/>
          <w:szCs w:val="18"/>
        </w:rPr>
        <w:t>ontratista”,</w:t>
      </w:r>
      <w:r w:rsidRPr="00700770">
        <w:rPr>
          <w:rFonts w:ascii="Tahoma" w:eastAsia="Tahoma" w:hAnsi="Tahoma" w:cs="Tahoma"/>
          <w:sz w:val="18"/>
          <w:szCs w:val="18"/>
        </w:rPr>
        <w:t xml:space="preserve"> con las facultades legales suficientes para el cumplimiento de este contrato.</w:t>
      </w:r>
    </w:p>
    <w:p w14:paraId="53C698CF" w14:textId="77777777" w:rsidR="00981EB7" w:rsidRPr="00700770" w:rsidRDefault="00981EB7" w:rsidP="00E16FE5">
      <w:pPr>
        <w:ind w:left="426"/>
        <w:jc w:val="both"/>
        <w:rPr>
          <w:rFonts w:ascii="Tahoma" w:eastAsia="Tahoma" w:hAnsi="Tahoma" w:cs="Tahoma"/>
          <w:sz w:val="18"/>
          <w:szCs w:val="18"/>
        </w:rPr>
      </w:pPr>
    </w:p>
    <w:p w14:paraId="04E12880" w14:textId="77777777" w:rsidR="00981EB7" w:rsidRPr="00D0385E" w:rsidRDefault="00981EB7" w:rsidP="00E16FE5">
      <w:pPr>
        <w:ind w:left="426"/>
        <w:jc w:val="both"/>
        <w:rPr>
          <w:rFonts w:ascii="Tahoma" w:hAnsi="Tahoma" w:cs="Tahoma"/>
          <w:bCs/>
          <w:sz w:val="18"/>
          <w:szCs w:val="18"/>
        </w:rPr>
      </w:pPr>
      <w:r w:rsidRPr="00D3444F">
        <w:rPr>
          <w:rFonts w:ascii="Tahoma" w:eastAsia="Tahoma" w:hAnsi="Tahoma" w:cs="Tahoma"/>
          <w:sz w:val="18"/>
          <w:szCs w:val="18"/>
        </w:rPr>
        <w:t xml:space="preserve">Por otra parte, </w:t>
      </w:r>
      <w:r w:rsidRPr="00D3444F">
        <w:rPr>
          <w:rFonts w:ascii="Tahoma" w:eastAsia="Tahoma" w:hAnsi="Tahoma" w:cs="Tahoma"/>
          <w:b/>
          <w:sz w:val="18"/>
          <w:szCs w:val="18"/>
        </w:rPr>
        <w:t xml:space="preserve">“El Contratista”, </w:t>
      </w:r>
      <w:r w:rsidRPr="00D3444F">
        <w:rPr>
          <w:rFonts w:ascii="Tahoma" w:eastAsia="Tahoma" w:hAnsi="Tahoma" w:cs="Tahoma"/>
          <w:sz w:val="18"/>
          <w:szCs w:val="18"/>
        </w:rPr>
        <w:t>deberá contar con un superintendente</w:t>
      </w:r>
      <w:r>
        <w:rPr>
          <w:rFonts w:ascii="Tahoma" w:eastAsia="Tahoma" w:hAnsi="Tahoma" w:cs="Tahoma"/>
          <w:sz w:val="18"/>
          <w:szCs w:val="18"/>
        </w:rPr>
        <w:t xml:space="preserve"> de construcción</w:t>
      </w:r>
      <w:r w:rsidRPr="00D3444F">
        <w:rPr>
          <w:rFonts w:ascii="Tahoma" w:eastAsia="Tahoma" w:hAnsi="Tahoma" w:cs="Tahoma"/>
          <w:sz w:val="18"/>
          <w:szCs w:val="18"/>
        </w:rPr>
        <w:t xml:space="preserve"> que </w:t>
      </w:r>
      <w:r w:rsidRPr="00D3444F">
        <w:rPr>
          <w:rFonts w:ascii="Tahoma" w:eastAsia="Arial" w:hAnsi="Tahoma" w:cs="Tahoma"/>
          <w:b/>
          <w:sz w:val="18"/>
          <w:szCs w:val="18"/>
        </w:rPr>
        <w:t xml:space="preserve">deberá permanecer de tiempo completo en el campo o gabinete durante el tiempo que perduren los trabajos </w:t>
      </w:r>
      <w:r w:rsidRPr="00D3444F">
        <w:rPr>
          <w:rFonts w:ascii="Tahoma" w:eastAsia="Tahoma" w:hAnsi="Tahoma" w:cs="Tahoma"/>
          <w:sz w:val="18"/>
          <w:szCs w:val="18"/>
        </w:rPr>
        <w:t xml:space="preserve">para tales efectos el/la </w:t>
      </w:r>
      <w:r w:rsidRPr="00C45BA1">
        <w:rPr>
          <w:rFonts w:ascii="Tahoma" w:eastAsia="Tahoma" w:hAnsi="Tahoma" w:cs="Tahoma"/>
          <w:b/>
          <w:noProof/>
          <w:sz w:val="18"/>
          <w:szCs w:val="18"/>
        </w:rPr>
        <w:t>Arq. Enriqueta González Reyes</w:t>
      </w:r>
      <w:r w:rsidRPr="00700770">
        <w:rPr>
          <w:rFonts w:ascii="Tahoma" w:eastAsia="Tahoma" w:hAnsi="Tahoma" w:cs="Tahoma"/>
          <w:sz w:val="18"/>
          <w:szCs w:val="18"/>
        </w:rPr>
        <w:t xml:space="preserve"> con número de c</w:t>
      </w:r>
      <w:r>
        <w:rPr>
          <w:rFonts w:ascii="Tahoma" w:eastAsia="Tahoma" w:hAnsi="Tahoma" w:cs="Tahoma"/>
          <w:sz w:val="18"/>
          <w:szCs w:val="18"/>
        </w:rPr>
        <w:t>é</w:t>
      </w:r>
      <w:r w:rsidRPr="00700770">
        <w:rPr>
          <w:rFonts w:ascii="Tahoma" w:eastAsia="Tahoma" w:hAnsi="Tahoma" w:cs="Tahoma"/>
          <w:sz w:val="18"/>
          <w:szCs w:val="18"/>
        </w:rPr>
        <w:t>dula profesional</w:t>
      </w:r>
      <w:r>
        <w:rPr>
          <w:rFonts w:ascii="Tahoma" w:eastAsia="Tahoma" w:hAnsi="Tahoma" w:cs="Tahoma"/>
          <w:sz w:val="18"/>
          <w:szCs w:val="18"/>
        </w:rPr>
        <w:t>:</w:t>
      </w:r>
      <w:r w:rsidRPr="00700770">
        <w:rPr>
          <w:rFonts w:ascii="Tahoma" w:eastAsia="Tahoma" w:hAnsi="Tahoma" w:cs="Tahoma"/>
          <w:sz w:val="18"/>
          <w:szCs w:val="18"/>
        </w:rPr>
        <w:t xml:space="preserve"> </w:t>
      </w:r>
      <w:r w:rsidRPr="00C45BA1">
        <w:rPr>
          <w:rFonts w:ascii="Tahoma" w:eastAsia="Tahoma" w:hAnsi="Tahoma" w:cs="Tahoma"/>
          <w:b/>
          <w:noProof/>
          <w:sz w:val="18"/>
          <w:szCs w:val="18"/>
        </w:rPr>
        <w:t>10604231</w:t>
      </w:r>
      <w:r w:rsidRPr="00700770">
        <w:rPr>
          <w:rFonts w:ascii="Tahoma" w:eastAsia="Tahoma" w:hAnsi="Tahoma" w:cs="Tahoma"/>
          <w:b/>
          <w:sz w:val="18"/>
          <w:szCs w:val="18"/>
        </w:rPr>
        <w:t xml:space="preserve">, </w:t>
      </w:r>
      <w:r w:rsidRPr="00700770">
        <w:rPr>
          <w:rFonts w:ascii="Tahoma" w:eastAsia="Tahoma" w:hAnsi="Tahoma" w:cs="Tahoma"/>
          <w:sz w:val="18"/>
          <w:szCs w:val="18"/>
        </w:rPr>
        <w:t xml:space="preserve">ocupará dicho cargo y un Director Responsable de Obra que deberá exhibir licencia vigente que lo acredite como tal y quien será responsable directo de la supervisión, vigilancia, control de calidad y revisión de los trabajos por parte de </w:t>
      </w:r>
      <w:r w:rsidRPr="00700770">
        <w:rPr>
          <w:rFonts w:ascii="Tahoma" w:eastAsia="Tahoma" w:hAnsi="Tahoma" w:cs="Tahoma"/>
          <w:b/>
          <w:sz w:val="18"/>
          <w:szCs w:val="18"/>
        </w:rPr>
        <w:t xml:space="preserve">“El Contratista”, </w:t>
      </w:r>
      <w:r>
        <w:rPr>
          <w:rFonts w:ascii="Tahoma" w:hAnsi="Tahoma" w:cs="Tahoma"/>
          <w:bCs/>
          <w:sz w:val="18"/>
          <w:szCs w:val="18"/>
        </w:rPr>
        <w:t xml:space="preserve">para tales efectos el/la </w:t>
      </w:r>
      <w:r w:rsidRPr="00C45BA1">
        <w:rPr>
          <w:rFonts w:ascii="Tahoma" w:hAnsi="Tahoma" w:cs="Tahoma"/>
          <w:b/>
          <w:noProof/>
          <w:sz w:val="18"/>
          <w:szCs w:val="18"/>
        </w:rPr>
        <w:t>Arq. Fernando Cruz Cruz</w:t>
      </w:r>
      <w:r>
        <w:rPr>
          <w:rFonts w:ascii="Tahoma" w:hAnsi="Tahoma" w:cs="Tahoma"/>
          <w:bCs/>
          <w:sz w:val="18"/>
          <w:szCs w:val="18"/>
        </w:rPr>
        <w:t xml:space="preserve"> con número de licencia de D.R.O. </w:t>
      </w:r>
      <w:r w:rsidRPr="00C45BA1">
        <w:rPr>
          <w:rFonts w:ascii="Tahoma" w:hAnsi="Tahoma" w:cs="Tahoma"/>
          <w:b/>
          <w:noProof/>
          <w:sz w:val="18"/>
          <w:szCs w:val="18"/>
        </w:rPr>
        <w:t>A-0179-A</w:t>
      </w:r>
      <w:r>
        <w:rPr>
          <w:rFonts w:ascii="Tahoma" w:hAnsi="Tahoma" w:cs="Tahoma"/>
          <w:b/>
          <w:sz w:val="18"/>
          <w:szCs w:val="18"/>
        </w:rPr>
        <w:t xml:space="preserve">, </w:t>
      </w:r>
      <w:r>
        <w:rPr>
          <w:rFonts w:ascii="Tahoma" w:hAnsi="Tahoma" w:cs="Tahoma"/>
          <w:bCs/>
          <w:sz w:val="18"/>
          <w:szCs w:val="18"/>
        </w:rPr>
        <w:t>ocupará dicho cargo.</w:t>
      </w:r>
    </w:p>
    <w:p w14:paraId="4CDB6E2C" w14:textId="77777777" w:rsidR="00981EB7" w:rsidRPr="00D0385E" w:rsidRDefault="00981EB7" w:rsidP="004E4553">
      <w:pPr>
        <w:ind w:left="426"/>
        <w:jc w:val="both"/>
        <w:rPr>
          <w:rFonts w:ascii="Tahoma" w:hAnsi="Tahoma" w:cs="Tahoma"/>
          <w:bCs/>
          <w:sz w:val="18"/>
          <w:szCs w:val="18"/>
        </w:rPr>
      </w:pPr>
    </w:p>
    <w:p w14:paraId="191E6641" w14:textId="77777777" w:rsidR="00981EB7" w:rsidRPr="00CE4EB8" w:rsidRDefault="00981EB7" w:rsidP="0095098D">
      <w:pPr>
        <w:jc w:val="both"/>
        <w:rPr>
          <w:rFonts w:ascii="Tahoma" w:hAnsi="Tahoma" w:cs="Tahoma"/>
          <w:sz w:val="18"/>
          <w:szCs w:val="18"/>
        </w:rPr>
      </w:pPr>
      <w:r>
        <w:rPr>
          <w:rFonts w:ascii="Tahoma" w:hAnsi="Tahoma" w:cs="Tahoma"/>
          <w:b/>
          <w:sz w:val="18"/>
          <w:szCs w:val="18"/>
        </w:rPr>
        <w:t>Décima Cuarta</w:t>
      </w:r>
      <w:r w:rsidRPr="00CE4EB8">
        <w:rPr>
          <w:rFonts w:ascii="Tahoma" w:hAnsi="Tahoma" w:cs="Tahoma"/>
          <w:b/>
          <w:sz w:val="18"/>
          <w:szCs w:val="18"/>
        </w:rPr>
        <w:t>.-</w:t>
      </w:r>
      <w:r w:rsidRPr="00CE4EB8">
        <w:rPr>
          <w:rFonts w:ascii="Tahoma" w:hAnsi="Tahoma" w:cs="Tahoma"/>
          <w:sz w:val="18"/>
          <w:szCs w:val="18"/>
        </w:rPr>
        <w:t xml:space="preserve"> Relaciones </w:t>
      </w:r>
      <w:r>
        <w:rPr>
          <w:rFonts w:ascii="Tahoma" w:hAnsi="Tahoma" w:cs="Tahoma"/>
          <w:sz w:val="18"/>
          <w:szCs w:val="18"/>
        </w:rPr>
        <w:t>l</w:t>
      </w:r>
      <w:r w:rsidRPr="00CE4EB8">
        <w:rPr>
          <w:rFonts w:ascii="Tahoma" w:hAnsi="Tahoma" w:cs="Tahoma"/>
          <w:sz w:val="18"/>
          <w:szCs w:val="18"/>
        </w:rPr>
        <w:t>aborales.</w:t>
      </w:r>
    </w:p>
    <w:p w14:paraId="3E457E0A" w14:textId="77777777" w:rsidR="00981EB7" w:rsidRPr="00CE4EB8" w:rsidRDefault="00981EB7" w:rsidP="0095098D">
      <w:pPr>
        <w:jc w:val="both"/>
        <w:rPr>
          <w:rFonts w:ascii="Tahoma" w:hAnsi="Tahoma" w:cs="Tahoma"/>
          <w:sz w:val="18"/>
          <w:szCs w:val="18"/>
        </w:rPr>
      </w:pPr>
    </w:p>
    <w:p w14:paraId="0B0128D7" w14:textId="77777777" w:rsidR="00981EB7" w:rsidRDefault="00981EB7" w:rsidP="0095098D">
      <w:pPr>
        <w:ind w:left="426"/>
        <w:jc w:val="both"/>
        <w:rPr>
          <w:rFonts w:ascii="Tahoma" w:hAnsi="Tahoma" w:cs="Tahoma"/>
          <w:caps/>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expresamente manifiestan que entre ellas no existe relación laboral de ningún tipo y por ello </w:t>
      </w:r>
      <w:r w:rsidRPr="00CE4EB8">
        <w:rPr>
          <w:rFonts w:ascii="Tahoma" w:hAnsi="Tahoma" w:cs="Tahoma"/>
          <w:b/>
          <w:sz w:val="18"/>
          <w:szCs w:val="18"/>
        </w:rPr>
        <w:t>“El Contratista”,</w:t>
      </w:r>
      <w:r w:rsidRPr="00CE4EB8">
        <w:rPr>
          <w:rFonts w:ascii="Tahoma" w:hAnsi="Tahoma" w:cs="Tahoma"/>
          <w:sz w:val="18"/>
          <w:szCs w:val="18"/>
        </w:rPr>
        <w:t xml:space="preserve"> como patrón del personal que ocupe con motivo de los trabajos materia del presente contrato, será el único responsable de las obligaciones derivadas de las disposiciones legales y demás ordenamientos en materia de trabajo y seguridad social, aceptando en responder de todas las reclamaciones que sus trabajadores presentaren en su contra o en contra de </w:t>
      </w:r>
      <w:r w:rsidRPr="00CE4EB8">
        <w:rPr>
          <w:rFonts w:ascii="Tahoma" w:hAnsi="Tahoma" w:cs="Tahoma"/>
          <w:b/>
          <w:sz w:val="18"/>
          <w:szCs w:val="18"/>
        </w:rPr>
        <w:t>“El Municipio”,</w:t>
      </w:r>
      <w:r w:rsidRPr="00CE4EB8">
        <w:rPr>
          <w:rFonts w:ascii="Tahoma" w:hAnsi="Tahoma" w:cs="Tahoma"/>
          <w:sz w:val="18"/>
          <w:szCs w:val="18"/>
        </w:rPr>
        <w:t xml:space="preserve"> en relación con los trabajos objeto de este contrato</w:t>
      </w:r>
      <w:r w:rsidRPr="00CE4EB8">
        <w:rPr>
          <w:rFonts w:ascii="Tahoma" w:hAnsi="Tahoma" w:cs="Tahoma"/>
          <w:caps/>
          <w:sz w:val="18"/>
          <w:szCs w:val="18"/>
        </w:rPr>
        <w:t>.</w:t>
      </w:r>
    </w:p>
    <w:p w14:paraId="46888677" w14:textId="77777777" w:rsidR="00981EB7" w:rsidRDefault="00981EB7" w:rsidP="0095098D">
      <w:pPr>
        <w:ind w:left="426"/>
        <w:jc w:val="both"/>
        <w:rPr>
          <w:rFonts w:ascii="Tahoma" w:hAnsi="Tahoma" w:cs="Tahoma"/>
          <w:caps/>
          <w:sz w:val="18"/>
          <w:szCs w:val="18"/>
        </w:rPr>
      </w:pPr>
    </w:p>
    <w:p w14:paraId="7E9B4C35" w14:textId="77777777" w:rsidR="00981EB7" w:rsidRDefault="00981EB7" w:rsidP="00BD2DCF">
      <w:pPr>
        <w:ind w:left="426"/>
        <w:jc w:val="both"/>
        <w:rPr>
          <w:rFonts w:ascii="Tahoma" w:hAnsi="Tahoma" w:cs="Tahoma"/>
          <w:sz w:val="18"/>
          <w:szCs w:val="18"/>
        </w:rPr>
      </w:pPr>
      <w:r w:rsidRPr="00EF73C5">
        <w:rPr>
          <w:rFonts w:ascii="Tahoma" w:hAnsi="Tahoma" w:cs="Tahoma"/>
          <w:sz w:val="18"/>
          <w:szCs w:val="18"/>
        </w:rPr>
        <w:t xml:space="preserve">El </w:t>
      </w:r>
      <w:r>
        <w:rPr>
          <w:rFonts w:ascii="Tahoma" w:hAnsi="Tahoma" w:cs="Tahoma"/>
          <w:sz w:val="18"/>
          <w:szCs w:val="18"/>
        </w:rPr>
        <w:t>p</w:t>
      </w:r>
      <w:r w:rsidRPr="00EF73C5">
        <w:rPr>
          <w:rFonts w:ascii="Tahoma" w:hAnsi="Tahoma" w:cs="Tahoma"/>
          <w:sz w:val="18"/>
          <w:szCs w:val="18"/>
        </w:rPr>
        <w:t xml:space="preserve">orcentaje mínimo de mano de obra local que los licitantes deberán incorporar en obras públicas o servicios relacionados a ejecutarse en pueblos y comunidades indígenas y afromexicanas, o zonas consideradas con cierto grado de marginación, no será menor del 50% de lo requerido, según lo establece el artículo 31 fracción X Bis de la Ley de Obras Públicas y Servicios Relacionados del Estado de Oaxaca. </w:t>
      </w:r>
    </w:p>
    <w:p w14:paraId="26C78A50" w14:textId="77777777" w:rsidR="00981EB7" w:rsidRPr="00BD2DCF" w:rsidRDefault="00981EB7" w:rsidP="00BD2DCF">
      <w:pPr>
        <w:ind w:left="426"/>
        <w:jc w:val="both"/>
        <w:rPr>
          <w:rFonts w:ascii="Tahoma" w:hAnsi="Tahoma" w:cs="Tahoma"/>
          <w:sz w:val="18"/>
          <w:szCs w:val="18"/>
        </w:rPr>
      </w:pPr>
    </w:p>
    <w:p w14:paraId="5011D8AF" w14:textId="77777777" w:rsidR="00981EB7" w:rsidRPr="00CE4EB8" w:rsidRDefault="00981EB7" w:rsidP="0095098D">
      <w:pPr>
        <w:jc w:val="both"/>
        <w:rPr>
          <w:rFonts w:ascii="Tahoma" w:hAnsi="Tahoma" w:cs="Tahoma"/>
          <w:b/>
          <w:sz w:val="18"/>
          <w:szCs w:val="18"/>
        </w:rPr>
      </w:pPr>
      <w:r w:rsidRPr="00CE4EB8">
        <w:rPr>
          <w:rFonts w:ascii="Tahoma" w:hAnsi="Tahoma" w:cs="Tahoma"/>
          <w:b/>
          <w:sz w:val="18"/>
          <w:szCs w:val="18"/>
        </w:rPr>
        <w:t xml:space="preserve">Décima </w:t>
      </w:r>
      <w:r>
        <w:rPr>
          <w:rFonts w:ascii="Tahoma" w:hAnsi="Tahoma" w:cs="Tahoma"/>
          <w:b/>
          <w:sz w:val="18"/>
          <w:szCs w:val="18"/>
        </w:rPr>
        <w:t>Quinta</w:t>
      </w:r>
      <w:r w:rsidRPr="00CE4EB8">
        <w:rPr>
          <w:rFonts w:ascii="Tahoma" w:hAnsi="Tahoma" w:cs="Tahoma"/>
          <w:b/>
          <w:sz w:val="18"/>
          <w:szCs w:val="18"/>
        </w:rPr>
        <w:t>.-</w:t>
      </w:r>
      <w:r w:rsidRPr="00CE4EB8">
        <w:rPr>
          <w:rFonts w:ascii="Tahoma" w:hAnsi="Tahoma" w:cs="Tahoma"/>
          <w:sz w:val="18"/>
          <w:szCs w:val="18"/>
        </w:rPr>
        <w:t xml:space="preserve"> Responsabilidades de </w:t>
      </w:r>
      <w:r w:rsidRPr="00CE4EB8">
        <w:rPr>
          <w:rFonts w:ascii="Tahoma" w:hAnsi="Tahoma" w:cs="Tahoma"/>
          <w:b/>
          <w:sz w:val="18"/>
          <w:szCs w:val="18"/>
        </w:rPr>
        <w:t>"El Contratista".</w:t>
      </w:r>
    </w:p>
    <w:p w14:paraId="57B27F33" w14:textId="77777777" w:rsidR="00981EB7" w:rsidRPr="00CE4EB8" w:rsidRDefault="00981EB7" w:rsidP="0095098D">
      <w:pPr>
        <w:jc w:val="both"/>
        <w:rPr>
          <w:rFonts w:ascii="Tahoma" w:hAnsi="Tahoma" w:cs="Tahoma"/>
          <w:b/>
          <w:sz w:val="18"/>
          <w:szCs w:val="18"/>
        </w:rPr>
      </w:pPr>
    </w:p>
    <w:p w14:paraId="75C6A842" w14:textId="77777777" w:rsidR="00981EB7" w:rsidRDefault="00981EB7" w:rsidP="0095098D">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b/>
          <w:caps/>
          <w:sz w:val="18"/>
          <w:szCs w:val="18"/>
        </w:rPr>
        <w:t>,</w:t>
      </w:r>
      <w:r w:rsidRPr="00CE4EB8">
        <w:rPr>
          <w:rFonts w:ascii="Tahoma" w:hAnsi="Tahoma" w:cs="Tahoma"/>
          <w:caps/>
          <w:sz w:val="18"/>
          <w:szCs w:val="18"/>
        </w:rPr>
        <w:t xml:space="preserve"> </w:t>
      </w:r>
      <w:r w:rsidRPr="00CE4EB8">
        <w:rPr>
          <w:rFonts w:ascii="Tahoma" w:hAnsi="Tahoma" w:cs="Tahoma"/>
          <w:sz w:val="18"/>
          <w:szCs w:val="18"/>
        </w:rPr>
        <w:t xml:space="preserve">se obliga a que los materiales y equipo que se utilicen en la ejecución de los trabajos objeto del presente contrato, cumplan con las normas de calidad y especificaciones técnicas establecidas y que la realización de todas y cada una de las partes de dicha obra, se efectúen a satisfacción de </w:t>
      </w:r>
      <w:r w:rsidRPr="00CE4EB8">
        <w:rPr>
          <w:rFonts w:ascii="Tahoma" w:hAnsi="Tahoma" w:cs="Tahoma"/>
          <w:b/>
          <w:sz w:val="18"/>
          <w:szCs w:val="18"/>
        </w:rPr>
        <w:t>“El Municipio”,</w:t>
      </w:r>
      <w:r w:rsidRPr="00CE4EB8">
        <w:rPr>
          <w:rFonts w:ascii="Tahoma" w:hAnsi="Tahoma" w:cs="Tahoma"/>
          <w:sz w:val="18"/>
          <w:szCs w:val="18"/>
        </w:rPr>
        <w:t xml:space="preserve"> así como a responder por su cuenta y riesgo de los defectos y vicios ocultos de la misma y de los daños y perjuicios que por falta de pericia, inobservancia o negligencia de su parte, se lleguen a causar a </w:t>
      </w:r>
      <w:r w:rsidRPr="00CE4EB8">
        <w:rPr>
          <w:rFonts w:ascii="Tahoma" w:hAnsi="Tahoma" w:cs="Tahoma"/>
          <w:b/>
          <w:sz w:val="18"/>
          <w:szCs w:val="18"/>
        </w:rPr>
        <w:t>“El Municipio”</w:t>
      </w:r>
      <w:r w:rsidRPr="00CE4EB8">
        <w:rPr>
          <w:rFonts w:ascii="Tahoma" w:hAnsi="Tahoma" w:cs="Tahoma"/>
          <w:sz w:val="18"/>
          <w:szCs w:val="18"/>
        </w:rPr>
        <w:t xml:space="preserve"> o a terceros, en cuyo caso se hará efectiva la garantía otorgada para el cumplimiento del contrato, hasta por su monto total.</w:t>
      </w:r>
    </w:p>
    <w:p w14:paraId="6131D8EC" w14:textId="77777777" w:rsidR="00981EB7" w:rsidRDefault="00981EB7" w:rsidP="0095098D">
      <w:pPr>
        <w:ind w:left="426"/>
        <w:jc w:val="both"/>
        <w:rPr>
          <w:rFonts w:ascii="Tahoma" w:hAnsi="Tahoma" w:cs="Tahoma"/>
          <w:sz w:val="18"/>
          <w:szCs w:val="18"/>
        </w:rPr>
      </w:pPr>
    </w:p>
    <w:p w14:paraId="505BB3C5" w14:textId="77777777" w:rsidR="00981EB7" w:rsidRDefault="00981EB7" w:rsidP="0095098D">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sz w:val="18"/>
          <w:szCs w:val="18"/>
        </w:rPr>
        <w:t xml:space="preserve"> será el único responsable de la ejecución de los trabajos, cuando estos no se hayan realizado conforme a lo estipulado en el presente contrato o de acuerdo a las especificaciones que por escrito le proporcione </w:t>
      </w:r>
      <w:r w:rsidRPr="00CE4EB8">
        <w:rPr>
          <w:rFonts w:ascii="Tahoma" w:hAnsi="Tahoma" w:cs="Tahoma"/>
          <w:b/>
          <w:sz w:val="18"/>
          <w:szCs w:val="18"/>
        </w:rPr>
        <w:t>“El Municipio”.</w:t>
      </w:r>
      <w:r w:rsidRPr="00CE4EB8">
        <w:rPr>
          <w:rFonts w:ascii="Tahoma" w:hAnsi="Tahoma" w:cs="Tahoma"/>
          <w:sz w:val="18"/>
          <w:szCs w:val="18"/>
        </w:rPr>
        <w:t xml:space="preserve"> </w:t>
      </w:r>
      <w:r w:rsidRPr="00C45BA1">
        <w:rPr>
          <w:rFonts w:ascii="Tahoma" w:hAnsi="Tahoma" w:cs="Tahoma"/>
          <w:noProof/>
          <w:sz w:val="18"/>
          <w:szCs w:val="18"/>
        </w:rPr>
        <w:t>“El Contratista” estará obligado a reparar o reponer de manera inmediata las tomas de agua potable y/o descargas sanitarias que afecte derivado de la ejecución de los trabajos, mismos que correrán por su cuenta.</w:t>
      </w:r>
    </w:p>
    <w:p w14:paraId="690C64D4" w14:textId="77777777" w:rsidR="00981EB7" w:rsidRPr="008212DB" w:rsidRDefault="00981EB7" w:rsidP="0095098D">
      <w:pPr>
        <w:ind w:left="426"/>
        <w:jc w:val="both"/>
        <w:rPr>
          <w:rFonts w:ascii="Tahoma" w:hAnsi="Tahoma" w:cs="Tahoma"/>
          <w:sz w:val="18"/>
          <w:szCs w:val="18"/>
        </w:rPr>
      </w:pPr>
    </w:p>
    <w:p w14:paraId="1B85182C" w14:textId="77777777" w:rsidR="00981EB7" w:rsidRDefault="00981EB7" w:rsidP="008E0A4D">
      <w:pPr>
        <w:ind w:left="426"/>
        <w:jc w:val="both"/>
        <w:rPr>
          <w:rFonts w:ascii="Tahoma" w:hAnsi="Tahoma" w:cs="Tahoma"/>
          <w:b/>
          <w:noProof/>
          <w:sz w:val="18"/>
          <w:szCs w:val="18"/>
        </w:rPr>
      </w:pPr>
      <w:r w:rsidRPr="00CE4EB8">
        <w:rPr>
          <w:rFonts w:ascii="Tahoma" w:hAnsi="Tahoma" w:cs="Tahoma"/>
          <w:b/>
          <w:sz w:val="18"/>
          <w:szCs w:val="18"/>
        </w:rPr>
        <w:t>“El Contratista”,</w:t>
      </w:r>
      <w:r w:rsidRPr="00CE4EB8">
        <w:rPr>
          <w:rFonts w:ascii="Tahoma" w:hAnsi="Tahoma" w:cs="Tahoma"/>
          <w:sz w:val="18"/>
          <w:szCs w:val="18"/>
        </w:rPr>
        <w:t xml:space="preserve"> en la ejecución de los trabajos, deberá observar las disposiciones de seguridad que </w:t>
      </w:r>
      <w:r w:rsidRPr="00CE4EB8">
        <w:rPr>
          <w:rFonts w:ascii="Tahoma" w:hAnsi="Tahoma" w:cs="Tahoma"/>
          <w:b/>
          <w:sz w:val="18"/>
          <w:szCs w:val="18"/>
        </w:rPr>
        <w:t>“El Municipio”,</w:t>
      </w:r>
      <w:r w:rsidRPr="00CE4EB8">
        <w:rPr>
          <w:rFonts w:ascii="Tahoma" w:hAnsi="Tahoma" w:cs="Tahoma"/>
          <w:sz w:val="18"/>
          <w:szCs w:val="18"/>
        </w:rPr>
        <w:t xml:space="preserve"> tenga establecidos en el lugar, sujetándose así mismo, a los demás ordenamientos o reglamentos expedidos por las autoridades competentes en materia de construcción, seguridad y uso de la vía pública, </w:t>
      </w:r>
      <w:r w:rsidRPr="00CE4EB8">
        <w:rPr>
          <w:rFonts w:ascii="Tahoma" w:hAnsi="Tahoma" w:cs="Tahoma"/>
          <w:spacing w:val="-3"/>
          <w:sz w:val="18"/>
          <w:szCs w:val="18"/>
        </w:rPr>
        <w:t xml:space="preserve">protección ecológica y del medio ambiente que rijan en el ámbito </w:t>
      </w:r>
      <w:r>
        <w:rPr>
          <w:rFonts w:ascii="Tahoma" w:hAnsi="Tahoma" w:cs="Tahoma"/>
          <w:spacing w:val="-3"/>
          <w:sz w:val="18"/>
          <w:szCs w:val="18"/>
        </w:rPr>
        <w:t>F</w:t>
      </w:r>
      <w:r w:rsidRPr="00CE4EB8">
        <w:rPr>
          <w:rFonts w:ascii="Tahoma" w:hAnsi="Tahoma" w:cs="Tahoma"/>
          <w:spacing w:val="-3"/>
          <w:sz w:val="18"/>
          <w:szCs w:val="18"/>
        </w:rPr>
        <w:t xml:space="preserve">ederal, </w:t>
      </w:r>
      <w:r>
        <w:rPr>
          <w:rFonts w:ascii="Tahoma" w:hAnsi="Tahoma" w:cs="Tahoma"/>
          <w:spacing w:val="-3"/>
          <w:sz w:val="18"/>
          <w:szCs w:val="18"/>
        </w:rPr>
        <w:t>E</w:t>
      </w:r>
      <w:r w:rsidRPr="00CE4EB8">
        <w:rPr>
          <w:rFonts w:ascii="Tahoma" w:hAnsi="Tahoma" w:cs="Tahoma"/>
          <w:spacing w:val="-3"/>
          <w:sz w:val="18"/>
          <w:szCs w:val="18"/>
        </w:rPr>
        <w:t xml:space="preserve">statal o </w:t>
      </w:r>
      <w:r>
        <w:rPr>
          <w:rFonts w:ascii="Tahoma" w:hAnsi="Tahoma" w:cs="Tahoma"/>
          <w:spacing w:val="-3"/>
          <w:sz w:val="18"/>
          <w:szCs w:val="18"/>
        </w:rPr>
        <w:t>M</w:t>
      </w:r>
      <w:r w:rsidRPr="00CE4EB8">
        <w:rPr>
          <w:rFonts w:ascii="Tahoma" w:hAnsi="Tahoma" w:cs="Tahoma"/>
          <w:spacing w:val="-3"/>
          <w:sz w:val="18"/>
          <w:szCs w:val="18"/>
        </w:rPr>
        <w:t xml:space="preserve">unicipal. </w:t>
      </w:r>
      <w:r w:rsidRPr="00CE4EB8">
        <w:rPr>
          <w:rFonts w:ascii="Tahoma" w:hAnsi="Tahoma" w:cs="Tahoma"/>
          <w:b/>
          <w:spacing w:val="-3"/>
          <w:sz w:val="18"/>
          <w:szCs w:val="18"/>
        </w:rPr>
        <w:t xml:space="preserve">“El </w:t>
      </w:r>
      <w:r>
        <w:rPr>
          <w:rFonts w:ascii="Tahoma" w:hAnsi="Tahoma" w:cs="Tahoma"/>
          <w:b/>
          <w:spacing w:val="-3"/>
          <w:sz w:val="18"/>
          <w:szCs w:val="18"/>
        </w:rPr>
        <w:t>C</w:t>
      </w:r>
      <w:r w:rsidRPr="00CE4EB8">
        <w:rPr>
          <w:rFonts w:ascii="Tahoma" w:hAnsi="Tahoma" w:cs="Tahoma"/>
          <w:b/>
          <w:spacing w:val="-3"/>
          <w:sz w:val="18"/>
          <w:szCs w:val="18"/>
        </w:rPr>
        <w:t>ontratista”</w:t>
      </w:r>
      <w:r w:rsidRPr="00CE4EB8">
        <w:rPr>
          <w:rFonts w:ascii="Tahoma" w:hAnsi="Tahoma" w:cs="Tahoma"/>
          <w:spacing w:val="-3"/>
          <w:sz w:val="18"/>
          <w:szCs w:val="18"/>
        </w:rPr>
        <w:t xml:space="preserve"> estará obligado a ubicar en el sitio de ejecución de los trabajos el </w:t>
      </w:r>
      <w:r w:rsidRPr="00CE4EB8">
        <w:rPr>
          <w:rFonts w:ascii="Tahoma" w:hAnsi="Tahoma" w:cs="Tahoma"/>
          <w:b/>
          <w:spacing w:val="-3"/>
          <w:sz w:val="18"/>
          <w:szCs w:val="18"/>
        </w:rPr>
        <w:t>letrero nominativo</w:t>
      </w:r>
      <w:r w:rsidRPr="00CE4EB8">
        <w:rPr>
          <w:rFonts w:ascii="Tahoma" w:hAnsi="Tahoma" w:cs="Tahoma"/>
          <w:spacing w:val="-3"/>
          <w:sz w:val="18"/>
          <w:szCs w:val="18"/>
        </w:rPr>
        <w:t xml:space="preserve"> </w:t>
      </w:r>
      <w:r w:rsidRPr="00CE4EB8">
        <w:rPr>
          <w:rFonts w:ascii="Tahoma" w:hAnsi="Tahoma" w:cs="Tahoma"/>
          <w:b/>
          <w:spacing w:val="-3"/>
          <w:sz w:val="18"/>
          <w:szCs w:val="18"/>
        </w:rPr>
        <w:t>de la obra</w:t>
      </w:r>
      <w:r w:rsidRPr="00CE4EB8">
        <w:rPr>
          <w:rFonts w:ascii="Tahoma" w:hAnsi="Tahoma" w:cs="Tahoma"/>
          <w:spacing w:val="-3"/>
          <w:sz w:val="18"/>
          <w:szCs w:val="18"/>
        </w:rPr>
        <w:t xml:space="preserve"> que se considera en el análisis, cálculo e integración de los costos indirectos de la propuesta presentada, la cual deberá realizarse conforme a las especificaciones anexas en las bases de la licitación, misma que deberá contener </w:t>
      </w:r>
      <w:r w:rsidRPr="00CE4EB8">
        <w:rPr>
          <w:rFonts w:ascii="Tahoma" w:hAnsi="Tahoma" w:cs="Tahoma"/>
          <w:sz w:val="18"/>
          <w:szCs w:val="18"/>
        </w:rPr>
        <w:t xml:space="preserve">la siguiente leyenda: </w:t>
      </w:r>
      <w:r w:rsidRPr="00365858">
        <w:rPr>
          <w:rFonts w:ascii="Tahoma" w:hAnsi="Tahoma" w:cs="Tahoma"/>
          <w:b/>
          <w:sz w:val="18"/>
          <w:szCs w:val="18"/>
        </w:rPr>
        <w:t>“</w:t>
      </w:r>
      <w:r w:rsidRPr="00C45BA1">
        <w:rPr>
          <w:rFonts w:ascii="Tahoma" w:hAnsi="Tahoma" w:cs="Tahoma"/>
          <w:b/>
          <w:noProof/>
          <w:sz w:val="18"/>
          <w:szCs w:val="18"/>
        </w:rPr>
        <w:t>ESTA OBRA SE REALIZÓ CON RECURSOS FEDERALES DEL FAIS EN SU COMPONENTE MUNICIPAL DEL EJERCICIO FISCAL 2023.</w:t>
      </w:r>
      <w:r w:rsidRPr="00365858">
        <w:rPr>
          <w:rFonts w:ascii="Tahoma" w:hAnsi="Tahoma" w:cs="Tahoma"/>
          <w:b/>
          <w:noProof/>
          <w:sz w:val="18"/>
          <w:szCs w:val="18"/>
        </w:rPr>
        <w:t>”</w:t>
      </w:r>
      <w:r>
        <w:rPr>
          <w:rFonts w:ascii="Tahoma" w:hAnsi="Tahoma" w:cs="Tahoma"/>
          <w:b/>
          <w:noProof/>
          <w:sz w:val="18"/>
          <w:szCs w:val="18"/>
        </w:rPr>
        <w:t>, así como ubicar la placa de conclusión al finalizar la ejecución de los trabajos.</w:t>
      </w:r>
    </w:p>
    <w:p w14:paraId="5BFD0CD3" w14:textId="77777777" w:rsidR="00981EB7" w:rsidRDefault="00981EB7" w:rsidP="002B69C0">
      <w:pPr>
        <w:ind w:left="426"/>
        <w:jc w:val="both"/>
        <w:rPr>
          <w:rFonts w:ascii="Tahoma" w:hAnsi="Tahoma" w:cs="Tahoma"/>
          <w:noProof/>
          <w:sz w:val="18"/>
          <w:szCs w:val="18"/>
          <w:highlight w:val="yellow"/>
        </w:rPr>
      </w:pPr>
    </w:p>
    <w:p w14:paraId="15E1E760" w14:textId="77777777" w:rsidR="00981EB7" w:rsidRDefault="00981EB7" w:rsidP="0095098D">
      <w:pPr>
        <w:ind w:left="426"/>
        <w:jc w:val="both"/>
        <w:rPr>
          <w:rFonts w:ascii="Tahoma" w:hAnsi="Tahoma" w:cs="Tahoma"/>
          <w:b/>
          <w:sz w:val="18"/>
          <w:szCs w:val="18"/>
        </w:rPr>
      </w:pPr>
      <w:r w:rsidRPr="00CE4EB8">
        <w:rPr>
          <w:rFonts w:ascii="Tahoma" w:hAnsi="Tahoma" w:cs="Tahoma"/>
          <w:sz w:val="18"/>
          <w:szCs w:val="18"/>
        </w:rPr>
        <w:lastRenderedPageBreak/>
        <w:t xml:space="preserve">Será responsabilidad de </w:t>
      </w:r>
      <w:r w:rsidRPr="00CE4EB8">
        <w:rPr>
          <w:rFonts w:ascii="Tahoma" w:hAnsi="Tahoma" w:cs="Tahoma"/>
          <w:b/>
          <w:sz w:val="18"/>
          <w:szCs w:val="18"/>
        </w:rPr>
        <w:t>“El Contratista”,</w:t>
      </w:r>
      <w:r w:rsidRPr="00CE4EB8">
        <w:rPr>
          <w:rFonts w:ascii="Tahoma" w:hAnsi="Tahoma" w:cs="Tahoma"/>
          <w:sz w:val="18"/>
          <w:szCs w:val="18"/>
        </w:rPr>
        <w:t xml:space="preserve"> los daños y perjuicios que cause a </w:t>
      </w:r>
      <w:r w:rsidRPr="00CE4EB8">
        <w:rPr>
          <w:rFonts w:ascii="Tahoma" w:hAnsi="Tahoma" w:cs="Tahoma"/>
          <w:b/>
          <w:sz w:val="18"/>
          <w:szCs w:val="18"/>
        </w:rPr>
        <w:t>“El Municipio”</w:t>
      </w:r>
      <w:r w:rsidRPr="00CE4EB8">
        <w:rPr>
          <w:rFonts w:ascii="Tahoma" w:hAnsi="Tahoma" w:cs="Tahoma"/>
          <w:sz w:val="18"/>
          <w:szCs w:val="18"/>
        </w:rPr>
        <w:t xml:space="preserve"> o a terceras personas con motivo de la ejecución de los trabajos, por no sujetarse a lo pactado en este contrato, por inobservancia de las </w:t>
      </w:r>
      <w:r>
        <w:rPr>
          <w:rFonts w:ascii="Tahoma" w:hAnsi="Tahoma" w:cs="Tahoma"/>
          <w:sz w:val="18"/>
          <w:szCs w:val="18"/>
        </w:rPr>
        <w:t>L</w:t>
      </w:r>
      <w:r w:rsidRPr="00CE4EB8">
        <w:rPr>
          <w:rFonts w:ascii="Tahoma" w:hAnsi="Tahoma" w:cs="Tahoma"/>
          <w:sz w:val="18"/>
          <w:szCs w:val="18"/>
        </w:rPr>
        <w:t xml:space="preserve">eyes y </w:t>
      </w:r>
      <w:r>
        <w:rPr>
          <w:rFonts w:ascii="Tahoma" w:hAnsi="Tahoma" w:cs="Tahoma"/>
          <w:sz w:val="18"/>
          <w:szCs w:val="18"/>
        </w:rPr>
        <w:t>R</w:t>
      </w:r>
      <w:r w:rsidRPr="00CE4EB8">
        <w:rPr>
          <w:rFonts w:ascii="Tahoma" w:hAnsi="Tahoma" w:cs="Tahoma"/>
          <w:sz w:val="18"/>
          <w:szCs w:val="18"/>
        </w:rPr>
        <w:t xml:space="preserve">eglamentos aplicables; en este caso, los riesgos y la conservación de los trabajos hasta el momento de su entrega definitiva a </w:t>
      </w:r>
      <w:r w:rsidRPr="00CE4EB8">
        <w:rPr>
          <w:rFonts w:ascii="Tahoma" w:hAnsi="Tahoma" w:cs="Tahoma"/>
          <w:b/>
          <w:sz w:val="18"/>
          <w:szCs w:val="18"/>
        </w:rPr>
        <w:t>“El Municipio”,</w:t>
      </w:r>
      <w:r w:rsidRPr="00CE4EB8">
        <w:rPr>
          <w:rFonts w:ascii="Tahoma" w:hAnsi="Tahoma" w:cs="Tahoma"/>
          <w:sz w:val="18"/>
          <w:szCs w:val="18"/>
        </w:rPr>
        <w:t xml:space="preserve"> serán a cargo de </w:t>
      </w:r>
      <w:r w:rsidRPr="00CE4EB8">
        <w:rPr>
          <w:rFonts w:ascii="Tahoma" w:hAnsi="Tahoma" w:cs="Tahoma"/>
          <w:b/>
          <w:sz w:val="18"/>
          <w:szCs w:val="18"/>
        </w:rPr>
        <w:t>“El Contratista”.</w:t>
      </w:r>
    </w:p>
    <w:p w14:paraId="167616DC" w14:textId="77777777" w:rsidR="00981EB7" w:rsidRDefault="00981EB7" w:rsidP="0095098D">
      <w:pPr>
        <w:ind w:left="426"/>
        <w:jc w:val="both"/>
        <w:rPr>
          <w:rFonts w:ascii="Tahoma" w:hAnsi="Tahoma" w:cs="Tahoma"/>
          <w:b/>
          <w:sz w:val="18"/>
          <w:szCs w:val="18"/>
        </w:rPr>
      </w:pPr>
    </w:p>
    <w:p w14:paraId="4B57A640" w14:textId="77777777" w:rsidR="00981EB7" w:rsidRDefault="00981EB7" w:rsidP="0095098D">
      <w:pPr>
        <w:ind w:left="426"/>
        <w:jc w:val="both"/>
        <w:rPr>
          <w:rFonts w:ascii="Tahoma" w:hAnsi="Tahoma" w:cs="Tahoma"/>
          <w:sz w:val="18"/>
          <w:szCs w:val="18"/>
        </w:rPr>
      </w:pPr>
      <w:r w:rsidRPr="00CE4EB8">
        <w:rPr>
          <w:rFonts w:ascii="Tahoma" w:hAnsi="Tahoma" w:cs="Tahoma"/>
          <w:sz w:val="18"/>
          <w:szCs w:val="18"/>
        </w:rPr>
        <w:t xml:space="preserve">Si dentro de los doce meses contados a partir de la fecha de recepción de los trabajos por </w:t>
      </w:r>
      <w:r w:rsidRPr="00CE4EB8">
        <w:rPr>
          <w:rFonts w:ascii="Tahoma" w:hAnsi="Tahoma" w:cs="Tahoma"/>
          <w:b/>
          <w:sz w:val="18"/>
          <w:szCs w:val="18"/>
        </w:rPr>
        <w:t>“El Municipio”,</w:t>
      </w:r>
      <w:r w:rsidRPr="00CE4EB8">
        <w:rPr>
          <w:rFonts w:ascii="Tahoma" w:hAnsi="Tahoma" w:cs="Tahoma"/>
          <w:sz w:val="18"/>
          <w:szCs w:val="18"/>
        </w:rPr>
        <w:t xml:space="preserve"> aparecieren desperfectos o vicios </w:t>
      </w:r>
      <w:r>
        <w:rPr>
          <w:rFonts w:ascii="Tahoma" w:hAnsi="Tahoma" w:cs="Tahoma"/>
          <w:sz w:val="18"/>
          <w:szCs w:val="18"/>
        </w:rPr>
        <w:t xml:space="preserve">ocultos </w:t>
      </w:r>
      <w:r w:rsidRPr="00CE4EB8">
        <w:rPr>
          <w:rFonts w:ascii="Tahoma" w:hAnsi="Tahoma" w:cs="Tahoma"/>
          <w:sz w:val="18"/>
          <w:szCs w:val="18"/>
        </w:rPr>
        <w:t xml:space="preserve">en la obra, </w:t>
      </w:r>
      <w:r w:rsidRPr="00CE4EB8">
        <w:rPr>
          <w:rFonts w:ascii="Tahoma" w:hAnsi="Tahoma" w:cs="Tahoma"/>
          <w:b/>
          <w:sz w:val="18"/>
          <w:szCs w:val="18"/>
        </w:rPr>
        <w:t>“El Contratista”,</w:t>
      </w:r>
      <w:r w:rsidRPr="00CE4EB8">
        <w:rPr>
          <w:rFonts w:ascii="Tahoma" w:hAnsi="Tahoma" w:cs="Tahoma"/>
          <w:sz w:val="18"/>
          <w:szCs w:val="18"/>
        </w:rPr>
        <w:t xml:space="preserve"> los reparará o repondrá inmediatamente por su propia cuenta, en caso contrario, se hará efectiva la garantía que haya otorgado por este concepto.</w:t>
      </w:r>
    </w:p>
    <w:p w14:paraId="7C91C528" w14:textId="77777777" w:rsidR="00981EB7" w:rsidRDefault="00981EB7" w:rsidP="0095098D">
      <w:pPr>
        <w:jc w:val="both"/>
        <w:rPr>
          <w:rFonts w:ascii="Tahoma" w:hAnsi="Tahoma" w:cs="Tahoma"/>
          <w:b/>
          <w:sz w:val="18"/>
          <w:szCs w:val="18"/>
        </w:rPr>
      </w:pPr>
    </w:p>
    <w:p w14:paraId="7F457C8C" w14:textId="77777777" w:rsidR="00981EB7" w:rsidRPr="00CE4EB8" w:rsidRDefault="00981EB7" w:rsidP="0095098D">
      <w:pPr>
        <w:jc w:val="both"/>
        <w:rPr>
          <w:rFonts w:ascii="Tahoma" w:hAnsi="Tahoma" w:cs="Tahoma"/>
          <w:sz w:val="18"/>
          <w:szCs w:val="18"/>
        </w:rPr>
      </w:pPr>
      <w:r>
        <w:rPr>
          <w:rFonts w:ascii="Tahoma" w:hAnsi="Tahoma" w:cs="Tahoma"/>
          <w:b/>
          <w:sz w:val="18"/>
          <w:szCs w:val="18"/>
        </w:rPr>
        <w:t>Décima Sexta</w:t>
      </w:r>
      <w:r w:rsidRPr="00CE4EB8">
        <w:rPr>
          <w:rFonts w:ascii="Tahoma" w:hAnsi="Tahoma" w:cs="Tahoma"/>
          <w:b/>
          <w:sz w:val="18"/>
          <w:szCs w:val="18"/>
        </w:rPr>
        <w:t xml:space="preserve">.- </w:t>
      </w:r>
      <w:r w:rsidRPr="00CE4EB8">
        <w:rPr>
          <w:rFonts w:ascii="Tahoma" w:hAnsi="Tahoma" w:cs="Tahoma"/>
          <w:sz w:val="18"/>
          <w:szCs w:val="18"/>
        </w:rPr>
        <w:t>Penas convencionales y retenciones.</w:t>
      </w:r>
    </w:p>
    <w:p w14:paraId="27C81227" w14:textId="77777777" w:rsidR="00981EB7" w:rsidRPr="00CE4EB8" w:rsidRDefault="00981EB7" w:rsidP="0095098D">
      <w:pPr>
        <w:ind w:left="426"/>
        <w:jc w:val="both"/>
        <w:rPr>
          <w:rFonts w:ascii="Tahoma" w:hAnsi="Tahoma" w:cs="Tahoma"/>
          <w:sz w:val="18"/>
          <w:szCs w:val="18"/>
        </w:rPr>
      </w:pPr>
    </w:p>
    <w:p w14:paraId="416D2F6B" w14:textId="77777777" w:rsidR="00981EB7" w:rsidRPr="00CE4EB8" w:rsidRDefault="00981EB7" w:rsidP="0095098D">
      <w:pPr>
        <w:ind w:left="426"/>
        <w:jc w:val="both"/>
        <w:rPr>
          <w:rFonts w:ascii="Tahoma" w:hAnsi="Tahoma" w:cs="Tahoma"/>
          <w:caps/>
          <w:sz w:val="18"/>
          <w:szCs w:val="18"/>
        </w:rPr>
      </w:pPr>
      <w:r w:rsidRPr="00CE4EB8">
        <w:rPr>
          <w:rFonts w:ascii="Tahoma" w:hAnsi="Tahoma" w:cs="Tahoma"/>
          <w:b/>
          <w:sz w:val="18"/>
          <w:szCs w:val="18"/>
        </w:rPr>
        <w:t>“El Municipio”,</w:t>
      </w:r>
      <w:r w:rsidRPr="00CE4EB8">
        <w:rPr>
          <w:rFonts w:ascii="Tahoma" w:hAnsi="Tahoma" w:cs="Tahoma"/>
          <w:sz w:val="18"/>
          <w:szCs w:val="18"/>
        </w:rPr>
        <w:t xml:space="preserve"> tendrá la facultad de verificar en cualquier momento, si la obra objeto del presente contrato se está ejecutando por </w:t>
      </w:r>
      <w:r w:rsidRPr="00CE4EB8">
        <w:rPr>
          <w:rFonts w:ascii="Tahoma" w:hAnsi="Tahoma" w:cs="Tahoma"/>
          <w:b/>
          <w:sz w:val="18"/>
          <w:szCs w:val="18"/>
        </w:rPr>
        <w:t>“El Contratista”,</w:t>
      </w:r>
      <w:r w:rsidRPr="00CE4EB8">
        <w:rPr>
          <w:rFonts w:ascii="Tahoma" w:hAnsi="Tahoma" w:cs="Tahoma"/>
          <w:sz w:val="18"/>
          <w:szCs w:val="18"/>
        </w:rPr>
        <w:t xml:space="preserve"> de acuerdo con el programa de obra aprobado, para lo cual</w:t>
      </w:r>
      <w:r w:rsidRPr="00CE4EB8">
        <w:rPr>
          <w:rFonts w:ascii="Tahoma" w:hAnsi="Tahoma" w:cs="Tahoma"/>
          <w:b/>
          <w:sz w:val="18"/>
          <w:szCs w:val="18"/>
        </w:rPr>
        <w:t xml:space="preserve"> “El Municipio”,</w:t>
      </w:r>
      <w:r w:rsidRPr="00CE4EB8">
        <w:rPr>
          <w:rFonts w:ascii="Tahoma" w:hAnsi="Tahoma" w:cs="Tahoma"/>
          <w:sz w:val="18"/>
          <w:szCs w:val="18"/>
        </w:rPr>
        <w:t xml:space="preserve"> comparará mensualmente los avances de los trabajos con el programa.</w:t>
      </w:r>
    </w:p>
    <w:p w14:paraId="14C10021" w14:textId="77777777" w:rsidR="00981EB7" w:rsidRDefault="00981EB7" w:rsidP="0095098D">
      <w:pPr>
        <w:ind w:left="426"/>
        <w:jc w:val="both"/>
        <w:rPr>
          <w:rFonts w:ascii="Tahoma" w:hAnsi="Tahoma" w:cs="Tahoma"/>
          <w:sz w:val="18"/>
          <w:szCs w:val="18"/>
        </w:rPr>
      </w:pPr>
    </w:p>
    <w:p w14:paraId="4B2EA6D0" w14:textId="77777777" w:rsidR="00981EB7" w:rsidRPr="00CE4EB8" w:rsidRDefault="00981EB7" w:rsidP="0095098D">
      <w:pPr>
        <w:ind w:left="426"/>
        <w:jc w:val="both"/>
        <w:rPr>
          <w:rFonts w:ascii="Tahoma" w:hAnsi="Tahoma" w:cs="Tahoma"/>
          <w:caps/>
          <w:sz w:val="18"/>
          <w:szCs w:val="18"/>
        </w:rPr>
      </w:pPr>
      <w:r w:rsidRPr="00CE4EB8">
        <w:rPr>
          <w:rFonts w:ascii="Tahoma" w:hAnsi="Tahoma" w:cs="Tahoma"/>
          <w:sz w:val="18"/>
          <w:szCs w:val="18"/>
        </w:rPr>
        <w:t xml:space="preserve">Si como resultado de la comparación a que se refiere el párrafo anterior, el avance físico de los trabajos es menor a lo programado, </w:t>
      </w:r>
      <w:r w:rsidRPr="00CE4EB8">
        <w:rPr>
          <w:rFonts w:ascii="Tahoma" w:hAnsi="Tahoma" w:cs="Tahoma"/>
          <w:b/>
          <w:sz w:val="18"/>
          <w:szCs w:val="18"/>
        </w:rPr>
        <w:t>“El Municipio”,</w:t>
      </w:r>
      <w:r w:rsidRPr="00CE4EB8">
        <w:rPr>
          <w:rFonts w:ascii="Tahoma" w:hAnsi="Tahoma" w:cs="Tahoma"/>
          <w:sz w:val="18"/>
          <w:szCs w:val="18"/>
        </w:rPr>
        <w:t xml:space="preserve"> procederá </w:t>
      </w:r>
      <w:r w:rsidRPr="00CE4EB8">
        <w:rPr>
          <w:rFonts w:ascii="Tahoma" w:hAnsi="Tahoma" w:cs="Tahoma"/>
          <w:bCs/>
          <w:sz w:val="18"/>
          <w:szCs w:val="18"/>
        </w:rPr>
        <w:t>a</w:t>
      </w:r>
      <w:r w:rsidRPr="00CE4EB8">
        <w:rPr>
          <w:rFonts w:ascii="Tahoma" w:hAnsi="Tahoma" w:cs="Tahoma"/>
          <w:b/>
          <w:bCs/>
          <w:sz w:val="18"/>
          <w:szCs w:val="18"/>
        </w:rPr>
        <w:t xml:space="preserve"> retener</w:t>
      </w:r>
      <w:r w:rsidRPr="00CE4EB8">
        <w:rPr>
          <w:rFonts w:ascii="Tahoma" w:hAnsi="Tahoma" w:cs="Tahoma"/>
          <w:sz w:val="18"/>
          <w:szCs w:val="18"/>
        </w:rPr>
        <w:t xml:space="preserve"> de cada estimación de trabajo, la cantidad que resulte de multiplicar el </w:t>
      </w:r>
      <w:r w:rsidRPr="00CE4EB8">
        <w:rPr>
          <w:rFonts w:ascii="Tahoma" w:hAnsi="Tahoma" w:cs="Tahoma"/>
          <w:b/>
          <w:sz w:val="18"/>
          <w:szCs w:val="18"/>
        </w:rPr>
        <w:t>5% (cinco por ciento),</w:t>
      </w:r>
      <w:r w:rsidRPr="00CE4EB8">
        <w:rPr>
          <w:rFonts w:ascii="Tahoma" w:hAnsi="Tahoma" w:cs="Tahoma"/>
          <w:sz w:val="18"/>
          <w:szCs w:val="18"/>
        </w:rPr>
        <w:t xml:space="preserve"> de la diferencia de los importes programados a erogar mensualmente, por el número de meses transcurridos desde la fecha de incumplimiento del programa, hasta la de revisión, los importes retenidos serán reintegrados a </w:t>
      </w:r>
      <w:r w:rsidRPr="00CE4EB8">
        <w:rPr>
          <w:rFonts w:ascii="Tahoma" w:hAnsi="Tahoma" w:cs="Tahoma"/>
          <w:b/>
          <w:bCs/>
          <w:sz w:val="18"/>
          <w:szCs w:val="18"/>
        </w:rPr>
        <w:t>“El Contratista”,</w:t>
      </w:r>
      <w:r w:rsidRPr="00CE4EB8">
        <w:rPr>
          <w:rFonts w:ascii="Tahoma" w:hAnsi="Tahoma" w:cs="Tahoma"/>
          <w:sz w:val="18"/>
          <w:szCs w:val="18"/>
        </w:rPr>
        <w:t xml:space="preserve"> una vez que éste se regularice con su programa de obra.</w:t>
      </w:r>
    </w:p>
    <w:p w14:paraId="57C25593" w14:textId="77777777" w:rsidR="00981EB7" w:rsidRPr="00CE4EB8" w:rsidRDefault="00981EB7" w:rsidP="0095098D">
      <w:pPr>
        <w:ind w:left="426"/>
        <w:jc w:val="both"/>
        <w:rPr>
          <w:rFonts w:ascii="Tahoma" w:hAnsi="Tahoma" w:cs="Tahoma"/>
          <w:caps/>
          <w:sz w:val="18"/>
          <w:szCs w:val="18"/>
        </w:rPr>
      </w:pPr>
    </w:p>
    <w:p w14:paraId="5559C457" w14:textId="77777777" w:rsidR="00981EB7" w:rsidRPr="00CE4EB8" w:rsidRDefault="00981EB7" w:rsidP="0095098D">
      <w:pPr>
        <w:ind w:left="426"/>
        <w:jc w:val="both"/>
        <w:rPr>
          <w:rFonts w:ascii="Tahoma" w:hAnsi="Tahoma" w:cs="Tahoma"/>
          <w:sz w:val="18"/>
          <w:szCs w:val="18"/>
        </w:rPr>
      </w:pPr>
      <w:r w:rsidRPr="00CE4EB8">
        <w:rPr>
          <w:rFonts w:ascii="Tahoma" w:hAnsi="Tahoma" w:cs="Tahoma"/>
          <w:sz w:val="18"/>
          <w:szCs w:val="18"/>
        </w:rPr>
        <w:t xml:space="preserve">Una vez vencido el plazo de ejecución de los trabajos </w:t>
      </w:r>
      <w:r w:rsidRPr="00CE4EB8">
        <w:rPr>
          <w:rFonts w:ascii="Tahoma" w:hAnsi="Tahoma" w:cs="Tahoma"/>
          <w:b/>
          <w:bCs/>
          <w:sz w:val="18"/>
          <w:szCs w:val="18"/>
        </w:rPr>
        <w:t>“El Contratista”</w:t>
      </w:r>
      <w:r w:rsidRPr="00CE4EB8">
        <w:rPr>
          <w:rFonts w:ascii="Tahoma" w:hAnsi="Tahoma" w:cs="Tahoma"/>
          <w:sz w:val="18"/>
          <w:szCs w:val="18"/>
        </w:rPr>
        <w:t xml:space="preserve"> </w:t>
      </w:r>
      <w:r>
        <w:rPr>
          <w:rFonts w:ascii="Tahoma" w:hAnsi="Tahoma" w:cs="Tahoma"/>
          <w:sz w:val="18"/>
          <w:szCs w:val="18"/>
        </w:rPr>
        <w:t xml:space="preserve">que </w:t>
      </w:r>
      <w:r w:rsidRPr="00CE4EB8">
        <w:rPr>
          <w:rFonts w:ascii="Tahoma" w:hAnsi="Tahoma" w:cs="Tahoma"/>
          <w:sz w:val="18"/>
          <w:szCs w:val="18"/>
        </w:rPr>
        <w:t xml:space="preserve">sin justificación alguna no se llegare a regularizar con su programa de obra y por ende no entregare los trabajos totalmente concluidos en el plazo pactado, no procederá la devolución de los importes retenidos, y se procederá a hacer efectivo a </w:t>
      </w:r>
      <w:r w:rsidRPr="00CE4EB8">
        <w:rPr>
          <w:rFonts w:ascii="Tahoma" w:hAnsi="Tahoma" w:cs="Tahoma"/>
          <w:b/>
          <w:bCs/>
          <w:sz w:val="18"/>
          <w:szCs w:val="18"/>
        </w:rPr>
        <w:t xml:space="preserve">“El Contratista”, </w:t>
      </w:r>
      <w:r w:rsidRPr="00CE4EB8">
        <w:rPr>
          <w:rFonts w:ascii="Tahoma" w:hAnsi="Tahoma" w:cs="Tahoma"/>
          <w:sz w:val="18"/>
          <w:szCs w:val="18"/>
        </w:rPr>
        <w:t xml:space="preserve">como </w:t>
      </w:r>
      <w:r w:rsidRPr="00CE4EB8">
        <w:rPr>
          <w:rFonts w:ascii="Tahoma" w:hAnsi="Tahoma" w:cs="Tahoma"/>
          <w:b/>
          <w:bCs/>
          <w:sz w:val="18"/>
          <w:szCs w:val="18"/>
        </w:rPr>
        <w:t>sanción</w:t>
      </w:r>
      <w:r w:rsidRPr="00CE4EB8">
        <w:rPr>
          <w:rFonts w:ascii="Tahoma" w:hAnsi="Tahoma" w:cs="Tahoma"/>
          <w:sz w:val="18"/>
          <w:szCs w:val="18"/>
        </w:rPr>
        <w:t xml:space="preserve"> por incumplimiento de contrato y quedará</w:t>
      </w:r>
      <w:r>
        <w:rPr>
          <w:rFonts w:ascii="Tahoma" w:hAnsi="Tahoma" w:cs="Tahoma"/>
          <w:sz w:val="18"/>
          <w:szCs w:val="18"/>
        </w:rPr>
        <w:t>n</w:t>
      </w:r>
      <w:r w:rsidRPr="00CE4EB8">
        <w:rPr>
          <w:rFonts w:ascii="Tahoma" w:hAnsi="Tahoma" w:cs="Tahoma"/>
          <w:sz w:val="18"/>
          <w:szCs w:val="18"/>
        </w:rPr>
        <w:t xml:space="preserve"> en favor de </w:t>
      </w:r>
      <w:r w:rsidRPr="00CE4EB8">
        <w:rPr>
          <w:rFonts w:ascii="Tahoma" w:hAnsi="Tahoma" w:cs="Tahoma"/>
          <w:b/>
          <w:bCs/>
          <w:sz w:val="18"/>
          <w:szCs w:val="18"/>
        </w:rPr>
        <w:t>“El Municipio”.</w:t>
      </w:r>
      <w:r w:rsidRPr="00CE4EB8">
        <w:rPr>
          <w:rFonts w:ascii="Tahoma" w:hAnsi="Tahoma" w:cs="Tahoma"/>
          <w:sz w:val="18"/>
          <w:szCs w:val="18"/>
        </w:rPr>
        <w:t xml:space="preserve"> </w:t>
      </w:r>
    </w:p>
    <w:p w14:paraId="6FCE1292" w14:textId="77777777" w:rsidR="00981EB7" w:rsidRPr="00CE4EB8" w:rsidRDefault="00981EB7" w:rsidP="0095098D">
      <w:pPr>
        <w:ind w:left="426"/>
        <w:jc w:val="both"/>
        <w:rPr>
          <w:rFonts w:ascii="Tahoma" w:hAnsi="Tahoma" w:cs="Tahoma"/>
          <w:caps/>
          <w:sz w:val="18"/>
          <w:szCs w:val="18"/>
        </w:rPr>
      </w:pPr>
    </w:p>
    <w:p w14:paraId="4FAB6A7E" w14:textId="77777777" w:rsidR="00981EB7" w:rsidRDefault="00981EB7" w:rsidP="0095098D">
      <w:pPr>
        <w:ind w:left="426"/>
        <w:jc w:val="both"/>
        <w:rPr>
          <w:rFonts w:ascii="Tahoma" w:hAnsi="Tahoma" w:cs="Tahoma"/>
          <w:sz w:val="18"/>
          <w:szCs w:val="18"/>
        </w:rPr>
      </w:pPr>
      <w:r w:rsidRPr="00CE4EB8">
        <w:rPr>
          <w:rFonts w:ascii="Tahoma" w:hAnsi="Tahoma" w:cs="Tahoma"/>
          <w:sz w:val="18"/>
          <w:szCs w:val="18"/>
        </w:rPr>
        <w:t xml:space="preserve">Si </w:t>
      </w:r>
      <w:r w:rsidRPr="00CE4EB8">
        <w:rPr>
          <w:rFonts w:ascii="Tahoma" w:hAnsi="Tahoma" w:cs="Tahoma"/>
          <w:b/>
          <w:sz w:val="18"/>
          <w:szCs w:val="18"/>
        </w:rPr>
        <w:t>“El Contratista”</w:t>
      </w:r>
      <w:r w:rsidRPr="00CE4EB8">
        <w:rPr>
          <w:rFonts w:ascii="Tahoma" w:hAnsi="Tahoma" w:cs="Tahoma"/>
          <w:sz w:val="18"/>
          <w:szCs w:val="18"/>
        </w:rPr>
        <w:t xml:space="preserve"> no concluye la obra en la fecha pactada, como pena convencional deberá cubrir a </w:t>
      </w:r>
      <w:r w:rsidRPr="00CE4EB8">
        <w:rPr>
          <w:rFonts w:ascii="Tahoma" w:hAnsi="Tahoma" w:cs="Tahoma"/>
          <w:b/>
          <w:sz w:val="18"/>
          <w:szCs w:val="18"/>
        </w:rPr>
        <w:t>“El Municipio”</w:t>
      </w:r>
      <w:r w:rsidRPr="00CE4EB8">
        <w:rPr>
          <w:rFonts w:ascii="Tahoma" w:hAnsi="Tahoma" w:cs="Tahoma"/>
          <w:sz w:val="18"/>
          <w:szCs w:val="18"/>
        </w:rPr>
        <w:t xml:space="preserve"> la cantidad de 2 (dos) al millar sobre el monto del contrato que incluye los convenios y ajustes de costos, en su caso, respecto de la obra faltante de ejecutar, por cada día calendario de demora, hasta el momento en que la obra quede concluida a satisfacción de </w:t>
      </w:r>
      <w:r w:rsidRPr="00CE4EB8">
        <w:rPr>
          <w:rFonts w:ascii="Tahoma" w:hAnsi="Tahoma" w:cs="Tahoma"/>
          <w:b/>
          <w:sz w:val="18"/>
          <w:szCs w:val="18"/>
        </w:rPr>
        <w:t>“El Municipio”</w:t>
      </w:r>
      <w:r w:rsidRPr="00CE4EB8">
        <w:rPr>
          <w:rFonts w:ascii="Tahoma" w:hAnsi="Tahoma" w:cs="Tahoma"/>
          <w:sz w:val="18"/>
          <w:szCs w:val="18"/>
        </w:rPr>
        <w:t xml:space="preserve"> esto sin aplicar el </w:t>
      </w:r>
      <w:r>
        <w:rPr>
          <w:rFonts w:ascii="Tahoma" w:hAnsi="Tahoma" w:cs="Tahoma"/>
          <w:sz w:val="18"/>
          <w:szCs w:val="18"/>
        </w:rPr>
        <w:t>I</w:t>
      </w:r>
      <w:r w:rsidRPr="00CE4EB8">
        <w:rPr>
          <w:rFonts w:ascii="Tahoma" w:hAnsi="Tahoma" w:cs="Tahoma"/>
          <w:sz w:val="18"/>
          <w:szCs w:val="18"/>
        </w:rPr>
        <w:t xml:space="preserve">mpuesto al </w:t>
      </w:r>
      <w:r>
        <w:rPr>
          <w:rFonts w:ascii="Tahoma" w:hAnsi="Tahoma" w:cs="Tahoma"/>
          <w:sz w:val="18"/>
          <w:szCs w:val="18"/>
        </w:rPr>
        <w:t>V</w:t>
      </w:r>
      <w:r w:rsidRPr="00CE4EB8">
        <w:rPr>
          <w:rFonts w:ascii="Tahoma" w:hAnsi="Tahoma" w:cs="Tahoma"/>
          <w:sz w:val="18"/>
          <w:szCs w:val="18"/>
        </w:rPr>
        <w:t xml:space="preserve">alor </w:t>
      </w:r>
      <w:r>
        <w:rPr>
          <w:rFonts w:ascii="Tahoma" w:hAnsi="Tahoma" w:cs="Tahoma"/>
          <w:sz w:val="18"/>
          <w:szCs w:val="18"/>
        </w:rPr>
        <w:t>A</w:t>
      </w:r>
      <w:r w:rsidRPr="00CE4EB8">
        <w:rPr>
          <w:rFonts w:ascii="Tahoma" w:hAnsi="Tahoma" w:cs="Tahoma"/>
          <w:sz w:val="18"/>
          <w:szCs w:val="18"/>
        </w:rPr>
        <w:t>gregado.</w:t>
      </w:r>
    </w:p>
    <w:p w14:paraId="7E213C8F" w14:textId="77777777" w:rsidR="00981EB7" w:rsidRDefault="00981EB7" w:rsidP="0095098D">
      <w:pPr>
        <w:ind w:left="426"/>
        <w:jc w:val="both"/>
        <w:rPr>
          <w:rFonts w:ascii="Tahoma" w:hAnsi="Tahoma" w:cs="Tahoma"/>
          <w:sz w:val="18"/>
          <w:szCs w:val="18"/>
        </w:rPr>
      </w:pPr>
    </w:p>
    <w:p w14:paraId="5C1D4384" w14:textId="77777777" w:rsidR="00981EB7" w:rsidRDefault="00981EB7" w:rsidP="0095098D">
      <w:pPr>
        <w:ind w:left="426"/>
        <w:jc w:val="both"/>
        <w:rPr>
          <w:rFonts w:ascii="Tahoma" w:hAnsi="Tahoma" w:cs="Tahoma"/>
          <w:sz w:val="18"/>
          <w:szCs w:val="18"/>
        </w:rPr>
      </w:pPr>
      <w:r w:rsidRPr="00CE4EB8">
        <w:rPr>
          <w:rFonts w:ascii="Tahoma" w:hAnsi="Tahoma" w:cs="Tahoma"/>
          <w:sz w:val="18"/>
          <w:szCs w:val="18"/>
        </w:rPr>
        <w:t xml:space="preserve">Independientemente de la pena convencional señalada en el párrafo anterior, </w:t>
      </w:r>
      <w:r w:rsidRPr="00CE4EB8">
        <w:rPr>
          <w:rFonts w:ascii="Tahoma" w:hAnsi="Tahoma" w:cs="Tahoma"/>
          <w:b/>
          <w:sz w:val="18"/>
          <w:szCs w:val="18"/>
        </w:rPr>
        <w:t>“El Municipio”,</w:t>
      </w:r>
      <w:r w:rsidRPr="00CE4EB8">
        <w:rPr>
          <w:rFonts w:ascii="Tahoma" w:hAnsi="Tahoma" w:cs="Tahoma"/>
          <w:sz w:val="18"/>
          <w:szCs w:val="18"/>
        </w:rPr>
        <w:t xml:space="preserve"> podrá optar entre exigir el cumplimiento forzoso del contrato o bien dictar la rescisión administrativa del mismo.</w:t>
      </w:r>
    </w:p>
    <w:p w14:paraId="69B40BAC" w14:textId="77777777" w:rsidR="00981EB7" w:rsidRPr="00CE4EB8" w:rsidRDefault="00981EB7" w:rsidP="0095098D">
      <w:pPr>
        <w:ind w:left="426"/>
        <w:jc w:val="both"/>
        <w:rPr>
          <w:rFonts w:ascii="Tahoma" w:hAnsi="Tahoma" w:cs="Tahoma"/>
          <w:caps/>
          <w:sz w:val="18"/>
          <w:szCs w:val="18"/>
        </w:rPr>
      </w:pPr>
    </w:p>
    <w:p w14:paraId="3B30B4D4" w14:textId="77777777" w:rsidR="00981EB7" w:rsidRDefault="00981EB7" w:rsidP="0095098D">
      <w:pPr>
        <w:ind w:left="426"/>
        <w:jc w:val="both"/>
        <w:rPr>
          <w:rFonts w:ascii="Tahoma" w:hAnsi="Tahoma" w:cs="Tahoma"/>
          <w:b/>
          <w:sz w:val="18"/>
          <w:szCs w:val="18"/>
        </w:rPr>
      </w:pPr>
      <w:r w:rsidRPr="00CE4EB8">
        <w:rPr>
          <w:rFonts w:ascii="Tahoma" w:hAnsi="Tahoma" w:cs="Tahoma"/>
          <w:sz w:val="18"/>
          <w:szCs w:val="18"/>
        </w:rPr>
        <w:t xml:space="preserve">El monto máximo de penalización será del </w:t>
      </w:r>
      <w:r w:rsidRPr="00CE4EB8">
        <w:rPr>
          <w:rFonts w:ascii="Tahoma" w:hAnsi="Tahoma" w:cs="Tahoma"/>
          <w:b/>
          <w:sz w:val="18"/>
          <w:szCs w:val="18"/>
        </w:rPr>
        <w:t>10% (diez por ciento)</w:t>
      </w:r>
      <w:r w:rsidRPr="00CE4EB8">
        <w:rPr>
          <w:rFonts w:ascii="Tahoma" w:hAnsi="Tahoma" w:cs="Tahoma"/>
          <w:sz w:val="18"/>
          <w:szCs w:val="18"/>
        </w:rPr>
        <w:t xml:space="preserve"> del monto total contratado, en caso de rescisión de contrato por incumplimiento de </w:t>
      </w:r>
      <w:r w:rsidRPr="00CE4EB8">
        <w:rPr>
          <w:rFonts w:ascii="Tahoma" w:hAnsi="Tahoma" w:cs="Tahoma"/>
          <w:b/>
          <w:sz w:val="18"/>
          <w:szCs w:val="18"/>
        </w:rPr>
        <w:t>“El Contratista”.</w:t>
      </w:r>
    </w:p>
    <w:p w14:paraId="5695FFB5" w14:textId="77777777" w:rsidR="00981EB7" w:rsidRDefault="00981EB7" w:rsidP="00FD6517">
      <w:pPr>
        <w:ind w:left="426"/>
        <w:jc w:val="both"/>
        <w:rPr>
          <w:rFonts w:ascii="Tahoma" w:hAnsi="Tahoma" w:cs="Tahoma"/>
          <w:bCs/>
          <w:sz w:val="18"/>
          <w:szCs w:val="18"/>
        </w:rPr>
      </w:pPr>
      <w:r w:rsidRPr="00CE4EB8">
        <w:rPr>
          <w:rFonts w:ascii="Tahoma" w:hAnsi="Tahoma" w:cs="Tahoma"/>
          <w:bCs/>
          <w:sz w:val="18"/>
          <w:szCs w:val="18"/>
        </w:rPr>
        <w:t>En estos supuestos, no se tomar</w:t>
      </w:r>
      <w:r>
        <w:rPr>
          <w:rFonts w:ascii="Tahoma" w:hAnsi="Tahoma" w:cs="Tahoma"/>
          <w:bCs/>
          <w:sz w:val="18"/>
          <w:szCs w:val="18"/>
        </w:rPr>
        <w:t>á</w:t>
      </w:r>
      <w:r w:rsidRPr="00CE4EB8">
        <w:rPr>
          <w:rFonts w:ascii="Tahoma" w:hAnsi="Tahoma" w:cs="Tahoma"/>
          <w:bCs/>
          <w:sz w:val="18"/>
          <w:szCs w:val="18"/>
        </w:rPr>
        <w:t>n en cuenta las circunstancias derivadas de caso fortuito o de fuerza mayor.</w:t>
      </w:r>
    </w:p>
    <w:p w14:paraId="537FA2A9" w14:textId="77777777" w:rsidR="00981EB7" w:rsidRDefault="00981EB7" w:rsidP="00FD6517">
      <w:pPr>
        <w:ind w:left="426"/>
        <w:jc w:val="both"/>
        <w:rPr>
          <w:rFonts w:ascii="Tahoma" w:hAnsi="Tahoma" w:cs="Tahoma"/>
          <w:b/>
          <w:sz w:val="18"/>
          <w:szCs w:val="18"/>
        </w:rPr>
      </w:pPr>
    </w:p>
    <w:p w14:paraId="62901A6A" w14:textId="77777777" w:rsidR="00981EB7" w:rsidRDefault="00981EB7" w:rsidP="003D0C6B">
      <w:pPr>
        <w:ind w:left="426"/>
        <w:jc w:val="both"/>
        <w:rPr>
          <w:rFonts w:ascii="Tahoma" w:hAnsi="Tahoma" w:cs="Tahoma"/>
          <w:sz w:val="18"/>
          <w:szCs w:val="18"/>
        </w:rPr>
      </w:pPr>
      <w:r>
        <w:rPr>
          <w:rFonts w:ascii="Tahoma" w:hAnsi="Tahoma" w:cs="Tahoma"/>
          <w:b/>
          <w:sz w:val="18"/>
          <w:szCs w:val="18"/>
        </w:rPr>
        <w:t>Retenciones.-</w:t>
      </w:r>
      <w:r>
        <w:rPr>
          <w:rFonts w:ascii="Tahoma" w:hAnsi="Tahoma" w:cs="Tahoma"/>
          <w:sz w:val="18"/>
          <w:szCs w:val="18"/>
        </w:rPr>
        <w:t xml:space="preserve"> </w:t>
      </w:r>
      <w:r>
        <w:rPr>
          <w:rFonts w:ascii="Tahoma" w:hAnsi="Tahoma" w:cs="Tahoma"/>
          <w:b/>
          <w:sz w:val="18"/>
          <w:szCs w:val="18"/>
        </w:rPr>
        <w:t>“El Contratista”</w:t>
      </w:r>
      <w:r>
        <w:rPr>
          <w:rFonts w:ascii="Tahoma" w:hAnsi="Tahoma" w:cs="Tahoma"/>
          <w:sz w:val="18"/>
          <w:szCs w:val="18"/>
        </w:rPr>
        <w:t xml:space="preserve"> acepta que </w:t>
      </w:r>
      <w:r>
        <w:rPr>
          <w:rFonts w:ascii="Tahoma" w:hAnsi="Tahoma" w:cs="Tahoma"/>
          <w:b/>
          <w:sz w:val="18"/>
          <w:szCs w:val="18"/>
        </w:rPr>
        <w:t>“El Municipio”</w:t>
      </w:r>
      <w:r>
        <w:rPr>
          <w:rFonts w:ascii="Tahoma" w:hAnsi="Tahoma" w:cs="Tahoma"/>
          <w:sz w:val="18"/>
          <w:szCs w:val="18"/>
        </w:rPr>
        <w:t xml:space="preserve"> al realizar el pago de las estimaciones, le retenga lo siguiente:</w:t>
      </w:r>
    </w:p>
    <w:p w14:paraId="4D52395C" w14:textId="77777777" w:rsidR="00981EB7" w:rsidRDefault="00981EB7" w:rsidP="00FD6517">
      <w:pPr>
        <w:ind w:left="426"/>
        <w:jc w:val="both"/>
        <w:rPr>
          <w:rFonts w:ascii="Tahoma" w:hAnsi="Tahoma" w:cs="Tahoma"/>
          <w:sz w:val="18"/>
          <w:szCs w:val="18"/>
        </w:rPr>
      </w:pPr>
    </w:p>
    <w:tbl>
      <w:tblPr>
        <w:tblW w:w="6521" w:type="dxa"/>
        <w:tblInd w:w="1771" w:type="dxa"/>
        <w:tblCellMar>
          <w:left w:w="70" w:type="dxa"/>
          <w:right w:w="70" w:type="dxa"/>
        </w:tblCellMar>
        <w:tblLook w:val="04A0" w:firstRow="1" w:lastRow="0" w:firstColumn="1" w:lastColumn="0" w:noHBand="0" w:noVBand="1"/>
      </w:tblPr>
      <w:tblGrid>
        <w:gridCol w:w="3261"/>
        <w:gridCol w:w="3260"/>
      </w:tblGrid>
      <w:tr w:rsidR="00981EB7" w:rsidRPr="002A25BB" w14:paraId="512AB925" w14:textId="77777777" w:rsidTr="00421FB4">
        <w:trPr>
          <w:trHeight w:val="815"/>
        </w:trPr>
        <w:tc>
          <w:tcPr>
            <w:tcW w:w="3261" w:type="dxa"/>
            <w:tcBorders>
              <w:top w:val="single" w:sz="8" w:space="0" w:color="auto"/>
              <w:left w:val="single" w:sz="8" w:space="0" w:color="auto"/>
              <w:bottom w:val="single" w:sz="8" w:space="0" w:color="auto"/>
              <w:right w:val="single" w:sz="8" w:space="0" w:color="auto"/>
            </w:tcBorders>
            <w:vAlign w:val="center"/>
            <w:hideMark/>
          </w:tcPr>
          <w:p w14:paraId="666F6AFE" w14:textId="77777777" w:rsidR="00981EB7" w:rsidRPr="002A25BB" w:rsidRDefault="00981EB7" w:rsidP="00421FB4">
            <w:pPr>
              <w:overflowPunct w:val="0"/>
              <w:autoSpaceDE w:val="0"/>
              <w:autoSpaceDN w:val="0"/>
              <w:adjustRightInd w:val="0"/>
              <w:jc w:val="both"/>
              <w:textAlignment w:val="baseline"/>
              <w:rPr>
                <w:rFonts w:ascii="Tahoma" w:eastAsia="Times New Roman" w:hAnsi="Tahoma" w:cs="Tahoma"/>
                <w:color w:val="000000"/>
                <w:sz w:val="16"/>
                <w:szCs w:val="16"/>
                <w:lang w:val="es-ES" w:eastAsia="es-MX"/>
              </w:rPr>
            </w:pPr>
            <w:r w:rsidRPr="002A25BB">
              <w:rPr>
                <w:rFonts w:ascii="Tahoma" w:eastAsia="Times New Roman" w:hAnsi="Tahoma" w:cs="Tahoma"/>
                <w:sz w:val="16"/>
                <w:szCs w:val="16"/>
                <w:lang w:val="es-ES" w:eastAsia="es-ES"/>
              </w:rPr>
              <w:t xml:space="preserve">Derechos para la vigilancia, inspección y control de los procesos de ejecución de obra pública del </w:t>
            </w:r>
            <w:r>
              <w:rPr>
                <w:rFonts w:ascii="Tahoma" w:eastAsia="Times New Roman" w:hAnsi="Tahoma" w:cs="Tahoma"/>
                <w:sz w:val="16"/>
                <w:szCs w:val="16"/>
                <w:lang w:val="es-ES" w:eastAsia="es-ES"/>
              </w:rPr>
              <w:t>Órgano Interno de Control Municipal.</w:t>
            </w:r>
          </w:p>
        </w:tc>
        <w:tc>
          <w:tcPr>
            <w:tcW w:w="3260" w:type="dxa"/>
            <w:tcBorders>
              <w:top w:val="single" w:sz="8" w:space="0" w:color="auto"/>
              <w:left w:val="single" w:sz="8" w:space="0" w:color="auto"/>
              <w:bottom w:val="single" w:sz="8" w:space="0" w:color="auto"/>
              <w:right w:val="single" w:sz="8" w:space="0" w:color="auto"/>
            </w:tcBorders>
            <w:hideMark/>
          </w:tcPr>
          <w:p w14:paraId="5B6873AE" w14:textId="77777777" w:rsidR="00981EB7" w:rsidRPr="002A25BB" w:rsidRDefault="00981EB7" w:rsidP="00421FB4">
            <w:pPr>
              <w:tabs>
                <w:tab w:val="left" w:pos="0"/>
              </w:tabs>
              <w:suppressAutoHyphens/>
              <w:overflowPunct w:val="0"/>
              <w:autoSpaceDE w:val="0"/>
              <w:autoSpaceDN w:val="0"/>
              <w:adjustRightInd w:val="0"/>
              <w:jc w:val="both"/>
              <w:textAlignment w:val="baseline"/>
              <w:rPr>
                <w:rFonts w:ascii="Tahoma" w:eastAsia="Times New Roman" w:hAnsi="Tahoma" w:cs="Tahoma"/>
                <w:spacing w:val="-3"/>
                <w:sz w:val="16"/>
                <w:szCs w:val="16"/>
                <w:lang w:val="es-ES" w:eastAsia="es-ES"/>
              </w:rPr>
            </w:pPr>
            <w:r w:rsidRPr="002A25BB">
              <w:rPr>
                <w:rFonts w:ascii="Tahoma" w:eastAsia="Times New Roman" w:hAnsi="Tahoma" w:cs="Tahoma"/>
                <w:spacing w:val="-3"/>
                <w:sz w:val="16"/>
                <w:szCs w:val="16"/>
                <w:lang w:val="es-ES" w:eastAsia="es-ES"/>
              </w:rPr>
              <w:t>Impuesto sobre erogaciones por remuneraciones al trabajo personal.</w:t>
            </w:r>
          </w:p>
        </w:tc>
      </w:tr>
      <w:tr w:rsidR="00981EB7" w14:paraId="2BA935B8" w14:textId="77777777" w:rsidTr="00421FB4">
        <w:trPr>
          <w:trHeight w:val="252"/>
        </w:trPr>
        <w:tc>
          <w:tcPr>
            <w:tcW w:w="3261" w:type="dxa"/>
            <w:tcBorders>
              <w:top w:val="nil"/>
              <w:left w:val="single" w:sz="8" w:space="0" w:color="auto"/>
              <w:bottom w:val="nil"/>
              <w:right w:val="single" w:sz="8" w:space="0" w:color="auto"/>
            </w:tcBorders>
            <w:vAlign w:val="center"/>
            <w:hideMark/>
          </w:tcPr>
          <w:p w14:paraId="6F0D9F99" w14:textId="77777777" w:rsidR="00981EB7" w:rsidRDefault="00981EB7" w:rsidP="00421FB4">
            <w:pPr>
              <w:overflowPunct w:val="0"/>
              <w:autoSpaceDE w:val="0"/>
              <w:autoSpaceDN w:val="0"/>
              <w:adjustRightInd w:val="0"/>
              <w:jc w:val="center"/>
              <w:textAlignment w:val="baseline"/>
              <w:rPr>
                <w:rFonts w:ascii="Tahoma" w:eastAsia="Times New Roman" w:hAnsi="Tahoma" w:cs="Tahoma"/>
                <w:color w:val="000000"/>
                <w:sz w:val="20"/>
                <w:szCs w:val="20"/>
                <w:lang w:val="es-ES" w:eastAsia="es-MX"/>
              </w:rPr>
            </w:pPr>
            <w:r>
              <w:rPr>
                <w:rFonts w:ascii="Tahoma" w:eastAsia="Times New Roman" w:hAnsi="Tahoma" w:cs="Tahoma"/>
                <w:color w:val="000000"/>
                <w:sz w:val="20"/>
                <w:szCs w:val="20"/>
                <w:lang w:val="es-ES" w:eastAsia="es-MX"/>
              </w:rPr>
              <w:t>5 AL MILLAR</w:t>
            </w:r>
          </w:p>
        </w:tc>
        <w:tc>
          <w:tcPr>
            <w:tcW w:w="3260" w:type="dxa"/>
            <w:tcBorders>
              <w:top w:val="nil"/>
              <w:left w:val="single" w:sz="8" w:space="0" w:color="auto"/>
              <w:bottom w:val="nil"/>
              <w:right w:val="single" w:sz="8" w:space="0" w:color="auto"/>
            </w:tcBorders>
            <w:hideMark/>
          </w:tcPr>
          <w:p w14:paraId="78B0A4A5" w14:textId="77777777" w:rsidR="00981EB7" w:rsidRDefault="00981EB7" w:rsidP="00421FB4">
            <w:pPr>
              <w:tabs>
                <w:tab w:val="left" w:pos="0"/>
              </w:tabs>
              <w:suppressAutoHyphens/>
              <w:overflowPunct w:val="0"/>
              <w:autoSpaceDE w:val="0"/>
              <w:autoSpaceDN w:val="0"/>
              <w:adjustRightInd w:val="0"/>
              <w:jc w:val="center"/>
              <w:textAlignment w:val="baseline"/>
              <w:rPr>
                <w:rFonts w:ascii="Tahoma" w:eastAsia="Times New Roman" w:hAnsi="Tahoma" w:cs="Tahoma"/>
                <w:spacing w:val="-3"/>
                <w:sz w:val="20"/>
                <w:szCs w:val="20"/>
                <w:lang w:val="es-ES" w:eastAsia="es-ES"/>
              </w:rPr>
            </w:pPr>
            <w:r>
              <w:rPr>
                <w:rFonts w:ascii="Tahoma" w:eastAsia="Times New Roman" w:hAnsi="Tahoma" w:cs="Tahoma"/>
                <w:spacing w:val="-3"/>
                <w:sz w:val="20"/>
                <w:szCs w:val="20"/>
                <w:lang w:val="es-ES" w:eastAsia="es-ES"/>
              </w:rPr>
              <w:t>3%</w:t>
            </w:r>
          </w:p>
        </w:tc>
      </w:tr>
      <w:tr w:rsidR="00981EB7" w14:paraId="551FF21C" w14:textId="77777777" w:rsidTr="00421FB4">
        <w:trPr>
          <w:trHeight w:val="333"/>
        </w:trPr>
        <w:tc>
          <w:tcPr>
            <w:tcW w:w="3261" w:type="dxa"/>
            <w:tcBorders>
              <w:top w:val="nil"/>
              <w:left w:val="single" w:sz="8" w:space="0" w:color="auto"/>
              <w:bottom w:val="single" w:sz="8" w:space="0" w:color="auto"/>
              <w:right w:val="single" w:sz="8" w:space="0" w:color="auto"/>
            </w:tcBorders>
            <w:vAlign w:val="center"/>
            <w:hideMark/>
          </w:tcPr>
          <w:p w14:paraId="157E9D5A" w14:textId="77777777" w:rsidR="00981EB7" w:rsidRDefault="00981EB7" w:rsidP="00EA0D41">
            <w:pPr>
              <w:overflowPunct w:val="0"/>
              <w:autoSpaceDE w:val="0"/>
              <w:autoSpaceDN w:val="0"/>
              <w:adjustRightInd w:val="0"/>
              <w:jc w:val="center"/>
              <w:textAlignment w:val="baseline"/>
              <w:rPr>
                <w:rFonts w:ascii="Tahoma" w:eastAsia="Times New Roman" w:hAnsi="Tahoma" w:cs="Tahoma"/>
                <w:color w:val="000000"/>
                <w:sz w:val="20"/>
                <w:szCs w:val="20"/>
                <w:lang w:val="es-ES" w:eastAsia="es-MX"/>
              </w:rPr>
            </w:pPr>
            <w:r w:rsidRPr="00935371">
              <w:rPr>
                <w:rFonts w:ascii="Tahoma" w:eastAsia="Times New Roman" w:hAnsi="Tahoma" w:cs="Tahoma"/>
                <w:color w:val="000000"/>
                <w:sz w:val="12"/>
                <w:szCs w:val="12"/>
                <w:lang w:val="es-ES" w:eastAsia="es-MX"/>
              </w:rPr>
              <w:t xml:space="preserve">Previsto en el artículo 76 </w:t>
            </w:r>
            <w:r>
              <w:rPr>
                <w:rFonts w:ascii="Tahoma" w:eastAsia="Times New Roman" w:hAnsi="Tahoma" w:cs="Tahoma"/>
                <w:color w:val="000000"/>
                <w:sz w:val="12"/>
                <w:szCs w:val="12"/>
                <w:lang w:val="es-ES" w:eastAsia="es-MX"/>
              </w:rPr>
              <w:t>p</w:t>
            </w:r>
            <w:r w:rsidRPr="00935371">
              <w:rPr>
                <w:rFonts w:ascii="Tahoma" w:eastAsia="Times New Roman" w:hAnsi="Tahoma" w:cs="Tahoma"/>
                <w:color w:val="000000"/>
                <w:sz w:val="12"/>
                <w:szCs w:val="12"/>
                <w:lang w:val="es-ES" w:eastAsia="es-MX"/>
              </w:rPr>
              <w:t xml:space="preserve">enúltimo </w:t>
            </w:r>
            <w:r>
              <w:rPr>
                <w:rFonts w:ascii="Tahoma" w:eastAsia="Times New Roman" w:hAnsi="Tahoma" w:cs="Tahoma"/>
                <w:color w:val="000000"/>
                <w:sz w:val="12"/>
                <w:szCs w:val="12"/>
                <w:lang w:val="es-ES" w:eastAsia="es-MX"/>
              </w:rPr>
              <w:t>p</w:t>
            </w:r>
            <w:r w:rsidRPr="00935371">
              <w:rPr>
                <w:rFonts w:ascii="Tahoma" w:eastAsia="Times New Roman" w:hAnsi="Tahoma" w:cs="Tahoma"/>
                <w:color w:val="000000"/>
                <w:sz w:val="12"/>
                <w:szCs w:val="12"/>
                <w:lang w:val="es-ES" w:eastAsia="es-MX"/>
              </w:rPr>
              <w:t xml:space="preserve">árrafo de </w:t>
            </w:r>
            <w:r>
              <w:rPr>
                <w:rFonts w:ascii="Tahoma" w:eastAsia="Times New Roman" w:hAnsi="Tahoma" w:cs="Tahoma"/>
                <w:color w:val="000000"/>
                <w:sz w:val="12"/>
                <w:szCs w:val="12"/>
                <w:lang w:val="es-ES" w:eastAsia="es-MX"/>
              </w:rPr>
              <w:t xml:space="preserve">la </w:t>
            </w:r>
            <w:r w:rsidRPr="00935371">
              <w:rPr>
                <w:rFonts w:ascii="Tahoma" w:eastAsia="Times New Roman" w:hAnsi="Tahoma" w:cs="Tahoma"/>
                <w:color w:val="000000"/>
                <w:sz w:val="12"/>
                <w:szCs w:val="12"/>
                <w:lang w:val="es-ES" w:eastAsia="es-MX"/>
              </w:rPr>
              <w:t>Ley de Obras Públicas y Servicios Relacionados del Estado de Oaxaca.</w:t>
            </w:r>
          </w:p>
        </w:tc>
        <w:tc>
          <w:tcPr>
            <w:tcW w:w="3260" w:type="dxa"/>
            <w:tcBorders>
              <w:top w:val="nil"/>
              <w:left w:val="single" w:sz="8" w:space="0" w:color="auto"/>
              <w:bottom w:val="single" w:sz="8" w:space="0" w:color="auto"/>
              <w:right w:val="single" w:sz="8" w:space="0" w:color="auto"/>
            </w:tcBorders>
            <w:hideMark/>
          </w:tcPr>
          <w:p w14:paraId="35674071" w14:textId="77777777" w:rsidR="00981EB7" w:rsidRDefault="00981EB7" w:rsidP="00E244A9">
            <w:pPr>
              <w:tabs>
                <w:tab w:val="left" w:pos="0"/>
              </w:tabs>
              <w:suppressAutoHyphens/>
              <w:overflowPunct w:val="0"/>
              <w:autoSpaceDE w:val="0"/>
              <w:autoSpaceDN w:val="0"/>
              <w:adjustRightInd w:val="0"/>
              <w:jc w:val="center"/>
              <w:textAlignment w:val="baseline"/>
              <w:rPr>
                <w:rFonts w:ascii="Tahoma" w:eastAsia="Times New Roman" w:hAnsi="Tahoma" w:cs="Tahoma"/>
                <w:spacing w:val="-3"/>
                <w:sz w:val="20"/>
                <w:szCs w:val="20"/>
                <w:lang w:val="es-ES" w:eastAsia="es-ES"/>
              </w:rPr>
            </w:pPr>
            <w:r>
              <w:rPr>
                <w:rFonts w:ascii="Tahoma" w:eastAsia="Times New Roman" w:hAnsi="Tahoma" w:cs="Tahoma"/>
                <w:spacing w:val="-3"/>
                <w:sz w:val="12"/>
                <w:szCs w:val="12"/>
                <w:lang w:val="es-ES" w:eastAsia="es-ES"/>
              </w:rPr>
              <w:t xml:space="preserve">Previsto en el artículo 66 de la </w:t>
            </w:r>
            <w:r w:rsidRPr="00887D43">
              <w:rPr>
                <w:rFonts w:ascii="Tahoma" w:eastAsia="Times New Roman" w:hAnsi="Tahoma" w:cs="Tahoma"/>
                <w:spacing w:val="-3"/>
                <w:sz w:val="12"/>
                <w:szCs w:val="12"/>
                <w:lang w:val="es-ES" w:eastAsia="es-ES"/>
              </w:rPr>
              <w:t>Ley Estatal de Hacienda vigente en el Estado de Oaxaca</w:t>
            </w:r>
            <w:r>
              <w:rPr>
                <w:rFonts w:ascii="Tahoma" w:eastAsia="Times New Roman" w:hAnsi="Tahoma" w:cs="Tahoma"/>
                <w:spacing w:val="-3"/>
                <w:sz w:val="12"/>
                <w:szCs w:val="12"/>
                <w:lang w:val="es-ES" w:eastAsia="es-ES"/>
              </w:rPr>
              <w:t>.</w:t>
            </w:r>
          </w:p>
        </w:tc>
      </w:tr>
    </w:tbl>
    <w:p w14:paraId="45980BD1" w14:textId="77777777" w:rsidR="00981EB7" w:rsidRDefault="00981EB7" w:rsidP="00FD6517">
      <w:pPr>
        <w:ind w:left="426"/>
        <w:jc w:val="both"/>
        <w:rPr>
          <w:rFonts w:ascii="Tahoma" w:hAnsi="Tahoma" w:cs="Tahoma"/>
          <w:sz w:val="18"/>
          <w:szCs w:val="18"/>
        </w:rPr>
      </w:pPr>
    </w:p>
    <w:p w14:paraId="128F8CAB" w14:textId="0BD3501F" w:rsidR="00981EB7" w:rsidRDefault="00981EB7" w:rsidP="005D67D0">
      <w:pPr>
        <w:ind w:left="426"/>
        <w:jc w:val="both"/>
        <w:rPr>
          <w:rFonts w:ascii="Tahoma" w:hAnsi="Tahoma" w:cs="Tahoma"/>
          <w:sz w:val="18"/>
          <w:szCs w:val="18"/>
        </w:rPr>
      </w:pPr>
      <w:r w:rsidRPr="00EB79BF">
        <w:rPr>
          <w:rFonts w:ascii="Tahoma" w:hAnsi="Tahoma" w:cs="Tahoma"/>
          <w:sz w:val="18"/>
          <w:szCs w:val="18"/>
        </w:rPr>
        <w:t xml:space="preserve">Impuesto sobre erogaciones por remuneraciones al trabajo personal previsto en los artículos del 63 al 69 de la Ley </w:t>
      </w:r>
      <w:r>
        <w:rPr>
          <w:rFonts w:ascii="Tahoma" w:hAnsi="Tahoma" w:cs="Tahoma"/>
          <w:sz w:val="18"/>
          <w:szCs w:val="18"/>
        </w:rPr>
        <w:t>Estatal de Hacienda vigente en e</w:t>
      </w:r>
      <w:r w:rsidRPr="00C00495">
        <w:rPr>
          <w:rFonts w:ascii="Tahoma" w:hAnsi="Tahoma" w:cs="Tahoma"/>
          <w:sz w:val="18"/>
          <w:szCs w:val="18"/>
        </w:rPr>
        <w:t xml:space="preserve">l Estado de Oaxaca, reformada mediante publicación en el Periódico Oficial del Estado de Oaxaca, el 15 de diciembre de 2022. </w:t>
      </w:r>
      <w:r w:rsidRPr="00C00495">
        <w:rPr>
          <w:rFonts w:ascii="Tahoma" w:hAnsi="Tahoma" w:cs="Tahoma"/>
          <w:b/>
          <w:sz w:val="18"/>
          <w:szCs w:val="18"/>
        </w:rPr>
        <w:t xml:space="preserve">“El Municipio” </w:t>
      </w:r>
      <w:r w:rsidRPr="00C00495">
        <w:rPr>
          <w:rFonts w:ascii="Tahoma" w:hAnsi="Tahoma" w:cs="Tahoma"/>
          <w:sz w:val="18"/>
          <w:szCs w:val="18"/>
        </w:rPr>
        <w:t>efectuará la retención del tres por ciento</w:t>
      </w:r>
      <w:r>
        <w:rPr>
          <w:rFonts w:ascii="Tahoma" w:hAnsi="Tahoma" w:cs="Tahoma"/>
          <w:sz w:val="18"/>
          <w:szCs w:val="18"/>
        </w:rPr>
        <w:t xml:space="preserve"> (3%)</w:t>
      </w:r>
      <w:r w:rsidRPr="00C00495">
        <w:rPr>
          <w:rFonts w:ascii="Tahoma" w:hAnsi="Tahoma" w:cs="Tahoma"/>
          <w:sz w:val="18"/>
          <w:szCs w:val="18"/>
        </w:rPr>
        <w:t>; misma que deberá ser plasmada en las facturas de las estimaciones que presente para trámite de pago.</w:t>
      </w:r>
    </w:p>
    <w:p w14:paraId="28142C87" w14:textId="77777777" w:rsidR="00981EB7" w:rsidRDefault="00981EB7" w:rsidP="0095098D">
      <w:pPr>
        <w:jc w:val="both"/>
        <w:rPr>
          <w:rFonts w:ascii="Tahoma" w:hAnsi="Tahoma" w:cs="Tahoma"/>
          <w:sz w:val="18"/>
          <w:szCs w:val="18"/>
        </w:rPr>
      </w:pPr>
      <w:r>
        <w:rPr>
          <w:rFonts w:ascii="Tahoma" w:hAnsi="Tahoma" w:cs="Tahoma"/>
          <w:b/>
          <w:sz w:val="18"/>
          <w:szCs w:val="18"/>
        </w:rPr>
        <w:lastRenderedPageBreak/>
        <w:t>Décima Séptima</w:t>
      </w:r>
      <w:r w:rsidRPr="00CE4EB8">
        <w:rPr>
          <w:rFonts w:ascii="Tahoma" w:hAnsi="Tahoma" w:cs="Tahoma"/>
          <w:b/>
          <w:sz w:val="18"/>
          <w:szCs w:val="18"/>
        </w:rPr>
        <w:t>.-</w:t>
      </w:r>
      <w:r w:rsidRPr="00CE4EB8">
        <w:rPr>
          <w:rFonts w:ascii="Tahoma" w:hAnsi="Tahoma" w:cs="Tahoma"/>
          <w:sz w:val="18"/>
          <w:szCs w:val="18"/>
        </w:rPr>
        <w:t xml:space="preserve"> Suspensión temporal del contrato.</w:t>
      </w:r>
    </w:p>
    <w:p w14:paraId="28FCF78F" w14:textId="77777777" w:rsidR="00981EB7" w:rsidRPr="00CE4EB8" w:rsidRDefault="00981EB7" w:rsidP="0095098D">
      <w:pPr>
        <w:jc w:val="both"/>
        <w:rPr>
          <w:rFonts w:ascii="Tahoma" w:hAnsi="Tahoma" w:cs="Tahoma"/>
          <w:sz w:val="18"/>
          <w:szCs w:val="18"/>
        </w:rPr>
      </w:pPr>
    </w:p>
    <w:p w14:paraId="0BB1EB7D" w14:textId="77777777" w:rsidR="00981EB7" w:rsidRDefault="00981EB7" w:rsidP="0095098D">
      <w:pPr>
        <w:tabs>
          <w:tab w:val="left" w:pos="-720"/>
        </w:tabs>
        <w:suppressAutoHyphens/>
        <w:ind w:left="426"/>
        <w:jc w:val="both"/>
        <w:rPr>
          <w:rFonts w:ascii="Tahoma" w:hAnsi="Tahoma" w:cs="Tahoma"/>
          <w:spacing w:val="-3"/>
          <w:sz w:val="18"/>
          <w:szCs w:val="18"/>
        </w:rPr>
      </w:pPr>
      <w:r w:rsidRPr="00CE4EB8">
        <w:rPr>
          <w:rFonts w:ascii="Tahoma" w:hAnsi="Tahoma" w:cs="Tahoma"/>
          <w:b/>
          <w:spacing w:val="-3"/>
          <w:sz w:val="18"/>
          <w:szCs w:val="18"/>
        </w:rPr>
        <w:t>“El Municipio”</w:t>
      </w:r>
      <w:r w:rsidRPr="00CE4EB8">
        <w:rPr>
          <w:rFonts w:ascii="Tahoma" w:hAnsi="Tahoma" w:cs="Tahoma"/>
          <w:spacing w:val="-3"/>
          <w:sz w:val="18"/>
          <w:szCs w:val="18"/>
        </w:rPr>
        <w:t xml:space="preserve"> podrá suspender temporalmente en todo o en parte la ejecución de los trabajos contratados, en cualquier momento, por causas justificadas o por razones de interés general, sin que ello implique su terminación definitiva o incumplimiento.</w:t>
      </w:r>
    </w:p>
    <w:p w14:paraId="43A3D946" w14:textId="77777777" w:rsidR="00981EB7" w:rsidRDefault="00981EB7" w:rsidP="0095098D">
      <w:pPr>
        <w:tabs>
          <w:tab w:val="left" w:pos="-720"/>
        </w:tabs>
        <w:suppressAutoHyphens/>
        <w:ind w:left="426"/>
        <w:jc w:val="both"/>
        <w:rPr>
          <w:rFonts w:ascii="Tahoma" w:hAnsi="Tahoma" w:cs="Tahoma"/>
          <w:spacing w:val="-3"/>
          <w:sz w:val="18"/>
          <w:szCs w:val="18"/>
        </w:rPr>
      </w:pPr>
    </w:p>
    <w:p w14:paraId="7FD33B7A" w14:textId="77777777" w:rsidR="00981EB7" w:rsidRDefault="00981EB7" w:rsidP="0095098D">
      <w:pPr>
        <w:tabs>
          <w:tab w:val="left" w:pos="-720"/>
        </w:tabs>
        <w:suppressAutoHyphens/>
        <w:ind w:left="426"/>
        <w:jc w:val="both"/>
        <w:rPr>
          <w:rFonts w:ascii="Tahoma" w:hAnsi="Tahoma" w:cs="Tahoma"/>
          <w:spacing w:val="-3"/>
          <w:sz w:val="18"/>
          <w:szCs w:val="18"/>
        </w:rPr>
      </w:pPr>
      <w:r w:rsidRPr="00CE4EB8">
        <w:rPr>
          <w:rFonts w:ascii="Tahoma" w:hAnsi="Tahoma" w:cs="Tahoma"/>
          <w:spacing w:val="-3"/>
          <w:sz w:val="18"/>
          <w:szCs w:val="18"/>
        </w:rPr>
        <w:t>Una vez que hayan desaparecido las causas que motivaron dicha suspensión, el presente contrato seguirá produciendo todos sus efectos legales.</w:t>
      </w:r>
    </w:p>
    <w:p w14:paraId="659DAA7C" w14:textId="77777777" w:rsidR="00981EB7" w:rsidRDefault="00981EB7" w:rsidP="0095098D">
      <w:pPr>
        <w:tabs>
          <w:tab w:val="left" w:pos="-720"/>
        </w:tabs>
        <w:suppressAutoHyphens/>
        <w:ind w:left="426"/>
        <w:jc w:val="both"/>
        <w:rPr>
          <w:rFonts w:ascii="Tahoma" w:hAnsi="Tahoma" w:cs="Tahoma"/>
          <w:spacing w:val="-3"/>
          <w:sz w:val="18"/>
          <w:szCs w:val="18"/>
        </w:rPr>
      </w:pPr>
    </w:p>
    <w:p w14:paraId="6CA237ED" w14:textId="77777777" w:rsidR="00981EB7" w:rsidRPr="00E04EBE" w:rsidRDefault="00981EB7" w:rsidP="007076C3">
      <w:pPr>
        <w:tabs>
          <w:tab w:val="left" w:pos="-720"/>
        </w:tabs>
        <w:suppressAutoHyphens/>
        <w:ind w:left="426"/>
        <w:jc w:val="both"/>
        <w:rPr>
          <w:rFonts w:ascii="Tahoma" w:hAnsi="Tahoma" w:cs="Tahoma"/>
          <w:spacing w:val="-3"/>
          <w:sz w:val="18"/>
          <w:szCs w:val="18"/>
        </w:rPr>
      </w:pPr>
      <w:r w:rsidRPr="00E04EBE">
        <w:rPr>
          <w:rFonts w:ascii="Tahoma" w:hAnsi="Tahoma" w:cs="Tahoma"/>
          <w:spacing w:val="-3"/>
          <w:sz w:val="18"/>
          <w:szCs w:val="18"/>
        </w:rPr>
        <w:t xml:space="preserve">Cuando ocurra la suspensión de los trabajos </w:t>
      </w:r>
      <w:r w:rsidRPr="00E04EBE">
        <w:rPr>
          <w:rFonts w:ascii="Tahoma" w:hAnsi="Tahoma" w:cs="Tahoma"/>
          <w:b/>
          <w:spacing w:val="-3"/>
          <w:sz w:val="18"/>
          <w:szCs w:val="18"/>
        </w:rPr>
        <w:t xml:space="preserve">“El Municipio” </w:t>
      </w:r>
      <w:r w:rsidRPr="00E04EBE">
        <w:rPr>
          <w:rFonts w:ascii="Tahoma" w:hAnsi="Tahoma" w:cs="Tahoma"/>
          <w:spacing w:val="-3"/>
          <w:sz w:val="18"/>
          <w:szCs w:val="18"/>
        </w:rPr>
        <w:t>lo notificar</w:t>
      </w:r>
      <w:r>
        <w:rPr>
          <w:rFonts w:ascii="Tahoma" w:hAnsi="Tahoma" w:cs="Tahoma"/>
          <w:spacing w:val="-3"/>
          <w:sz w:val="18"/>
          <w:szCs w:val="18"/>
        </w:rPr>
        <w:t>á</w:t>
      </w:r>
      <w:r w:rsidRPr="00E04EBE">
        <w:rPr>
          <w:rFonts w:ascii="Tahoma" w:hAnsi="Tahoma" w:cs="Tahoma"/>
          <w:spacing w:val="-3"/>
          <w:sz w:val="18"/>
          <w:szCs w:val="18"/>
        </w:rPr>
        <w:t xml:space="preserve"> a </w:t>
      </w:r>
      <w:r w:rsidRPr="00E04EBE">
        <w:rPr>
          <w:rFonts w:ascii="Tahoma" w:hAnsi="Tahoma" w:cs="Tahoma"/>
          <w:b/>
          <w:sz w:val="18"/>
          <w:szCs w:val="18"/>
        </w:rPr>
        <w:t xml:space="preserve">“El Contratista” </w:t>
      </w:r>
      <w:r w:rsidRPr="00E04EBE">
        <w:rPr>
          <w:rFonts w:ascii="Tahoma" w:hAnsi="Tahoma" w:cs="Tahoma"/>
          <w:sz w:val="18"/>
          <w:szCs w:val="18"/>
        </w:rPr>
        <w:t xml:space="preserve">señalando las causas que lo motivan, la fecha de su inicio y de </w:t>
      </w:r>
      <w:r>
        <w:rPr>
          <w:rFonts w:ascii="Tahoma" w:hAnsi="Tahoma" w:cs="Tahoma"/>
          <w:sz w:val="18"/>
          <w:szCs w:val="18"/>
        </w:rPr>
        <w:t>su</w:t>
      </w:r>
      <w:r w:rsidRPr="00E04EBE">
        <w:rPr>
          <w:rFonts w:ascii="Tahoma" w:hAnsi="Tahoma" w:cs="Tahoma"/>
          <w:sz w:val="18"/>
          <w:szCs w:val="18"/>
        </w:rPr>
        <w:t xml:space="preserve"> probable reanudación, así como las acciones que debe considerar en lo relativo a su personal, maquinaria y equipo de construcción. </w:t>
      </w:r>
    </w:p>
    <w:p w14:paraId="264879FB" w14:textId="77777777" w:rsidR="00981EB7" w:rsidRPr="00E04EBE" w:rsidRDefault="00981EB7" w:rsidP="007076C3">
      <w:pPr>
        <w:tabs>
          <w:tab w:val="left" w:pos="-720"/>
        </w:tabs>
        <w:suppressAutoHyphens/>
        <w:ind w:left="426"/>
        <w:jc w:val="both"/>
        <w:rPr>
          <w:rFonts w:ascii="Tahoma" w:hAnsi="Tahoma" w:cs="Tahoma"/>
          <w:spacing w:val="-3"/>
          <w:sz w:val="18"/>
          <w:szCs w:val="18"/>
        </w:rPr>
      </w:pPr>
    </w:p>
    <w:p w14:paraId="457C67D4" w14:textId="77777777" w:rsidR="00981EB7" w:rsidRDefault="00981EB7" w:rsidP="007076C3">
      <w:pPr>
        <w:tabs>
          <w:tab w:val="left" w:pos="-720"/>
        </w:tabs>
        <w:suppressAutoHyphens/>
        <w:ind w:left="426"/>
        <w:jc w:val="both"/>
        <w:rPr>
          <w:rFonts w:ascii="Tahoma" w:hAnsi="Tahoma" w:cs="Tahoma"/>
          <w:spacing w:val="-3"/>
          <w:sz w:val="18"/>
          <w:szCs w:val="18"/>
        </w:rPr>
      </w:pPr>
      <w:r w:rsidRPr="00E04EBE">
        <w:rPr>
          <w:rFonts w:ascii="Tahoma" w:hAnsi="Tahoma" w:cs="Tahoma"/>
          <w:spacing w:val="-3"/>
          <w:sz w:val="18"/>
          <w:szCs w:val="18"/>
        </w:rPr>
        <w:t>La fecha de terminación de los trabajos se prorrogar</w:t>
      </w:r>
      <w:r>
        <w:rPr>
          <w:rFonts w:ascii="Tahoma" w:hAnsi="Tahoma" w:cs="Tahoma"/>
          <w:spacing w:val="-3"/>
          <w:sz w:val="18"/>
          <w:szCs w:val="18"/>
        </w:rPr>
        <w:t>á</w:t>
      </w:r>
      <w:r w:rsidRPr="00E04EBE">
        <w:rPr>
          <w:rFonts w:ascii="Tahoma" w:hAnsi="Tahoma" w:cs="Tahoma"/>
          <w:spacing w:val="-3"/>
          <w:sz w:val="18"/>
          <w:szCs w:val="18"/>
        </w:rPr>
        <w:t xml:space="preserve"> en igual proporción al período que comprenda la suspensión de los mismos, sin modificar el plazo de ejecución convenido. Lo anterior se formalizará mediante el acta circunstanciada de suspensión.</w:t>
      </w:r>
    </w:p>
    <w:p w14:paraId="50A7FB18" w14:textId="77777777" w:rsidR="00981EB7" w:rsidRPr="00CE4EB8" w:rsidRDefault="00981EB7" w:rsidP="0095098D">
      <w:pPr>
        <w:jc w:val="both"/>
        <w:rPr>
          <w:rFonts w:ascii="Tahoma" w:hAnsi="Tahoma" w:cs="Tahoma"/>
          <w:b/>
          <w:sz w:val="18"/>
          <w:szCs w:val="18"/>
        </w:rPr>
      </w:pPr>
    </w:p>
    <w:p w14:paraId="5758A1B5" w14:textId="77777777" w:rsidR="00981EB7" w:rsidRPr="00CE4EB8" w:rsidRDefault="00981EB7" w:rsidP="0095098D">
      <w:pPr>
        <w:jc w:val="both"/>
        <w:rPr>
          <w:rFonts w:ascii="Tahoma" w:hAnsi="Tahoma" w:cs="Tahoma"/>
          <w:sz w:val="18"/>
          <w:szCs w:val="18"/>
        </w:rPr>
      </w:pPr>
      <w:r w:rsidRPr="00CE4EB8">
        <w:rPr>
          <w:rFonts w:ascii="Tahoma" w:hAnsi="Tahoma" w:cs="Tahoma"/>
          <w:b/>
          <w:sz w:val="18"/>
          <w:szCs w:val="18"/>
        </w:rPr>
        <w:t>Décima</w:t>
      </w:r>
      <w:r>
        <w:rPr>
          <w:rFonts w:ascii="Tahoma" w:hAnsi="Tahoma" w:cs="Tahoma"/>
          <w:b/>
          <w:sz w:val="18"/>
          <w:szCs w:val="18"/>
        </w:rPr>
        <w:t xml:space="preserve"> Octava</w:t>
      </w:r>
      <w:r w:rsidRPr="00CE4EB8">
        <w:rPr>
          <w:rFonts w:ascii="Tahoma" w:hAnsi="Tahoma" w:cs="Tahoma"/>
          <w:b/>
          <w:sz w:val="18"/>
          <w:szCs w:val="18"/>
        </w:rPr>
        <w:t>.-</w:t>
      </w:r>
      <w:r w:rsidRPr="00CE4EB8">
        <w:rPr>
          <w:rFonts w:ascii="Tahoma" w:hAnsi="Tahoma" w:cs="Tahoma"/>
          <w:sz w:val="18"/>
          <w:szCs w:val="18"/>
        </w:rPr>
        <w:t xml:space="preserve"> De la terminación anticipada del </w:t>
      </w:r>
      <w:r>
        <w:rPr>
          <w:rFonts w:ascii="Tahoma" w:hAnsi="Tahoma" w:cs="Tahoma"/>
          <w:sz w:val="18"/>
          <w:szCs w:val="18"/>
        </w:rPr>
        <w:t>c</w:t>
      </w:r>
      <w:r w:rsidRPr="00CE4EB8">
        <w:rPr>
          <w:rFonts w:ascii="Tahoma" w:hAnsi="Tahoma" w:cs="Tahoma"/>
          <w:sz w:val="18"/>
          <w:szCs w:val="18"/>
        </w:rPr>
        <w:t>ontrato.</w:t>
      </w:r>
    </w:p>
    <w:p w14:paraId="7E407C5C" w14:textId="77777777" w:rsidR="00981EB7" w:rsidRPr="00CE4EB8" w:rsidRDefault="00981EB7" w:rsidP="0095098D">
      <w:pPr>
        <w:jc w:val="both"/>
        <w:rPr>
          <w:rFonts w:ascii="Tahoma" w:hAnsi="Tahoma" w:cs="Tahoma"/>
          <w:sz w:val="18"/>
          <w:szCs w:val="18"/>
        </w:rPr>
      </w:pPr>
    </w:p>
    <w:p w14:paraId="0AEFCCF0" w14:textId="77777777" w:rsidR="00981EB7" w:rsidRPr="00700770" w:rsidRDefault="00981EB7" w:rsidP="00DD73B6">
      <w:pPr>
        <w:ind w:left="426"/>
        <w:jc w:val="both"/>
        <w:rPr>
          <w:rFonts w:ascii="Tahoma" w:eastAsia="Tahoma" w:hAnsi="Tahoma" w:cs="Tahoma"/>
          <w:sz w:val="18"/>
          <w:szCs w:val="18"/>
        </w:rPr>
      </w:pPr>
      <w:r w:rsidRPr="00700770">
        <w:rPr>
          <w:rFonts w:ascii="Tahoma" w:eastAsia="Tahoma" w:hAnsi="Tahoma" w:cs="Tahoma"/>
          <w:b/>
          <w:sz w:val="18"/>
          <w:szCs w:val="18"/>
        </w:rPr>
        <w:t>“El Municipio”</w:t>
      </w:r>
      <w:r w:rsidRPr="00700770">
        <w:rPr>
          <w:rFonts w:ascii="Tahoma" w:eastAsia="Tahoma" w:hAnsi="Tahoma" w:cs="Tahoma"/>
          <w:sz w:val="18"/>
          <w:szCs w:val="18"/>
        </w:rPr>
        <w:t xml:space="preserve"> podrá dar por terminado anticipadamente el presente contrato, cuando concurran razones de interés general que impidan mantener su vigencia, sin responsabilidad alguna para </w:t>
      </w:r>
      <w:r w:rsidRPr="00700770">
        <w:rPr>
          <w:rFonts w:ascii="Tahoma" w:eastAsia="Tahoma" w:hAnsi="Tahoma" w:cs="Tahoma"/>
          <w:b/>
          <w:sz w:val="18"/>
          <w:szCs w:val="18"/>
        </w:rPr>
        <w:t>“El Municipio</w:t>
      </w:r>
      <w:r w:rsidRPr="00700770">
        <w:rPr>
          <w:rFonts w:ascii="Tahoma" w:eastAsia="Tahoma" w:hAnsi="Tahoma" w:cs="Tahoma"/>
          <w:sz w:val="18"/>
          <w:szCs w:val="18"/>
        </w:rPr>
        <w:t>”.</w:t>
      </w:r>
    </w:p>
    <w:p w14:paraId="2C95BBE0" w14:textId="77777777" w:rsidR="00981EB7" w:rsidRPr="00700770" w:rsidRDefault="00981EB7" w:rsidP="00DD73B6">
      <w:pPr>
        <w:ind w:left="426"/>
        <w:jc w:val="both"/>
        <w:rPr>
          <w:rFonts w:ascii="Tahoma" w:eastAsia="Tahoma" w:hAnsi="Tahoma" w:cs="Tahoma"/>
          <w:sz w:val="18"/>
          <w:szCs w:val="18"/>
        </w:rPr>
      </w:pPr>
    </w:p>
    <w:p w14:paraId="07554C0E" w14:textId="77777777" w:rsidR="00981EB7" w:rsidRPr="00D3444F" w:rsidRDefault="00981EB7" w:rsidP="00DD73B6">
      <w:pPr>
        <w:spacing w:after="238"/>
        <w:ind w:left="567" w:right="295"/>
        <w:jc w:val="both"/>
        <w:rPr>
          <w:rFonts w:ascii="Tahoma" w:eastAsia="Tahoma" w:hAnsi="Tahoma" w:cs="Tahoma"/>
          <w:sz w:val="18"/>
          <w:szCs w:val="18"/>
        </w:rPr>
      </w:pPr>
      <w:r w:rsidRPr="00700770">
        <w:rPr>
          <w:rFonts w:ascii="Tahoma" w:eastAsia="Tahoma" w:hAnsi="Tahoma" w:cs="Tahoma"/>
          <w:sz w:val="18"/>
          <w:szCs w:val="18"/>
        </w:rPr>
        <w:t xml:space="preserve">Con apego a los requisitos previstos en el artículo 59 de la Ley de Obras Públicas y Servicios Relacionados del Estado de Oaxaca, las partes podrán convenir la terminación anticipada del presente contrato, por las siguientes causas:  </w:t>
      </w:r>
    </w:p>
    <w:p w14:paraId="6E537A18" w14:textId="77777777" w:rsidR="00981EB7" w:rsidRPr="00D3444F" w:rsidRDefault="00981EB7" w:rsidP="00DD73B6">
      <w:pPr>
        <w:numPr>
          <w:ilvl w:val="0"/>
          <w:numId w:val="3"/>
        </w:numPr>
        <w:spacing w:after="5"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Cuando concurran razones de interés general. </w:t>
      </w:r>
    </w:p>
    <w:p w14:paraId="137FCFBA" w14:textId="77777777" w:rsidR="00981EB7" w:rsidRPr="00D3444F" w:rsidRDefault="00981EB7" w:rsidP="00DD73B6">
      <w:pPr>
        <w:numPr>
          <w:ilvl w:val="0"/>
          <w:numId w:val="3"/>
        </w:numPr>
        <w:spacing w:after="46"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Existan causas justificadas que le impidan la continuación de los trabajos, y se demuestre que de continuar con las obligaciones pactadas se ocasionaría un daño o perjuicio grave al Municipio. </w:t>
      </w:r>
    </w:p>
    <w:p w14:paraId="2950C05A" w14:textId="77777777" w:rsidR="00981EB7" w:rsidRPr="00D3444F" w:rsidRDefault="00981EB7" w:rsidP="00DD73B6">
      <w:pPr>
        <w:numPr>
          <w:ilvl w:val="0"/>
          <w:numId w:val="3"/>
        </w:numPr>
        <w:spacing w:after="45"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Por no poder determinar la temporalidad de la suspensión.  </w:t>
      </w:r>
    </w:p>
    <w:p w14:paraId="19F015DD" w14:textId="77777777" w:rsidR="00981EB7" w:rsidRPr="00D3444F" w:rsidRDefault="00981EB7" w:rsidP="00DD73B6">
      <w:pPr>
        <w:numPr>
          <w:ilvl w:val="0"/>
          <w:numId w:val="3"/>
        </w:numPr>
        <w:spacing w:after="33"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Por caso fortuito o fuerza mayor; y cuando lo determine </w:t>
      </w:r>
      <w:r w:rsidRPr="00D3444F">
        <w:rPr>
          <w:rFonts w:ascii="Tahoma" w:eastAsia="Tahoma" w:hAnsi="Tahoma" w:cs="Tahoma"/>
          <w:b/>
          <w:sz w:val="18"/>
          <w:szCs w:val="18"/>
        </w:rPr>
        <w:t>“El Municipio”.</w:t>
      </w:r>
      <w:r w:rsidRPr="00D3444F">
        <w:rPr>
          <w:rFonts w:ascii="Tahoma" w:eastAsia="Tahoma" w:hAnsi="Tahoma" w:cs="Tahoma"/>
          <w:sz w:val="18"/>
          <w:szCs w:val="18"/>
        </w:rPr>
        <w:t xml:space="preserve"> </w:t>
      </w:r>
    </w:p>
    <w:p w14:paraId="2A83789B" w14:textId="77777777" w:rsidR="00981EB7" w:rsidRPr="00700770" w:rsidRDefault="00981EB7" w:rsidP="00DD73B6">
      <w:pPr>
        <w:spacing w:after="61" w:line="259" w:lineRule="auto"/>
        <w:ind w:left="2160"/>
        <w:jc w:val="both"/>
        <w:rPr>
          <w:rFonts w:ascii="Tahoma" w:eastAsia="Tahoma" w:hAnsi="Tahoma" w:cs="Tahoma"/>
          <w:sz w:val="18"/>
          <w:szCs w:val="18"/>
        </w:rPr>
      </w:pPr>
    </w:p>
    <w:p w14:paraId="10B6AA6D" w14:textId="77777777" w:rsidR="00981EB7" w:rsidRPr="00700770" w:rsidRDefault="00981EB7" w:rsidP="00DD73B6">
      <w:pPr>
        <w:spacing w:after="210"/>
        <w:ind w:left="567" w:right="295"/>
        <w:jc w:val="both"/>
        <w:rPr>
          <w:rFonts w:ascii="Tahoma" w:eastAsia="Tahoma" w:hAnsi="Tahoma" w:cs="Tahoma"/>
          <w:sz w:val="18"/>
          <w:szCs w:val="18"/>
        </w:rPr>
      </w:pPr>
      <w:r w:rsidRPr="00700770">
        <w:rPr>
          <w:rFonts w:ascii="Tahoma" w:eastAsia="Tahoma" w:hAnsi="Tahoma" w:cs="Tahoma"/>
          <w:sz w:val="18"/>
          <w:szCs w:val="18"/>
        </w:rPr>
        <w:t xml:space="preserve">Una vez comunicada por </w:t>
      </w:r>
      <w:r w:rsidRPr="00700770">
        <w:rPr>
          <w:rFonts w:ascii="Tahoma" w:eastAsia="Tahoma" w:hAnsi="Tahoma" w:cs="Tahoma"/>
          <w:b/>
          <w:sz w:val="18"/>
          <w:szCs w:val="18"/>
        </w:rPr>
        <w:t>“El Municipio”</w:t>
      </w:r>
      <w:r w:rsidRPr="00700770">
        <w:rPr>
          <w:rFonts w:ascii="Tahoma" w:eastAsia="Tahoma" w:hAnsi="Tahoma" w:cs="Tahoma"/>
          <w:sz w:val="18"/>
          <w:szCs w:val="18"/>
        </w:rPr>
        <w:t xml:space="preserve"> la terminación anticipada de este contrato, éste procederá a tomar inmediata posesión de los trabajos ejecutados para hacerse cargo del inmueble y de las instalaciones respectivas, con o sin la comparecencia del contratista y levantará acta circunstanciada del estado en que se encuentre la obra.</w:t>
      </w:r>
    </w:p>
    <w:p w14:paraId="4AB4E273" w14:textId="77777777" w:rsidR="00981EB7" w:rsidRPr="00700770" w:rsidRDefault="00981EB7" w:rsidP="00DD73B6">
      <w:pPr>
        <w:ind w:left="567" w:right="295"/>
        <w:jc w:val="both"/>
        <w:rPr>
          <w:rFonts w:ascii="Tahoma" w:eastAsia="Tahoma" w:hAnsi="Tahoma" w:cs="Tahoma"/>
          <w:sz w:val="18"/>
          <w:szCs w:val="18"/>
        </w:rPr>
      </w:pPr>
      <w:r w:rsidRPr="00700770">
        <w:rPr>
          <w:rFonts w:ascii="Tahoma" w:eastAsia="Tahoma" w:hAnsi="Tahoma" w:cs="Tahoma"/>
          <w:sz w:val="18"/>
          <w:szCs w:val="18"/>
        </w:rPr>
        <w:t xml:space="preserve">Convenida la terminación anticipada, </w:t>
      </w:r>
      <w:r w:rsidRPr="00E04EBE">
        <w:rPr>
          <w:rFonts w:ascii="Tahoma" w:hAnsi="Tahoma" w:cs="Tahoma"/>
          <w:b/>
          <w:sz w:val="18"/>
          <w:szCs w:val="18"/>
        </w:rPr>
        <w:t>“El Contratista”</w:t>
      </w:r>
      <w:r w:rsidRPr="00700770">
        <w:rPr>
          <w:rFonts w:ascii="Tahoma" w:eastAsia="Tahoma" w:hAnsi="Tahoma" w:cs="Tahoma"/>
          <w:sz w:val="18"/>
          <w:szCs w:val="18"/>
        </w:rPr>
        <w:t xml:space="preserve"> tendrá el derecho de recibir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el pago por los trabajos ejecutados hasta la fecha de terminación anticipada, así como el correspondiente a los conceptos siguientes: gastos de liquidación de personal, penalizaciones por terminación anticipada del contrato de renta de bodegas, y cuando proceda, la parte proporcional de la fianza correspondiente, siempre que, a juicio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éstos sean razonables, estén debidamente comprobados y se relacionen directamente con el contrato, para lo cual </w:t>
      </w:r>
      <w:r w:rsidRPr="00E04EBE">
        <w:rPr>
          <w:rFonts w:ascii="Tahoma" w:hAnsi="Tahoma" w:cs="Tahoma"/>
          <w:b/>
          <w:sz w:val="18"/>
          <w:szCs w:val="18"/>
        </w:rPr>
        <w:t>“El Contratista”</w:t>
      </w:r>
      <w:r w:rsidRPr="00700770">
        <w:rPr>
          <w:rFonts w:ascii="Tahoma" w:eastAsia="Tahoma" w:hAnsi="Tahoma" w:cs="Tahoma"/>
          <w:sz w:val="18"/>
          <w:szCs w:val="18"/>
        </w:rPr>
        <w:t xml:space="preserve"> deberá presentar su solicitud por escrito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dentro de los 30 (treinta) días naturales posteriores a la comunicación de terminación anticipada del contrato a efecto que </w:t>
      </w:r>
      <w:r>
        <w:rPr>
          <w:rFonts w:ascii="Tahoma" w:eastAsia="Tahoma" w:hAnsi="Tahoma" w:cs="Tahoma"/>
          <w:sz w:val="18"/>
          <w:szCs w:val="18"/>
        </w:rPr>
        <w:t>de resultar</w:t>
      </w:r>
      <w:r w:rsidRPr="00700770">
        <w:rPr>
          <w:rFonts w:ascii="Tahoma" w:eastAsia="Tahoma" w:hAnsi="Tahoma" w:cs="Tahoma"/>
          <w:sz w:val="18"/>
          <w:szCs w:val="18"/>
        </w:rPr>
        <w:t xml:space="preserve"> procedentes, dichos gastos se consideren dentro del finiquito, transcurrido dicho plazo sin que </w:t>
      </w:r>
      <w:r w:rsidRPr="00E04EBE">
        <w:rPr>
          <w:rFonts w:ascii="Tahoma" w:hAnsi="Tahoma" w:cs="Tahoma"/>
          <w:b/>
          <w:sz w:val="18"/>
          <w:szCs w:val="18"/>
        </w:rPr>
        <w:t>“El Contratista”</w:t>
      </w:r>
      <w:r w:rsidRPr="00700770">
        <w:rPr>
          <w:rFonts w:ascii="Tahoma" w:eastAsia="Tahoma" w:hAnsi="Tahoma" w:cs="Tahoma"/>
          <w:sz w:val="18"/>
          <w:szCs w:val="18"/>
        </w:rPr>
        <w:t xml:space="preserve"> presente su solicitud quedará pre</w:t>
      </w:r>
      <w:r>
        <w:rPr>
          <w:rFonts w:ascii="Tahoma" w:eastAsia="Tahoma" w:hAnsi="Tahoma" w:cs="Tahoma"/>
          <w:sz w:val="18"/>
          <w:szCs w:val="18"/>
        </w:rPr>
        <w:t>c</w:t>
      </w:r>
      <w:r w:rsidRPr="00700770">
        <w:rPr>
          <w:rFonts w:ascii="Tahoma" w:eastAsia="Tahoma" w:hAnsi="Tahoma" w:cs="Tahoma"/>
          <w:sz w:val="18"/>
          <w:szCs w:val="18"/>
        </w:rPr>
        <w:t xml:space="preserve">luido su derecho para solicitar gastos no recuperables. </w:t>
      </w:r>
    </w:p>
    <w:p w14:paraId="1860413A" w14:textId="77777777" w:rsidR="00981EB7" w:rsidRPr="00700770" w:rsidRDefault="00981EB7" w:rsidP="00DD73B6">
      <w:pPr>
        <w:ind w:left="567" w:right="295"/>
        <w:jc w:val="both"/>
        <w:rPr>
          <w:rFonts w:ascii="Tahoma" w:eastAsia="Tahoma" w:hAnsi="Tahoma" w:cs="Tahoma"/>
          <w:sz w:val="18"/>
          <w:szCs w:val="18"/>
        </w:rPr>
      </w:pPr>
    </w:p>
    <w:p w14:paraId="3FB313AE" w14:textId="77777777" w:rsidR="00981EB7" w:rsidRPr="00700770" w:rsidRDefault="00981EB7" w:rsidP="00DD73B6">
      <w:pPr>
        <w:spacing w:after="206"/>
        <w:ind w:left="567" w:right="295"/>
        <w:jc w:val="both"/>
        <w:rPr>
          <w:rFonts w:ascii="Tahoma" w:eastAsia="Tahoma" w:hAnsi="Tahoma" w:cs="Tahoma"/>
          <w:sz w:val="18"/>
          <w:szCs w:val="18"/>
        </w:rPr>
      </w:pPr>
      <w:r w:rsidRPr="00700770">
        <w:rPr>
          <w:rFonts w:ascii="Tahoma" w:eastAsia="Tahoma" w:hAnsi="Tahoma" w:cs="Tahoma"/>
          <w:sz w:val="18"/>
          <w:szCs w:val="18"/>
        </w:rPr>
        <w:t xml:space="preserve">Cuando por caso fortuito o fuerza mayor se imposibilite la continuación de los trabajos, </w:t>
      </w:r>
      <w:r w:rsidRPr="00E04EBE">
        <w:rPr>
          <w:rFonts w:ascii="Tahoma" w:hAnsi="Tahoma" w:cs="Tahoma"/>
          <w:b/>
          <w:sz w:val="18"/>
          <w:szCs w:val="18"/>
        </w:rPr>
        <w:t>“El Contratista”</w:t>
      </w:r>
      <w:r w:rsidRPr="00700770">
        <w:rPr>
          <w:rFonts w:ascii="Tahoma" w:eastAsia="Tahoma" w:hAnsi="Tahoma" w:cs="Tahoma"/>
          <w:sz w:val="18"/>
          <w:szCs w:val="18"/>
        </w:rPr>
        <w:t xml:space="preserve"> podrá optar por no ejecutarlos. En este supuesto, si opta por la terminación anticipada del contrato, deberá presentar solicitud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quien resolverá dentro de los 20 (veinte) días naturales siguientes a la recepción de la misma; en caso de negativa, será necesario que </w:t>
      </w:r>
      <w:r w:rsidRPr="00E04EBE">
        <w:rPr>
          <w:rFonts w:ascii="Tahoma" w:hAnsi="Tahoma" w:cs="Tahoma"/>
          <w:b/>
          <w:sz w:val="18"/>
          <w:szCs w:val="18"/>
        </w:rPr>
        <w:t>“El Contratista”</w:t>
      </w:r>
      <w:r w:rsidRPr="00700770">
        <w:rPr>
          <w:rFonts w:ascii="Tahoma" w:eastAsia="Tahoma" w:hAnsi="Tahoma" w:cs="Tahoma"/>
          <w:sz w:val="18"/>
          <w:szCs w:val="18"/>
        </w:rPr>
        <w:t xml:space="preserve"> obtenga de la autoridad judicial la declaratoria correspondiente, pero si </w:t>
      </w:r>
      <w:r w:rsidRPr="00700770">
        <w:rPr>
          <w:rFonts w:ascii="Tahoma" w:eastAsia="Tahoma" w:hAnsi="Tahoma" w:cs="Tahoma"/>
          <w:b/>
          <w:sz w:val="18"/>
          <w:szCs w:val="18"/>
        </w:rPr>
        <w:t>“El Municipio”</w:t>
      </w:r>
      <w:r w:rsidRPr="00700770">
        <w:rPr>
          <w:rFonts w:ascii="Tahoma" w:eastAsia="Tahoma" w:hAnsi="Tahoma" w:cs="Tahoma"/>
          <w:sz w:val="18"/>
          <w:szCs w:val="18"/>
        </w:rPr>
        <w:t xml:space="preserve"> no contesta en dicho plazo, se tendrá por aceptada la petición del contratista.  </w:t>
      </w:r>
    </w:p>
    <w:p w14:paraId="5406CA3C" w14:textId="77777777" w:rsidR="00981EB7" w:rsidRPr="00700770" w:rsidRDefault="00981EB7" w:rsidP="00DD73B6">
      <w:pPr>
        <w:widowControl w:val="0"/>
        <w:numPr>
          <w:ilvl w:val="0"/>
          <w:numId w:val="4"/>
        </w:numPr>
        <w:pBdr>
          <w:top w:val="nil"/>
          <w:left w:val="nil"/>
          <w:bottom w:val="nil"/>
          <w:right w:val="nil"/>
          <w:between w:val="nil"/>
        </w:pBdr>
        <w:spacing w:after="229" w:line="250" w:lineRule="auto"/>
        <w:ind w:right="108"/>
        <w:jc w:val="both"/>
        <w:rPr>
          <w:rFonts w:ascii="Tahoma" w:eastAsia="Tahoma" w:hAnsi="Tahoma" w:cs="Tahoma"/>
          <w:color w:val="000000"/>
          <w:sz w:val="18"/>
          <w:szCs w:val="18"/>
        </w:rPr>
      </w:pPr>
      <w:r>
        <w:rPr>
          <w:rFonts w:ascii="Tahoma" w:eastAsia="Tahoma" w:hAnsi="Tahoma" w:cs="Tahoma"/>
          <w:color w:val="000000"/>
          <w:sz w:val="18"/>
          <w:szCs w:val="18"/>
        </w:rPr>
        <w:lastRenderedPageBreak/>
        <w:t>O</w:t>
      </w:r>
      <w:r w:rsidRPr="00700770">
        <w:rPr>
          <w:rFonts w:ascii="Tahoma" w:eastAsia="Tahoma" w:hAnsi="Tahoma" w:cs="Tahoma"/>
          <w:color w:val="000000"/>
          <w:sz w:val="18"/>
          <w:szCs w:val="18"/>
        </w:rPr>
        <w:t xml:space="preserve">bligaciones de </w:t>
      </w:r>
      <w:r w:rsidRPr="00E04EBE">
        <w:rPr>
          <w:rFonts w:ascii="Tahoma" w:hAnsi="Tahoma" w:cs="Tahoma"/>
          <w:b/>
          <w:sz w:val="18"/>
          <w:szCs w:val="18"/>
        </w:rPr>
        <w:t>“El Contratista”</w:t>
      </w:r>
      <w:r w:rsidRPr="00700770">
        <w:rPr>
          <w:rFonts w:ascii="Tahoma" w:eastAsia="Tahoma" w:hAnsi="Tahoma" w:cs="Tahoma"/>
          <w:color w:val="000000"/>
          <w:sz w:val="18"/>
          <w:szCs w:val="18"/>
        </w:rPr>
        <w:t xml:space="preserve"> en caso de terminación anticipada </w:t>
      </w:r>
    </w:p>
    <w:p w14:paraId="23893957" w14:textId="77777777" w:rsidR="00981EB7" w:rsidRPr="00700770" w:rsidRDefault="00981EB7" w:rsidP="00DD73B6">
      <w:pPr>
        <w:spacing w:after="242"/>
        <w:ind w:left="567" w:right="295"/>
        <w:jc w:val="both"/>
        <w:rPr>
          <w:rFonts w:ascii="Tahoma" w:eastAsia="Tahoma" w:hAnsi="Tahoma" w:cs="Tahoma"/>
          <w:sz w:val="18"/>
          <w:szCs w:val="18"/>
        </w:rPr>
      </w:pPr>
      <w:r w:rsidRPr="00700770">
        <w:rPr>
          <w:rFonts w:ascii="Tahoma" w:eastAsia="Tahoma" w:hAnsi="Tahoma" w:cs="Tahoma"/>
          <w:sz w:val="18"/>
          <w:szCs w:val="18"/>
        </w:rPr>
        <w:t xml:space="preserve">Al recibir la notificación de terminación anticipada, </w:t>
      </w:r>
      <w:r w:rsidRPr="00E04EBE">
        <w:rPr>
          <w:rFonts w:ascii="Tahoma" w:hAnsi="Tahoma" w:cs="Tahoma"/>
          <w:b/>
          <w:sz w:val="18"/>
          <w:szCs w:val="18"/>
        </w:rPr>
        <w:t>“El Contratista”</w:t>
      </w:r>
      <w:r w:rsidRPr="00700770">
        <w:rPr>
          <w:rFonts w:ascii="Tahoma" w:eastAsia="Tahoma" w:hAnsi="Tahoma" w:cs="Tahoma"/>
          <w:sz w:val="18"/>
          <w:szCs w:val="18"/>
        </w:rPr>
        <w:t xml:space="preserve"> deberá: </w:t>
      </w:r>
    </w:p>
    <w:p w14:paraId="62697467" w14:textId="77777777" w:rsidR="00981EB7" w:rsidRPr="00700770" w:rsidRDefault="00981EB7" w:rsidP="00DD73B6">
      <w:pPr>
        <w:numPr>
          <w:ilvl w:val="0"/>
          <w:numId w:val="2"/>
        </w:numPr>
        <w:pBdr>
          <w:top w:val="nil"/>
          <w:left w:val="nil"/>
          <w:bottom w:val="nil"/>
          <w:right w:val="nil"/>
          <w:between w:val="nil"/>
        </w:pBdr>
        <w:spacing w:after="5" w:line="270" w:lineRule="auto"/>
        <w:ind w:left="1134" w:right="295" w:hanging="10"/>
        <w:jc w:val="both"/>
        <w:rPr>
          <w:rFonts w:ascii="Tahoma" w:eastAsia="Tahoma" w:hAnsi="Tahoma" w:cs="Tahoma"/>
          <w:color w:val="000000"/>
          <w:sz w:val="18"/>
          <w:szCs w:val="18"/>
        </w:rPr>
      </w:pPr>
      <w:r w:rsidRPr="00700770">
        <w:rPr>
          <w:rFonts w:ascii="Tahoma" w:eastAsia="Tahoma" w:hAnsi="Tahoma" w:cs="Tahoma"/>
          <w:color w:val="000000"/>
          <w:sz w:val="18"/>
          <w:szCs w:val="18"/>
        </w:rPr>
        <w:t xml:space="preserve">Interrumpir inmediatamente los trabajos objeto del contrato, absteniéndose, de ser el caso, de colocar más órdenes de compra o subcontratos para obtener materiales, servicios o inmuebles; </w:t>
      </w:r>
    </w:p>
    <w:p w14:paraId="02A37D4C" w14:textId="77777777" w:rsidR="00981EB7" w:rsidRPr="00700770" w:rsidRDefault="00981EB7" w:rsidP="00DD73B6">
      <w:pPr>
        <w:numPr>
          <w:ilvl w:val="0"/>
          <w:numId w:val="2"/>
        </w:numPr>
        <w:pBdr>
          <w:top w:val="nil"/>
          <w:left w:val="nil"/>
          <w:bottom w:val="nil"/>
          <w:right w:val="nil"/>
          <w:between w:val="nil"/>
        </w:pBdr>
        <w:spacing w:after="5" w:line="270" w:lineRule="auto"/>
        <w:ind w:left="1134" w:right="295" w:hanging="10"/>
        <w:jc w:val="both"/>
        <w:rPr>
          <w:rFonts w:ascii="Tahoma" w:eastAsia="Tahoma" w:hAnsi="Tahoma" w:cs="Tahoma"/>
          <w:color w:val="000000"/>
          <w:sz w:val="18"/>
          <w:szCs w:val="18"/>
        </w:rPr>
      </w:pPr>
      <w:r w:rsidRPr="00700770">
        <w:rPr>
          <w:rFonts w:ascii="Tahoma" w:eastAsia="Tahoma" w:hAnsi="Tahoma" w:cs="Tahoma"/>
          <w:color w:val="000000"/>
          <w:sz w:val="18"/>
          <w:szCs w:val="18"/>
        </w:rPr>
        <w:t xml:space="preserve">Ceder o anular todas las órdenes de compra, subcontratos, contratos de arrendamiento, o cualesquiera otros acuerdos existentes para la ejecución de los trabajos, en los términos que </w:t>
      </w:r>
      <w:r w:rsidRPr="0079577B">
        <w:rPr>
          <w:rFonts w:ascii="Tahoma" w:eastAsia="Tahoma" w:hAnsi="Tahoma" w:cs="Tahoma"/>
          <w:b/>
          <w:color w:val="000000"/>
          <w:sz w:val="18"/>
          <w:szCs w:val="18"/>
        </w:rPr>
        <w:t>“El Municipio”</w:t>
      </w:r>
      <w:r w:rsidRPr="00700770">
        <w:rPr>
          <w:rFonts w:ascii="Tahoma" w:eastAsia="Tahoma" w:hAnsi="Tahoma" w:cs="Tahoma"/>
          <w:color w:val="000000"/>
          <w:sz w:val="18"/>
          <w:szCs w:val="18"/>
        </w:rPr>
        <w:t xml:space="preserve"> le indique;</w:t>
      </w:r>
    </w:p>
    <w:p w14:paraId="550A72F9" w14:textId="77777777" w:rsidR="00981EB7" w:rsidRPr="00700770" w:rsidRDefault="00981EB7" w:rsidP="00DD73B6">
      <w:pPr>
        <w:numPr>
          <w:ilvl w:val="0"/>
          <w:numId w:val="2"/>
        </w:numPr>
        <w:pBdr>
          <w:top w:val="nil"/>
          <w:left w:val="nil"/>
          <w:bottom w:val="nil"/>
          <w:right w:val="nil"/>
          <w:between w:val="nil"/>
        </w:pBdr>
        <w:spacing w:after="5" w:line="270" w:lineRule="auto"/>
        <w:ind w:left="1134" w:right="295" w:hanging="10"/>
        <w:jc w:val="both"/>
        <w:rPr>
          <w:rFonts w:ascii="Tahoma" w:eastAsia="Tahoma" w:hAnsi="Tahoma" w:cs="Tahoma"/>
          <w:color w:val="000000"/>
          <w:sz w:val="18"/>
          <w:szCs w:val="18"/>
        </w:rPr>
      </w:pPr>
      <w:r w:rsidRPr="00700770">
        <w:rPr>
          <w:rFonts w:ascii="Tahoma" w:eastAsia="Tahoma" w:hAnsi="Tahoma" w:cs="Tahoma"/>
          <w:color w:val="000000"/>
          <w:sz w:val="18"/>
          <w:szCs w:val="18"/>
        </w:rPr>
        <w:t xml:space="preserve">Devolver a </w:t>
      </w:r>
      <w:r w:rsidRPr="00700770">
        <w:rPr>
          <w:rFonts w:ascii="Tahoma" w:eastAsia="Tahoma" w:hAnsi="Tahoma" w:cs="Tahoma"/>
          <w:b/>
          <w:color w:val="000000"/>
          <w:sz w:val="18"/>
          <w:szCs w:val="18"/>
        </w:rPr>
        <w:t>“El Municipio”,</w:t>
      </w:r>
      <w:r w:rsidRPr="00700770">
        <w:rPr>
          <w:rFonts w:ascii="Tahoma" w:eastAsia="Tahoma" w:hAnsi="Tahoma" w:cs="Tahoma"/>
          <w:color w:val="000000"/>
          <w:sz w:val="18"/>
          <w:szCs w:val="18"/>
        </w:rPr>
        <w:t xml:space="preserve"> en un plazo de 10 (diez) días naturales, contados a partir de la fecha en que le hubiere sido notificada la terminación anticipada del contrato, toda la documentación que éste, en su caso, le hubiere entregado para la realización de los trabajos. </w:t>
      </w:r>
    </w:p>
    <w:p w14:paraId="0CE9944D" w14:textId="77777777" w:rsidR="00981EB7" w:rsidRPr="00700770" w:rsidRDefault="00981EB7" w:rsidP="00DD73B6">
      <w:pPr>
        <w:spacing w:after="5" w:line="270" w:lineRule="auto"/>
        <w:ind w:right="295"/>
        <w:rPr>
          <w:rFonts w:ascii="Tahoma" w:eastAsia="Tahoma" w:hAnsi="Tahoma" w:cs="Tahoma"/>
          <w:sz w:val="18"/>
          <w:szCs w:val="18"/>
        </w:rPr>
      </w:pPr>
    </w:p>
    <w:p w14:paraId="77EB1048" w14:textId="77777777" w:rsidR="00981EB7" w:rsidRPr="00700770" w:rsidRDefault="00981EB7" w:rsidP="00DD73B6">
      <w:pPr>
        <w:widowControl w:val="0"/>
        <w:numPr>
          <w:ilvl w:val="0"/>
          <w:numId w:val="4"/>
        </w:numPr>
        <w:pBdr>
          <w:top w:val="nil"/>
          <w:left w:val="nil"/>
          <w:bottom w:val="nil"/>
          <w:right w:val="nil"/>
          <w:between w:val="nil"/>
        </w:pBdr>
        <w:spacing w:after="229" w:line="250" w:lineRule="auto"/>
        <w:ind w:right="108"/>
        <w:jc w:val="both"/>
        <w:rPr>
          <w:rFonts w:ascii="Tahoma" w:eastAsia="Tahoma" w:hAnsi="Tahoma" w:cs="Tahoma"/>
          <w:color w:val="000000"/>
          <w:sz w:val="18"/>
          <w:szCs w:val="18"/>
        </w:rPr>
      </w:pPr>
      <w:r w:rsidRPr="00700770">
        <w:rPr>
          <w:rFonts w:ascii="Tahoma" w:eastAsia="Tahoma" w:hAnsi="Tahoma" w:cs="Tahoma"/>
          <w:color w:val="000000"/>
          <w:sz w:val="18"/>
          <w:szCs w:val="18"/>
        </w:rPr>
        <w:t>Del acta circunstanciada</w:t>
      </w:r>
      <w:r>
        <w:rPr>
          <w:rFonts w:ascii="Tahoma" w:eastAsia="Tahoma" w:hAnsi="Tahoma" w:cs="Tahoma"/>
          <w:color w:val="000000"/>
          <w:sz w:val="18"/>
          <w:szCs w:val="18"/>
        </w:rPr>
        <w:t>.</w:t>
      </w:r>
    </w:p>
    <w:p w14:paraId="0FDC90D9" w14:textId="77777777" w:rsidR="00981EB7" w:rsidRDefault="00981EB7" w:rsidP="00077D3F">
      <w:pPr>
        <w:ind w:left="567" w:right="295"/>
        <w:jc w:val="both"/>
        <w:rPr>
          <w:rFonts w:ascii="Tahoma" w:eastAsia="Tahoma" w:hAnsi="Tahoma" w:cs="Tahoma"/>
          <w:sz w:val="18"/>
          <w:szCs w:val="18"/>
        </w:rPr>
      </w:pPr>
      <w:r w:rsidRPr="00700770">
        <w:rPr>
          <w:rFonts w:ascii="Tahoma" w:eastAsia="Tahoma" w:hAnsi="Tahoma" w:cs="Tahoma"/>
          <w:sz w:val="18"/>
          <w:szCs w:val="18"/>
        </w:rPr>
        <w:t xml:space="preserve">Una vez que la terminación anticipada sea comunicada a </w:t>
      </w:r>
      <w:r w:rsidRPr="00E04EBE">
        <w:rPr>
          <w:rFonts w:ascii="Tahoma" w:hAnsi="Tahoma" w:cs="Tahoma"/>
          <w:b/>
          <w:sz w:val="18"/>
          <w:szCs w:val="18"/>
        </w:rPr>
        <w:t>“El Contratista”</w:t>
      </w:r>
      <w:r w:rsidRPr="00700770">
        <w:rPr>
          <w:rFonts w:ascii="Tahoma" w:eastAsia="Tahoma" w:hAnsi="Tahoma" w:cs="Tahoma"/>
          <w:sz w:val="18"/>
          <w:szCs w:val="18"/>
        </w:rPr>
        <w:t xml:space="preserve">, </w:t>
      </w:r>
      <w:r w:rsidRPr="00700770">
        <w:rPr>
          <w:rFonts w:ascii="Tahoma" w:eastAsia="Tahoma" w:hAnsi="Tahoma" w:cs="Tahoma"/>
          <w:b/>
          <w:sz w:val="18"/>
          <w:szCs w:val="18"/>
        </w:rPr>
        <w:t xml:space="preserve">“El Municipio” </w:t>
      </w:r>
      <w:r w:rsidRPr="00700770">
        <w:rPr>
          <w:rFonts w:ascii="Tahoma" w:eastAsia="Tahoma" w:hAnsi="Tahoma" w:cs="Tahoma"/>
          <w:sz w:val="18"/>
          <w:szCs w:val="18"/>
        </w:rPr>
        <w:t xml:space="preserve">procederá  a tomar inmediata posesión de los trabajos ejecutados para hacerse cargo del inmueble y/o de las instalaciones respectivas, levantando con o sin la comparecencia de </w:t>
      </w:r>
      <w:r w:rsidRPr="00E04EBE">
        <w:rPr>
          <w:rFonts w:ascii="Tahoma" w:hAnsi="Tahoma" w:cs="Tahoma"/>
          <w:b/>
          <w:sz w:val="18"/>
          <w:szCs w:val="18"/>
        </w:rPr>
        <w:t>“El Contratista”</w:t>
      </w:r>
      <w:r w:rsidRPr="00700770">
        <w:rPr>
          <w:rFonts w:ascii="Tahoma" w:eastAsia="Tahoma" w:hAnsi="Tahoma" w:cs="Tahoma"/>
          <w:sz w:val="18"/>
          <w:szCs w:val="18"/>
        </w:rPr>
        <w:t xml:space="preserve">,  acta circunstanciada </w:t>
      </w:r>
      <w:r>
        <w:rPr>
          <w:rFonts w:ascii="Tahoma" w:eastAsia="Tahoma" w:hAnsi="Tahoma" w:cs="Tahoma"/>
          <w:sz w:val="18"/>
          <w:szCs w:val="18"/>
        </w:rPr>
        <w:t xml:space="preserve">que </w:t>
      </w:r>
      <w:r w:rsidRPr="00700770">
        <w:rPr>
          <w:rFonts w:ascii="Tahoma" w:eastAsia="Tahoma" w:hAnsi="Tahoma" w:cs="Tahoma"/>
          <w:sz w:val="18"/>
          <w:szCs w:val="18"/>
        </w:rPr>
        <w:t xml:space="preserve">detallará el estado en que se encuentre la obra, en la que también se hará constar la entrega y recepción de la </w:t>
      </w:r>
      <w:r>
        <w:rPr>
          <w:rFonts w:ascii="Tahoma" w:eastAsia="Tahoma" w:hAnsi="Tahoma" w:cs="Tahoma"/>
          <w:sz w:val="18"/>
          <w:szCs w:val="18"/>
        </w:rPr>
        <w:t>misma</w:t>
      </w:r>
      <w:r w:rsidRPr="00700770">
        <w:rPr>
          <w:rFonts w:ascii="Tahoma" w:eastAsia="Tahoma" w:hAnsi="Tahoma" w:cs="Tahoma"/>
          <w:sz w:val="18"/>
          <w:szCs w:val="18"/>
        </w:rPr>
        <w:t xml:space="preserve">, debiendo especificarse lugar, fecha y hora en que se levanta; nombre y firma de la persona designada por el área responsable de la administración y supervisión de la ejecución del contrato y </w:t>
      </w:r>
      <w:r w:rsidRPr="00E04EBE">
        <w:rPr>
          <w:rFonts w:ascii="Tahoma" w:hAnsi="Tahoma" w:cs="Tahoma"/>
          <w:b/>
          <w:sz w:val="18"/>
          <w:szCs w:val="18"/>
        </w:rPr>
        <w:t>“El Contratista”</w:t>
      </w:r>
      <w:r w:rsidRPr="00700770">
        <w:rPr>
          <w:rFonts w:ascii="Tahoma" w:eastAsia="Tahoma" w:hAnsi="Tahoma" w:cs="Tahoma"/>
          <w:sz w:val="18"/>
          <w:szCs w:val="18"/>
        </w:rPr>
        <w:t>; la descripción de los trabajos cuyo contrato se termine anticipadamente; el importe contractual; la relación de las estimaciones o de gastos aprobados hasta antes de que se hubiera definido la terminación anticipada; la descripción pormenorizada del estado que guardan los trabajos; el per</w:t>
      </w:r>
      <w:r>
        <w:rPr>
          <w:rFonts w:ascii="Tahoma" w:eastAsia="Tahoma" w:hAnsi="Tahoma" w:cs="Tahoma"/>
          <w:sz w:val="18"/>
          <w:szCs w:val="18"/>
        </w:rPr>
        <w:t>í</w:t>
      </w:r>
      <w:r w:rsidRPr="00700770">
        <w:rPr>
          <w:rFonts w:ascii="Tahoma" w:eastAsia="Tahoma" w:hAnsi="Tahoma" w:cs="Tahoma"/>
          <w:sz w:val="18"/>
          <w:szCs w:val="18"/>
        </w:rPr>
        <w:t xml:space="preserve">odo de ejecución de los trabajos, precisando la fecha de inicio y terminación contractual y el plazo durante el cual se ejecutaron trabajos; una relación pormenorizada de la situación legal, administrativa, técnica y económica en la que se encuentre el contrato que se vaya a terminar anticipadamente; señalar todas las acciones tendientes a asegurar los bienes y el estado que guardan los trabajos. </w:t>
      </w:r>
    </w:p>
    <w:p w14:paraId="1BAD7D85" w14:textId="77777777" w:rsidR="00981EB7" w:rsidRDefault="00981EB7" w:rsidP="0095098D">
      <w:pPr>
        <w:jc w:val="both"/>
        <w:rPr>
          <w:rFonts w:ascii="Tahoma" w:hAnsi="Tahoma" w:cs="Tahoma"/>
          <w:b/>
          <w:sz w:val="18"/>
          <w:szCs w:val="18"/>
        </w:rPr>
      </w:pPr>
    </w:p>
    <w:p w14:paraId="69B522FE" w14:textId="77777777" w:rsidR="00981EB7" w:rsidRPr="00CE4EB8" w:rsidRDefault="00981EB7" w:rsidP="0095098D">
      <w:pPr>
        <w:jc w:val="both"/>
        <w:rPr>
          <w:rFonts w:ascii="Tahoma" w:hAnsi="Tahoma" w:cs="Tahoma"/>
          <w:sz w:val="18"/>
          <w:szCs w:val="18"/>
        </w:rPr>
      </w:pPr>
      <w:r>
        <w:rPr>
          <w:rFonts w:ascii="Tahoma" w:hAnsi="Tahoma" w:cs="Tahoma"/>
          <w:b/>
          <w:sz w:val="18"/>
          <w:szCs w:val="18"/>
        </w:rPr>
        <w:t>Décima Novena</w:t>
      </w:r>
      <w:r w:rsidRPr="00CE4EB8">
        <w:rPr>
          <w:rFonts w:ascii="Tahoma" w:hAnsi="Tahoma" w:cs="Tahoma"/>
          <w:b/>
          <w:sz w:val="18"/>
          <w:szCs w:val="18"/>
        </w:rPr>
        <w:t>.-</w:t>
      </w:r>
      <w:r w:rsidRPr="00CE4EB8">
        <w:rPr>
          <w:rFonts w:ascii="Tahoma" w:hAnsi="Tahoma" w:cs="Tahoma"/>
          <w:sz w:val="18"/>
          <w:szCs w:val="18"/>
        </w:rPr>
        <w:t xml:space="preserve"> Rescisión administrativa del contrato.</w:t>
      </w:r>
    </w:p>
    <w:p w14:paraId="650C55A5" w14:textId="77777777" w:rsidR="00981EB7" w:rsidRPr="00CE4EB8" w:rsidRDefault="00981EB7" w:rsidP="0095098D">
      <w:pPr>
        <w:jc w:val="both"/>
        <w:rPr>
          <w:rFonts w:ascii="Tahoma" w:hAnsi="Tahoma" w:cs="Tahoma"/>
          <w:sz w:val="18"/>
          <w:szCs w:val="18"/>
        </w:rPr>
      </w:pPr>
    </w:p>
    <w:p w14:paraId="253E7FF2" w14:textId="77777777" w:rsidR="00981EB7" w:rsidRDefault="00981EB7" w:rsidP="0095098D">
      <w:pPr>
        <w:ind w:left="426"/>
        <w:jc w:val="both"/>
        <w:rPr>
          <w:rFonts w:ascii="Tahoma" w:hAnsi="Tahoma" w:cs="Tahoma"/>
          <w:b/>
          <w:sz w:val="18"/>
          <w:szCs w:val="18"/>
        </w:rPr>
      </w:pPr>
      <w:r w:rsidRPr="00CE4EB8">
        <w:rPr>
          <w:rFonts w:ascii="Tahoma" w:hAnsi="Tahoma" w:cs="Tahoma"/>
          <w:b/>
          <w:sz w:val="18"/>
          <w:szCs w:val="18"/>
        </w:rPr>
        <w:t>“El Municipio”</w:t>
      </w:r>
      <w:r w:rsidRPr="00CE4EB8">
        <w:rPr>
          <w:rFonts w:ascii="Tahoma" w:hAnsi="Tahoma" w:cs="Tahoma"/>
          <w:sz w:val="18"/>
          <w:szCs w:val="18"/>
        </w:rPr>
        <w:t xml:space="preserve"> podrá en cualquier momento, rescindir administrativamente el presente contrato por incumplimiento de las obligaciones a cargo de </w:t>
      </w:r>
      <w:r w:rsidRPr="00CE4EB8">
        <w:rPr>
          <w:rFonts w:ascii="Tahoma" w:hAnsi="Tahoma" w:cs="Tahoma"/>
          <w:b/>
          <w:sz w:val="18"/>
          <w:szCs w:val="18"/>
        </w:rPr>
        <w:t>“El Contratista”.</w:t>
      </w:r>
    </w:p>
    <w:p w14:paraId="69BF3B0E" w14:textId="77777777" w:rsidR="00981EB7" w:rsidRDefault="00981EB7" w:rsidP="0095098D">
      <w:pPr>
        <w:ind w:left="426"/>
        <w:jc w:val="both"/>
        <w:rPr>
          <w:rFonts w:ascii="Tahoma" w:hAnsi="Tahoma" w:cs="Tahoma"/>
          <w:b/>
          <w:sz w:val="18"/>
          <w:szCs w:val="18"/>
        </w:rPr>
      </w:pPr>
    </w:p>
    <w:p w14:paraId="6849879D" w14:textId="77777777" w:rsidR="00981EB7" w:rsidRDefault="00981EB7" w:rsidP="00803243">
      <w:pPr>
        <w:ind w:left="426"/>
        <w:jc w:val="both"/>
        <w:rPr>
          <w:rFonts w:ascii="Tahoma" w:hAnsi="Tahoma" w:cs="Tahoma"/>
          <w:sz w:val="18"/>
          <w:szCs w:val="18"/>
        </w:rPr>
      </w:pPr>
      <w:r w:rsidRPr="00CE4EB8">
        <w:rPr>
          <w:rFonts w:ascii="Tahoma" w:hAnsi="Tahoma" w:cs="Tahoma"/>
          <w:sz w:val="18"/>
          <w:szCs w:val="18"/>
        </w:rPr>
        <w:t>Son causas de rescisión del presente contrato, las siguientes:</w:t>
      </w:r>
    </w:p>
    <w:p w14:paraId="67E471B7" w14:textId="77777777" w:rsidR="00981EB7" w:rsidRDefault="00981EB7" w:rsidP="00803243">
      <w:pPr>
        <w:ind w:left="426"/>
        <w:jc w:val="both"/>
        <w:rPr>
          <w:rFonts w:ascii="Tahoma" w:hAnsi="Tahoma" w:cs="Tahoma"/>
          <w:sz w:val="18"/>
          <w:szCs w:val="18"/>
        </w:rPr>
      </w:pPr>
    </w:p>
    <w:p w14:paraId="41EB77F6" w14:textId="77777777" w:rsidR="00981EB7" w:rsidRPr="00CE4EB8" w:rsidRDefault="00981EB7" w:rsidP="0095098D">
      <w:pPr>
        <w:ind w:left="426"/>
        <w:jc w:val="both"/>
        <w:rPr>
          <w:rFonts w:ascii="Tahoma" w:hAnsi="Tahoma" w:cs="Tahoma"/>
          <w:sz w:val="18"/>
          <w:szCs w:val="18"/>
        </w:rPr>
      </w:pPr>
      <w:r w:rsidRPr="00CE4EB8">
        <w:rPr>
          <w:rFonts w:ascii="Tahoma" w:hAnsi="Tahoma" w:cs="Tahoma"/>
          <w:b/>
          <w:sz w:val="18"/>
          <w:szCs w:val="18"/>
        </w:rPr>
        <w:t>a).-</w:t>
      </w:r>
      <w:r w:rsidRPr="00CE4EB8">
        <w:rPr>
          <w:rFonts w:ascii="Tahoma" w:hAnsi="Tahoma" w:cs="Tahoma"/>
          <w:sz w:val="18"/>
          <w:szCs w:val="18"/>
        </w:rPr>
        <w:t xml:space="preserve"> La contravención a las disposiciones, lineamientos, bases, procedimientos y requisitos que establece la </w:t>
      </w:r>
      <w:r w:rsidRPr="005F1C33">
        <w:rPr>
          <w:rFonts w:ascii="Tahoma" w:hAnsi="Tahoma" w:cs="Tahoma"/>
          <w:sz w:val="18"/>
          <w:szCs w:val="18"/>
        </w:rPr>
        <w:t>Ley de Obras Públicas y Servicios Relacionados del Estado de Oaxaca</w:t>
      </w:r>
      <w:r w:rsidRPr="00CE4EB8">
        <w:rPr>
          <w:rFonts w:ascii="Tahoma" w:hAnsi="Tahoma" w:cs="Tahoma"/>
          <w:b/>
          <w:bCs/>
          <w:sz w:val="18"/>
          <w:szCs w:val="18"/>
        </w:rPr>
        <w:t>,</w:t>
      </w:r>
      <w:r w:rsidRPr="00CE4EB8">
        <w:rPr>
          <w:rFonts w:ascii="Tahoma" w:hAnsi="Tahoma" w:cs="Tahoma"/>
          <w:sz w:val="18"/>
          <w:szCs w:val="18"/>
        </w:rPr>
        <w:t xml:space="preserve"> y demás disposiciones administrativas sobre la materia.</w:t>
      </w:r>
    </w:p>
    <w:p w14:paraId="0165E33A" w14:textId="77777777" w:rsidR="00981EB7" w:rsidRPr="00CE4EB8" w:rsidRDefault="00981EB7" w:rsidP="0095098D">
      <w:pPr>
        <w:ind w:left="426"/>
        <w:jc w:val="both"/>
        <w:rPr>
          <w:rFonts w:ascii="Tahoma" w:hAnsi="Tahoma" w:cs="Tahoma"/>
          <w:caps/>
          <w:sz w:val="18"/>
          <w:szCs w:val="18"/>
        </w:rPr>
      </w:pPr>
    </w:p>
    <w:p w14:paraId="3CCAC6CB" w14:textId="77777777" w:rsidR="00981EB7" w:rsidRDefault="00981EB7" w:rsidP="0095098D">
      <w:pPr>
        <w:ind w:left="426"/>
        <w:jc w:val="both"/>
        <w:rPr>
          <w:rFonts w:ascii="Tahoma" w:hAnsi="Tahoma" w:cs="Tahoma"/>
          <w:sz w:val="18"/>
          <w:szCs w:val="18"/>
        </w:rPr>
      </w:pPr>
      <w:r w:rsidRPr="00CE4EB8">
        <w:rPr>
          <w:rFonts w:ascii="Tahoma" w:hAnsi="Tahoma" w:cs="Tahoma"/>
          <w:b/>
          <w:sz w:val="18"/>
          <w:szCs w:val="18"/>
        </w:rPr>
        <w:t>b).-</w:t>
      </w:r>
      <w:r w:rsidRPr="00CE4EB8">
        <w:rPr>
          <w:rFonts w:ascii="Tahoma" w:hAnsi="Tahoma" w:cs="Tahoma"/>
          <w:sz w:val="18"/>
          <w:szCs w:val="18"/>
        </w:rPr>
        <w:t xml:space="preserve"> El incumplimiento de</w:t>
      </w:r>
      <w:r w:rsidRPr="00CE4EB8">
        <w:rPr>
          <w:rFonts w:ascii="Tahoma" w:hAnsi="Tahoma" w:cs="Tahoma"/>
          <w:b/>
          <w:sz w:val="18"/>
          <w:szCs w:val="18"/>
        </w:rPr>
        <w:t xml:space="preserve"> “El Contratista”,</w:t>
      </w:r>
      <w:r w:rsidRPr="00CE4EB8">
        <w:rPr>
          <w:rFonts w:ascii="Tahoma" w:hAnsi="Tahoma" w:cs="Tahoma"/>
          <w:sz w:val="18"/>
          <w:szCs w:val="18"/>
        </w:rPr>
        <w:t xml:space="preserve"> a cualquiera de las obligaciones establecidas en el presente contrato. </w:t>
      </w:r>
    </w:p>
    <w:p w14:paraId="4A391F5B" w14:textId="77777777" w:rsidR="00981EB7" w:rsidRPr="00CE4EB8" w:rsidRDefault="00981EB7" w:rsidP="0095098D">
      <w:pPr>
        <w:ind w:left="426"/>
        <w:jc w:val="both"/>
        <w:rPr>
          <w:rFonts w:ascii="Tahoma" w:hAnsi="Tahoma" w:cs="Tahoma"/>
          <w:sz w:val="18"/>
          <w:szCs w:val="18"/>
        </w:rPr>
      </w:pPr>
    </w:p>
    <w:p w14:paraId="0C74C18D" w14:textId="77777777" w:rsidR="00981EB7" w:rsidRDefault="00981EB7" w:rsidP="0095098D">
      <w:pPr>
        <w:ind w:left="426"/>
        <w:jc w:val="both"/>
        <w:rPr>
          <w:rFonts w:ascii="Tahoma" w:hAnsi="Tahoma" w:cs="Tahoma"/>
          <w:sz w:val="18"/>
          <w:szCs w:val="18"/>
        </w:rPr>
      </w:pPr>
      <w:r w:rsidRPr="00CE4EB8">
        <w:rPr>
          <w:rFonts w:ascii="Tahoma" w:hAnsi="Tahoma" w:cs="Tahoma"/>
          <w:b/>
          <w:sz w:val="18"/>
          <w:szCs w:val="18"/>
        </w:rPr>
        <w:t>c).-</w:t>
      </w:r>
      <w:r w:rsidRPr="00CE4EB8">
        <w:rPr>
          <w:rFonts w:ascii="Tahoma" w:hAnsi="Tahoma" w:cs="Tahoma"/>
          <w:sz w:val="18"/>
          <w:szCs w:val="18"/>
        </w:rPr>
        <w:t xml:space="preserve"> Si </w:t>
      </w:r>
      <w:r w:rsidRPr="00CE4EB8">
        <w:rPr>
          <w:rFonts w:ascii="Tahoma" w:hAnsi="Tahoma" w:cs="Tahoma"/>
          <w:b/>
          <w:sz w:val="18"/>
          <w:szCs w:val="18"/>
        </w:rPr>
        <w:t xml:space="preserve">“El Contratista” </w:t>
      </w:r>
      <w:r w:rsidRPr="00CE4EB8">
        <w:rPr>
          <w:rFonts w:ascii="Tahoma" w:hAnsi="Tahoma" w:cs="Tahoma"/>
          <w:sz w:val="18"/>
          <w:szCs w:val="18"/>
        </w:rPr>
        <w:t xml:space="preserve">no inicia los trabajos objeto del presente contrato, en la fecha en que por escrito le señale </w:t>
      </w:r>
      <w:r w:rsidRPr="00CE4EB8">
        <w:rPr>
          <w:rFonts w:ascii="Tahoma" w:hAnsi="Tahoma" w:cs="Tahoma"/>
          <w:b/>
          <w:sz w:val="18"/>
          <w:szCs w:val="18"/>
        </w:rPr>
        <w:t>“El Municipio”,</w:t>
      </w:r>
      <w:r w:rsidRPr="00CE4EB8">
        <w:rPr>
          <w:rFonts w:ascii="Tahoma" w:hAnsi="Tahoma" w:cs="Tahoma"/>
          <w:sz w:val="18"/>
          <w:szCs w:val="18"/>
        </w:rPr>
        <w:t xml:space="preserve"> o se pacte en el contrato.</w:t>
      </w:r>
    </w:p>
    <w:p w14:paraId="7631E961" w14:textId="77777777" w:rsidR="00981EB7" w:rsidRDefault="00981EB7" w:rsidP="0095098D">
      <w:pPr>
        <w:ind w:left="426"/>
        <w:jc w:val="both"/>
        <w:rPr>
          <w:rFonts w:ascii="Tahoma" w:hAnsi="Tahoma" w:cs="Tahoma"/>
          <w:sz w:val="18"/>
          <w:szCs w:val="18"/>
        </w:rPr>
      </w:pPr>
    </w:p>
    <w:p w14:paraId="73D3200D" w14:textId="77777777" w:rsidR="00981EB7" w:rsidRDefault="00981EB7" w:rsidP="0095098D">
      <w:pPr>
        <w:ind w:left="426"/>
        <w:jc w:val="both"/>
        <w:rPr>
          <w:rFonts w:ascii="Tahoma" w:hAnsi="Tahoma" w:cs="Tahoma"/>
          <w:sz w:val="18"/>
          <w:szCs w:val="18"/>
        </w:rPr>
      </w:pPr>
      <w:r w:rsidRPr="00CE4EB8">
        <w:rPr>
          <w:rFonts w:ascii="Tahoma" w:hAnsi="Tahoma" w:cs="Tahoma"/>
          <w:b/>
          <w:sz w:val="18"/>
          <w:szCs w:val="18"/>
        </w:rPr>
        <w:t>d).-</w:t>
      </w:r>
      <w:r w:rsidRPr="00CE4EB8">
        <w:rPr>
          <w:rFonts w:ascii="Tahoma" w:hAnsi="Tahoma" w:cs="Tahoma"/>
          <w:sz w:val="18"/>
          <w:szCs w:val="18"/>
        </w:rPr>
        <w:t xml:space="preserve"> Si </w:t>
      </w:r>
      <w:r w:rsidRPr="00CE4EB8">
        <w:rPr>
          <w:rFonts w:ascii="Tahoma" w:hAnsi="Tahoma" w:cs="Tahoma"/>
          <w:b/>
          <w:sz w:val="18"/>
          <w:szCs w:val="18"/>
        </w:rPr>
        <w:t xml:space="preserve">“El Contratista”, </w:t>
      </w:r>
      <w:r w:rsidRPr="00CE4EB8">
        <w:rPr>
          <w:rFonts w:ascii="Tahoma" w:hAnsi="Tahoma" w:cs="Tahoma"/>
          <w:sz w:val="18"/>
          <w:szCs w:val="18"/>
        </w:rPr>
        <w:t xml:space="preserve">suspende injustificadamente los trabajos o se niega a reparar o reponer alguna parte de ellos, que hubiere sido rechazado como defectuoso por </w:t>
      </w:r>
      <w:r w:rsidRPr="00CE4EB8">
        <w:rPr>
          <w:rFonts w:ascii="Tahoma" w:hAnsi="Tahoma" w:cs="Tahoma"/>
          <w:b/>
          <w:sz w:val="18"/>
          <w:szCs w:val="18"/>
        </w:rPr>
        <w:t>“El Municipio”.</w:t>
      </w:r>
      <w:r w:rsidRPr="00CE4EB8">
        <w:rPr>
          <w:rFonts w:ascii="Tahoma" w:hAnsi="Tahoma" w:cs="Tahoma"/>
          <w:sz w:val="18"/>
          <w:szCs w:val="18"/>
        </w:rPr>
        <w:t xml:space="preserve">  </w:t>
      </w:r>
    </w:p>
    <w:p w14:paraId="05818FA2" w14:textId="77777777" w:rsidR="00981EB7" w:rsidRDefault="00981EB7" w:rsidP="0095098D">
      <w:pPr>
        <w:ind w:left="426"/>
        <w:jc w:val="both"/>
        <w:rPr>
          <w:rFonts w:ascii="Tahoma" w:hAnsi="Tahoma" w:cs="Tahoma"/>
          <w:b/>
          <w:sz w:val="18"/>
          <w:szCs w:val="18"/>
        </w:rPr>
      </w:pPr>
    </w:p>
    <w:p w14:paraId="566FE589" w14:textId="77777777" w:rsidR="00981EB7" w:rsidRPr="00CE4EB8" w:rsidRDefault="00981EB7" w:rsidP="0095098D">
      <w:pPr>
        <w:ind w:left="426"/>
        <w:jc w:val="both"/>
        <w:rPr>
          <w:rFonts w:ascii="Tahoma" w:hAnsi="Tahoma" w:cs="Tahoma"/>
          <w:b/>
          <w:caps/>
          <w:sz w:val="18"/>
          <w:szCs w:val="18"/>
        </w:rPr>
      </w:pPr>
      <w:r w:rsidRPr="00CE4EB8">
        <w:rPr>
          <w:rFonts w:ascii="Tahoma" w:hAnsi="Tahoma" w:cs="Tahoma"/>
          <w:b/>
          <w:sz w:val="18"/>
          <w:szCs w:val="18"/>
        </w:rPr>
        <w:t>e).-</w:t>
      </w:r>
      <w:r w:rsidRPr="00CE4EB8">
        <w:rPr>
          <w:rFonts w:ascii="Tahoma" w:hAnsi="Tahoma" w:cs="Tahoma"/>
          <w:sz w:val="18"/>
          <w:szCs w:val="18"/>
        </w:rPr>
        <w:t xml:space="preserve"> Si </w:t>
      </w:r>
      <w:r w:rsidRPr="00CE4EB8">
        <w:rPr>
          <w:rFonts w:ascii="Tahoma" w:hAnsi="Tahoma" w:cs="Tahoma"/>
          <w:b/>
          <w:sz w:val="18"/>
          <w:szCs w:val="18"/>
        </w:rPr>
        <w:t xml:space="preserve">“El Contratista”, </w:t>
      </w:r>
      <w:r w:rsidRPr="00CE4EB8">
        <w:rPr>
          <w:rFonts w:ascii="Tahoma" w:hAnsi="Tahoma" w:cs="Tahoma"/>
          <w:sz w:val="18"/>
          <w:szCs w:val="18"/>
        </w:rPr>
        <w:t xml:space="preserve">no ejecuta los trabajos de conformidad con lo estipulado o sin motivo justificado no acata las </w:t>
      </w:r>
      <w:r>
        <w:rPr>
          <w:rFonts w:ascii="Tahoma" w:hAnsi="Tahoma" w:cs="Tahoma"/>
          <w:sz w:val="18"/>
          <w:szCs w:val="18"/>
        </w:rPr>
        <w:t>ó</w:t>
      </w:r>
      <w:r w:rsidRPr="00CE4EB8">
        <w:rPr>
          <w:rFonts w:ascii="Tahoma" w:hAnsi="Tahoma" w:cs="Tahoma"/>
          <w:sz w:val="18"/>
          <w:szCs w:val="18"/>
        </w:rPr>
        <w:t>rdenes que por escrito le dé</w:t>
      </w:r>
      <w:r w:rsidRPr="00CE4EB8">
        <w:rPr>
          <w:rFonts w:ascii="Tahoma" w:hAnsi="Tahoma" w:cs="Tahoma"/>
          <w:b/>
          <w:sz w:val="18"/>
          <w:szCs w:val="18"/>
        </w:rPr>
        <w:t xml:space="preserve"> “El Municipio” </w:t>
      </w:r>
      <w:r w:rsidRPr="00CE4EB8">
        <w:rPr>
          <w:rFonts w:ascii="Tahoma" w:hAnsi="Tahoma" w:cs="Tahoma"/>
          <w:sz w:val="18"/>
          <w:szCs w:val="18"/>
        </w:rPr>
        <w:t>y,</w:t>
      </w:r>
      <w:r w:rsidRPr="00CE4EB8">
        <w:rPr>
          <w:rFonts w:ascii="Tahoma" w:hAnsi="Tahoma" w:cs="Tahoma"/>
          <w:b/>
          <w:sz w:val="18"/>
          <w:szCs w:val="18"/>
        </w:rPr>
        <w:t xml:space="preserve"> </w:t>
      </w:r>
    </w:p>
    <w:p w14:paraId="1DC58EA4" w14:textId="77777777" w:rsidR="00981EB7" w:rsidRPr="00CE4EB8" w:rsidRDefault="00981EB7" w:rsidP="0095098D">
      <w:pPr>
        <w:ind w:left="426"/>
        <w:jc w:val="both"/>
        <w:rPr>
          <w:rFonts w:ascii="Tahoma" w:hAnsi="Tahoma" w:cs="Tahoma"/>
          <w:b/>
          <w:caps/>
          <w:sz w:val="18"/>
          <w:szCs w:val="18"/>
        </w:rPr>
      </w:pPr>
    </w:p>
    <w:p w14:paraId="3EFDE333" w14:textId="77777777" w:rsidR="00981EB7" w:rsidRDefault="00981EB7" w:rsidP="0095098D">
      <w:pPr>
        <w:ind w:left="426"/>
        <w:jc w:val="both"/>
        <w:rPr>
          <w:rFonts w:ascii="Tahoma" w:hAnsi="Tahoma" w:cs="Tahoma"/>
          <w:sz w:val="18"/>
          <w:szCs w:val="18"/>
        </w:rPr>
      </w:pPr>
      <w:r w:rsidRPr="00CE4EB8">
        <w:rPr>
          <w:rFonts w:ascii="Tahoma" w:hAnsi="Tahoma" w:cs="Tahoma"/>
          <w:b/>
          <w:sz w:val="18"/>
          <w:szCs w:val="18"/>
        </w:rPr>
        <w:t xml:space="preserve">f).- </w:t>
      </w:r>
      <w:r w:rsidRPr="00CE4EB8">
        <w:rPr>
          <w:rFonts w:ascii="Tahoma" w:hAnsi="Tahoma" w:cs="Tahoma"/>
          <w:sz w:val="18"/>
          <w:szCs w:val="18"/>
        </w:rPr>
        <w:t>Si</w:t>
      </w:r>
      <w:r w:rsidRPr="00CE4EB8">
        <w:rPr>
          <w:rFonts w:ascii="Tahoma" w:hAnsi="Tahoma" w:cs="Tahoma"/>
          <w:b/>
          <w:sz w:val="18"/>
          <w:szCs w:val="18"/>
        </w:rPr>
        <w:t xml:space="preserve"> “El Contratista”,</w:t>
      </w:r>
      <w:r w:rsidRPr="00CE4EB8">
        <w:rPr>
          <w:rFonts w:ascii="Tahoma" w:hAnsi="Tahoma" w:cs="Tahoma"/>
          <w:sz w:val="18"/>
          <w:szCs w:val="18"/>
        </w:rPr>
        <w:t xml:space="preserve"> no da cumplimiento al programa de trabajo y, a juicio de</w:t>
      </w:r>
      <w:r w:rsidRPr="00CE4EB8">
        <w:rPr>
          <w:rFonts w:ascii="Tahoma" w:hAnsi="Tahoma" w:cs="Tahoma"/>
          <w:b/>
          <w:sz w:val="18"/>
          <w:szCs w:val="18"/>
        </w:rPr>
        <w:t xml:space="preserve"> “El Municipio”, </w:t>
      </w:r>
      <w:r w:rsidRPr="00CE4EB8">
        <w:rPr>
          <w:rFonts w:ascii="Tahoma" w:hAnsi="Tahoma" w:cs="Tahoma"/>
          <w:sz w:val="18"/>
          <w:szCs w:val="18"/>
        </w:rPr>
        <w:t>el atraso puede dificultar la terminación satisfactoria de los trabajos en el plazo estipulado.</w:t>
      </w:r>
    </w:p>
    <w:p w14:paraId="2D01E928" w14:textId="77777777" w:rsidR="00981EB7" w:rsidRDefault="00981EB7" w:rsidP="0095098D">
      <w:pPr>
        <w:ind w:left="426"/>
        <w:jc w:val="both"/>
        <w:rPr>
          <w:rFonts w:ascii="Tahoma" w:hAnsi="Tahoma" w:cs="Tahoma"/>
          <w:sz w:val="18"/>
          <w:szCs w:val="18"/>
        </w:rPr>
      </w:pPr>
    </w:p>
    <w:p w14:paraId="3D5A5DE7" w14:textId="77777777" w:rsidR="00981EB7" w:rsidRDefault="00981EB7" w:rsidP="0095098D">
      <w:pPr>
        <w:ind w:left="426"/>
        <w:jc w:val="both"/>
        <w:rPr>
          <w:rFonts w:ascii="Tahoma" w:hAnsi="Tahoma" w:cs="Tahoma"/>
          <w:sz w:val="18"/>
          <w:szCs w:val="18"/>
        </w:rPr>
      </w:pPr>
      <w:r w:rsidRPr="00CE4EB8">
        <w:rPr>
          <w:rFonts w:ascii="Tahoma" w:hAnsi="Tahoma" w:cs="Tahoma"/>
          <w:sz w:val="18"/>
          <w:szCs w:val="18"/>
        </w:rPr>
        <w:lastRenderedPageBreak/>
        <w:t xml:space="preserve">En estos supuestos, las partes convienen que cuando </w:t>
      </w:r>
      <w:r w:rsidRPr="00CE4EB8">
        <w:rPr>
          <w:rFonts w:ascii="Tahoma" w:hAnsi="Tahoma" w:cs="Tahoma"/>
          <w:b/>
          <w:sz w:val="18"/>
          <w:szCs w:val="18"/>
        </w:rPr>
        <w:t>“El Municipio”</w:t>
      </w:r>
      <w:r w:rsidRPr="00CE4EB8">
        <w:rPr>
          <w:rFonts w:ascii="Tahoma" w:hAnsi="Tahoma" w:cs="Tahoma"/>
          <w:sz w:val="18"/>
          <w:szCs w:val="18"/>
        </w:rPr>
        <w:t xml:space="preserve"> determine justificadamente la rescisión administrativa del contrato, dicha rescisión operará de pleno derecho, bastando que se cumpla con el procedimiento que se establece en las siguientes fracciones:</w:t>
      </w:r>
    </w:p>
    <w:p w14:paraId="4ED12D80" w14:textId="77777777" w:rsidR="00981EB7" w:rsidRPr="00CE4EB8" w:rsidRDefault="00981EB7" w:rsidP="0095098D">
      <w:pPr>
        <w:ind w:left="426"/>
        <w:jc w:val="both"/>
        <w:rPr>
          <w:rFonts w:ascii="Tahoma" w:hAnsi="Tahoma" w:cs="Tahoma"/>
          <w:sz w:val="18"/>
          <w:szCs w:val="18"/>
        </w:rPr>
      </w:pPr>
    </w:p>
    <w:p w14:paraId="49CB6563" w14:textId="77777777" w:rsidR="00981EB7" w:rsidRDefault="00981EB7" w:rsidP="0095098D">
      <w:pPr>
        <w:ind w:left="426"/>
        <w:jc w:val="both"/>
        <w:rPr>
          <w:rFonts w:ascii="Tahoma" w:hAnsi="Tahoma" w:cs="Tahoma"/>
          <w:sz w:val="18"/>
          <w:szCs w:val="18"/>
        </w:rPr>
      </w:pPr>
      <w:r w:rsidRPr="00CE4EB8">
        <w:rPr>
          <w:rFonts w:ascii="Tahoma" w:hAnsi="Tahoma" w:cs="Tahoma"/>
          <w:b/>
          <w:bCs/>
          <w:sz w:val="18"/>
          <w:szCs w:val="18"/>
        </w:rPr>
        <w:t>I</w:t>
      </w:r>
      <w:r w:rsidRPr="00CE4EB8">
        <w:rPr>
          <w:rFonts w:ascii="Tahoma" w:hAnsi="Tahoma" w:cs="Tahoma"/>
          <w:sz w:val="18"/>
          <w:szCs w:val="18"/>
        </w:rPr>
        <w:t xml:space="preserve">.- Se notificará fehacientemente a </w:t>
      </w:r>
      <w:r w:rsidRPr="00CE4EB8">
        <w:rPr>
          <w:rFonts w:ascii="Tahoma" w:hAnsi="Tahoma" w:cs="Tahoma"/>
          <w:b/>
          <w:sz w:val="18"/>
          <w:szCs w:val="18"/>
        </w:rPr>
        <w:t>“El Contratista”</w:t>
      </w:r>
      <w:r w:rsidRPr="00CE4EB8">
        <w:rPr>
          <w:rFonts w:ascii="Tahoma" w:hAnsi="Tahoma" w:cs="Tahoma"/>
          <w:sz w:val="18"/>
          <w:szCs w:val="18"/>
        </w:rPr>
        <w:t xml:space="preserve"> por escrito de los hechos materia de la infracción;</w:t>
      </w:r>
    </w:p>
    <w:p w14:paraId="1AFD514C" w14:textId="77777777" w:rsidR="00981EB7" w:rsidRPr="00CE4EB8" w:rsidRDefault="00981EB7" w:rsidP="0095098D">
      <w:pPr>
        <w:ind w:left="426"/>
        <w:jc w:val="both"/>
        <w:rPr>
          <w:rFonts w:ascii="Tahoma" w:hAnsi="Tahoma" w:cs="Tahoma"/>
          <w:caps/>
          <w:sz w:val="18"/>
          <w:szCs w:val="18"/>
        </w:rPr>
      </w:pPr>
    </w:p>
    <w:p w14:paraId="03248B48" w14:textId="77777777" w:rsidR="00981EB7" w:rsidRPr="00CE4EB8" w:rsidRDefault="00981EB7" w:rsidP="0095098D">
      <w:pPr>
        <w:ind w:left="426"/>
        <w:jc w:val="both"/>
        <w:rPr>
          <w:rFonts w:ascii="Tahoma" w:hAnsi="Tahoma" w:cs="Tahoma"/>
          <w:caps/>
          <w:sz w:val="18"/>
          <w:szCs w:val="18"/>
        </w:rPr>
      </w:pPr>
      <w:r w:rsidRPr="00CE4EB8">
        <w:rPr>
          <w:rFonts w:ascii="Tahoma" w:hAnsi="Tahoma" w:cs="Tahoma"/>
          <w:b/>
          <w:bCs/>
          <w:sz w:val="18"/>
          <w:szCs w:val="18"/>
        </w:rPr>
        <w:t>II.-</w:t>
      </w:r>
      <w:r w:rsidRPr="00CE4EB8">
        <w:rPr>
          <w:rFonts w:ascii="Tahoma" w:hAnsi="Tahoma" w:cs="Tahoma"/>
          <w:sz w:val="18"/>
          <w:szCs w:val="18"/>
        </w:rPr>
        <w:t xml:space="preserve"> Se le dará un término de diez días hábiles para que conteste lo que a su derecho convenga, y anuncie y ofrezca pruebas; </w:t>
      </w:r>
    </w:p>
    <w:p w14:paraId="2C000540" w14:textId="77777777" w:rsidR="00981EB7" w:rsidRPr="00CE4EB8" w:rsidRDefault="00981EB7" w:rsidP="0095098D">
      <w:pPr>
        <w:ind w:left="426"/>
        <w:jc w:val="both"/>
        <w:rPr>
          <w:rFonts w:ascii="Tahoma" w:hAnsi="Tahoma" w:cs="Tahoma"/>
          <w:caps/>
          <w:sz w:val="18"/>
          <w:szCs w:val="18"/>
        </w:rPr>
      </w:pPr>
    </w:p>
    <w:p w14:paraId="17D635A8" w14:textId="77777777" w:rsidR="00981EB7" w:rsidRPr="00CE4EB8" w:rsidRDefault="00981EB7" w:rsidP="0095098D">
      <w:pPr>
        <w:ind w:left="426"/>
        <w:jc w:val="both"/>
        <w:rPr>
          <w:rFonts w:ascii="Tahoma" w:hAnsi="Tahoma" w:cs="Tahoma"/>
          <w:caps/>
          <w:sz w:val="18"/>
          <w:szCs w:val="18"/>
        </w:rPr>
      </w:pPr>
      <w:r w:rsidRPr="00CE4EB8">
        <w:rPr>
          <w:rFonts w:ascii="Tahoma" w:hAnsi="Tahoma" w:cs="Tahoma"/>
          <w:b/>
          <w:bCs/>
          <w:sz w:val="18"/>
          <w:szCs w:val="18"/>
        </w:rPr>
        <w:t>III.-</w:t>
      </w:r>
      <w:r w:rsidRPr="00CE4EB8">
        <w:rPr>
          <w:rFonts w:ascii="Tahoma" w:hAnsi="Tahoma" w:cs="Tahoma"/>
          <w:sz w:val="18"/>
          <w:szCs w:val="18"/>
        </w:rPr>
        <w:t xml:space="preserve"> Cumplido lo dispuesto en la fracción anterior se abrirá el término probatorio por quince días hábiles, a efecto de que se lleve a cabo el desahogo de las probanzas, dicho plazo podrá ser prorrogado por cinco días más, cuando así lo requiera la naturaleza de las probanzas de que se trate;</w:t>
      </w:r>
    </w:p>
    <w:p w14:paraId="0FD52A80" w14:textId="77777777" w:rsidR="00981EB7" w:rsidRPr="00CE4EB8" w:rsidRDefault="00981EB7" w:rsidP="0095098D">
      <w:pPr>
        <w:ind w:left="426"/>
        <w:jc w:val="both"/>
        <w:rPr>
          <w:rFonts w:ascii="Tahoma" w:hAnsi="Tahoma" w:cs="Tahoma"/>
          <w:caps/>
          <w:sz w:val="18"/>
          <w:szCs w:val="18"/>
        </w:rPr>
      </w:pPr>
    </w:p>
    <w:p w14:paraId="7FCC3A60" w14:textId="77777777" w:rsidR="00981EB7" w:rsidRPr="00CE4EB8" w:rsidRDefault="00981EB7" w:rsidP="0095098D">
      <w:pPr>
        <w:ind w:left="426"/>
        <w:jc w:val="both"/>
        <w:rPr>
          <w:rFonts w:ascii="Tahoma" w:hAnsi="Tahoma" w:cs="Tahoma"/>
          <w:caps/>
          <w:sz w:val="18"/>
          <w:szCs w:val="18"/>
        </w:rPr>
      </w:pPr>
      <w:r w:rsidRPr="00CE4EB8">
        <w:rPr>
          <w:rFonts w:ascii="Tahoma" w:hAnsi="Tahoma" w:cs="Tahoma"/>
          <w:b/>
          <w:bCs/>
          <w:sz w:val="18"/>
          <w:szCs w:val="18"/>
        </w:rPr>
        <w:t xml:space="preserve">IV.- </w:t>
      </w:r>
      <w:r w:rsidRPr="00CE4EB8">
        <w:rPr>
          <w:rFonts w:ascii="Tahoma" w:hAnsi="Tahoma" w:cs="Tahoma"/>
          <w:bCs/>
          <w:sz w:val="18"/>
          <w:szCs w:val="18"/>
        </w:rPr>
        <w:t>C</w:t>
      </w:r>
      <w:r w:rsidRPr="00CE4EB8">
        <w:rPr>
          <w:rFonts w:ascii="Tahoma" w:hAnsi="Tahoma" w:cs="Tahoma"/>
          <w:sz w:val="18"/>
          <w:szCs w:val="18"/>
        </w:rPr>
        <w:t>oncluido el término probatorio</w:t>
      </w:r>
      <w:r w:rsidRPr="00CE4EB8">
        <w:rPr>
          <w:rFonts w:ascii="Tahoma" w:hAnsi="Tahoma" w:cs="Tahoma"/>
          <w:b/>
          <w:bCs/>
          <w:sz w:val="18"/>
          <w:szCs w:val="18"/>
        </w:rPr>
        <w:t xml:space="preserve"> </w:t>
      </w:r>
      <w:r w:rsidRPr="00CE4EB8">
        <w:rPr>
          <w:rFonts w:ascii="Tahoma" w:hAnsi="Tahoma" w:cs="Tahoma"/>
          <w:sz w:val="18"/>
          <w:szCs w:val="18"/>
        </w:rPr>
        <w:t>se procederá a dictar la resolución correspondiente, lo cual se hará dentro de los siguientes diez días hábiles; y,</w:t>
      </w:r>
    </w:p>
    <w:p w14:paraId="58E878D3" w14:textId="77777777" w:rsidR="00981EB7" w:rsidRPr="00CE4EB8" w:rsidRDefault="00981EB7" w:rsidP="0095098D">
      <w:pPr>
        <w:ind w:left="426"/>
        <w:jc w:val="both"/>
        <w:rPr>
          <w:rFonts w:ascii="Tahoma" w:hAnsi="Tahoma" w:cs="Tahoma"/>
          <w:caps/>
          <w:sz w:val="18"/>
          <w:szCs w:val="18"/>
        </w:rPr>
      </w:pPr>
    </w:p>
    <w:p w14:paraId="69700B8B" w14:textId="77777777" w:rsidR="00981EB7" w:rsidRDefault="00981EB7" w:rsidP="0095098D">
      <w:pPr>
        <w:ind w:left="426"/>
        <w:jc w:val="both"/>
        <w:rPr>
          <w:rFonts w:ascii="Tahoma" w:hAnsi="Tahoma" w:cs="Tahoma"/>
          <w:sz w:val="18"/>
          <w:szCs w:val="18"/>
        </w:rPr>
      </w:pPr>
      <w:r w:rsidRPr="00CE4EB8">
        <w:rPr>
          <w:rFonts w:ascii="Tahoma" w:hAnsi="Tahoma" w:cs="Tahoma"/>
          <w:b/>
          <w:bCs/>
          <w:sz w:val="18"/>
          <w:szCs w:val="18"/>
        </w:rPr>
        <w:t>V</w:t>
      </w:r>
      <w:r w:rsidRPr="00CE4EB8">
        <w:rPr>
          <w:rFonts w:ascii="Tahoma" w:hAnsi="Tahoma" w:cs="Tahoma"/>
          <w:sz w:val="18"/>
          <w:szCs w:val="18"/>
        </w:rPr>
        <w:t xml:space="preserve">.- La resolución emitida deberá ser notificada de manera personal a </w:t>
      </w:r>
      <w:r w:rsidRPr="00CE4EB8">
        <w:rPr>
          <w:rFonts w:ascii="Tahoma" w:hAnsi="Tahoma" w:cs="Tahoma"/>
          <w:b/>
          <w:sz w:val="18"/>
          <w:szCs w:val="18"/>
        </w:rPr>
        <w:t>“El Contratista”</w:t>
      </w:r>
      <w:r w:rsidRPr="00CE4EB8">
        <w:rPr>
          <w:rFonts w:ascii="Tahoma" w:hAnsi="Tahoma" w:cs="Tahoma"/>
          <w:sz w:val="18"/>
          <w:szCs w:val="18"/>
        </w:rPr>
        <w:t>, o por oficio con acuse de recibo.</w:t>
      </w:r>
    </w:p>
    <w:p w14:paraId="0A77CBFC" w14:textId="77777777" w:rsidR="00981EB7" w:rsidRDefault="00981EB7" w:rsidP="0095098D">
      <w:pPr>
        <w:tabs>
          <w:tab w:val="left" w:pos="-720"/>
        </w:tabs>
        <w:suppressAutoHyphens/>
        <w:jc w:val="both"/>
        <w:rPr>
          <w:rFonts w:ascii="Tahoma" w:hAnsi="Tahoma" w:cs="Tahoma"/>
          <w:b/>
          <w:spacing w:val="-3"/>
          <w:sz w:val="18"/>
          <w:szCs w:val="18"/>
        </w:rPr>
      </w:pPr>
    </w:p>
    <w:p w14:paraId="30D93905" w14:textId="77777777" w:rsidR="00981EB7" w:rsidRPr="00CE4EB8" w:rsidRDefault="00981EB7" w:rsidP="0095098D">
      <w:pPr>
        <w:tabs>
          <w:tab w:val="left" w:pos="-720"/>
        </w:tabs>
        <w:suppressAutoHyphens/>
        <w:jc w:val="both"/>
        <w:rPr>
          <w:rFonts w:ascii="Tahoma" w:hAnsi="Tahoma" w:cs="Tahoma"/>
          <w:spacing w:val="-3"/>
          <w:sz w:val="18"/>
          <w:szCs w:val="18"/>
        </w:rPr>
      </w:pPr>
      <w:r>
        <w:rPr>
          <w:rFonts w:ascii="Tahoma" w:hAnsi="Tahoma" w:cs="Tahoma"/>
          <w:b/>
          <w:spacing w:val="-3"/>
          <w:sz w:val="18"/>
          <w:szCs w:val="18"/>
        </w:rPr>
        <w:t>Vigésima</w:t>
      </w:r>
      <w:r w:rsidRPr="00CE4EB8">
        <w:rPr>
          <w:rFonts w:ascii="Tahoma" w:hAnsi="Tahoma" w:cs="Tahoma"/>
          <w:spacing w:val="-3"/>
          <w:sz w:val="18"/>
          <w:szCs w:val="18"/>
        </w:rPr>
        <w:t>.- Modificaciones.</w:t>
      </w:r>
    </w:p>
    <w:p w14:paraId="186D50AE" w14:textId="77777777" w:rsidR="00981EB7" w:rsidRPr="00CE4EB8" w:rsidRDefault="00981EB7" w:rsidP="0095098D">
      <w:pPr>
        <w:tabs>
          <w:tab w:val="left" w:pos="-720"/>
        </w:tabs>
        <w:suppressAutoHyphens/>
        <w:jc w:val="both"/>
        <w:rPr>
          <w:rFonts w:ascii="Tahoma" w:hAnsi="Tahoma" w:cs="Tahoma"/>
          <w:spacing w:val="-3"/>
          <w:sz w:val="18"/>
          <w:szCs w:val="18"/>
        </w:rPr>
      </w:pPr>
    </w:p>
    <w:p w14:paraId="34BCF136" w14:textId="77777777" w:rsidR="00981EB7" w:rsidRPr="005F1C33" w:rsidRDefault="00981EB7" w:rsidP="0095098D">
      <w:pPr>
        <w:ind w:left="426"/>
        <w:jc w:val="both"/>
        <w:rPr>
          <w:rFonts w:ascii="Tahoma" w:hAnsi="Tahoma" w:cs="Tahoma"/>
          <w:spacing w:val="-3"/>
          <w:sz w:val="18"/>
          <w:szCs w:val="18"/>
        </w:rPr>
      </w:pPr>
      <w:r w:rsidRPr="00CE4EB8">
        <w:rPr>
          <w:rFonts w:ascii="Tahoma" w:hAnsi="Tahoma" w:cs="Tahoma"/>
          <w:b/>
          <w:spacing w:val="-3"/>
          <w:sz w:val="18"/>
          <w:szCs w:val="18"/>
        </w:rPr>
        <w:t xml:space="preserve">Ambas partes </w:t>
      </w:r>
      <w:r w:rsidRPr="005F1C33">
        <w:rPr>
          <w:rFonts w:ascii="Tahoma" w:hAnsi="Tahoma" w:cs="Tahoma"/>
          <w:b/>
          <w:spacing w:val="-3"/>
          <w:sz w:val="18"/>
          <w:szCs w:val="18"/>
        </w:rPr>
        <w:t>convienen que cualquier modificación a este contrato o a sus anexos, deberá realizarse por escrito mediante la celebración del convenio correspondiente</w:t>
      </w:r>
      <w:r w:rsidRPr="00CE4EB8">
        <w:rPr>
          <w:rFonts w:ascii="Tahoma" w:hAnsi="Tahoma" w:cs="Tahoma"/>
          <w:spacing w:val="-3"/>
          <w:sz w:val="18"/>
          <w:szCs w:val="18"/>
        </w:rPr>
        <w:t xml:space="preserve">, estos convenios deberán ser autorizados por parte de </w:t>
      </w:r>
      <w:r w:rsidRPr="00CE4EB8">
        <w:rPr>
          <w:rFonts w:ascii="Tahoma" w:hAnsi="Tahoma" w:cs="Tahoma"/>
          <w:b/>
          <w:sz w:val="18"/>
          <w:szCs w:val="18"/>
        </w:rPr>
        <w:t>“El Municipio”</w:t>
      </w:r>
      <w:r w:rsidRPr="00CE4EB8">
        <w:rPr>
          <w:rFonts w:ascii="Tahoma" w:hAnsi="Tahoma" w:cs="Tahoma"/>
          <w:spacing w:val="-3"/>
          <w:sz w:val="18"/>
          <w:szCs w:val="18"/>
        </w:rPr>
        <w:t xml:space="preserve">, bajo la responsabilidad del titular del área responsable de la contratación de los trabajos, en los términos establecidos en el </w:t>
      </w:r>
      <w:r w:rsidRPr="005F1C33">
        <w:rPr>
          <w:rFonts w:ascii="Tahoma" w:hAnsi="Tahoma" w:cs="Tahoma"/>
          <w:spacing w:val="-3"/>
          <w:sz w:val="18"/>
          <w:szCs w:val="18"/>
        </w:rPr>
        <w:t xml:space="preserve">artículo 52 de la </w:t>
      </w:r>
      <w:r w:rsidRPr="005F1C33">
        <w:rPr>
          <w:rFonts w:ascii="Tahoma" w:hAnsi="Tahoma" w:cs="Tahoma"/>
          <w:sz w:val="18"/>
          <w:szCs w:val="18"/>
        </w:rPr>
        <w:t>Ley de Obras Públicas y Servicios Relacionados del Estado de Oaxaca</w:t>
      </w:r>
      <w:r w:rsidRPr="005F1C33">
        <w:rPr>
          <w:rFonts w:ascii="Tahoma" w:hAnsi="Tahoma" w:cs="Tahoma"/>
          <w:spacing w:val="-3"/>
          <w:sz w:val="18"/>
          <w:szCs w:val="18"/>
        </w:rPr>
        <w:t>.</w:t>
      </w:r>
    </w:p>
    <w:p w14:paraId="4F7E81D4" w14:textId="77777777" w:rsidR="00981EB7" w:rsidRDefault="00981EB7" w:rsidP="0095098D">
      <w:pPr>
        <w:ind w:left="426"/>
        <w:jc w:val="both"/>
        <w:rPr>
          <w:rFonts w:ascii="Tahoma" w:hAnsi="Tahoma" w:cs="Tahoma"/>
          <w:spacing w:val="-3"/>
          <w:sz w:val="18"/>
          <w:szCs w:val="18"/>
        </w:rPr>
      </w:pPr>
    </w:p>
    <w:p w14:paraId="43477A5B" w14:textId="77777777" w:rsidR="00981EB7" w:rsidRPr="00E04EBE" w:rsidRDefault="00981EB7" w:rsidP="008A6C6E">
      <w:pPr>
        <w:ind w:left="426"/>
        <w:jc w:val="both"/>
        <w:rPr>
          <w:rFonts w:ascii="Tahoma" w:hAnsi="Tahoma" w:cs="Tahoma"/>
          <w:sz w:val="18"/>
          <w:szCs w:val="18"/>
        </w:rPr>
      </w:pPr>
      <w:r w:rsidRPr="00E04EBE">
        <w:rPr>
          <w:rFonts w:ascii="Tahoma" w:hAnsi="Tahoma" w:cs="Tahoma"/>
          <w:spacing w:val="-3"/>
          <w:sz w:val="18"/>
          <w:szCs w:val="18"/>
        </w:rPr>
        <w:t xml:space="preserve">Si durante la ejecución de los trabajos </w:t>
      </w:r>
      <w:r w:rsidRPr="00E04EBE">
        <w:rPr>
          <w:rFonts w:ascii="Tahoma" w:hAnsi="Tahoma" w:cs="Tahoma"/>
          <w:b/>
          <w:sz w:val="18"/>
          <w:szCs w:val="18"/>
        </w:rPr>
        <w:t xml:space="preserve">“El Contratista” </w:t>
      </w:r>
      <w:r w:rsidRPr="00E04EBE">
        <w:rPr>
          <w:rFonts w:ascii="Tahoma" w:hAnsi="Tahoma" w:cs="Tahoma"/>
          <w:sz w:val="18"/>
          <w:szCs w:val="18"/>
        </w:rPr>
        <w:t>se percat</w:t>
      </w:r>
      <w:r>
        <w:rPr>
          <w:rFonts w:ascii="Tahoma" w:hAnsi="Tahoma" w:cs="Tahoma"/>
          <w:sz w:val="18"/>
          <w:szCs w:val="18"/>
        </w:rPr>
        <w:t>a</w:t>
      </w:r>
      <w:r w:rsidRPr="00E04EBE">
        <w:rPr>
          <w:rFonts w:ascii="Tahoma" w:hAnsi="Tahoma" w:cs="Tahoma"/>
          <w:sz w:val="18"/>
          <w:szCs w:val="18"/>
        </w:rPr>
        <w:t xml:space="preserve"> de la necesidad de </w:t>
      </w:r>
      <w:r w:rsidRPr="005F1C33">
        <w:rPr>
          <w:rFonts w:ascii="Tahoma" w:hAnsi="Tahoma" w:cs="Tahoma"/>
          <w:b/>
          <w:sz w:val="18"/>
          <w:szCs w:val="18"/>
        </w:rPr>
        <w:t>ejecutar cantidades adicionales o conceptos no previstos en el catálogo original del contrato</w:t>
      </w:r>
      <w:r w:rsidRPr="00E04EBE">
        <w:rPr>
          <w:rFonts w:ascii="Tahoma" w:hAnsi="Tahoma" w:cs="Tahoma"/>
          <w:sz w:val="18"/>
          <w:szCs w:val="18"/>
        </w:rPr>
        <w:t xml:space="preserve">; deberá notificarlos a </w:t>
      </w:r>
      <w:r w:rsidRPr="00E04EBE">
        <w:rPr>
          <w:rFonts w:ascii="Tahoma" w:hAnsi="Tahoma" w:cs="Tahoma"/>
          <w:b/>
          <w:sz w:val="18"/>
          <w:szCs w:val="18"/>
        </w:rPr>
        <w:t xml:space="preserve">“El Municipio” </w:t>
      </w:r>
      <w:r w:rsidRPr="00E04EBE">
        <w:rPr>
          <w:rFonts w:ascii="Tahoma" w:hAnsi="Tahoma" w:cs="Tahoma"/>
          <w:sz w:val="18"/>
          <w:szCs w:val="18"/>
        </w:rPr>
        <w:t xml:space="preserve">para que éste resuelva lo conducente.  </w:t>
      </w:r>
      <w:r w:rsidRPr="00E04EBE">
        <w:rPr>
          <w:rFonts w:ascii="Tahoma" w:hAnsi="Tahoma" w:cs="Tahoma"/>
          <w:b/>
          <w:sz w:val="18"/>
          <w:szCs w:val="18"/>
        </w:rPr>
        <w:t xml:space="preserve">“El Contratista” </w:t>
      </w:r>
      <w:r w:rsidRPr="00E04EBE">
        <w:rPr>
          <w:rFonts w:ascii="Tahoma" w:hAnsi="Tahoma" w:cs="Tahoma"/>
          <w:sz w:val="18"/>
          <w:szCs w:val="18"/>
        </w:rPr>
        <w:t xml:space="preserve">solo podrá ejecutarlos una vez que cuente con la autorización por escrito o en la </w:t>
      </w:r>
      <w:r>
        <w:rPr>
          <w:rFonts w:ascii="Tahoma" w:hAnsi="Tahoma" w:cs="Tahoma"/>
          <w:sz w:val="18"/>
          <w:szCs w:val="18"/>
        </w:rPr>
        <w:t>b</w:t>
      </w:r>
      <w:r w:rsidRPr="00E04EBE">
        <w:rPr>
          <w:rFonts w:ascii="Tahoma" w:hAnsi="Tahoma" w:cs="Tahoma"/>
          <w:sz w:val="18"/>
          <w:szCs w:val="18"/>
        </w:rPr>
        <w:t>itácora, por parte de la residencia, salvo que se trate de situaciones de emergencia en las que no sea posible esperar su autorización.</w:t>
      </w:r>
    </w:p>
    <w:p w14:paraId="282DD4D2" w14:textId="77777777" w:rsidR="00981EB7" w:rsidRPr="00E04EBE" w:rsidRDefault="00981EB7" w:rsidP="008A6C6E">
      <w:pPr>
        <w:ind w:left="426"/>
        <w:jc w:val="both"/>
        <w:rPr>
          <w:rFonts w:ascii="Tahoma" w:hAnsi="Tahoma" w:cs="Tahoma"/>
          <w:b/>
          <w:sz w:val="18"/>
          <w:szCs w:val="18"/>
        </w:rPr>
      </w:pPr>
    </w:p>
    <w:p w14:paraId="014A3504" w14:textId="77777777" w:rsidR="00981EB7" w:rsidRDefault="00981EB7" w:rsidP="00077D3F">
      <w:pPr>
        <w:ind w:left="426"/>
        <w:jc w:val="both"/>
        <w:rPr>
          <w:rFonts w:ascii="Tahoma" w:hAnsi="Tahoma" w:cs="Tahoma"/>
          <w:sz w:val="18"/>
          <w:szCs w:val="18"/>
        </w:rPr>
      </w:pPr>
      <w:r w:rsidRPr="00E04EBE">
        <w:rPr>
          <w:rFonts w:ascii="Tahoma" w:hAnsi="Tahoma" w:cs="Tahoma"/>
          <w:spacing w:val="-3"/>
          <w:sz w:val="18"/>
          <w:szCs w:val="18"/>
        </w:rPr>
        <w:t xml:space="preserve">Cuando sea </w:t>
      </w:r>
      <w:r w:rsidRPr="00E04EBE">
        <w:rPr>
          <w:rFonts w:ascii="Tahoma" w:hAnsi="Tahoma" w:cs="Tahoma"/>
          <w:b/>
          <w:sz w:val="18"/>
          <w:szCs w:val="18"/>
        </w:rPr>
        <w:t xml:space="preserve">“El Municipio” </w:t>
      </w:r>
      <w:r w:rsidRPr="00E04EBE">
        <w:rPr>
          <w:rFonts w:ascii="Tahoma" w:hAnsi="Tahoma" w:cs="Tahoma"/>
          <w:sz w:val="18"/>
          <w:szCs w:val="18"/>
        </w:rPr>
        <w:t xml:space="preserve">el que requiera de la ejecución de los trabajos o conceptos señalados en el párrafo anterior, éstos deberán ser autorizados y registrados en la </w:t>
      </w:r>
      <w:r>
        <w:rPr>
          <w:rFonts w:ascii="Tahoma" w:hAnsi="Tahoma" w:cs="Tahoma"/>
          <w:sz w:val="18"/>
          <w:szCs w:val="18"/>
        </w:rPr>
        <w:t>b</w:t>
      </w:r>
      <w:r w:rsidRPr="00E04EBE">
        <w:rPr>
          <w:rFonts w:ascii="Tahoma" w:hAnsi="Tahoma" w:cs="Tahoma"/>
          <w:sz w:val="18"/>
          <w:szCs w:val="18"/>
        </w:rPr>
        <w:t xml:space="preserve">itácora por el residente. </w:t>
      </w:r>
    </w:p>
    <w:p w14:paraId="16E07AD3" w14:textId="77777777" w:rsidR="00981EB7" w:rsidRPr="00077D3F" w:rsidRDefault="00981EB7" w:rsidP="00077D3F">
      <w:pPr>
        <w:ind w:left="426"/>
        <w:jc w:val="both"/>
        <w:rPr>
          <w:rFonts w:ascii="Tahoma" w:hAnsi="Tahoma" w:cs="Tahoma"/>
          <w:sz w:val="18"/>
          <w:szCs w:val="18"/>
        </w:rPr>
      </w:pPr>
    </w:p>
    <w:p w14:paraId="3CD4B61D" w14:textId="77777777" w:rsidR="00981EB7" w:rsidRDefault="00981EB7" w:rsidP="0095098D">
      <w:pPr>
        <w:jc w:val="both"/>
        <w:rPr>
          <w:rFonts w:ascii="Tahoma" w:hAnsi="Tahoma" w:cs="Tahoma"/>
          <w:sz w:val="18"/>
          <w:szCs w:val="18"/>
        </w:rPr>
      </w:pPr>
      <w:r w:rsidRPr="00CE4EB8">
        <w:rPr>
          <w:rFonts w:ascii="Tahoma" w:hAnsi="Tahoma" w:cs="Tahoma"/>
          <w:b/>
          <w:spacing w:val="-3"/>
          <w:sz w:val="18"/>
          <w:szCs w:val="18"/>
        </w:rPr>
        <w:t>Vigésima</w:t>
      </w:r>
      <w:r>
        <w:rPr>
          <w:rFonts w:ascii="Tahoma" w:hAnsi="Tahoma" w:cs="Tahoma"/>
          <w:b/>
          <w:spacing w:val="-3"/>
          <w:sz w:val="18"/>
          <w:szCs w:val="18"/>
        </w:rPr>
        <w:t xml:space="preserve"> Primera</w:t>
      </w:r>
      <w:r w:rsidRPr="00CE4EB8">
        <w:rPr>
          <w:rFonts w:ascii="Tahoma" w:hAnsi="Tahoma" w:cs="Tahoma"/>
          <w:b/>
          <w:sz w:val="18"/>
          <w:szCs w:val="18"/>
        </w:rPr>
        <w:t>.-</w:t>
      </w:r>
      <w:r w:rsidRPr="00CE4EB8">
        <w:rPr>
          <w:rFonts w:ascii="Tahoma" w:hAnsi="Tahoma" w:cs="Tahoma"/>
          <w:sz w:val="18"/>
          <w:szCs w:val="18"/>
        </w:rPr>
        <w:t xml:space="preserve"> Normatividad aplicable.</w:t>
      </w:r>
    </w:p>
    <w:p w14:paraId="475B4420" w14:textId="77777777" w:rsidR="00981EB7" w:rsidRPr="00CE4EB8" w:rsidRDefault="00981EB7" w:rsidP="0095098D">
      <w:pPr>
        <w:jc w:val="both"/>
        <w:rPr>
          <w:rFonts w:ascii="Tahoma" w:hAnsi="Tahoma" w:cs="Tahoma"/>
          <w:sz w:val="18"/>
          <w:szCs w:val="18"/>
        </w:rPr>
      </w:pPr>
    </w:p>
    <w:p w14:paraId="135149A8" w14:textId="77777777" w:rsidR="00981EB7" w:rsidRDefault="00981EB7" w:rsidP="00E708E8">
      <w:pPr>
        <w:ind w:left="426"/>
        <w:jc w:val="both"/>
        <w:rPr>
          <w:rFonts w:ascii="Tahoma" w:hAnsi="Tahoma" w:cs="Tahoma"/>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se obligan a sujetarse estrictamente para la ejecución de los trabajos objeto de este contrato, a todas y cada una de las cláusulas que lo integran, así como a los términos, lineamientos, procedimientos y requisitos que establece la </w:t>
      </w:r>
      <w:r w:rsidRPr="00CE4EB8">
        <w:rPr>
          <w:rFonts w:ascii="Tahoma" w:hAnsi="Tahoma" w:cs="Tahoma"/>
          <w:b/>
          <w:sz w:val="18"/>
          <w:szCs w:val="18"/>
        </w:rPr>
        <w:t xml:space="preserve">Ley de Obras Públicas y Servicios Relacionados del Estado de Oaxaca </w:t>
      </w:r>
      <w:r w:rsidRPr="00CE4EB8">
        <w:rPr>
          <w:rFonts w:ascii="Tahoma" w:hAnsi="Tahoma" w:cs="Tahoma"/>
          <w:sz w:val="18"/>
          <w:szCs w:val="18"/>
        </w:rPr>
        <w:t>y demás normas y disposiciones administrativas que le sean aplicables.</w:t>
      </w:r>
    </w:p>
    <w:p w14:paraId="0134AD2B" w14:textId="77777777" w:rsidR="005D67D0" w:rsidRDefault="005D67D0" w:rsidP="00E708E8">
      <w:pPr>
        <w:ind w:left="426"/>
        <w:jc w:val="both"/>
        <w:rPr>
          <w:rFonts w:ascii="Tahoma" w:hAnsi="Tahoma" w:cs="Tahoma"/>
          <w:sz w:val="18"/>
          <w:szCs w:val="18"/>
        </w:rPr>
      </w:pPr>
    </w:p>
    <w:p w14:paraId="30837731" w14:textId="77777777" w:rsidR="00981EB7" w:rsidRDefault="00981EB7" w:rsidP="003614F9">
      <w:pPr>
        <w:jc w:val="both"/>
        <w:rPr>
          <w:rFonts w:ascii="Tahoma" w:hAnsi="Tahoma" w:cs="Tahoma"/>
          <w:sz w:val="18"/>
          <w:szCs w:val="18"/>
        </w:rPr>
      </w:pPr>
      <w:r w:rsidRPr="0085038F">
        <w:rPr>
          <w:rFonts w:ascii="Tahoma" w:hAnsi="Tahoma" w:cs="Tahoma"/>
          <w:b/>
          <w:sz w:val="18"/>
          <w:szCs w:val="18"/>
        </w:rPr>
        <w:t>Vigésima Segunda.-</w:t>
      </w:r>
      <w:r w:rsidRPr="0085038F">
        <w:rPr>
          <w:rFonts w:ascii="Tahoma" w:hAnsi="Tahoma" w:cs="Tahoma"/>
          <w:sz w:val="18"/>
          <w:szCs w:val="18"/>
        </w:rPr>
        <w:t xml:space="preserve"> </w:t>
      </w:r>
      <w:r w:rsidRPr="0085038F">
        <w:rPr>
          <w:rFonts w:ascii="Tahoma" w:hAnsi="Tahoma" w:cs="Tahoma"/>
          <w:sz w:val="18"/>
          <w:szCs w:val="18"/>
          <w:lang w:val="es-ES"/>
        </w:rPr>
        <w:t xml:space="preserve">Confidencialidad </w:t>
      </w:r>
      <w:r w:rsidRPr="0085038F">
        <w:rPr>
          <w:rFonts w:ascii="Tahoma" w:hAnsi="Tahoma" w:cs="Tahoma"/>
          <w:sz w:val="18"/>
          <w:szCs w:val="18"/>
        </w:rPr>
        <w:t xml:space="preserve">y </w:t>
      </w:r>
      <w:r>
        <w:rPr>
          <w:rFonts w:ascii="Tahoma" w:hAnsi="Tahoma" w:cs="Tahoma"/>
          <w:sz w:val="18"/>
          <w:szCs w:val="18"/>
        </w:rPr>
        <w:t>r</w:t>
      </w:r>
      <w:r w:rsidRPr="0085038F">
        <w:rPr>
          <w:rFonts w:ascii="Tahoma" w:hAnsi="Tahoma" w:cs="Tahoma"/>
          <w:sz w:val="18"/>
          <w:szCs w:val="18"/>
        </w:rPr>
        <w:t>eserva.</w:t>
      </w:r>
    </w:p>
    <w:p w14:paraId="3E805F61" w14:textId="77777777" w:rsidR="00981EB7" w:rsidRPr="0085038F" w:rsidRDefault="00981EB7" w:rsidP="003614F9">
      <w:pPr>
        <w:jc w:val="both"/>
        <w:rPr>
          <w:rFonts w:ascii="Tahoma" w:hAnsi="Tahoma" w:cs="Tahoma"/>
          <w:sz w:val="18"/>
          <w:szCs w:val="18"/>
        </w:rPr>
      </w:pPr>
    </w:p>
    <w:p w14:paraId="5DD7D824" w14:textId="77777777" w:rsidR="00981EB7" w:rsidRPr="0085038F" w:rsidRDefault="00981EB7" w:rsidP="003614F9">
      <w:pPr>
        <w:ind w:left="426"/>
        <w:jc w:val="both"/>
        <w:rPr>
          <w:rFonts w:ascii="Tahoma" w:hAnsi="Tahoma" w:cs="Tahoma"/>
          <w:bCs/>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w:t>
      </w:r>
      <w:r w:rsidRPr="0085038F">
        <w:rPr>
          <w:rFonts w:ascii="Tahoma" w:hAnsi="Tahoma" w:cs="Tahoma"/>
          <w:bCs/>
          <w:sz w:val="18"/>
          <w:szCs w:val="18"/>
        </w:rPr>
        <w:t xml:space="preserve">únicamente podrán intercambiar aquella información que en ejercicio de sus facultades pueden proporcionar o recibir. Asimismo, en todo lo que no se contraponga a la legislación en materia de transparencia y protección de datos personales, guardarán confidencialidad estricta respecto de la información que mutuamente se proporcionen y de aquella a la que tengan acceso con motivo de la ejecución del presente </w:t>
      </w:r>
      <w:r>
        <w:rPr>
          <w:rFonts w:ascii="Tahoma" w:hAnsi="Tahoma" w:cs="Tahoma"/>
          <w:bCs/>
          <w:sz w:val="18"/>
          <w:szCs w:val="18"/>
        </w:rPr>
        <w:t>c</w:t>
      </w:r>
      <w:r w:rsidRPr="0085038F">
        <w:rPr>
          <w:rFonts w:ascii="Tahoma" w:hAnsi="Tahoma" w:cs="Tahoma"/>
          <w:bCs/>
          <w:sz w:val="18"/>
          <w:szCs w:val="18"/>
        </w:rPr>
        <w:t>on</w:t>
      </w:r>
      <w:r>
        <w:rPr>
          <w:rFonts w:ascii="Tahoma" w:hAnsi="Tahoma" w:cs="Tahoma"/>
          <w:bCs/>
          <w:sz w:val="18"/>
          <w:szCs w:val="18"/>
        </w:rPr>
        <w:t>trato</w:t>
      </w:r>
      <w:r w:rsidRPr="0085038F">
        <w:rPr>
          <w:rFonts w:ascii="Tahoma" w:hAnsi="Tahoma" w:cs="Tahoma"/>
          <w:bCs/>
          <w:sz w:val="18"/>
          <w:szCs w:val="18"/>
        </w:rPr>
        <w:t>, especialmente la clasificada como confidencial o reservada en apego a la Ley General de Transparencia y Acceso a la Información Pública, Ley General de Protección de Datos Personales en Posesión de Sujetos Obligados, Ley de Transparencia y Acceso a la Información Pública</w:t>
      </w:r>
      <w:r>
        <w:rPr>
          <w:rFonts w:ascii="Tahoma" w:hAnsi="Tahoma" w:cs="Tahoma"/>
          <w:bCs/>
          <w:sz w:val="18"/>
          <w:szCs w:val="18"/>
        </w:rPr>
        <w:t xml:space="preserve"> y Buen Gobierno</w:t>
      </w:r>
      <w:r w:rsidRPr="0085038F">
        <w:rPr>
          <w:rFonts w:ascii="Tahoma" w:hAnsi="Tahoma" w:cs="Tahoma"/>
          <w:bCs/>
          <w:sz w:val="18"/>
          <w:szCs w:val="18"/>
        </w:rPr>
        <w:t xml:space="preserve"> para el Estado de Oaxaca, Ley de Protección de Datos Personales en Posesión de Sujetos Obligados del Estado de Oaxaca y demás disposiciones jurídicas que resulten aplicables. </w:t>
      </w: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85038F">
        <w:rPr>
          <w:rFonts w:ascii="Tahoma" w:hAnsi="Tahoma" w:cs="Tahoma"/>
          <w:bCs/>
          <w:sz w:val="18"/>
          <w:szCs w:val="18"/>
        </w:rPr>
        <w:t xml:space="preserve"> tomarán las medidas necesarias para asegurar el estricto cumplimiento de la obligación de confidencialidad por parte del personal involucrado en el desarrollo de las actividades relacionadas con este instrumento. Las obligaciones contempladas en esta </w:t>
      </w:r>
      <w:r w:rsidRPr="0085038F">
        <w:rPr>
          <w:rFonts w:ascii="Tahoma" w:hAnsi="Tahoma" w:cs="Tahoma"/>
          <w:bCs/>
          <w:sz w:val="18"/>
          <w:szCs w:val="18"/>
        </w:rPr>
        <w:lastRenderedPageBreak/>
        <w:t xml:space="preserve">cláusula permanecerán vigentes y serán exigibles aún en el caso de que </w:t>
      </w: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85038F">
        <w:rPr>
          <w:rFonts w:ascii="Tahoma" w:hAnsi="Tahoma" w:cs="Tahoma"/>
          <w:bCs/>
          <w:sz w:val="18"/>
          <w:szCs w:val="18"/>
        </w:rPr>
        <w:t xml:space="preserve"> dieran por terminado el presente contrato.</w:t>
      </w:r>
    </w:p>
    <w:p w14:paraId="3C8BB6FE" w14:textId="77777777" w:rsidR="00981EB7" w:rsidRPr="0085038F" w:rsidRDefault="00981EB7" w:rsidP="003614F9">
      <w:pPr>
        <w:ind w:left="426"/>
        <w:jc w:val="both"/>
        <w:rPr>
          <w:rFonts w:ascii="Tahoma" w:hAnsi="Tahoma" w:cs="Tahoma"/>
          <w:bCs/>
          <w:sz w:val="18"/>
          <w:szCs w:val="18"/>
        </w:rPr>
      </w:pPr>
      <w:r w:rsidRPr="0085038F">
        <w:rPr>
          <w:rFonts w:ascii="Tahoma" w:hAnsi="Tahoma" w:cs="Tahoma"/>
          <w:bCs/>
          <w:sz w:val="18"/>
          <w:szCs w:val="18"/>
        </w:rPr>
        <w:t xml:space="preserve"> </w:t>
      </w:r>
    </w:p>
    <w:p w14:paraId="56F806EA" w14:textId="77777777" w:rsidR="00981EB7" w:rsidRDefault="00981EB7" w:rsidP="003614F9">
      <w:pPr>
        <w:ind w:left="426"/>
        <w:jc w:val="both"/>
        <w:rPr>
          <w:rFonts w:ascii="Tahoma" w:hAnsi="Tahoma" w:cs="Tahoma"/>
          <w:sz w:val="18"/>
          <w:szCs w:val="18"/>
        </w:rPr>
      </w:pPr>
      <w:r w:rsidRPr="0085038F">
        <w:rPr>
          <w:rFonts w:ascii="Tahoma" w:hAnsi="Tahoma" w:cs="Tahoma"/>
          <w:sz w:val="18"/>
          <w:szCs w:val="18"/>
        </w:rPr>
        <w:t>Para el caso de incumplimiento de la obligación de confidencialidad prevista en esta cláusula</w:t>
      </w:r>
      <w:r>
        <w:rPr>
          <w:rFonts w:ascii="Tahoma" w:hAnsi="Tahoma" w:cs="Tahoma"/>
          <w:sz w:val="18"/>
          <w:szCs w:val="18"/>
        </w:rPr>
        <w:t>,</w:t>
      </w:r>
      <w:r w:rsidRPr="0085038F">
        <w:rPr>
          <w:rFonts w:ascii="Tahoma" w:hAnsi="Tahoma" w:cs="Tahoma"/>
          <w:sz w:val="18"/>
          <w:szCs w:val="18"/>
        </w:rPr>
        <w:t xml:space="preserve"> será causa de responsabilidad en términos de lo previsto en la Ley de Transparencia aplicable y en la Ley General de Responsabilidades Administrativas.</w:t>
      </w:r>
    </w:p>
    <w:p w14:paraId="042E1448" w14:textId="77777777" w:rsidR="00981EB7" w:rsidRDefault="00981EB7" w:rsidP="003614F9">
      <w:pPr>
        <w:jc w:val="both"/>
        <w:rPr>
          <w:rFonts w:ascii="Tahoma" w:hAnsi="Tahoma" w:cs="Tahoma"/>
          <w:sz w:val="18"/>
          <w:szCs w:val="18"/>
        </w:rPr>
      </w:pPr>
    </w:p>
    <w:p w14:paraId="76CCB664" w14:textId="77777777" w:rsidR="00981EB7" w:rsidRDefault="00981EB7" w:rsidP="003614F9">
      <w:pPr>
        <w:jc w:val="both"/>
        <w:rPr>
          <w:rFonts w:ascii="Tahoma" w:hAnsi="Tahoma" w:cs="Tahoma"/>
          <w:sz w:val="18"/>
          <w:szCs w:val="18"/>
        </w:rPr>
      </w:pPr>
      <w:r>
        <w:rPr>
          <w:rFonts w:ascii="Tahoma" w:hAnsi="Tahoma" w:cs="Tahoma"/>
          <w:b/>
          <w:sz w:val="18"/>
          <w:szCs w:val="18"/>
        </w:rPr>
        <w:t>Vigésima Tercera.-</w:t>
      </w:r>
      <w:r>
        <w:rPr>
          <w:rFonts w:ascii="Tahoma" w:hAnsi="Tahoma" w:cs="Tahoma"/>
          <w:sz w:val="18"/>
          <w:szCs w:val="18"/>
        </w:rPr>
        <w:t xml:space="preserve"> Jurisdicción y tribunales competentes.</w:t>
      </w:r>
    </w:p>
    <w:p w14:paraId="267E08ED" w14:textId="77777777" w:rsidR="00981EB7" w:rsidRDefault="00981EB7" w:rsidP="003614F9">
      <w:pPr>
        <w:jc w:val="both"/>
        <w:rPr>
          <w:rFonts w:ascii="Tahoma" w:hAnsi="Tahoma" w:cs="Tahoma"/>
          <w:sz w:val="18"/>
          <w:szCs w:val="18"/>
        </w:rPr>
      </w:pPr>
    </w:p>
    <w:p w14:paraId="4C292378" w14:textId="77777777" w:rsidR="00981EB7" w:rsidRDefault="00981EB7" w:rsidP="00914FED">
      <w:pPr>
        <w:ind w:left="426"/>
        <w:jc w:val="both"/>
        <w:rPr>
          <w:rFonts w:ascii="Tahoma" w:hAnsi="Tahoma" w:cs="Tahoma"/>
          <w:sz w:val="18"/>
          <w:szCs w:val="18"/>
        </w:rPr>
      </w:pPr>
      <w:r>
        <w:rPr>
          <w:rFonts w:ascii="Tahoma" w:hAnsi="Tahoma" w:cs="Tahoma"/>
          <w:b/>
          <w:sz w:val="18"/>
          <w:szCs w:val="18"/>
        </w:rPr>
        <w:t>“Las Partes”</w:t>
      </w:r>
      <w:r>
        <w:rPr>
          <w:rFonts w:ascii="Tahoma" w:hAnsi="Tahoma" w:cs="Tahoma"/>
          <w:sz w:val="18"/>
          <w:szCs w:val="18"/>
        </w:rPr>
        <w:t xml:space="preserve"> convienen que todo lo no previsto en el presente contrato, lo resolverán de común acuerdo y conforme a los intereses que cada uno representa y en caso de controversia en su interpretación y cumplimiento, las partes se someten a la jurisdicción y competencia de los tribunales del fuero común, con residencia en esta Ciudad de Oaxaca de Juárez, Oaxaca, por lo tanto, </w:t>
      </w:r>
      <w:r>
        <w:rPr>
          <w:rFonts w:ascii="Tahoma" w:hAnsi="Tahoma" w:cs="Tahoma"/>
          <w:b/>
          <w:sz w:val="18"/>
          <w:szCs w:val="18"/>
        </w:rPr>
        <w:t>“El Contratista”</w:t>
      </w:r>
      <w:r>
        <w:rPr>
          <w:rFonts w:ascii="Tahoma" w:hAnsi="Tahoma" w:cs="Tahoma"/>
          <w:sz w:val="18"/>
          <w:szCs w:val="18"/>
        </w:rPr>
        <w:t xml:space="preserve"> renuncia al fuero que pudiera corresponderle por razón de su domicilio presente o futuro o por cualquier otra causa.</w:t>
      </w:r>
    </w:p>
    <w:p w14:paraId="61429559" w14:textId="77777777" w:rsidR="00981EB7" w:rsidRDefault="00981EB7" w:rsidP="003614F9">
      <w:pPr>
        <w:ind w:left="426"/>
        <w:jc w:val="both"/>
        <w:rPr>
          <w:rFonts w:ascii="Tahoma" w:hAnsi="Tahoma" w:cs="Tahoma"/>
          <w:sz w:val="18"/>
          <w:szCs w:val="18"/>
        </w:rPr>
      </w:pPr>
    </w:p>
    <w:p w14:paraId="5268609B" w14:textId="77777777" w:rsidR="00981EB7" w:rsidRPr="0085038F" w:rsidRDefault="00981EB7" w:rsidP="003614F9">
      <w:pPr>
        <w:ind w:left="426" w:hanging="426"/>
        <w:jc w:val="both"/>
        <w:rPr>
          <w:rFonts w:ascii="Tahoma" w:hAnsi="Tahoma" w:cs="Tahoma"/>
          <w:sz w:val="18"/>
          <w:szCs w:val="18"/>
          <w:lang w:val="es-ES"/>
        </w:rPr>
      </w:pPr>
      <w:r w:rsidRPr="0085038F">
        <w:rPr>
          <w:rFonts w:ascii="Tahoma" w:hAnsi="Tahoma" w:cs="Tahoma"/>
          <w:b/>
          <w:sz w:val="18"/>
          <w:szCs w:val="18"/>
          <w:lang w:val="es-ES"/>
        </w:rPr>
        <w:t>Vigésima Cuarta.-</w:t>
      </w:r>
      <w:r w:rsidRPr="0085038F">
        <w:rPr>
          <w:rFonts w:ascii="Tahoma" w:hAnsi="Tahoma" w:cs="Tahoma"/>
          <w:sz w:val="18"/>
          <w:szCs w:val="18"/>
          <w:lang w:val="es-ES"/>
        </w:rPr>
        <w:t xml:space="preserve"> De </w:t>
      </w:r>
      <w:r>
        <w:rPr>
          <w:rFonts w:ascii="Tahoma" w:hAnsi="Tahoma" w:cs="Tahoma"/>
          <w:sz w:val="18"/>
          <w:szCs w:val="18"/>
          <w:lang w:val="es-ES"/>
        </w:rPr>
        <w:t>l</w:t>
      </w:r>
      <w:r w:rsidRPr="0085038F">
        <w:rPr>
          <w:rFonts w:ascii="Tahoma" w:hAnsi="Tahoma" w:cs="Tahoma"/>
          <w:sz w:val="18"/>
          <w:szCs w:val="18"/>
          <w:lang w:val="es-ES"/>
        </w:rPr>
        <w:t xml:space="preserve">os </w:t>
      </w:r>
      <w:r>
        <w:rPr>
          <w:rFonts w:ascii="Tahoma" w:hAnsi="Tahoma" w:cs="Tahoma"/>
          <w:sz w:val="18"/>
          <w:szCs w:val="18"/>
          <w:lang w:val="es-ES"/>
        </w:rPr>
        <w:t>t</w:t>
      </w:r>
      <w:r w:rsidRPr="0085038F">
        <w:rPr>
          <w:rFonts w:ascii="Tahoma" w:hAnsi="Tahoma" w:cs="Tahoma"/>
          <w:sz w:val="18"/>
          <w:szCs w:val="18"/>
          <w:lang w:val="es-ES"/>
        </w:rPr>
        <w:t xml:space="preserve">ítulos de las </w:t>
      </w:r>
      <w:r>
        <w:rPr>
          <w:rFonts w:ascii="Tahoma" w:hAnsi="Tahoma" w:cs="Tahoma"/>
          <w:sz w:val="18"/>
          <w:szCs w:val="18"/>
          <w:lang w:val="es-ES"/>
        </w:rPr>
        <w:t>c</w:t>
      </w:r>
      <w:r w:rsidRPr="0085038F">
        <w:rPr>
          <w:rFonts w:ascii="Tahoma" w:hAnsi="Tahoma" w:cs="Tahoma"/>
          <w:sz w:val="18"/>
          <w:szCs w:val="18"/>
          <w:lang w:val="es-ES"/>
        </w:rPr>
        <w:t xml:space="preserve">láusulas. </w:t>
      </w:r>
    </w:p>
    <w:p w14:paraId="094EFC05" w14:textId="77777777" w:rsidR="00981EB7" w:rsidRPr="0085038F" w:rsidRDefault="00981EB7" w:rsidP="003614F9">
      <w:pPr>
        <w:ind w:left="426"/>
        <w:jc w:val="both"/>
        <w:rPr>
          <w:rFonts w:ascii="Tahoma" w:hAnsi="Tahoma" w:cs="Tahoma"/>
          <w:sz w:val="18"/>
          <w:szCs w:val="18"/>
          <w:lang w:val="es-ES"/>
        </w:rPr>
      </w:pPr>
    </w:p>
    <w:p w14:paraId="3626F9E6" w14:textId="77777777" w:rsidR="00981EB7" w:rsidRDefault="00981EB7" w:rsidP="008B5AA7">
      <w:pPr>
        <w:ind w:left="426"/>
        <w:jc w:val="both"/>
        <w:rPr>
          <w:rFonts w:ascii="Tahoma" w:hAnsi="Tahoma" w:cs="Tahoma"/>
          <w:sz w:val="18"/>
          <w:szCs w:val="18"/>
          <w:lang w:val="es-ES"/>
        </w:rPr>
      </w:pPr>
      <w:r w:rsidRPr="0085038F">
        <w:rPr>
          <w:rFonts w:ascii="Tahoma" w:hAnsi="Tahoma" w:cs="Tahoma"/>
          <w:sz w:val="18"/>
          <w:szCs w:val="18"/>
          <w:lang w:val="es-ES"/>
        </w:rPr>
        <w:t xml:space="preserve">Los títulos de las cláusulas que aparecen en el presente </w:t>
      </w:r>
      <w:r>
        <w:rPr>
          <w:rFonts w:ascii="Tahoma" w:hAnsi="Tahoma" w:cs="Tahoma"/>
          <w:sz w:val="18"/>
          <w:szCs w:val="18"/>
          <w:lang w:val="es-ES"/>
        </w:rPr>
        <w:t>c</w:t>
      </w:r>
      <w:r w:rsidRPr="0085038F">
        <w:rPr>
          <w:rFonts w:ascii="Tahoma" w:hAnsi="Tahoma" w:cs="Tahoma"/>
          <w:sz w:val="18"/>
          <w:szCs w:val="18"/>
          <w:lang w:val="es-ES"/>
        </w:rPr>
        <w:t>ontrato se han puesto con el exclusivo propósito de facilitar su lectura, por lo tanto, no definen el contenido de las mismas. Para efecto de interpretación de cada cláusula deberá atenderse exclusivamente a su contenido y de ninguna manera a su título.</w:t>
      </w:r>
    </w:p>
    <w:p w14:paraId="104DBB3C" w14:textId="77777777" w:rsidR="00981EB7" w:rsidRPr="00602FDA" w:rsidRDefault="00981EB7" w:rsidP="008B5AA7">
      <w:pPr>
        <w:ind w:left="426"/>
        <w:jc w:val="both"/>
        <w:rPr>
          <w:rFonts w:ascii="Tahoma" w:hAnsi="Tahoma" w:cs="Tahoma"/>
          <w:sz w:val="18"/>
          <w:szCs w:val="18"/>
          <w:lang w:val="es-ES"/>
        </w:rPr>
      </w:pPr>
    </w:p>
    <w:p w14:paraId="111495A3" w14:textId="77777777" w:rsidR="00981EB7" w:rsidRPr="008B5AA7" w:rsidRDefault="00981EB7" w:rsidP="008B5AA7">
      <w:pPr>
        <w:jc w:val="both"/>
        <w:rPr>
          <w:rFonts w:ascii="Arial Narrow" w:hAnsi="Arial Narrow"/>
          <w:b/>
        </w:rPr>
      </w:pPr>
      <w:r w:rsidRPr="00CE4EB8">
        <w:rPr>
          <w:rFonts w:ascii="Tahoma" w:hAnsi="Tahoma" w:cs="Tahoma"/>
          <w:sz w:val="18"/>
          <w:szCs w:val="18"/>
        </w:rPr>
        <w:t xml:space="preserve">Enteradas </w:t>
      </w: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del contenido y alcance legal del presente contrato, manifiestan que en su otorgamiento no ha existido error, lesión, dolo, mala fe o vicio alguno de la voluntad que pudiera invalidarlo y para constancia, lo firman </w:t>
      </w:r>
      <w:r>
        <w:rPr>
          <w:rFonts w:ascii="Tahoma" w:hAnsi="Tahoma" w:cs="Tahoma"/>
          <w:sz w:val="18"/>
          <w:szCs w:val="18"/>
        </w:rPr>
        <w:t>en cinco tantos</w:t>
      </w:r>
      <w:r w:rsidRPr="00CE4EB8">
        <w:rPr>
          <w:rFonts w:ascii="Tahoma" w:hAnsi="Tahoma" w:cs="Tahoma"/>
          <w:sz w:val="18"/>
          <w:szCs w:val="18"/>
        </w:rPr>
        <w:t xml:space="preserve"> al calce y margen, ante los testigos</w:t>
      </w:r>
      <w:r w:rsidRPr="00CE4EB8">
        <w:rPr>
          <w:rFonts w:ascii="Tahoma" w:eastAsia="Times New Roman" w:hAnsi="Tahoma" w:cs="Tahoma"/>
          <w:sz w:val="18"/>
          <w:szCs w:val="18"/>
          <w:lang w:val="es-ES" w:eastAsia="es-ES"/>
        </w:rPr>
        <w:t xml:space="preserve"> </w:t>
      </w:r>
      <w:r w:rsidRPr="00EB79BF">
        <w:rPr>
          <w:rFonts w:ascii="Tahoma" w:eastAsia="Times New Roman" w:hAnsi="Tahoma" w:cs="Tahoma"/>
          <w:b/>
          <w:sz w:val="18"/>
          <w:szCs w:val="18"/>
          <w:lang w:val="es-ES" w:eastAsia="es-ES"/>
        </w:rPr>
        <w:t>Mtra</w:t>
      </w:r>
      <w:r w:rsidRPr="00EB79BF">
        <w:rPr>
          <w:rFonts w:ascii="Tahoma" w:eastAsia="Times New Roman" w:hAnsi="Tahoma" w:cs="Tahoma"/>
          <w:sz w:val="18"/>
          <w:szCs w:val="18"/>
          <w:lang w:val="es-ES" w:eastAsia="es-ES"/>
        </w:rPr>
        <w:t xml:space="preserve">. </w:t>
      </w:r>
      <w:r w:rsidRPr="00EB79BF">
        <w:rPr>
          <w:rFonts w:ascii="Tahoma" w:eastAsia="Times New Roman" w:hAnsi="Tahoma" w:cs="Tahoma"/>
          <w:b/>
          <w:sz w:val="18"/>
          <w:szCs w:val="18"/>
          <w:lang w:eastAsia="es-ES"/>
        </w:rPr>
        <w:t xml:space="preserve">Yvonne Denisse Arandia Valencia, Secretaria de Obras Públicas y Desarrollo Urbano </w:t>
      </w:r>
      <w:r w:rsidRPr="00A5046E">
        <w:rPr>
          <w:rFonts w:ascii="Tahoma" w:eastAsia="Times New Roman" w:hAnsi="Tahoma" w:cs="Tahoma"/>
          <w:b/>
          <w:sz w:val="18"/>
          <w:szCs w:val="18"/>
          <w:lang w:eastAsia="es-ES"/>
        </w:rPr>
        <w:t>del Municipio de Oaxaca de Juárez</w:t>
      </w:r>
      <w:r w:rsidRPr="00EB79BF">
        <w:rPr>
          <w:rFonts w:ascii="Tahoma" w:eastAsia="Times New Roman" w:hAnsi="Tahoma" w:cs="Tahoma"/>
          <w:b/>
          <w:sz w:val="18"/>
          <w:szCs w:val="18"/>
          <w:lang w:eastAsia="es-ES"/>
        </w:rPr>
        <w:t xml:space="preserve"> </w:t>
      </w:r>
      <w:r w:rsidRPr="00A5046E">
        <w:rPr>
          <w:rFonts w:ascii="Tahoma" w:eastAsia="Times New Roman" w:hAnsi="Tahoma" w:cs="Tahoma"/>
          <w:sz w:val="18"/>
          <w:szCs w:val="18"/>
          <w:lang w:val="es-ES" w:eastAsia="es-ES"/>
        </w:rPr>
        <w:t xml:space="preserve">y los </w:t>
      </w:r>
      <w:r w:rsidRPr="00A5046E">
        <w:rPr>
          <w:rFonts w:ascii="Tahoma" w:eastAsia="Times New Roman" w:hAnsi="Tahoma" w:cs="Tahoma"/>
          <w:b/>
          <w:sz w:val="18"/>
          <w:szCs w:val="18"/>
          <w:lang w:val="es-ES" w:eastAsia="es-ES"/>
        </w:rPr>
        <w:t>Ciudadanos</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sz w:val="18"/>
          <w:szCs w:val="18"/>
          <w:lang w:val="es-ES" w:eastAsia="es-ES"/>
        </w:rPr>
        <w:t>Eustorgio Ocampo Salinas</w:t>
      </w:r>
      <w:r w:rsidRPr="00A5046E">
        <w:rPr>
          <w:rFonts w:ascii="Tahoma" w:hAnsi="Tahoma" w:cs="Tahoma"/>
          <w:b/>
          <w:sz w:val="18"/>
          <w:szCs w:val="18"/>
        </w:rPr>
        <w:t xml:space="preserve"> </w:t>
      </w:r>
      <w:r w:rsidRPr="00A5046E">
        <w:rPr>
          <w:rFonts w:ascii="Tahoma" w:eastAsia="Times New Roman" w:hAnsi="Tahoma" w:cs="Tahoma"/>
          <w:b/>
          <w:sz w:val="18"/>
          <w:szCs w:val="18"/>
          <w:lang w:val="es-ES" w:eastAsia="es-ES"/>
        </w:rPr>
        <w:t xml:space="preserve">y </w:t>
      </w:r>
      <w:r w:rsidRPr="00A5046E">
        <w:rPr>
          <w:rFonts w:ascii="Tahoma" w:hAnsi="Tahoma" w:cs="Tahoma"/>
          <w:b/>
          <w:sz w:val="18"/>
          <w:szCs w:val="18"/>
        </w:rPr>
        <w:t>Armando Cruz Mendoza</w:t>
      </w:r>
      <w:r w:rsidRPr="00A5046E">
        <w:rPr>
          <w:rFonts w:ascii="Tahoma" w:eastAsia="Times New Roman" w:hAnsi="Tahoma" w:cs="Tahoma"/>
          <w:b/>
          <w:bCs/>
          <w:sz w:val="18"/>
          <w:szCs w:val="18"/>
          <w:lang w:val="es-ES" w:eastAsia="es-ES"/>
        </w:rPr>
        <w:t xml:space="preserve">, </w:t>
      </w:r>
      <w:r w:rsidRPr="00A5046E">
        <w:rPr>
          <w:rFonts w:ascii="Tahoma" w:eastAsia="Times New Roman" w:hAnsi="Tahoma" w:cs="Tahoma"/>
          <w:sz w:val="18"/>
          <w:szCs w:val="18"/>
          <w:lang w:val="es-ES" w:eastAsia="es-ES"/>
        </w:rPr>
        <w:t xml:space="preserve">con los cargos de </w:t>
      </w:r>
      <w:r w:rsidRPr="00A5046E">
        <w:rPr>
          <w:rFonts w:ascii="Tahoma" w:eastAsia="Times New Roman" w:hAnsi="Tahoma" w:cs="Tahoma"/>
          <w:b/>
          <w:sz w:val="18"/>
          <w:szCs w:val="18"/>
          <w:lang w:val="es-ES" w:eastAsia="es-ES"/>
        </w:rPr>
        <w:t>Director de Contratación, Seguimiento y Control de Obra Pública</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bCs/>
          <w:sz w:val="18"/>
          <w:szCs w:val="18"/>
          <w:lang w:val="es-ES" w:eastAsia="es-ES"/>
        </w:rPr>
        <w:t>y Director de Obras Públicas y Mantenimiento</w:t>
      </w:r>
      <w:r w:rsidRPr="00A5046E">
        <w:rPr>
          <w:rFonts w:ascii="Tahoma" w:eastAsia="Times New Roman" w:hAnsi="Tahoma" w:cs="Tahoma"/>
          <w:sz w:val="18"/>
          <w:szCs w:val="18"/>
          <w:lang w:val="es-ES" w:eastAsia="es-ES"/>
        </w:rPr>
        <w:t xml:space="preserve"> de la </w:t>
      </w:r>
      <w:r w:rsidRPr="00A5046E">
        <w:rPr>
          <w:rFonts w:ascii="Tahoma" w:eastAsia="Times New Roman" w:hAnsi="Tahoma" w:cs="Tahoma"/>
          <w:b/>
          <w:bCs/>
          <w:sz w:val="18"/>
          <w:szCs w:val="18"/>
          <w:lang w:val="es-ES" w:eastAsia="es-ES"/>
        </w:rPr>
        <w:t>Secretar</w:t>
      </w:r>
      <w:r>
        <w:rPr>
          <w:rFonts w:ascii="Tahoma" w:eastAsia="Times New Roman" w:hAnsi="Tahoma" w:cs="Tahoma"/>
          <w:b/>
          <w:bCs/>
          <w:sz w:val="18"/>
          <w:szCs w:val="18"/>
          <w:lang w:val="es-ES" w:eastAsia="es-ES"/>
        </w:rPr>
        <w:t>ía</w:t>
      </w:r>
      <w:r w:rsidRPr="00A5046E">
        <w:rPr>
          <w:rFonts w:ascii="Tahoma" w:eastAsia="Times New Roman" w:hAnsi="Tahoma" w:cs="Tahoma"/>
          <w:b/>
          <w:bCs/>
          <w:sz w:val="18"/>
          <w:szCs w:val="18"/>
          <w:lang w:val="es-ES" w:eastAsia="es-ES"/>
        </w:rPr>
        <w:t xml:space="preserve"> de Obras Públicas y Desarrollo Urbano</w:t>
      </w:r>
      <w:r w:rsidRPr="00A5046E">
        <w:rPr>
          <w:rFonts w:ascii="Tahoma" w:eastAsia="Times New Roman" w:hAnsi="Tahoma" w:cs="Tahoma"/>
          <w:sz w:val="18"/>
          <w:szCs w:val="18"/>
          <w:lang w:val="es-ES" w:eastAsia="es-ES"/>
        </w:rPr>
        <w:t xml:space="preserve"> respectivamente</w:t>
      </w:r>
      <w:r w:rsidRPr="00CE4EB8">
        <w:rPr>
          <w:rFonts w:ascii="Tahoma" w:hAnsi="Tahoma" w:cs="Tahoma"/>
          <w:sz w:val="18"/>
          <w:szCs w:val="18"/>
        </w:rPr>
        <w:t xml:space="preserve">, en la Ciudad de Oaxaca de Juárez, Oaxaca, </w:t>
      </w:r>
      <w:r w:rsidRPr="008B5AA7">
        <w:rPr>
          <w:rFonts w:ascii="Tahoma" w:hAnsi="Tahoma" w:cs="Tahoma"/>
          <w:b/>
          <w:sz w:val="18"/>
          <w:szCs w:val="18"/>
        </w:rPr>
        <w:t xml:space="preserve">a </w:t>
      </w:r>
      <w:r w:rsidRPr="00C45BA1">
        <w:rPr>
          <w:rFonts w:ascii="Tahoma" w:hAnsi="Tahoma" w:cs="Tahoma"/>
          <w:b/>
          <w:noProof/>
          <w:sz w:val="18"/>
          <w:szCs w:val="18"/>
        </w:rPr>
        <w:t>28 de diciembre de 2023</w:t>
      </w:r>
      <w:r>
        <w:rPr>
          <w:rFonts w:ascii="Tahoma" w:hAnsi="Tahoma" w:cs="Tahoma"/>
          <w:b/>
          <w:bCs/>
          <w:sz w:val="18"/>
          <w:szCs w:val="18"/>
        </w:rPr>
        <w:t>.</w:t>
      </w:r>
    </w:p>
    <w:p w14:paraId="5DBD4177" w14:textId="77777777" w:rsidR="00981EB7" w:rsidRDefault="00981EB7" w:rsidP="00E01119">
      <w:pPr>
        <w:ind w:left="426"/>
        <w:jc w:val="both"/>
        <w:rPr>
          <w:rFonts w:ascii="Tahoma" w:hAnsi="Tahoma" w:cs="Tahoma"/>
          <w:b/>
          <w:bCs/>
          <w:sz w:val="18"/>
          <w:szCs w:val="18"/>
        </w:rPr>
      </w:pPr>
    </w:p>
    <w:p w14:paraId="4085555C" w14:textId="77777777" w:rsidR="00981EB7" w:rsidRDefault="00981EB7" w:rsidP="00E708E8">
      <w:pPr>
        <w:jc w:val="both"/>
        <w:rPr>
          <w:rFonts w:ascii="Tahoma" w:hAnsi="Tahoma" w:cs="Tahoma"/>
          <w:b/>
          <w:bCs/>
          <w:sz w:val="18"/>
          <w:szCs w:val="18"/>
        </w:rPr>
      </w:pPr>
    </w:p>
    <w:p w14:paraId="5628902C" w14:textId="77777777" w:rsidR="00981EB7" w:rsidRDefault="00981EB7" w:rsidP="003A5F53">
      <w:pPr>
        <w:rPr>
          <w:rFonts w:ascii="Tahoma" w:hAnsi="Tahoma" w:cs="Tahoma"/>
          <w:b/>
          <w:sz w:val="18"/>
          <w:szCs w:val="18"/>
        </w:rPr>
      </w:pPr>
    </w:p>
    <w:p w14:paraId="6D2FDB72" w14:textId="77777777" w:rsidR="00981EB7" w:rsidRPr="00CE4EB8" w:rsidRDefault="00981EB7" w:rsidP="001A1198">
      <w:pPr>
        <w:jc w:val="center"/>
        <w:rPr>
          <w:rFonts w:ascii="Tahoma" w:hAnsi="Tahoma" w:cs="Tahoma"/>
          <w:b/>
          <w:sz w:val="18"/>
          <w:szCs w:val="18"/>
        </w:rPr>
      </w:pPr>
      <w:r w:rsidRPr="00CE4EB8">
        <w:rPr>
          <w:rFonts w:ascii="Tahoma" w:hAnsi="Tahoma" w:cs="Tahoma"/>
          <w:b/>
          <w:sz w:val="18"/>
          <w:szCs w:val="18"/>
        </w:rPr>
        <w:t>“El Municipio”</w:t>
      </w:r>
    </w:p>
    <w:p w14:paraId="6002A118" w14:textId="77777777" w:rsidR="00981EB7" w:rsidRDefault="00981EB7" w:rsidP="001A1198">
      <w:pPr>
        <w:jc w:val="center"/>
        <w:rPr>
          <w:rFonts w:ascii="Tahoma" w:hAnsi="Tahoma" w:cs="Tahoma"/>
          <w:b/>
          <w:sz w:val="18"/>
          <w:szCs w:val="18"/>
        </w:rPr>
      </w:pPr>
    </w:p>
    <w:p w14:paraId="5FEAF926" w14:textId="77777777" w:rsidR="00981EB7" w:rsidRDefault="00981EB7" w:rsidP="001A1198">
      <w:pPr>
        <w:jc w:val="center"/>
        <w:rPr>
          <w:rFonts w:ascii="Tahoma" w:hAnsi="Tahoma" w:cs="Tahoma"/>
          <w:b/>
          <w:sz w:val="18"/>
          <w:szCs w:val="18"/>
        </w:rPr>
      </w:pPr>
    </w:p>
    <w:p w14:paraId="54650211" w14:textId="77777777" w:rsidR="00981EB7" w:rsidRDefault="00981EB7" w:rsidP="001A1198">
      <w:pPr>
        <w:jc w:val="center"/>
        <w:rPr>
          <w:rFonts w:ascii="Tahoma" w:hAnsi="Tahoma" w:cs="Tahoma"/>
          <w:b/>
          <w:sz w:val="18"/>
          <w:szCs w:val="18"/>
        </w:rPr>
      </w:pPr>
    </w:p>
    <w:p w14:paraId="420D2928" w14:textId="77777777" w:rsidR="00981EB7" w:rsidRPr="004517B5" w:rsidRDefault="00981EB7" w:rsidP="00547A77">
      <w:pPr>
        <w:jc w:val="center"/>
        <w:rPr>
          <w:rFonts w:ascii="Tahoma" w:hAnsi="Tahoma" w:cs="Tahoma"/>
          <w:b/>
          <w:sz w:val="18"/>
          <w:szCs w:val="18"/>
        </w:rPr>
      </w:pPr>
      <w:r w:rsidRPr="004517B5">
        <w:rPr>
          <w:rFonts w:ascii="Tahoma" w:hAnsi="Tahoma" w:cs="Tahoma"/>
          <w:b/>
          <w:sz w:val="18"/>
          <w:szCs w:val="18"/>
        </w:rPr>
        <w:t>___________________________</w:t>
      </w:r>
    </w:p>
    <w:p w14:paraId="0DF0BB5A" w14:textId="77777777" w:rsidR="00981EB7" w:rsidRDefault="00981EB7" w:rsidP="00547A77">
      <w:pPr>
        <w:jc w:val="center"/>
        <w:rPr>
          <w:rFonts w:ascii="Tahoma" w:hAnsi="Tahoma" w:cs="Tahoma"/>
          <w:b/>
          <w:sz w:val="18"/>
          <w:szCs w:val="18"/>
        </w:rPr>
      </w:pPr>
      <w:r w:rsidRPr="004517B5">
        <w:rPr>
          <w:rFonts w:ascii="Tahoma" w:hAnsi="Tahoma" w:cs="Tahoma"/>
          <w:b/>
          <w:sz w:val="18"/>
          <w:szCs w:val="18"/>
        </w:rPr>
        <w:t xml:space="preserve"> </w:t>
      </w:r>
      <w:r>
        <w:rPr>
          <w:rFonts w:ascii="Tahoma" w:hAnsi="Tahoma" w:cs="Tahoma"/>
          <w:b/>
          <w:sz w:val="18"/>
          <w:szCs w:val="18"/>
        </w:rPr>
        <w:t>L.C.E</w:t>
      </w:r>
      <w:r w:rsidRPr="001C00F8">
        <w:rPr>
          <w:rFonts w:ascii="Tahoma" w:hAnsi="Tahoma" w:cs="Tahoma"/>
          <w:b/>
          <w:sz w:val="18"/>
          <w:szCs w:val="18"/>
        </w:rPr>
        <w:t xml:space="preserve">. </w:t>
      </w:r>
      <w:r w:rsidRPr="008F169F">
        <w:rPr>
          <w:rFonts w:ascii="Tahoma" w:eastAsia="Times New Roman" w:hAnsi="Tahoma" w:cs="Tahoma"/>
          <w:b/>
          <w:sz w:val="18"/>
          <w:szCs w:val="18"/>
          <w:lang w:val="es-ES" w:eastAsia="es-ES"/>
        </w:rPr>
        <w:t>Nancy Belem Mota Figueroa</w:t>
      </w:r>
      <w:r w:rsidRPr="004517B5">
        <w:rPr>
          <w:rFonts w:ascii="Tahoma" w:hAnsi="Tahoma" w:cs="Tahoma"/>
          <w:b/>
          <w:sz w:val="18"/>
          <w:szCs w:val="18"/>
        </w:rPr>
        <w:t xml:space="preserve"> </w:t>
      </w:r>
    </w:p>
    <w:p w14:paraId="67501AAC" w14:textId="77777777" w:rsidR="00981EB7" w:rsidRDefault="00981EB7" w:rsidP="00EB79BF">
      <w:pPr>
        <w:jc w:val="center"/>
        <w:rPr>
          <w:rFonts w:ascii="Tahoma" w:hAnsi="Tahoma" w:cs="Tahoma"/>
          <w:b/>
          <w:sz w:val="18"/>
          <w:szCs w:val="18"/>
        </w:rPr>
      </w:pPr>
      <w:r>
        <w:rPr>
          <w:rFonts w:ascii="Tahoma" w:hAnsi="Tahoma" w:cs="Tahoma"/>
          <w:b/>
          <w:sz w:val="18"/>
          <w:szCs w:val="18"/>
        </w:rPr>
        <w:t xml:space="preserve">Síndica Primera Municipal y </w:t>
      </w:r>
    </w:p>
    <w:p w14:paraId="071C346B" w14:textId="77777777" w:rsidR="00981EB7" w:rsidRPr="004517B5" w:rsidRDefault="00981EB7" w:rsidP="00EB79BF">
      <w:pPr>
        <w:jc w:val="center"/>
        <w:rPr>
          <w:rFonts w:ascii="Tahoma" w:hAnsi="Tahoma" w:cs="Tahoma"/>
          <w:b/>
          <w:sz w:val="18"/>
          <w:szCs w:val="18"/>
        </w:rPr>
      </w:pPr>
      <w:r w:rsidRPr="004517B5">
        <w:rPr>
          <w:rFonts w:ascii="Tahoma" w:hAnsi="Tahoma" w:cs="Tahoma"/>
          <w:b/>
          <w:sz w:val="18"/>
          <w:szCs w:val="18"/>
        </w:rPr>
        <w:t>Representante Legal del</w:t>
      </w:r>
    </w:p>
    <w:p w14:paraId="6013B0FB" w14:textId="77777777" w:rsidR="00981EB7" w:rsidRPr="004517B5" w:rsidRDefault="00981EB7" w:rsidP="00547A77">
      <w:pPr>
        <w:jc w:val="center"/>
        <w:rPr>
          <w:rFonts w:ascii="Tahoma" w:hAnsi="Tahoma" w:cs="Tahoma"/>
          <w:b/>
          <w:sz w:val="18"/>
          <w:szCs w:val="18"/>
        </w:rPr>
      </w:pPr>
      <w:r w:rsidRPr="004517B5">
        <w:rPr>
          <w:rFonts w:ascii="Tahoma" w:hAnsi="Tahoma" w:cs="Tahoma"/>
          <w:b/>
          <w:sz w:val="18"/>
          <w:szCs w:val="18"/>
        </w:rPr>
        <w:t xml:space="preserve"> Municipio de Oaxaca de Juárez.</w:t>
      </w:r>
      <w:r w:rsidRPr="0027228B">
        <w:rPr>
          <w:rFonts w:ascii="Tahoma" w:eastAsia="Times New Roman" w:hAnsi="Tahoma" w:cs="Tahoma"/>
          <w:b/>
          <w:sz w:val="18"/>
          <w:szCs w:val="18"/>
          <w:lang w:val="es-ES" w:eastAsia="es-ES"/>
        </w:rPr>
        <w:t xml:space="preserve"> </w:t>
      </w:r>
    </w:p>
    <w:p w14:paraId="6E796B4B" w14:textId="77777777" w:rsidR="00981EB7" w:rsidRDefault="00981EB7" w:rsidP="00FF5C03">
      <w:pPr>
        <w:rPr>
          <w:rFonts w:ascii="Tahoma" w:hAnsi="Tahoma" w:cs="Tahoma"/>
          <w:sz w:val="18"/>
          <w:szCs w:val="18"/>
        </w:rPr>
      </w:pPr>
    </w:p>
    <w:p w14:paraId="4315FB7B" w14:textId="77777777" w:rsidR="00981EB7" w:rsidRDefault="00981EB7" w:rsidP="00FF5C03">
      <w:pPr>
        <w:rPr>
          <w:rFonts w:ascii="Tahoma" w:hAnsi="Tahoma" w:cs="Tahoma"/>
          <w:sz w:val="18"/>
          <w:szCs w:val="18"/>
        </w:rPr>
      </w:pPr>
    </w:p>
    <w:p w14:paraId="3D5D726E" w14:textId="77777777" w:rsidR="00981EB7" w:rsidRPr="00602FDA" w:rsidRDefault="00981EB7" w:rsidP="00FF5C03">
      <w:pPr>
        <w:rPr>
          <w:rFonts w:ascii="Tahoma" w:hAnsi="Tahoma" w:cs="Tahoma"/>
          <w:sz w:val="18"/>
          <w:szCs w:val="18"/>
        </w:rPr>
      </w:pPr>
    </w:p>
    <w:p w14:paraId="44FBAA25" w14:textId="77777777" w:rsidR="00981EB7" w:rsidRDefault="00981EB7" w:rsidP="00547A77">
      <w:pPr>
        <w:jc w:val="center"/>
        <w:rPr>
          <w:rFonts w:ascii="Tahoma" w:hAnsi="Tahoma" w:cs="Tahoma"/>
          <w:b/>
          <w:sz w:val="18"/>
          <w:szCs w:val="18"/>
        </w:rPr>
      </w:pPr>
    </w:p>
    <w:p w14:paraId="05BB3286" w14:textId="77777777" w:rsidR="00981EB7" w:rsidRDefault="00981EB7" w:rsidP="00547A77">
      <w:pPr>
        <w:jc w:val="center"/>
        <w:rPr>
          <w:rFonts w:ascii="Tahoma" w:hAnsi="Tahoma" w:cs="Tahoma"/>
          <w:b/>
          <w:sz w:val="18"/>
          <w:szCs w:val="18"/>
        </w:rPr>
      </w:pPr>
      <w:r w:rsidRPr="004517B5">
        <w:rPr>
          <w:rFonts w:ascii="Tahoma" w:hAnsi="Tahoma" w:cs="Tahoma"/>
          <w:b/>
          <w:sz w:val="18"/>
          <w:szCs w:val="18"/>
        </w:rPr>
        <w:t xml:space="preserve">“El Contratista” </w:t>
      </w:r>
    </w:p>
    <w:p w14:paraId="798DF36D" w14:textId="77777777" w:rsidR="00981EB7" w:rsidRDefault="00981EB7" w:rsidP="00547A77">
      <w:pPr>
        <w:jc w:val="center"/>
        <w:rPr>
          <w:rFonts w:ascii="Tahoma" w:hAnsi="Tahoma" w:cs="Tahoma"/>
          <w:b/>
          <w:sz w:val="18"/>
          <w:szCs w:val="18"/>
        </w:rPr>
      </w:pPr>
    </w:p>
    <w:p w14:paraId="55C09801" w14:textId="77777777" w:rsidR="00981EB7" w:rsidRDefault="00981EB7" w:rsidP="00547A77">
      <w:pPr>
        <w:jc w:val="center"/>
        <w:rPr>
          <w:rFonts w:ascii="Tahoma" w:hAnsi="Tahoma" w:cs="Tahoma"/>
          <w:b/>
          <w:sz w:val="18"/>
          <w:szCs w:val="18"/>
        </w:rPr>
      </w:pPr>
    </w:p>
    <w:p w14:paraId="58943E7F" w14:textId="77777777" w:rsidR="00981EB7" w:rsidRDefault="00981EB7" w:rsidP="00547A77">
      <w:pPr>
        <w:jc w:val="center"/>
        <w:rPr>
          <w:rFonts w:ascii="Tahoma" w:hAnsi="Tahoma" w:cs="Tahoma"/>
          <w:b/>
          <w:sz w:val="18"/>
          <w:szCs w:val="18"/>
        </w:rPr>
      </w:pPr>
    </w:p>
    <w:p w14:paraId="4A2E69B3" w14:textId="77777777" w:rsidR="00981EB7" w:rsidRPr="004517B5" w:rsidRDefault="00981EB7" w:rsidP="00547A77">
      <w:pPr>
        <w:jc w:val="center"/>
        <w:rPr>
          <w:rFonts w:ascii="Tahoma" w:hAnsi="Tahoma" w:cs="Tahoma"/>
          <w:b/>
          <w:sz w:val="18"/>
          <w:szCs w:val="18"/>
        </w:rPr>
      </w:pPr>
      <w:r w:rsidRPr="004517B5">
        <w:rPr>
          <w:rFonts w:ascii="Tahoma" w:hAnsi="Tahoma" w:cs="Tahoma"/>
          <w:b/>
          <w:sz w:val="18"/>
          <w:szCs w:val="18"/>
        </w:rPr>
        <w:t>__________________________________</w:t>
      </w:r>
    </w:p>
    <w:p w14:paraId="7199D084" w14:textId="77777777" w:rsidR="00981EB7" w:rsidRDefault="00981EB7" w:rsidP="00547A77">
      <w:pPr>
        <w:jc w:val="center"/>
        <w:rPr>
          <w:rFonts w:ascii="Tahoma" w:hAnsi="Tahoma" w:cs="Tahoma"/>
          <w:b/>
          <w:noProof/>
          <w:sz w:val="18"/>
          <w:szCs w:val="18"/>
        </w:rPr>
      </w:pPr>
      <w:r w:rsidRPr="00C45BA1">
        <w:rPr>
          <w:rFonts w:ascii="Tahoma" w:hAnsi="Tahoma" w:cs="Tahoma"/>
          <w:b/>
          <w:noProof/>
          <w:sz w:val="18"/>
          <w:szCs w:val="18"/>
        </w:rPr>
        <w:t>Marco Antonio Cortés Pérez</w:t>
      </w:r>
      <w:r w:rsidRPr="00564FE2">
        <w:rPr>
          <w:rFonts w:ascii="Tahoma" w:hAnsi="Tahoma" w:cs="Tahoma"/>
          <w:b/>
          <w:noProof/>
          <w:sz w:val="18"/>
          <w:szCs w:val="18"/>
        </w:rPr>
        <w:t xml:space="preserve"> </w:t>
      </w:r>
    </w:p>
    <w:p w14:paraId="34E145A6" w14:textId="77777777" w:rsidR="00981EB7" w:rsidRPr="00564FE2" w:rsidRDefault="00981EB7" w:rsidP="00547A77">
      <w:pPr>
        <w:jc w:val="center"/>
        <w:rPr>
          <w:rFonts w:ascii="Tahoma" w:hAnsi="Tahoma" w:cs="Tahoma"/>
          <w:b/>
          <w:sz w:val="18"/>
          <w:szCs w:val="18"/>
        </w:rPr>
      </w:pPr>
      <w:r w:rsidRPr="00C45BA1">
        <w:rPr>
          <w:rFonts w:ascii="Tahoma" w:hAnsi="Tahoma" w:cs="Tahoma"/>
          <w:b/>
          <w:noProof/>
          <w:sz w:val="18"/>
          <w:szCs w:val="18"/>
        </w:rPr>
        <w:t>Representante Legal</w:t>
      </w:r>
      <w:r>
        <w:rPr>
          <w:rFonts w:ascii="Tahoma" w:hAnsi="Tahoma" w:cs="Tahoma"/>
          <w:b/>
          <w:noProof/>
          <w:sz w:val="18"/>
          <w:szCs w:val="18"/>
        </w:rPr>
        <w:t xml:space="preserve"> d</w:t>
      </w:r>
      <w:r w:rsidRPr="00564FE2">
        <w:rPr>
          <w:rFonts w:ascii="Tahoma" w:hAnsi="Tahoma" w:cs="Tahoma"/>
          <w:b/>
          <w:sz w:val="18"/>
          <w:szCs w:val="18"/>
        </w:rPr>
        <w:t>e</w:t>
      </w:r>
    </w:p>
    <w:p w14:paraId="4139C826" w14:textId="77777777" w:rsidR="00981EB7" w:rsidRPr="001A30A7" w:rsidRDefault="00981EB7" w:rsidP="00547A77">
      <w:pPr>
        <w:jc w:val="center"/>
        <w:rPr>
          <w:rFonts w:ascii="Tahoma" w:hAnsi="Tahoma" w:cs="Tahoma"/>
          <w:b/>
          <w:sz w:val="18"/>
          <w:szCs w:val="18"/>
        </w:rPr>
      </w:pPr>
      <w:r w:rsidRPr="001A30A7">
        <w:rPr>
          <w:rFonts w:ascii="Tahoma" w:hAnsi="Tahoma" w:cs="Tahoma"/>
          <w:b/>
          <w:sz w:val="18"/>
          <w:szCs w:val="18"/>
        </w:rPr>
        <w:t>“</w:t>
      </w:r>
      <w:r w:rsidRPr="00C45BA1">
        <w:rPr>
          <w:rFonts w:ascii="Tahoma" w:hAnsi="Tahoma" w:cs="Tahoma"/>
          <w:b/>
          <w:noProof/>
          <w:sz w:val="18"/>
          <w:szCs w:val="18"/>
        </w:rPr>
        <w:t>Grupo Constructor Vinizaa S.A. de C.V.</w:t>
      </w:r>
      <w:r w:rsidRPr="001A30A7">
        <w:rPr>
          <w:rFonts w:ascii="Tahoma" w:hAnsi="Tahoma" w:cs="Tahoma"/>
          <w:b/>
          <w:sz w:val="18"/>
          <w:szCs w:val="18"/>
        </w:rPr>
        <w:t>”</w:t>
      </w:r>
    </w:p>
    <w:p w14:paraId="60C02149" w14:textId="77777777" w:rsidR="00981EB7" w:rsidRDefault="00981EB7" w:rsidP="00547A77">
      <w:pPr>
        <w:jc w:val="center"/>
        <w:rPr>
          <w:rFonts w:ascii="Tahoma" w:hAnsi="Tahoma" w:cs="Tahoma"/>
          <w:b/>
          <w:sz w:val="18"/>
          <w:szCs w:val="18"/>
        </w:rPr>
      </w:pPr>
    </w:p>
    <w:p w14:paraId="45C9D24C" w14:textId="77777777" w:rsidR="00981EB7" w:rsidRDefault="00981EB7" w:rsidP="00547A77">
      <w:pPr>
        <w:jc w:val="center"/>
        <w:rPr>
          <w:rFonts w:ascii="Tahoma" w:hAnsi="Tahoma" w:cs="Tahoma"/>
          <w:b/>
          <w:sz w:val="18"/>
          <w:szCs w:val="18"/>
        </w:rPr>
      </w:pPr>
    </w:p>
    <w:p w14:paraId="6A959336" w14:textId="77777777" w:rsidR="00981EB7" w:rsidRDefault="00981EB7" w:rsidP="00547A77">
      <w:pPr>
        <w:jc w:val="center"/>
        <w:rPr>
          <w:rFonts w:ascii="Tahoma" w:hAnsi="Tahoma" w:cs="Tahoma"/>
          <w:b/>
          <w:sz w:val="18"/>
          <w:szCs w:val="18"/>
        </w:rPr>
      </w:pPr>
    </w:p>
    <w:p w14:paraId="322A7029" w14:textId="77777777" w:rsidR="005D67D0" w:rsidRDefault="005D67D0" w:rsidP="00547A77">
      <w:pPr>
        <w:jc w:val="center"/>
        <w:rPr>
          <w:rFonts w:ascii="Tahoma" w:hAnsi="Tahoma" w:cs="Tahoma"/>
          <w:b/>
          <w:sz w:val="18"/>
          <w:szCs w:val="18"/>
        </w:rPr>
      </w:pPr>
    </w:p>
    <w:p w14:paraId="09AB80A5" w14:textId="77777777" w:rsidR="005D67D0" w:rsidRDefault="005D67D0" w:rsidP="00547A77">
      <w:pPr>
        <w:jc w:val="center"/>
        <w:rPr>
          <w:rFonts w:ascii="Tahoma" w:hAnsi="Tahoma" w:cs="Tahoma"/>
          <w:b/>
          <w:sz w:val="18"/>
          <w:szCs w:val="18"/>
        </w:rPr>
      </w:pPr>
    </w:p>
    <w:p w14:paraId="073D6426" w14:textId="77777777" w:rsidR="00981EB7" w:rsidRDefault="00981EB7" w:rsidP="00547A77">
      <w:pPr>
        <w:jc w:val="center"/>
        <w:rPr>
          <w:rFonts w:ascii="Tahoma" w:hAnsi="Tahoma" w:cs="Tahoma"/>
          <w:b/>
          <w:sz w:val="18"/>
          <w:szCs w:val="18"/>
        </w:rPr>
      </w:pPr>
    </w:p>
    <w:p w14:paraId="5937BE00" w14:textId="77777777" w:rsidR="00981EB7" w:rsidRDefault="00981EB7" w:rsidP="00547A77">
      <w:pPr>
        <w:jc w:val="center"/>
        <w:rPr>
          <w:rFonts w:ascii="Tahoma" w:hAnsi="Tahoma" w:cs="Tahoma"/>
          <w:b/>
          <w:sz w:val="18"/>
          <w:szCs w:val="18"/>
        </w:rPr>
      </w:pPr>
    </w:p>
    <w:p w14:paraId="4A80E8AE" w14:textId="77777777" w:rsidR="00981EB7" w:rsidRDefault="00981EB7" w:rsidP="00547A77">
      <w:pPr>
        <w:jc w:val="center"/>
        <w:rPr>
          <w:rFonts w:ascii="Tahoma" w:hAnsi="Tahoma" w:cs="Tahoma"/>
          <w:b/>
          <w:sz w:val="18"/>
          <w:szCs w:val="18"/>
        </w:rPr>
      </w:pPr>
    </w:p>
    <w:p w14:paraId="4E6B3D84" w14:textId="77777777" w:rsidR="00981EB7" w:rsidRPr="004517B5" w:rsidRDefault="00981EB7" w:rsidP="00547A77">
      <w:pPr>
        <w:jc w:val="center"/>
        <w:rPr>
          <w:rFonts w:ascii="Tahoma" w:hAnsi="Tahoma" w:cs="Tahoma"/>
          <w:b/>
          <w:sz w:val="18"/>
          <w:szCs w:val="18"/>
        </w:rPr>
      </w:pPr>
      <w:r w:rsidRPr="004517B5">
        <w:rPr>
          <w:rFonts w:ascii="Tahoma" w:hAnsi="Tahoma" w:cs="Tahoma"/>
          <w:b/>
          <w:sz w:val="18"/>
          <w:szCs w:val="18"/>
        </w:rPr>
        <w:t>“Testigos de Asistencia”</w:t>
      </w:r>
    </w:p>
    <w:p w14:paraId="0323D6C9" w14:textId="77777777" w:rsidR="00981EB7" w:rsidRDefault="00981EB7" w:rsidP="00547A77">
      <w:pPr>
        <w:jc w:val="center"/>
        <w:rPr>
          <w:rFonts w:ascii="Tahoma" w:hAnsi="Tahoma" w:cs="Tahoma"/>
          <w:b/>
          <w:sz w:val="18"/>
          <w:szCs w:val="18"/>
        </w:rPr>
      </w:pPr>
    </w:p>
    <w:p w14:paraId="10F38ABB" w14:textId="77777777" w:rsidR="00981EB7" w:rsidRDefault="00981EB7" w:rsidP="00547A77">
      <w:pPr>
        <w:jc w:val="center"/>
        <w:rPr>
          <w:rFonts w:ascii="Tahoma" w:hAnsi="Tahoma" w:cs="Tahoma"/>
          <w:b/>
          <w:sz w:val="18"/>
          <w:szCs w:val="18"/>
        </w:rPr>
      </w:pPr>
    </w:p>
    <w:p w14:paraId="6A1DD3C4" w14:textId="77777777" w:rsidR="00981EB7" w:rsidRDefault="00981EB7" w:rsidP="00547A77">
      <w:pPr>
        <w:jc w:val="center"/>
        <w:rPr>
          <w:rFonts w:ascii="Tahoma" w:hAnsi="Tahoma" w:cs="Tahoma"/>
          <w:b/>
          <w:sz w:val="18"/>
          <w:szCs w:val="18"/>
        </w:rPr>
      </w:pPr>
    </w:p>
    <w:p w14:paraId="15520103" w14:textId="77777777" w:rsidR="00981EB7" w:rsidRDefault="00981EB7" w:rsidP="006F19AC">
      <w:pPr>
        <w:jc w:val="center"/>
        <w:rPr>
          <w:rFonts w:ascii="Tahoma" w:hAnsi="Tahoma" w:cs="Tahoma"/>
          <w:b/>
          <w:sz w:val="18"/>
          <w:szCs w:val="18"/>
        </w:rPr>
      </w:pPr>
      <w:r>
        <w:rPr>
          <w:rFonts w:ascii="Tahoma" w:hAnsi="Tahoma" w:cs="Tahoma"/>
          <w:b/>
          <w:sz w:val="18"/>
          <w:szCs w:val="18"/>
        </w:rPr>
        <w:t>_______________________________________</w:t>
      </w:r>
    </w:p>
    <w:p w14:paraId="05FD9EC5" w14:textId="77777777" w:rsidR="00981EB7" w:rsidRPr="00EB79BF" w:rsidRDefault="00981EB7" w:rsidP="006F19AC">
      <w:pPr>
        <w:jc w:val="center"/>
        <w:rPr>
          <w:rFonts w:ascii="Tahoma" w:hAnsi="Tahoma" w:cs="Tahoma"/>
          <w:b/>
          <w:sz w:val="18"/>
          <w:szCs w:val="18"/>
        </w:rPr>
      </w:pPr>
      <w:r w:rsidRPr="00EB79BF">
        <w:rPr>
          <w:rFonts w:ascii="Tahoma" w:hAnsi="Tahoma" w:cs="Tahoma"/>
          <w:b/>
          <w:sz w:val="18"/>
          <w:szCs w:val="18"/>
          <w:lang w:val="es-ES"/>
        </w:rPr>
        <w:t xml:space="preserve">Mtra. </w:t>
      </w:r>
      <w:r w:rsidRPr="00EB79BF">
        <w:rPr>
          <w:rFonts w:ascii="Tahoma" w:hAnsi="Tahoma" w:cs="Tahoma"/>
          <w:b/>
          <w:sz w:val="18"/>
          <w:szCs w:val="18"/>
        </w:rPr>
        <w:t xml:space="preserve">Yvonne Denisse Arandia Valencia </w:t>
      </w:r>
    </w:p>
    <w:p w14:paraId="6DC09466" w14:textId="77777777" w:rsidR="00981EB7" w:rsidRDefault="00981EB7" w:rsidP="006F19AC">
      <w:pPr>
        <w:jc w:val="center"/>
        <w:rPr>
          <w:rFonts w:ascii="Tahoma" w:hAnsi="Tahoma" w:cs="Tahoma"/>
          <w:b/>
          <w:sz w:val="18"/>
          <w:szCs w:val="18"/>
        </w:rPr>
      </w:pPr>
      <w:r w:rsidRPr="00EB79BF">
        <w:rPr>
          <w:rFonts w:ascii="Tahoma" w:hAnsi="Tahoma" w:cs="Tahoma"/>
          <w:b/>
          <w:sz w:val="18"/>
          <w:szCs w:val="18"/>
        </w:rPr>
        <w:t>Secretaria de Obras Públicas y Desarrollo Urbano</w:t>
      </w:r>
      <w:r>
        <w:rPr>
          <w:rFonts w:ascii="Tahoma" w:hAnsi="Tahoma" w:cs="Tahoma"/>
          <w:b/>
          <w:sz w:val="18"/>
          <w:szCs w:val="18"/>
        </w:rPr>
        <w:t>.</w:t>
      </w:r>
    </w:p>
    <w:p w14:paraId="100A0D09" w14:textId="77777777" w:rsidR="00981EB7" w:rsidRDefault="00981EB7" w:rsidP="00547A77">
      <w:pPr>
        <w:jc w:val="center"/>
        <w:rPr>
          <w:rFonts w:ascii="Tahoma" w:hAnsi="Tahoma" w:cs="Tahoma"/>
          <w:b/>
          <w:sz w:val="18"/>
          <w:szCs w:val="18"/>
        </w:rPr>
      </w:pPr>
    </w:p>
    <w:p w14:paraId="6CA2CF09" w14:textId="77777777" w:rsidR="00981EB7" w:rsidRDefault="00981EB7" w:rsidP="00547A77">
      <w:pPr>
        <w:jc w:val="center"/>
        <w:rPr>
          <w:rFonts w:ascii="Tahoma" w:hAnsi="Tahoma" w:cs="Tahoma"/>
          <w:b/>
          <w:sz w:val="18"/>
          <w:szCs w:val="18"/>
        </w:rPr>
      </w:pPr>
    </w:p>
    <w:p w14:paraId="3CED7206" w14:textId="77777777" w:rsidR="00981EB7" w:rsidRDefault="00981EB7" w:rsidP="00750B84">
      <w:pPr>
        <w:rPr>
          <w:rFonts w:ascii="Tahoma" w:hAnsi="Tahoma" w:cs="Tahoma"/>
          <w:b/>
          <w:sz w:val="18"/>
          <w:szCs w:val="18"/>
        </w:rPr>
      </w:pPr>
    </w:p>
    <w:p w14:paraId="7C3C1D6D" w14:textId="77777777" w:rsidR="00981EB7" w:rsidRDefault="00981EB7" w:rsidP="00750B84">
      <w:pPr>
        <w:rPr>
          <w:rFonts w:ascii="Tahoma" w:hAnsi="Tahoma" w:cs="Tahoma"/>
          <w:b/>
          <w:sz w:val="18"/>
          <w:szCs w:val="18"/>
        </w:rPr>
      </w:pPr>
    </w:p>
    <w:p w14:paraId="3E01D167" w14:textId="77777777" w:rsidR="005D67D0" w:rsidRDefault="005D67D0" w:rsidP="00750B84">
      <w:pPr>
        <w:rPr>
          <w:rFonts w:ascii="Tahoma" w:hAnsi="Tahoma" w:cs="Tahoma"/>
          <w:b/>
          <w:sz w:val="18"/>
          <w:szCs w:val="18"/>
        </w:rPr>
      </w:pPr>
    </w:p>
    <w:p w14:paraId="1ACB2C39" w14:textId="77777777" w:rsidR="005D67D0" w:rsidRDefault="005D67D0" w:rsidP="00750B84">
      <w:pPr>
        <w:rPr>
          <w:rFonts w:ascii="Tahoma" w:hAnsi="Tahoma" w:cs="Tahoma"/>
          <w:b/>
          <w:sz w:val="18"/>
          <w:szCs w:val="18"/>
        </w:rPr>
      </w:pPr>
    </w:p>
    <w:p w14:paraId="2941E937" w14:textId="77777777" w:rsidR="00981EB7" w:rsidRDefault="00981EB7" w:rsidP="00750B84">
      <w:pPr>
        <w:rPr>
          <w:rFonts w:ascii="Tahoma" w:hAnsi="Tahoma" w:cs="Tahoma"/>
          <w:b/>
          <w:sz w:val="18"/>
          <w:szCs w:val="18"/>
        </w:rPr>
      </w:pPr>
    </w:p>
    <w:p w14:paraId="609CBE51" w14:textId="77777777" w:rsidR="00981EB7" w:rsidRDefault="00981EB7" w:rsidP="00750B84">
      <w:pPr>
        <w:rPr>
          <w:rFonts w:ascii="Tahoma" w:hAnsi="Tahoma" w:cs="Tahoma"/>
          <w:b/>
          <w:sz w:val="18"/>
          <w:szCs w:val="18"/>
        </w:rPr>
      </w:pPr>
    </w:p>
    <w:p w14:paraId="783E135F" w14:textId="77777777" w:rsidR="00981EB7" w:rsidRDefault="00981EB7" w:rsidP="00547A77">
      <w:pPr>
        <w:jc w:val="center"/>
        <w:rPr>
          <w:rFonts w:ascii="Tahoma" w:hAnsi="Tahoma" w:cs="Tahoma"/>
          <w:b/>
          <w:sz w:val="18"/>
          <w:szCs w:val="18"/>
        </w:rPr>
      </w:pPr>
    </w:p>
    <w:tbl>
      <w:tblPr>
        <w:tblW w:w="0" w:type="auto"/>
        <w:tblLook w:val="00A0" w:firstRow="1" w:lastRow="0" w:firstColumn="1" w:lastColumn="0" w:noHBand="0" w:noVBand="0"/>
      </w:tblPr>
      <w:tblGrid>
        <w:gridCol w:w="4972"/>
        <w:gridCol w:w="5000"/>
      </w:tblGrid>
      <w:tr w:rsidR="00981EB7" w:rsidRPr="00434E17" w14:paraId="25AAA869" w14:textId="77777777" w:rsidTr="001C26E9">
        <w:tc>
          <w:tcPr>
            <w:tcW w:w="5057" w:type="dxa"/>
          </w:tcPr>
          <w:p w14:paraId="007A1D93" w14:textId="77777777" w:rsidR="00981EB7" w:rsidRPr="004517B5" w:rsidRDefault="00981EB7" w:rsidP="001C26E9">
            <w:pPr>
              <w:jc w:val="center"/>
              <w:rPr>
                <w:rFonts w:ascii="Tahoma" w:hAnsi="Tahoma" w:cs="Tahoma"/>
                <w:b/>
                <w:sz w:val="18"/>
                <w:szCs w:val="18"/>
              </w:rPr>
            </w:pPr>
            <w:r w:rsidRPr="004517B5">
              <w:rPr>
                <w:rFonts w:ascii="Tahoma" w:hAnsi="Tahoma" w:cs="Tahoma"/>
                <w:b/>
                <w:sz w:val="18"/>
                <w:szCs w:val="18"/>
              </w:rPr>
              <w:t>___________________________</w:t>
            </w:r>
          </w:p>
          <w:p w14:paraId="67CD3FD4" w14:textId="77777777" w:rsidR="00981EB7" w:rsidRPr="00434E17" w:rsidRDefault="00981EB7" w:rsidP="001C26E9">
            <w:pPr>
              <w:jc w:val="center"/>
              <w:rPr>
                <w:rFonts w:ascii="Tahoma" w:hAnsi="Tahoma" w:cs="Tahoma"/>
                <w:b/>
                <w:sz w:val="18"/>
                <w:szCs w:val="18"/>
              </w:rPr>
            </w:pPr>
            <w:r w:rsidRPr="00434E17">
              <w:rPr>
                <w:rFonts w:ascii="Tahoma" w:eastAsia="Times New Roman" w:hAnsi="Tahoma" w:cs="Tahoma"/>
                <w:b/>
                <w:sz w:val="18"/>
                <w:szCs w:val="18"/>
                <w:lang w:val="es-ES" w:eastAsia="es-ES"/>
              </w:rPr>
              <w:t>Eustorgio Ocampo Salinas</w:t>
            </w:r>
            <w:r w:rsidRPr="00434E17">
              <w:rPr>
                <w:rFonts w:ascii="Tahoma" w:hAnsi="Tahoma" w:cs="Tahoma"/>
                <w:b/>
                <w:sz w:val="18"/>
                <w:szCs w:val="18"/>
              </w:rPr>
              <w:t xml:space="preserve">  </w:t>
            </w:r>
          </w:p>
          <w:p w14:paraId="4816A765" w14:textId="77777777" w:rsidR="00981EB7" w:rsidRPr="00434E17" w:rsidRDefault="00981EB7" w:rsidP="00415FEA">
            <w:pPr>
              <w:jc w:val="center"/>
              <w:rPr>
                <w:rFonts w:ascii="Tahoma" w:hAnsi="Tahoma" w:cs="Tahoma"/>
                <w:b/>
                <w:sz w:val="18"/>
                <w:szCs w:val="18"/>
              </w:rPr>
            </w:pPr>
            <w:r w:rsidRPr="00434E17">
              <w:rPr>
                <w:rFonts w:ascii="Tahoma" w:hAnsi="Tahoma" w:cs="Tahoma"/>
                <w:b/>
                <w:sz w:val="18"/>
                <w:szCs w:val="18"/>
              </w:rPr>
              <w:t>Direc</w:t>
            </w:r>
            <w:r>
              <w:rPr>
                <w:rFonts w:ascii="Tahoma" w:hAnsi="Tahoma" w:cs="Tahoma"/>
                <w:b/>
                <w:sz w:val="18"/>
                <w:szCs w:val="18"/>
              </w:rPr>
              <w:t>tor</w:t>
            </w:r>
            <w:r w:rsidRPr="00434E17">
              <w:rPr>
                <w:rFonts w:ascii="Tahoma" w:hAnsi="Tahoma" w:cs="Tahoma"/>
                <w:b/>
                <w:sz w:val="18"/>
                <w:szCs w:val="18"/>
              </w:rPr>
              <w:t xml:space="preserve"> de Contratación, Seguimiento y</w:t>
            </w:r>
          </w:p>
          <w:p w14:paraId="2820AAE7" w14:textId="77777777" w:rsidR="00981EB7" w:rsidRPr="004517B5" w:rsidRDefault="00981EB7" w:rsidP="00415FEA">
            <w:pPr>
              <w:jc w:val="center"/>
              <w:rPr>
                <w:rFonts w:ascii="Tahoma" w:hAnsi="Tahoma" w:cs="Tahoma"/>
                <w:b/>
                <w:sz w:val="18"/>
                <w:szCs w:val="18"/>
              </w:rPr>
            </w:pPr>
            <w:r w:rsidRPr="00434E17">
              <w:rPr>
                <w:rFonts w:ascii="Tahoma" w:hAnsi="Tahoma" w:cs="Tahoma"/>
                <w:b/>
                <w:sz w:val="18"/>
                <w:szCs w:val="18"/>
              </w:rPr>
              <w:t xml:space="preserve"> Control de Obra Pública</w:t>
            </w:r>
            <w:r>
              <w:rPr>
                <w:rFonts w:ascii="Tahoma" w:hAnsi="Tahoma" w:cs="Tahoma"/>
                <w:b/>
                <w:sz w:val="18"/>
                <w:szCs w:val="18"/>
              </w:rPr>
              <w:t>.</w:t>
            </w:r>
          </w:p>
        </w:tc>
        <w:tc>
          <w:tcPr>
            <w:tcW w:w="5057" w:type="dxa"/>
          </w:tcPr>
          <w:p w14:paraId="08493843" w14:textId="77777777" w:rsidR="00981EB7" w:rsidRPr="00434E17" w:rsidRDefault="00981EB7" w:rsidP="001C26E9">
            <w:pPr>
              <w:jc w:val="center"/>
              <w:rPr>
                <w:rFonts w:ascii="Tahoma" w:hAnsi="Tahoma" w:cs="Tahoma"/>
                <w:b/>
                <w:sz w:val="18"/>
                <w:szCs w:val="18"/>
              </w:rPr>
            </w:pPr>
            <w:r w:rsidRPr="00434E17">
              <w:rPr>
                <w:rFonts w:ascii="Tahoma" w:hAnsi="Tahoma" w:cs="Tahoma"/>
                <w:b/>
                <w:sz w:val="18"/>
                <w:szCs w:val="18"/>
              </w:rPr>
              <w:t>________________________________</w:t>
            </w:r>
          </w:p>
          <w:p w14:paraId="7C001BBB" w14:textId="77777777" w:rsidR="00981EB7" w:rsidRPr="00434E17" w:rsidRDefault="00981EB7" w:rsidP="001C26E9">
            <w:pPr>
              <w:jc w:val="center"/>
              <w:rPr>
                <w:rFonts w:ascii="Tahoma" w:hAnsi="Tahoma" w:cs="Tahoma"/>
                <w:b/>
                <w:sz w:val="18"/>
                <w:szCs w:val="18"/>
              </w:rPr>
            </w:pPr>
            <w:r w:rsidRPr="00434E17">
              <w:rPr>
                <w:rFonts w:ascii="Tahoma" w:hAnsi="Tahoma" w:cs="Tahoma"/>
                <w:b/>
                <w:sz w:val="18"/>
                <w:szCs w:val="18"/>
              </w:rPr>
              <w:t>Armando Cruz M</w:t>
            </w:r>
            <w:r>
              <w:rPr>
                <w:rFonts w:ascii="Tahoma" w:hAnsi="Tahoma" w:cs="Tahoma"/>
                <w:b/>
                <w:sz w:val="18"/>
                <w:szCs w:val="18"/>
              </w:rPr>
              <w:t>e</w:t>
            </w:r>
            <w:r w:rsidRPr="00434E17">
              <w:rPr>
                <w:rFonts w:ascii="Tahoma" w:hAnsi="Tahoma" w:cs="Tahoma"/>
                <w:b/>
                <w:sz w:val="18"/>
                <w:szCs w:val="18"/>
              </w:rPr>
              <w:t>nd</w:t>
            </w:r>
            <w:r>
              <w:rPr>
                <w:rFonts w:ascii="Tahoma" w:hAnsi="Tahoma" w:cs="Tahoma"/>
                <w:b/>
                <w:sz w:val="18"/>
                <w:szCs w:val="18"/>
              </w:rPr>
              <w:t>o</w:t>
            </w:r>
            <w:r w:rsidRPr="00434E17">
              <w:rPr>
                <w:rFonts w:ascii="Tahoma" w:hAnsi="Tahoma" w:cs="Tahoma"/>
                <w:b/>
                <w:sz w:val="18"/>
                <w:szCs w:val="18"/>
              </w:rPr>
              <w:t>z</w:t>
            </w:r>
            <w:r>
              <w:rPr>
                <w:rFonts w:ascii="Tahoma" w:hAnsi="Tahoma" w:cs="Tahoma"/>
                <w:b/>
                <w:sz w:val="18"/>
                <w:szCs w:val="18"/>
              </w:rPr>
              <w:t>a</w:t>
            </w:r>
          </w:p>
          <w:p w14:paraId="2B34DA62" w14:textId="77777777" w:rsidR="00981EB7" w:rsidRPr="00434E17" w:rsidRDefault="00981EB7" w:rsidP="005A19DC">
            <w:pPr>
              <w:jc w:val="center"/>
              <w:rPr>
                <w:rFonts w:ascii="Tahoma" w:hAnsi="Tahoma" w:cs="Tahoma"/>
                <w:b/>
                <w:sz w:val="18"/>
                <w:szCs w:val="18"/>
              </w:rPr>
            </w:pPr>
            <w:r w:rsidRPr="00434E17">
              <w:rPr>
                <w:rFonts w:ascii="Tahoma" w:hAnsi="Tahoma" w:cs="Tahoma"/>
                <w:b/>
                <w:sz w:val="18"/>
                <w:szCs w:val="18"/>
              </w:rPr>
              <w:t>Direc</w:t>
            </w:r>
            <w:r>
              <w:rPr>
                <w:rFonts w:ascii="Tahoma" w:hAnsi="Tahoma" w:cs="Tahoma"/>
                <w:b/>
                <w:sz w:val="18"/>
                <w:szCs w:val="18"/>
              </w:rPr>
              <w:t>tor</w:t>
            </w:r>
            <w:r w:rsidRPr="00434E17">
              <w:rPr>
                <w:rFonts w:ascii="Tahoma" w:hAnsi="Tahoma" w:cs="Tahoma"/>
                <w:b/>
                <w:sz w:val="18"/>
                <w:szCs w:val="18"/>
              </w:rPr>
              <w:t xml:space="preserve"> de Obras Públicas y Mantenimiento.</w:t>
            </w:r>
          </w:p>
        </w:tc>
      </w:tr>
    </w:tbl>
    <w:p w14:paraId="1F0B9093" w14:textId="77777777" w:rsidR="00981EB7" w:rsidRDefault="00981EB7" w:rsidP="00FF61E2">
      <w:pPr>
        <w:rPr>
          <w:rFonts w:ascii="Tahoma" w:hAnsi="Tahoma" w:cs="Tahoma"/>
          <w:sz w:val="18"/>
          <w:szCs w:val="18"/>
        </w:rPr>
      </w:pPr>
      <w:r>
        <w:rPr>
          <w:rFonts w:ascii="Tahoma" w:hAnsi="Tahoma" w:cs="Tahoma"/>
          <w:sz w:val="18"/>
          <w:szCs w:val="18"/>
        </w:rPr>
        <w:t xml:space="preserve">    </w:t>
      </w:r>
    </w:p>
    <w:p w14:paraId="19B6155F" w14:textId="77777777" w:rsidR="00981EB7" w:rsidRDefault="00981EB7" w:rsidP="00394A2C">
      <w:pPr>
        <w:jc w:val="both"/>
        <w:rPr>
          <w:rFonts w:ascii="Tahoma" w:hAnsi="Tahoma" w:cs="Tahoma"/>
          <w:sz w:val="18"/>
          <w:szCs w:val="18"/>
        </w:rPr>
      </w:pPr>
    </w:p>
    <w:p w14:paraId="795E994D" w14:textId="77777777" w:rsidR="00981EB7" w:rsidRDefault="00981EB7" w:rsidP="00394A2C">
      <w:pPr>
        <w:jc w:val="both"/>
        <w:rPr>
          <w:rFonts w:ascii="Tahoma" w:hAnsi="Tahoma" w:cs="Tahoma"/>
          <w:sz w:val="18"/>
          <w:szCs w:val="18"/>
        </w:rPr>
      </w:pPr>
    </w:p>
    <w:p w14:paraId="3D2C1D3A" w14:textId="77777777" w:rsidR="00981EB7" w:rsidRDefault="00981EB7" w:rsidP="00F323C2">
      <w:pPr>
        <w:jc w:val="both"/>
        <w:rPr>
          <w:rFonts w:ascii="Tahoma" w:hAnsi="Tahoma" w:cs="Tahoma"/>
          <w:sz w:val="18"/>
          <w:szCs w:val="18"/>
        </w:rPr>
      </w:pPr>
    </w:p>
    <w:p w14:paraId="784B545C" w14:textId="77777777" w:rsidR="005D67D0" w:rsidRDefault="005D67D0" w:rsidP="00F323C2">
      <w:pPr>
        <w:jc w:val="both"/>
        <w:rPr>
          <w:rFonts w:ascii="Tahoma" w:hAnsi="Tahoma" w:cs="Tahoma"/>
          <w:sz w:val="18"/>
          <w:szCs w:val="18"/>
        </w:rPr>
      </w:pPr>
    </w:p>
    <w:p w14:paraId="2A51BFB3" w14:textId="77777777" w:rsidR="005D67D0" w:rsidRDefault="005D67D0" w:rsidP="00F323C2">
      <w:pPr>
        <w:jc w:val="both"/>
        <w:rPr>
          <w:rFonts w:ascii="Tahoma" w:hAnsi="Tahoma" w:cs="Tahoma"/>
          <w:sz w:val="18"/>
          <w:szCs w:val="18"/>
        </w:rPr>
      </w:pPr>
    </w:p>
    <w:p w14:paraId="70999198" w14:textId="77777777" w:rsidR="005D67D0" w:rsidRDefault="005D67D0" w:rsidP="00F323C2">
      <w:pPr>
        <w:jc w:val="both"/>
        <w:rPr>
          <w:rFonts w:ascii="Tahoma" w:hAnsi="Tahoma" w:cs="Tahoma"/>
          <w:sz w:val="18"/>
          <w:szCs w:val="18"/>
        </w:rPr>
      </w:pPr>
    </w:p>
    <w:p w14:paraId="3D7CEE09" w14:textId="77777777" w:rsidR="005D67D0" w:rsidRDefault="005D67D0" w:rsidP="00F323C2">
      <w:pPr>
        <w:jc w:val="both"/>
        <w:rPr>
          <w:rFonts w:ascii="Tahoma" w:hAnsi="Tahoma" w:cs="Tahoma"/>
          <w:sz w:val="18"/>
          <w:szCs w:val="18"/>
        </w:rPr>
      </w:pPr>
    </w:p>
    <w:p w14:paraId="1DCF5D69" w14:textId="77777777" w:rsidR="005D67D0" w:rsidRDefault="005D67D0" w:rsidP="00F323C2">
      <w:pPr>
        <w:jc w:val="both"/>
        <w:rPr>
          <w:rFonts w:ascii="Tahoma" w:hAnsi="Tahoma" w:cs="Tahoma"/>
          <w:sz w:val="18"/>
          <w:szCs w:val="18"/>
        </w:rPr>
      </w:pPr>
    </w:p>
    <w:p w14:paraId="0FD378C8" w14:textId="77777777" w:rsidR="005D67D0" w:rsidRDefault="005D67D0" w:rsidP="00F323C2">
      <w:pPr>
        <w:jc w:val="both"/>
        <w:rPr>
          <w:rFonts w:ascii="Tahoma" w:hAnsi="Tahoma" w:cs="Tahoma"/>
          <w:sz w:val="18"/>
          <w:szCs w:val="18"/>
        </w:rPr>
      </w:pPr>
    </w:p>
    <w:p w14:paraId="646DD601" w14:textId="77777777" w:rsidR="005D67D0" w:rsidRDefault="005D67D0" w:rsidP="00F323C2">
      <w:pPr>
        <w:jc w:val="both"/>
        <w:rPr>
          <w:rFonts w:ascii="Tahoma" w:hAnsi="Tahoma" w:cs="Tahoma"/>
          <w:sz w:val="18"/>
          <w:szCs w:val="18"/>
        </w:rPr>
      </w:pPr>
    </w:p>
    <w:p w14:paraId="79EB8CD5" w14:textId="77777777" w:rsidR="005D67D0" w:rsidRDefault="005D67D0" w:rsidP="00F323C2">
      <w:pPr>
        <w:jc w:val="both"/>
        <w:rPr>
          <w:rFonts w:ascii="Tahoma" w:hAnsi="Tahoma" w:cs="Tahoma"/>
          <w:sz w:val="18"/>
          <w:szCs w:val="18"/>
        </w:rPr>
      </w:pPr>
    </w:p>
    <w:p w14:paraId="394D34C2" w14:textId="77777777" w:rsidR="005D67D0" w:rsidRDefault="005D67D0" w:rsidP="00F323C2">
      <w:pPr>
        <w:jc w:val="both"/>
        <w:rPr>
          <w:rFonts w:ascii="Tahoma" w:hAnsi="Tahoma" w:cs="Tahoma"/>
          <w:sz w:val="18"/>
          <w:szCs w:val="18"/>
        </w:rPr>
      </w:pPr>
    </w:p>
    <w:p w14:paraId="77DF8D51" w14:textId="77777777" w:rsidR="005D67D0" w:rsidRDefault="005D67D0" w:rsidP="00F323C2">
      <w:pPr>
        <w:jc w:val="both"/>
        <w:rPr>
          <w:rFonts w:ascii="Tahoma" w:hAnsi="Tahoma" w:cs="Tahoma"/>
          <w:sz w:val="18"/>
          <w:szCs w:val="18"/>
        </w:rPr>
      </w:pPr>
    </w:p>
    <w:p w14:paraId="079F2647" w14:textId="77777777" w:rsidR="005D67D0" w:rsidRDefault="005D67D0" w:rsidP="00F323C2">
      <w:pPr>
        <w:jc w:val="both"/>
        <w:rPr>
          <w:rFonts w:ascii="Tahoma" w:hAnsi="Tahoma" w:cs="Tahoma"/>
          <w:sz w:val="18"/>
          <w:szCs w:val="18"/>
        </w:rPr>
      </w:pPr>
    </w:p>
    <w:p w14:paraId="3BE0D7DF" w14:textId="77777777" w:rsidR="005D67D0" w:rsidRDefault="005D67D0" w:rsidP="00F323C2">
      <w:pPr>
        <w:jc w:val="both"/>
        <w:rPr>
          <w:rFonts w:ascii="Tahoma" w:hAnsi="Tahoma" w:cs="Tahoma"/>
          <w:sz w:val="18"/>
          <w:szCs w:val="18"/>
        </w:rPr>
      </w:pPr>
    </w:p>
    <w:p w14:paraId="606A1675" w14:textId="77777777" w:rsidR="00981EB7" w:rsidRDefault="00981EB7" w:rsidP="00F323C2">
      <w:pPr>
        <w:jc w:val="both"/>
        <w:rPr>
          <w:rFonts w:ascii="Tahoma" w:hAnsi="Tahoma" w:cs="Tahoma"/>
          <w:sz w:val="18"/>
          <w:szCs w:val="18"/>
        </w:rPr>
      </w:pPr>
    </w:p>
    <w:p w14:paraId="60EC5EEB" w14:textId="77777777" w:rsidR="00981EB7" w:rsidRDefault="00981EB7" w:rsidP="00F323C2">
      <w:pPr>
        <w:jc w:val="both"/>
        <w:rPr>
          <w:rFonts w:ascii="Tahoma" w:hAnsi="Tahoma" w:cs="Tahoma"/>
          <w:b/>
          <w:sz w:val="18"/>
          <w:szCs w:val="18"/>
        </w:rPr>
        <w:sectPr w:rsidR="00981EB7" w:rsidSect="00981EB7">
          <w:headerReference w:type="default" r:id="rId8"/>
          <w:footerReference w:type="default" r:id="rId9"/>
          <w:pgSz w:w="12240" w:h="15840" w:code="1"/>
          <w:pgMar w:top="1134" w:right="1134" w:bottom="1418" w:left="1134" w:header="454" w:footer="113" w:gutter="0"/>
          <w:pgNumType w:start="1"/>
          <w:cols w:space="708"/>
          <w:docGrid w:linePitch="360"/>
        </w:sectPr>
      </w:pPr>
      <w:r>
        <w:rPr>
          <w:rFonts w:ascii="Tahoma" w:hAnsi="Tahoma" w:cs="Tahoma"/>
          <w:sz w:val="18"/>
          <w:szCs w:val="18"/>
        </w:rPr>
        <w:t>L</w:t>
      </w:r>
      <w:r w:rsidRPr="00EB79BF">
        <w:rPr>
          <w:rFonts w:ascii="Tahoma" w:hAnsi="Tahoma" w:cs="Tahoma"/>
          <w:sz w:val="18"/>
          <w:szCs w:val="18"/>
        </w:rPr>
        <w:t xml:space="preserve">a presente hoja de firmas corresponde al </w:t>
      </w:r>
      <w:r>
        <w:rPr>
          <w:rFonts w:ascii="Tahoma" w:hAnsi="Tahoma" w:cs="Tahoma"/>
          <w:sz w:val="18"/>
          <w:szCs w:val="18"/>
        </w:rPr>
        <w:t>C</w:t>
      </w:r>
      <w:r w:rsidRPr="00EB79BF">
        <w:rPr>
          <w:rFonts w:ascii="Tahoma" w:hAnsi="Tahoma" w:cs="Tahoma"/>
          <w:sz w:val="18"/>
          <w:szCs w:val="18"/>
        </w:rPr>
        <w:t xml:space="preserve">ontrato de </w:t>
      </w:r>
      <w:r>
        <w:rPr>
          <w:rFonts w:ascii="Tahoma" w:hAnsi="Tahoma" w:cs="Tahoma"/>
          <w:sz w:val="18"/>
          <w:szCs w:val="18"/>
        </w:rPr>
        <w:t>O</w:t>
      </w:r>
      <w:r w:rsidRPr="00EB79BF">
        <w:rPr>
          <w:rFonts w:ascii="Tahoma" w:hAnsi="Tahoma" w:cs="Tahoma"/>
          <w:sz w:val="18"/>
          <w:szCs w:val="18"/>
        </w:rPr>
        <w:t xml:space="preserve">bra </w:t>
      </w:r>
      <w:r>
        <w:rPr>
          <w:rFonts w:ascii="Tahoma" w:hAnsi="Tahoma" w:cs="Tahoma"/>
          <w:sz w:val="18"/>
          <w:szCs w:val="18"/>
        </w:rPr>
        <w:t>P</w:t>
      </w:r>
      <w:r w:rsidRPr="00EB79BF">
        <w:rPr>
          <w:rFonts w:ascii="Tahoma" w:hAnsi="Tahoma" w:cs="Tahoma"/>
          <w:sz w:val="18"/>
          <w:szCs w:val="18"/>
        </w:rPr>
        <w:t xml:space="preserve">ública a </w:t>
      </w:r>
      <w:r>
        <w:rPr>
          <w:rFonts w:ascii="Tahoma" w:hAnsi="Tahoma" w:cs="Tahoma"/>
          <w:sz w:val="18"/>
          <w:szCs w:val="18"/>
        </w:rPr>
        <w:t>P</w:t>
      </w:r>
      <w:r w:rsidRPr="00EB79BF">
        <w:rPr>
          <w:rFonts w:ascii="Tahoma" w:hAnsi="Tahoma" w:cs="Tahoma"/>
          <w:sz w:val="18"/>
          <w:szCs w:val="18"/>
        </w:rPr>
        <w:t xml:space="preserve">recios </w:t>
      </w:r>
      <w:r>
        <w:rPr>
          <w:rFonts w:ascii="Tahoma" w:hAnsi="Tahoma" w:cs="Tahoma"/>
          <w:sz w:val="18"/>
          <w:szCs w:val="18"/>
        </w:rPr>
        <w:t>U</w:t>
      </w:r>
      <w:r w:rsidRPr="00EB79BF">
        <w:rPr>
          <w:rFonts w:ascii="Tahoma" w:hAnsi="Tahoma" w:cs="Tahoma"/>
          <w:sz w:val="18"/>
          <w:szCs w:val="18"/>
        </w:rPr>
        <w:t xml:space="preserve">nitarios y </w:t>
      </w:r>
      <w:r>
        <w:rPr>
          <w:rFonts w:ascii="Tahoma" w:hAnsi="Tahoma" w:cs="Tahoma"/>
          <w:sz w:val="18"/>
          <w:szCs w:val="18"/>
        </w:rPr>
        <w:t>T</w:t>
      </w:r>
      <w:r w:rsidRPr="00EB79BF">
        <w:rPr>
          <w:rFonts w:ascii="Tahoma" w:hAnsi="Tahoma" w:cs="Tahoma"/>
          <w:sz w:val="18"/>
          <w:szCs w:val="18"/>
        </w:rPr>
        <w:t xml:space="preserve">iempo </w:t>
      </w:r>
      <w:r>
        <w:rPr>
          <w:rFonts w:ascii="Tahoma" w:hAnsi="Tahoma" w:cs="Tahoma"/>
          <w:sz w:val="18"/>
          <w:szCs w:val="18"/>
        </w:rPr>
        <w:t>D</w:t>
      </w:r>
      <w:r w:rsidRPr="00EB79BF">
        <w:rPr>
          <w:rFonts w:ascii="Tahoma" w:hAnsi="Tahoma" w:cs="Tahoma"/>
          <w:sz w:val="18"/>
          <w:szCs w:val="18"/>
        </w:rPr>
        <w:t>eterminado</w:t>
      </w:r>
      <w:r>
        <w:rPr>
          <w:rFonts w:ascii="Tahoma" w:hAnsi="Tahoma" w:cs="Tahoma"/>
          <w:sz w:val="18"/>
          <w:szCs w:val="18"/>
        </w:rPr>
        <w:t xml:space="preserve"> No. </w:t>
      </w:r>
      <w:r w:rsidRPr="00C45BA1">
        <w:rPr>
          <w:rFonts w:ascii="Tahoma" w:hAnsi="Tahoma" w:cs="Tahoma"/>
          <w:noProof/>
          <w:sz w:val="18"/>
          <w:szCs w:val="18"/>
        </w:rPr>
        <w:t>DCSyCOP/FIII 085/2023</w:t>
      </w:r>
      <w:r w:rsidRPr="00EB79BF">
        <w:rPr>
          <w:rFonts w:ascii="Tahoma" w:hAnsi="Tahoma" w:cs="Tahoma"/>
          <w:sz w:val="18"/>
          <w:szCs w:val="18"/>
        </w:rPr>
        <w:t xml:space="preserve">, que celebran, por una parte, el </w:t>
      </w:r>
      <w:r>
        <w:rPr>
          <w:rFonts w:ascii="Tahoma" w:hAnsi="Tahoma" w:cs="Tahoma"/>
          <w:sz w:val="18"/>
          <w:szCs w:val="18"/>
        </w:rPr>
        <w:t>M</w:t>
      </w:r>
      <w:r w:rsidRPr="00EB79BF">
        <w:rPr>
          <w:rFonts w:ascii="Tahoma" w:hAnsi="Tahoma" w:cs="Tahoma"/>
          <w:sz w:val="18"/>
          <w:szCs w:val="18"/>
        </w:rPr>
        <w:t xml:space="preserve">unicipio de Oaxaca de Juárez y por la otra parte </w:t>
      </w:r>
      <w:r w:rsidRPr="00984A42">
        <w:rPr>
          <w:rFonts w:ascii="Tahoma" w:hAnsi="Tahoma" w:cs="Tahoma"/>
          <w:sz w:val="18"/>
          <w:szCs w:val="18"/>
        </w:rPr>
        <w:t xml:space="preserve">el </w:t>
      </w:r>
      <w:r>
        <w:rPr>
          <w:rFonts w:ascii="Tahoma" w:hAnsi="Tahoma" w:cs="Tahoma"/>
          <w:sz w:val="18"/>
          <w:szCs w:val="18"/>
        </w:rPr>
        <w:t>C</w:t>
      </w:r>
      <w:r w:rsidRPr="00984A42">
        <w:rPr>
          <w:rFonts w:ascii="Tahoma" w:hAnsi="Tahoma" w:cs="Tahoma"/>
          <w:sz w:val="18"/>
          <w:szCs w:val="18"/>
        </w:rPr>
        <w:t xml:space="preserve">ontratista </w:t>
      </w:r>
      <w:r>
        <w:rPr>
          <w:rFonts w:ascii="Tahoma" w:hAnsi="Tahoma" w:cs="Tahoma"/>
          <w:sz w:val="18"/>
          <w:szCs w:val="18"/>
        </w:rPr>
        <w:t>“</w:t>
      </w:r>
      <w:r w:rsidRPr="00C45BA1">
        <w:rPr>
          <w:rFonts w:ascii="Tahoma" w:hAnsi="Tahoma" w:cs="Tahoma"/>
          <w:b/>
          <w:noProof/>
          <w:sz w:val="18"/>
          <w:szCs w:val="18"/>
        </w:rPr>
        <w:t>Grupo Constructor Vinizaa S.A. de C.V.</w:t>
      </w:r>
      <w:r w:rsidRPr="00984A42">
        <w:rPr>
          <w:rFonts w:ascii="Tahoma" w:hAnsi="Tahoma" w:cs="Tahoma"/>
          <w:sz w:val="18"/>
          <w:szCs w:val="18"/>
        </w:rPr>
        <w:t xml:space="preserve">”, </w:t>
      </w:r>
      <w:r>
        <w:rPr>
          <w:rFonts w:ascii="Tahoma" w:hAnsi="Tahoma" w:cs="Tahoma"/>
          <w:sz w:val="18"/>
          <w:szCs w:val="18"/>
        </w:rPr>
        <w:t xml:space="preserve">a </w:t>
      </w:r>
      <w:r w:rsidRPr="00C45BA1">
        <w:rPr>
          <w:rFonts w:ascii="Tahoma" w:hAnsi="Tahoma" w:cs="Tahoma"/>
          <w:b/>
          <w:noProof/>
          <w:sz w:val="18"/>
          <w:szCs w:val="18"/>
        </w:rPr>
        <w:t>28 de diciembre de 2023</w:t>
      </w:r>
      <w:r>
        <w:rPr>
          <w:rFonts w:ascii="Tahoma" w:hAnsi="Tahoma" w:cs="Tahoma"/>
          <w:b/>
          <w:sz w:val="18"/>
          <w:szCs w:val="18"/>
        </w:rPr>
        <w:t>.</w:t>
      </w:r>
    </w:p>
    <w:p w14:paraId="67024419" w14:textId="77777777" w:rsidR="00981EB7" w:rsidRDefault="00981EB7" w:rsidP="00F323C2">
      <w:pPr>
        <w:jc w:val="both"/>
        <w:rPr>
          <w:rFonts w:ascii="Tahoma" w:hAnsi="Tahoma" w:cs="Tahoma"/>
          <w:b/>
          <w:sz w:val="18"/>
          <w:szCs w:val="18"/>
        </w:rPr>
      </w:pPr>
    </w:p>
    <w:sectPr w:rsidR="00981EB7" w:rsidSect="00981EB7">
      <w:headerReference w:type="default" r:id="rId10"/>
      <w:footerReference w:type="default" r:id="rId11"/>
      <w:type w:val="continuous"/>
      <w:pgSz w:w="12240" w:h="15840" w:code="1"/>
      <w:pgMar w:top="1134" w:right="1134" w:bottom="1418" w:left="1134" w:header="454" w:footer="11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AA4ED6" w14:textId="77777777" w:rsidR="002222D9" w:rsidRDefault="002222D9" w:rsidP="00F6282E">
      <w:r>
        <w:separator/>
      </w:r>
    </w:p>
  </w:endnote>
  <w:endnote w:type="continuationSeparator" w:id="0">
    <w:p w14:paraId="7D989A56" w14:textId="77777777" w:rsidR="002222D9" w:rsidRDefault="002222D9" w:rsidP="00F628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wis721 LtEx BT">
    <w:altName w:val="Segoe Script"/>
    <w:panose1 w:val="020B0505020202020204"/>
    <w:charset w:val="00"/>
    <w:family w:val="swiss"/>
    <w:pitch w:val="variable"/>
    <w:sig w:usb0="00000001" w:usb1="00000000" w:usb2="00000000" w:usb3="00000000" w:csb0="0000001B"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Gotham">
    <w:altName w:val="Century"/>
    <w:charset w:val="00"/>
    <w:family w:val="auto"/>
    <w:pitch w:val="variable"/>
    <w:sig w:usb0="00000001" w:usb1="00000000" w:usb2="00000000" w:usb3="00000000" w:csb0="00000009" w:csb1="00000000"/>
  </w:font>
  <w:font w:name="Tw Cen MT Condensed">
    <w:panose1 w:val="020B0606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4969909"/>
      <w:docPartObj>
        <w:docPartGallery w:val="Page Numbers (Bottom of Page)"/>
        <w:docPartUnique/>
      </w:docPartObj>
    </w:sdtPr>
    <w:sdtContent>
      <w:sdt>
        <w:sdtPr>
          <w:id w:val="309140433"/>
          <w:docPartObj>
            <w:docPartGallery w:val="Page Numbers (Top of Page)"/>
            <w:docPartUnique/>
          </w:docPartObj>
        </w:sdtPr>
        <w:sdtContent>
          <w:p w14:paraId="73AD5969" w14:textId="77777777" w:rsidR="00981EB7" w:rsidRPr="005618E5" w:rsidRDefault="00981EB7" w:rsidP="00EB2CCD">
            <w:pPr>
              <w:pStyle w:val="Piedepgina"/>
              <w:jc w:val="center"/>
              <w:rPr>
                <w:rFonts w:ascii="Tahoma" w:eastAsia="Times New Roman" w:hAnsi="Tahoma" w:cs="Tahoma"/>
                <w:sz w:val="14"/>
                <w:szCs w:val="14"/>
                <w:lang w:val="es-ES" w:eastAsia="es-ES"/>
              </w:rPr>
            </w:pPr>
            <w:r w:rsidRPr="005618E5">
              <w:rPr>
                <w:rFonts w:ascii="Tahoma" w:eastAsia="Times New Roman" w:hAnsi="Tahoma" w:cs="Tahoma"/>
                <w:sz w:val="14"/>
                <w:szCs w:val="14"/>
                <w:lang w:val="es-ES" w:eastAsia="es-ES"/>
              </w:rPr>
              <w:t>Contrato de Obra Pública a Precios Unitarios y Tiempo Determinado</w:t>
            </w:r>
            <w:r>
              <w:rPr>
                <w:rFonts w:ascii="Tahoma" w:eastAsia="Times New Roman" w:hAnsi="Tahoma" w:cs="Tahoma"/>
                <w:sz w:val="14"/>
                <w:szCs w:val="14"/>
                <w:lang w:val="es-ES" w:eastAsia="es-ES"/>
              </w:rPr>
              <w:t xml:space="preserve"> No. </w:t>
            </w:r>
            <w:r w:rsidRPr="00C45BA1">
              <w:rPr>
                <w:rFonts w:ascii="Tahoma" w:eastAsia="Times New Roman" w:hAnsi="Tahoma" w:cs="Tahoma"/>
                <w:noProof/>
                <w:sz w:val="14"/>
                <w:szCs w:val="14"/>
                <w:lang w:val="es-ES" w:eastAsia="es-ES"/>
              </w:rPr>
              <w:t>DCSyCOP/FIII 085/2023</w:t>
            </w:r>
            <w:r w:rsidRPr="005618E5">
              <w:rPr>
                <w:rFonts w:ascii="Tahoma" w:eastAsia="Times New Roman" w:hAnsi="Tahoma" w:cs="Tahoma"/>
                <w:sz w:val="14"/>
                <w:szCs w:val="14"/>
                <w:lang w:val="es-ES" w:eastAsia="es-ES"/>
              </w:rPr>
              <w:t xml:space="preserve">, que celebran, por una parte, </w:t>
            </w:r>
            <w:r>
              <w:rPr>
                <w:rFonts w:ascii="Tahoma" w:eastAsia="Times New Roman" w:hAnsi="Tahoma" w:cs="Tahoma"/>
                <w:sz w:val="14"/>
                <w:szCs w:val="14"/>
                <w:lang w:val="es-ES" w:eastAsia="es-ES"/>
              </w:rPr>
              <w:t>e</w:t>
            </w:r>
            <w:r w:rsidRPr="005618E5">
              <w:rPr>
                <w:rFonts w:ascii="Tahoma" w:eastAsia="Times New Roman" w:hAnsi="Tahoma" w:cs="Tahoma"/>
                <w:sz w:val="14"/>
                <w:szCs w:val="14"/>
                <w:lang w:val="es-ES" w:eastAsia="es-ES"/>
              </w:rPr>
              <w:t>l Municipio de Oaxaca de Juárez</w:t>
            </w:r>
            <w:r w:rsidRPr="005618E5">
              <w:rPr>
                <w:rFonts w:ascii="Tahoma" w:eastAsia="Times New Roman" w:hAnsi="Tahoma" w:cs="Tahoma"/>
                <w:b/>
                <w:sz w:val="14"/>
                <w:szCs w:val="14"/>
                <w:lang w:val="es-ES" w:eastAsia="es-ES"/>
              </w:rPr>
              <w:t xml:space="preserve"> </w:t>
            </w:r>
            <w:r w:rsidRPr="005618E5">
              <w:rPr>
                <w:rFonts w:ascii="Tahoma" w:eastAsia="Times New Roman" w:hAnsi="Tahoma" w:cs="Tahoma"/>
                <w:sz w:val="14"/>
                <w:szCs w:val="14"/>
                <w:lang w:val="es-ES" w:eastAsia="es-ES"/>
              </w:rPr>
              <w:t xml:space="preserve">y por la otra </w:t>
            </w:r>
            <w:r w:rsidRPr="00C33B30">
              <w:rPr>
                <w:rFonts w:ascii="Tahoma" w:eastAsia="Times New Roman" w:hAnsi="Tahoma" w:cs="Tahoma"/>
                <w:sz w:val="14"/>
                <w:szCs w:val="14"/>
                <w:lang w:val="es-ES" w:eastAsia="es-ES"/>
              </w:rPr>
              <w:t xml:space="preserve">parte </w:t>
            </w:r>
            <w:r>
              <w:rPr>
                <w:rFonts w:ascii="Tahoma" w:eastAsia="Times New Roman" w:hAnsi="Tahoma" w:cs="Tahoma"/>
                <w:sz w:val="14"/>
                <w:szCs w:val="14"/>
                <w:lang w:val="es-ES" w:eastAsia="es-ES"/>
              </w:rPr>
              <w:t>e</w:t>
            </w:r>
            <w:r w:rsidRPr="00C33B30">
              <w:rPr>
                <w:rFonts w:ascii="Tahoma" w:hAnsi="Tahoma" w:cs="Tahoma"/>
                <w:sz w:val="14"/>
                <w:szCs w:val="14"/>
              </w:rPr>
              <w:t>l Contratista</w:t>
            </w:r>
            <w:r w:rsidRPr="00C33B30">
              <w:rPr>
                <w:rFonts w:ascii="Tahoma" w:eastAsia="Times New Roman" w:hAnsi="Tahoma" w:cs="Tahoma"/>
                <w:sz w:val="14"/>
                <w:szCs w:val="14"/>
                <w:lang w:val="es-ES" w:eastAsia="es-ES"/>
              </w:rPr>
              <w:t xml:space="preserve"> </w:t>
            </w:r>
            <w:r w:rsidRPr="00C33B30">
              <w:rPr>
                <w:rFonts w:ascii="Tahoma" w:eastAsia="Times New Roman" w:hAnsi="Tahoma" w:cs="Tahoma"/>
                <w:b/>
                <w:sz w:val="14"/>
                <w:szCs w:val="14"/>
                <w:lang w:val="es-ES" w:eastAsia="es-ES"/>
              </w:rPr>
              <w:t>“</w:t>
            </w:r>
            <w:r w:rsidRPr="00C45BA1">
              <w:rPr>
                <w:rFonts w:ascii="Tahoma" w:eastAsia="Times New Roman" w:hAnsi="Tahoma" w:cs="Tahoma"/>
                <w:b/>
                <w:i/>
                <w:noProof/>
                <w:sz w:val="14"/>
                <w:szCs w:val="14"/>
                <w:lang w:val="es-ES" w:eastAsia="es-ES"/>
              </w:rPr>
              <w:t>Grupo Constructor Vinizaa S.A. de C.V.</w:t>
            </w:r>
            <w:r w:rsidRPr="00C33B30">
              <w:rPr>
                <w:rFonts w:ascii="Tahoma" w:eastAsia="Times New Roman" w:hAnsi="Tahoma" w:cs="Tahoma"/>
                <w:b/>
                <w:sz w:val="14"/>
                <w:szCs w:val="14"/>
                <w:lang w:val="es-ES" w:eastAsia="es-ES"/>
              </w:rPr>
              <w:t xml:space="preserve">”, </w:t>
            </w:r>
            <w:r w:rsidRPr="00C33B30">
              <w:rPr>
                <w:rFonts w:ascii="Tahoma" w:eastAsia="Times New Roman" w:hAnsi="Tahoma" w:cs="Tahoma"/>
                <w:sz w:val="14"/>
                <w:szCs w:val="14"/>
                <w:lang w:val="es-ES" w:eastAsia="es-ES"/>
              </w:rPr>
              <w:t xml:space="preserve">de fecha </w:t>
            </w:r>
            <w:r w:rsidRPr="00C45BA1">
              <w:rPr>
                <w:rFonts w:ascii="Tahoma" w:eastAsia="Times New Roman" w:hAnsi="Tahoma" w:cs="Tahoma"/>
                <w:noProof/>
                <w:sz w:val="14"/>
                <w:szCs w:val="14"/>
                <w:lang w:val="es-ES" w:eastAsia="es-ES"/>
              </w:rPr>
              <w:t>28 de diciembre de 2023</w:t>
            </w:r>
            <w:r w:rsidRPr="00C33B30">
              <w:rPr>
                <w:rFonts w:ascii="Tahoma" w:eastAsia="Times New Roman" w:hAnsi="Tahoma" w:cs="Tahoma"/>
                <w:sz w:val="14"/>
                <w:szCs w:val="14"/>
                <w:lang w:val="es-ES" w:eastAsia="es-ES"/>
              </w:rPr>
              <w:t>.</w:t>
            </w:r>
          </w:p>
          <w:p w14:paraId="5C4C0F79" w14:textId="77777777" w:rsidR="00981EB7" w:rsidRDefault="00981EB7">
            <w:pPr>
              <w:pStyle w:val="Piedepgina"/>
              <w:jc w:val="right"/>
            </w:pPr>
            <w:r>
              <w:rPr>
                <w:lang w:val="es-ES"/>
              </w:rPr>
              <w:t xml:space="preserve">Página </w:t>
            </w:r>
            <w:r>
              <w:rPr>
                <w:b/>
                <w:bCs/>
              </w:rPr>
              <w:fldChar w:fldCharType="begin"/>
            </w:r>
            <w:r>
              <w:rPr>
                <w:b/>
                <w:bCs/>
              </w:rPr>
              <w:instrText>PAGE</w:instrText>
            </w:r>
            <w:r>
              <w:rPr>
                <w:b/>
                <w:bCs/>
              </w:rPr>
              <w:fldChar w:fldCharType="separate"/>
            </w:r>
            <w:r>
              <w:rPr>
                <w:b/>
                <w:bCs/>
                <w:noProof/>
              </w:rPr>
              <w:t>4</w:t>
            </w:r>
            <w:r>
              <w:rPr>
                <w:b/>
                <w:bCs/>
              </w:rPr>
              <w:fldChar w:fldCharType="end"/>
            </w:r>
            <w:r>
              <w:rPr>
                <w:lang w:val="es-ES"/>
              </w:rPr>
              <w:t xml:space="preserve"> de </w:t>
            </w:r>
            <w:r>
              <w:rPr>
                <w:b/>
                <w:bCs/>
              </w:rPr>
              <w:fldChar w:fldCharType="begin"/>
            </w:r>
            <w:r>
              <w:rPr>
                <w:b/>
                <w:bCs/>
              </w:rPr>
              <w:instrText>NUMPAGES</w:instrText>
            </w:r>
            <w:r>
              <w:rPr>
                <w:b/>
                <w:bCs/>
              </w:rPr>
              <w:fldChar w:fldCharType="separate"/>
            </w:r>
            <w:r>
              <w:rPr>
                <w:b/>
                <w:bCs/>
                <w:noProof/>
              </w:rPr>
              <w:t>17</w:t>
            </w:r>
            <w:r>
              <w:rPr>
                <w:b/>
                <w:bCs/>
              </w:rPr>
              <w:fldChar w:fldCharType="end"/>
            </w:r>
          </w:p>
        </w:sdtContent>
      </w:sdt>
    </w:sdtContent>
  </w:sdt>
  <w:p w14:paraId="6CFA7862" w14:textId="77777777" w:rsidR="00981EB7" w:rsidRDefault="00981EB7" w:rsidP="00B72460">
    <w:pPr>
      <w:pStyle w:val="Piedepgina"/>
      <w:tabs>
        <w:tab w:val="clear" w:pos="4419"/>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91722001"/>
      <w:docPartObj>
        <w:docPartGallery w:val="Page Numbers (Bottom of Page)"/>
        <w:docPartUnique/>
      </w:docPartObj>
    </w:sdtPr>
    <w:sdtContent>
      <w:sdt>
        <w:sdtPr>
          <w:id w:val="56283627"/>
          <w:docPartObj>
            <w:docPartGallery w:val="Page Numbers (Top of Page)"/>
            <w:docPartUnique/>
          </w:docPartObj>
        </w:sdtPr>
        <w:sdtContent>
          <w:p w14:paraId="2291D907" w14:textId="77777777" w:rsidR="00A736AC" w:rsidRPr="005618E5" w:rsidRDefault="00A736AC" w:rsidP="00EB2CCD">
            <w:pPr>
              <w:pStyle w:val="Piedepgina"/>
              <w:jc w:val="center"/>
              <w:rPr>
                <w:rFonts w:ascii="Tahoma" w:eastAsia="Times New Roman" w:hAnsi="Tahoma" w:cs="Tahoma"/>
                <w:sz w:val="14"/>
                <w:szCs w:val="14"/>
                <w:lang w:val="es-ES" w:eastAsia="es-ES"/>
              </w:rPr>
            </w:pPr>
            <w:r w:rsidRPr="005618E5">
              <w:rPr>
                <w:rFonts w:ascii="Tahoma" w:eastAsia="Times New Roman" w:hAnsi="Tahoma" w:cs="Tahoma"/>
                <w:sz w:val="14"/>
                <w:szCs w:val="14"/>
                <w:lang w:val="es-ES" w:eastAsia="es-ES"/>
              </w:rPr>
              <w:t>Contrato de Obra Pública a Precios Unitarios y Tiempo Determinado</w:t>
            </w:r>
            <w:r>
              <w:rPr>
                <w:rFonts w:ascii="Tahoma" w:eastAsia="Times New Roman" w:hAnsi="Tahoma" w:cs="Tahoma"/>
                <w:sz w:val="14"/>
                <w:szCs w:val="14"/>
                <w:lang w:val="es-ES" w:eastAsia="es-ES"/>
              </w:rPr>
              <w:t xml:space="preserve"> No. </w:t>
            </w:r>
            <w:r w:rsidR="0093344F" w:rsidRPr="00C45BA1">
              <w:rPr>
                <w:rFonts w:ascii="Tahoma" w:eastAsia="Times New Roman" w:hAnsi="Tahoma" w:cs="Tahoma"/>
                <w:noProof/>
                <w:sz w:val="14"/>
                <w:szCs w:val="14"/>
                <w:lang w:val="es-ES" w:eastAsia="es-ES"/>
              </w:rPr>
              <w:t>DCSyCOP/FIII 085/2023</w:t>
            </w:r>
            <w:r w:rsidRPr="005618E5">
              <w:rPr>
                <w:rFonts w:ascii="Tahoma" w:eastAsia="Times New Roman" w:hAnsi="Tahoma" w:cs="Tahoma"/>
                <w:sz w:val="14"/>
                <w:szCs w:val="14"/>
                <w:lang w:val="es-ES" w:eastAsia="es-ES"/>
              </w:rPr>
              <w:t xml:space="preserve">, que celebran, por una parte, </w:t>
            </w:r>
            <w:r>
              <w:rPr>
                <w:rFonts w:ascii="Tahoma" w:eastAsia="Times New Roman" w:hAnsi="Tahoma" w:cs="Tahoma"/>
                <w:sz w:val="14"/>
                <w:szCs w:val="14"/>
                <w:lang w:val="es-ES" w:eastAsia="es-ES"/>
              </w:rPr>
              <w:t>e</w:t>
            </w:r>
            <w:r w:rsidRPr="005618E5">
              <w:rPr>
                <w:rFonts w:ascii="Tahoma" w:eastAsia="Times New Roman" w:hAnsi="Tahoma" w:cs="Tahoma"/>
                <w:sz w:val="14"/>
                <w:szCs w:val="14"/>
                <w:lang w:val="es-ES" w:eastAsia="es-ES"/>
              </w:rPr>
              <w:t>l Municipio de Oaxaca de Juárez</w:t>
            </w:r>
            <w:r w:rsidRPr="005618E5">
              <w:rPr>
                <w:rFonts w:ascii="Tahoma" w:eastAsia="Times New Roman" w:hAnsi="Tahoma" w:cs="Tahoma"/>
                <w:b/>
                <w:sz w:val="14"/>
                <w:szCs w:val="14"/>
                <w:lang w:val="es-ES" w:eastAsia="es-ES"/>
              </w:rPr>
              <w:t xml:space="preserve"> </w:t>
            </w:r>
            <w:r w:rsidRPr="005618E5">
              <w:rPr>
                <w:rFonts w:ascii="Tahoma" w:eastAsia="Times New Roman" w:hAnsi="Tahoma" w:cs="Tahoma"/>
                <w:sz w:val="14"/>
                <w:szCs w:val="14"/>
                <w:lang w:val="es-ES" w:eastAsia="es-ES"/>
              </w:rPr>
              <w:t xml:space="preserve">y por la otra </w:t>
            </w:r>
            <w:r w:rsidRPr="00C33B30">
              <w:rPr>
                <w:rFonts w:ascii="Tahoma" w:eastAsia="Times New Roman" w:hAnsi="Tahoma" w:cs="Tahoma"/>
                <w:sz w:val="14"/>
                <w:szCs w:val="14"/>
                <w:lang w:val="es-ES" w:eastAsia="es-ES"/>
              </w:rPr>
              <w:t xml:space="preserve">parte </w:t>
            </w:r>
            <w:r>
              <w:rPr>
                <w:rFonts w:ascii="Tahoma" w:eastAsia="Times New Roman" w:hAnsi="Tahoma" w:cs="Tahoma"/>
                <w:sz w:val="14"/>
                <w:szCs w:val="14"/>
                <w:lang w:val="es-ES" w:eastAsia="es-ES"/>
              </w:rPr>
              <w:t>e</w:t>
            </w:r>
            <w:r w:rsidRPr="00C33B30">
              <w:rPr>
                <w:rFonts w:ascii="Tahoma" w:hAnsi="Tahoma" w:cs="Tahoma"/>
                <w:sz w:val="14"/>
                <w:szCs w:val="14"/>
              </w:rPr>
              <w:t>l Contratista</w:t>
            </w:r>
            <w:r w:rsidRPr="00C33B30">
              <w:rPr>
                <w:rFonts w:ascii="Tahoma" w:eastAsia="Times New Roman" w:hAnsi="Tahoma" w:cs="Tahoma"/>
                <w:sz w:val="14"/>
                <w:szCs w:val="14"/>
                <w:lang w:val="es-ES" w:eastAsia="es-ES"/>
              </w:rPr>
              <w:t xml:space="preserve"> </w:t>
            </w:r>
            <w:r w:rsidRPr="00C33B30">
              <w:rPr>
                <w:rFonts w:ascii="Tahoma" w:eastAsia="Times New Roman" w:hAnsi="Tahoma" w:cs="Tahoma"/>
                <w:b/>
                <w:sz w:val="14"/>
                <w:szCs w:val="14"/>
                <w:lang w:val="es-ES" w:eastAsia="es-ES"/>
              </w:rPr>
              <w:t>“</w:t>
            </w:r>
            <w:r w:rsidR="0093344F" w:rsidRPr="00C45BA1">
              <w:rPr>
                <w:rFonts w:ascii="Tahoma" w:eastAsia="Times New Roman" w:hAnsi="Tahoma" w:cs="Tahoma"/>
                <w:b/>
                <w:i/>
                <w:noProof/>
                <w:sz w:val="14"/>
                <w:szCs w:val="14"/>
                <w:lang w:val="es-ES" w:eastAsia="es-ES"/>
              </w:rPr>
              <w:t>Grupo Constructor Vinizaa S.A. de C.V.</w:t>
            </w:r>
            <w:r w:rsidRPr="00C33B30">
              <w:rPr>
                <w:rFonts w:ascii="Tahoma" w:eastAsia="Times New Roman" w:hAnsi="Tahoma" w:cs="Tahoma"/>
                <w:b/>
                <w:sz w:val="14"/>
                <w:szCs w:val="14"/>
                <w:lang w:val="es-ES" w:eastAsia="es-ES"/>
              </w:rPr>
              <w:t xml:space="preserve">”, </w:t>
            </w:r>
            <w:r w:rsidRPr="00C33B30">
              <w:rPr>
                <w:rFonts w:ascii="Tahoma" w:eastAsia="Times New Roman" w:hAnsi="Tahoma" w:cs="Tahoma"/>
                <w:sz w:val="14"/>
                <w:szCs w:val="14"/>
                <w:lang w:val="es-ES" w:eastAsia="es-ES"/>
              </w:rPr>
              <w:t xml:space="preserve">de fecha </w:t>
            </w:r>
            <w:r w:rsidR="0093344F" w:rsidRPr="00C45BA1">
              <w:rPr>
                <w:rFonts w:ascii="Tahoma" w:eastAsia="Times New Roman" w:hAnsi="Tahoma" w:cs="Tahoma"/>
                <w:noProof/>
                <w:sz w:val="14"/>
                <w:szCs w:val="14"/>
                <w:lang w:val="es-ES" w:eastAsia="es-ES"/>
              </w:rPr>
              <w:t>28 de diciembre de 2023</w:t>
            </w:r>
            <w:r w:rsidRPr="00C33B30">
              <w:rPr>
                <w:rFonts w:ascii="Tahoma" w:eastAsia="Times New Roman" w:hAnsi="Tahoma" w:cs="Tahoma"/>
                <w:sz w:val="14"/>
                <w:szCs w:val="14"/>
                <w:lang w:val="es-ES" w:eastAsia="es-ES"/>
              </w:rPr>
              <w:t>.</w:t>
            </w:r>
          </w:p>
          <w:p w14:paraId="503FA5E0" w14:textId="77777777" w:rsidR="00A736AC" w:rsidRDefault="00A736AC">
            <w:pPr>
              <w:pStyle w:val="Piedepgina"/>
              <w:jc w:val="right"/>
            </w:pPr>
            <w:r>
              <w:rPr>
                <w:lang w:val="es-ES"/>
              </w:rPr>
              <w:t xml:space="preserve">Página </w:t>
            </w:r>
            <w:r>
              <w:rPr>
                <w:b/>
                <w:bCs/>
              </w:rPr>
              <w:fldChar w:fldCharType="begin"/>
            </w:r>
            <w:r>
              <w:rPr>
                <w:b/>
                <w:bCs/>
              </w:rPr>
              <w:instrText>PAGE</w:instrText>
            </w:r>
            <w:r>
              <w:rPr>
                <w:b/>
                <w:bCs/>
              </w:rPr>
              <w:fldChar w:fldCharType="separate"/>
            </w:r>
            <w:r w:rsidR="00AE1879">
              <w:rPr>
                <w:b/>
                <w:bCs/>
                <w:noProof/>
              </w:rPr>
              <w:t>4</w:t>
            </w:r>
            <w:r>
              <w:rPr>
                <w:b/>
                <w:bCs/>
              </w:rPr>
              <w:fldChar w:fldCharType="end"/>
            </w:r>
            <w:r>
              <w:rPr>
                <w:lang w:val="es-ES"/>
              </w:rPr>
              <w:t xml:space="preserve"> de </w:t>
            </w:r>
            <w:r>
              <w:rPr>
                <w:b/>
                <w:bCs/>
              </w:rPr>
              <w:fldChar w:fldCharType="begin"/>
            </w:r>
            <w:r>
              <w:rPr>
                <w:b/>
                <w:bCs/>
              </w:rPr>
              <w:instrText>NUMPAGES</w:instrText>
            </w:r>
            <w:r>
              <w:rPr>
                <w:b/>
                <w:bCs/>
              </w:rPr>
              <w:fldChar w:fldCharType="separate"/>
            </w:r>
            <w:r w:rsidR="00AE1879">
              <w:rPr>
                <w:b/>
                <w:bCs/>
                <w:noProof/>
              </w:rPr>
              <w:t>17</w:t>
            </w:r>
            <w:r>
              <w:rPr>
                <w:b/>
                <w:bCs/>
              </w:rPr>
              <w:fldChar w:fldCharType="end"/>
            </w:r>
          </w:p>
        </w:sdtContent>
      </w:sdt>
    </w:sdtContent>
  </w:sdt>
  <w:p w14:paraId="34CB7564" w14:textId="77777777" w:rsidR="00A736AC" w:rsidRDefault="00A736AC" w:rsidP="00B72460">
    <w:pPr>
      <w:pStyle w:val="Piedepgina"/>
      <w:tabs>
        <w:tab w:val="clear" w:pos="4419"/>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6B9EAD" w14:textId="77777777" w:rsidR="002222D9" w:rsidRDefault="002222D9" w:rsidP="00F6282E">
      <w:r>
        <w:separator/>
      </w:r>
    </w:p>
  </w:footnote>
  <w:footnote w:type="continuationSeparator" w:id="0">
    <w:p w14:paraId="5F5389CD" w14:textId="77777777" w:rsidR="002222D9" w:rsidRDefault="002222D9" w:rsidP="00F6282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388C7A" w14:textId="77777777" w:rsidR="00981EB7" w:rsidRPr="007655A4" w:rsidRDefault="00981EB7" w:rsidP="00981972">
    <w:pPr>
      <w:pStyle w:val="Encabezado"/>
      <w:tabs>
        <w:tab w:val="left" w:pos="664"/>
        <w:tab w:val="left" w:pos="1490"/>
        <w:tab w:val="left" w:pos="3807"/>
      </w:tabs>
      <w:ind w:left="-284" w:firstLine="284"/>
      <w:rPr>
        <w:rFonts w:ascii="Arial" w:hAnsi="Arial" w:cs="Arial"/>
        <w:b/>
        <w:bCs/>
      </w:rPr>
    </w:pPr>
    <w:r>
      <w:rPr>
        <w:noProof/>
        <w:lang w:eastAsia="es-MX"/>
      </w:rPr>
      <w:drawing>
        <wp:inline distT="0" distB="0" distL="0" distR="0" wp14:anchorId="27AF44E1" wp14:editId="09F24475">
          <wp:extent cx="1188138" cy="733849"/>
          <wp:effectExtent l="0" t="0" r="0" b="9525"/>
          <wp:docPr id="670147948" name="Imagen 1"/>
          <wp:cNvGraphicFramePr/>
          <a:graphic xmlns:a="http://schemas.openxmlformats.org/drawingml/2006/main">
            <a:graphicData uri="http://schemas.openxmlformats.org/drawingml/2006/picture">
              <pic:pic xmlns:pic="http://schemas.openxmlformats.org/drawingml/2006/picture">
                <pic:nvPicPr>
                  <pic:cNvPr id="2" name="Imagen 1"/>
                  <pic:cNvPicPr/>
                </pic:nvPicPr>
                <pic:blipFill>
                  <a:blip r:embed="rId1">
                    <a:extLst>
                      <a:ext uri="{28A0092B-C50C-407E-A947-70E740481C1C}">
                        <a14:useLocalDpi xmlns:a14="http://schemas.microsoft.com/office/drawing/2010/main" val="0"/>
                      </a:ext>
                    </a:extLst>
                  </a:blip>
                  <a:stretch>
                    <a:fillRect/>
                  </a:stretch>
                </pic:blipFill>
                <pic:spPr>
                  <a:xfrm>
                    <a:off x="0" y="0"/>
                    <a:ext cx="1193546" cy="737189"/>
                  </a:xfrm>
                  <a:prstGeom prst="rect">
                    <a:avLst/>
                  </a:prstGeom>
                </pic:spPr>
              </pic:pic>
            </a:graphicData>
          </a:graphic>
        </wp:inline>
      </w:drawing>
    </w:r>
    <w:r>
      <w:rPr>
        <w:noProof/>
        <w:lang w:eastAsia="es-MX"/>
      </w:rPr>
      <mc:AlternateContent>
        <mc:Choice Requires="wps">
          <w:drawing>
            <wp:anchor distT="0" distB="0" distL="114300" distR="114300" simplePos="0" relativeHeight="251661312" behindDoc="0" locked="0" layoutInCell="1" allowOverlap="1" wp14:anchorId="2E38F261" wp14:editId="59B73DB7">
              <wp:simplePos x="0" y="0"/>
              <wp:positionH relativeFrom="column">
                <wp:posOffset>4975981</wp:posOffset>
              </wp:positionH>
              <wp:positionV relativeFrom="paragraph">
                <wp:posOffset>6880</wp:posOffset>
              </wp:positionV>
              <wp:extent cx="1444403" cy="652311"/>
              <wp:effectExtent l="0" t="0" r="3810" b="0"/>
              <wp:wrapNone/>
              <wp:docPr id="24503703" name="Cuadro de texto 24503703"/>
              <wp:cNvGraphicFramePr/>
              <a:graphic xmlns:a="http://schemas.openxmlformats.org/drawingml/2006/main">
                <a:graphicData uri="http://schemas.microsoft.com/office/word/2010/wordprocessingShape">
                  <wps:wsp>
                    <wps:cNvSpPr txBox="1"/>
                    <wps:spPr>
                      <a:xfrm>
                        <a:off x="0" y="0"/>
                        <a:ext cx="1444403" cy="65231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C2B1C72" w14:textId="77777777" w:rsidR="00981EB7" w:rsidRPr="002827E4" w:rsidRDefault="00981EB7"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14:paraId="1CEF3DDF" w14:textId="77777777" w:rsidR="00981EB7" w:rsidRPr="002827E4" w:rsidRDefault="00981EB7"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14:paraId="2125629D" w14:textId="77777777" w:rsidR="00981EB7" w:rsidRPr="002827E4" w:rsidRDefault="00981EB7"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14:paraId="3244E944" w14:textId="77777777" w:rsidR="00981EB7" w:rsidRDefault="00981EB7"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E38F261" id="_x0000_t202" coordsize="21600,21600" o:spt="202" path="m,l,21600r21600,l21600,xe">
              <v:stroke joinstyle="miter"/>
              <v:path gradientshapeok="t" o:connecttype="rect"/>
            </v:shapetype>
            <v:shape id="Cuadro de texto 24503703" o:spid="_x0000_s1037" type="#_x0000_t202" style="position:absolute;left:0;text-align:left;margin-left:391.8pt;margin-top:.55pt;width:113.75pt;height:51.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54uYgIAADUFAAAOAAAAZHJzL2Uyb0RvYy54bWysVE1v2zAMvQ/YfxB0X5yPptuCOEWWIsOA&#10;oiuWDj0rshQLk0VNUmJnv76UbCdZt0uH5aBQJvkoPvFpftNUmhyE8wpMTkeDISXCcCiU2eX0++P6&#10;3QdKfGCmYBqMyOlReHqzePtmXtuZGEMJuhCOIIjxs9rmtAzBzrLM81JUzA/ACoNOCa5iAbdulxWO&#10;1Yhe6Ww8HF5nNbjCOuDCe/x62zrpIuFLKXj4KqUXgeic4tlCWl1at3HNFnM22zlmS8W7Y7B/OEXF&#10;lMGiJ6hbFhjZO/UHVKW4Aw8yDDhUGUipuEg9YDej4YtuNiWzIvWC5Hh7osn/P1h+f9jYB0dC8wka&#10;vMBISG39zOPH2E8jXRX/8aQE/Ujh8USbaALhMekKf8MJJRx919PxZJRgsnO2dT58FlCRaOTU4bUk&#10;ttjhzgesiKF9SCzmQatirbROmzgKYqUdOTC8RB168N+itCE1Fp9MhwnYQExvkbWJMCINQ1fu3GGy&#10;wlGLGKPNNyGJKlKjf6nNOBfmVD9FxyiJpV6T2MWfT/Wa5LYPzEiVwYRTcqUMuNR9Us+ZsuJHT5ls&#10;45Hwi76jGZpt0938FoojDoSDVive8rXCW7tjPjwwh+LAGUDBo7cE94uSGsWTU/9zz5ygRH8xOJ0f&#10;cSSi2tLmavp+jBt36dleesy+WgFe7QifCsuTGeOD7k3poHpCnS9jVXQxw7F2TkNvrkIraXwnuFgu&#10;UxDqy7JwZzaWR+hIV5yxx+aJOdsNYsARvodeZmz2Yh7b2JhpYLkPIFUa1khYy1JHJGozzXD3jkTx&#10;X+5T1Pm1WzwDAAD//wMAUEsDBBQABgAIAAAAIQCLmbDq3gAAAAoBAAAPAAAAZHJzL2Rvd25yZXYu&#10;eG1sTI/NToRAEITvJr7DpE28GHdA4i5Bho0x/iTeXHQ33nqZFohMD2FmAd/e4aS36nyV6qp8O5tO&#10;jDS41rKCeBWBIK6sbrlW8F4+XacgnEfW2FkmBT/kYFucn+WYaTvxG407X4sQwi5DBY33fSalqxoy&#10;6Fa2Jw7syw4GfTiHWuoBpxBuOnkTRWtpsOXwocGeHhqqvncno+Dzqj68uvn5Y0puk/7xZSw3e10q&#10;dXkx39+B8DT7PzMs9UN1KEKnoz2xdqJTsEmTdbAGEINYeBQv6rioJAVZ5PL/hOIXAAD//wMAUEsB&#10;Ai0AFAAGAAgAAAAhALaDOJL+AAAA4QEAABMAAAAAAAAAAAAAAAAAAAAAAFtDb250ZW50X1R5cGVz&#10;XS54bWxQSwECLQAUAAYACAAAACEAOP0h/9YAAACUAQAACwAAAAAAAAAAAAAAAAAvAQAAX3JlbHMv&#10;LnJlbHNQSwECLQAUAAYACAAAACEADuueLmICAAA1BQAADgAAAAAAAAAAAAAAAAAuAgAAZHJzL2Uy&#10;b0RvYy54bWxQSwECLQAUAAYACAAAACEAi5mw6t4AAAAKAQAADwAAAAAAAAAAAAAAAAC8BAAAZHJz&#10;L2Rvd25yZXYueG1sUEsFBgAAAAAEAAQA8wAAAMcFAAAAAA==&#10;" fillcolor="white [3201]" stroked="f" strokeweight=".5pt">
              <v:textbox>
                <w:txbxContent>
                  <w:p w14:paraId="7C2B1C72" w14:textId="77777777" w:rsidR="00981EB7" w:rsidRPr="002827E4" w:rsidRDefault="00981EB7"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14:paraId="1CEF3DDF" w14:textId="77777777" w:rsidR="00981EB7" w:rsidRPr="002827E4" w:rsidRDefault="00981EB7"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14:paraId="2125629D" w14:textId="77777777" w:rsidR="00981EB7" w:rsidRPr="002827E4" w:rsidRDefault="00981EB7"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14:paraId="3244E944" w14:textId="77777777" w:rsidR="00981EB7" w:rsidRDefault="00981EB7"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v:textbox>
            </v:shape>
          </w:pict>
        </mc:Fallback>
      </mc:AlternateContent>
    </w:r>
    <w:r>
      <w:rPr>
        <w:rFonts w:ascii="Arial" w:hAnsi="Arial" w:cs="Arial"/>
        <w:b/>
        <w:bCs/>
        <w:sz w:val="28"/>
        <w:szCs w:val="28"/>
      </w:rPr>
      <w:t xml:space="preserve">        </w:t>
    </w:r>
    <w:r w:rsidRPr="003E0F70">
      <w:rPr>
        <w:rFonts w:ascii="Arial" w:hAnsi="Arial" w:cs="Arial"/>
        <w:b/>
        <w:bCs/>
        <w:sz w:val="28"/>
        <w:szCs w:val="28"/>
      </w:rPr>
      <w:t>M</w:t>
    </w:r>
    <w:r w:rsidRPr="003E0F70">
      <w:rPr>
        <w:rFonts w:ascii="Arial" w:hAnsi="Arial" w:cs="Arial"/>
        <w:b/>
        <w:sz w:val="28"/>
        <w:szCs w:val="28"/>
      </w:rPr>
      <w:t>UNICIPIO DE OAXACA DE JUÁREZ</w:t>
    </w:r>
  </w:p>
  <w:p w14:paraId="19721038" w14:textId="77777777" w:rsidR="00981EB7" w:rsidRDefault="00981EB7" w:rsidP="0095098D">
    <w:pPr>
      <w:jc w:val="center"/>
      <w:rPr>
        <w:rFonts w:ascii="Arial" w:hAnsi="Arial" w:cs="Arial"/>
        <w:b/>
        <w:bCs/>
      </w:rPr>
    </w:pPr>
  </w:p>
  <w:p w14:paraId="47E4FD66" w14:textId="77777777" w:rsidR="00981EB7" w:rsidRDefault="00981EB7" w:rsidP="0095098D">
    <w:pPr>
      <w:jc w:val="center"/>
      <w:rPr>
        <w:rFonts w:ascii="Arial" w:hAnsi="Arial" w:cs="Arial"/>
        <w:b/>
        <w:bCs/>
      </w:rPr>
    </w:pPr>
    <w:r w:rsidRPr="008C3451">
      <w:rPr>
        <w:rFonts w:ascii="Arial" w:hAnsi="Arial" w:cs="Arial"/>
        <w:b/>
        <w:bCs/>
      </w:rPr>
      <w:t>CONTRATO DE OBRA PÚBLICA A PRECIOS UNITARIOS Y TIEMPO DETERMINADO</w:t>
    </w:r>
    <w:r w:rsidRPr="0050742C">
      <w:rPr>
        <w:rFonts w:ascii="Arial" w:hAnsi="Arial" w:cs="Arial"/>
        <w:b/>
        <w:bCs/>
      </w:rPr>
      <w:t xml:space="preserve"> </w:t>
    </w:r>
  </w:p>
  <w:p w14:paraId="36DA0FB7" w14:textId="77777777" w:rsidR="00981EB7" w:rsidRDefault="00981EB7" w:rsidP="00750B84">
    <w:pPr>
      <w:jc w:val="center"/>
      <w:rPr>
        <w:rFonts w:ascii="Arial" w:hAnsi="Arial" w:cs="Arial"/>
        <w:b/>
        <w:bCs/>
      </w:rPr>
    </w:pPr>
    <w:r w:rsidRPr="0050742C">
      <w:rPr>
        <w:rFonts w:ascii="Arial" w:hAnsi="Arial" w:cs="Arial"/>
        <w:b/>
        <w:bCs/>
      </w:rPr>
      <w:t>No.</w:t>
    </w:r>
    <w:r>
      <w:rPr>
        <w:rFonts w:ascii="Arial" w:hAnsi="Arial" w:cs="Arial"/>
        <w:b/>
        <w:bCs/>
      </w:rPr>
      <w:t xml:space="preserve"> </w:t>
    </w:r>
    <w:r w:rsidRPr="00C45BA1">
      <w:rPr>
        <w:rFonts w:ascii="Arial" w:hAnsi="Arial" w:cs="Arial"/>
        <w:b/>
        <w:bCs/>
        <w:noProof/>
      </w:rPr>
      <w:t>DCSyCOP/FIII 085/2023</w:t>
    </w:r>
  </w:p>
  <w:p w14:paraId="6699BB44" w14:textId="77777777" w:rsidR="00981EB7" w:rsidRDefault="00981EB7" w:rsidP="0095098D">
    <w:pPr>
      <w:jc w:val="center"/>
    </w:pPr>
    <w:r>
      <w:rPr>
        <w:rFonts w:ascii="Arial" w:hAnsi="Arial" w:cs="Arial"/>
        <w:b/>
        <w:bCs/>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AB1934" w14:textId="77777777" w:rsidR="00A736AC" w:rsidRPr="007655A4" w:rsidRDefault="00A736AC" w:rsidP="00981972">
    <w:pPr>
      <w:pStyle w:val="Encabezado"/>
      <w:tabs>
        <w:tab w:val="left" w:pos="664"/>
        <w:tab w:val="left" w:pos="1490"/>
        <w:tab w:val="left" w:pos="3807"/>
      </w:tabs>
      <w:ind w:left="-284" w:firstLine="284"/>
      <w:rPr>
        <w:rFonts w:ascii="Arial" w:hAnsi="Arial" w:cs="Arial"/>
        <w:b/>
        <w:bCs/>
      </w:rPr>
    </w:pPr>
    <w:r>
      <w:rPr>
        <w:noProof/>
        <w:lang w:eastAsia="es-MX"/>
      </w:rPr>
      <w:drawing>
        <wp:inline distT="0" distB="0" distL="0" distR="0" wp14:anchorId="65C78473" wp14:editId="323109FE">
          <wp:extent cx="1188138" cy="733849"/>
          <wp:effectExtent l="0" t="0" r="0" b="9525"/>
          <wp:docPr id="3" name="Imagen 1"/>
          <wp:cNvGraphicFramePr/>
          <a:graphic xmlns:a="http://schemas.openxmlformats.org/drawingml/2006/main">
            <a:graphicData uri="http://schemas.openxmlformats.org/drawingml/2006/picture">
              <pic:pic xmlns:pic="http://schemas.openxmlformats.org/drawingml/2006/picture">
                <pic:nvPicPr>
                  <pic:cNvPr id="2" name="Imagen 1"/>
                  <pic:cNvPicPr/>
                </pic:nvPicPr>
                <pic:blipFill>
                  <a:blip r:embed="rId1">
                    <a:extLst>
                      <a:ext uri="{28A0092B-C50C-407E-A947-70E740481C1C}">
                        <a14:useLocalDpi xmlns:a14="http://schemas.microsoft.com/office/drawing/2010/main" val="0"/>
                      </a:ext>
                    </a:extLst>
                  </a:blip>
                  <a:stretch>
                    <a:fillRect/>
                  </a:stretch>
                </pic:blipFill>
                <pic:spPr>
                  <a:xfrm>
                    <a:off x="0" y="0"/>
                    <a:ext cx="1193546" cy="737189"/>
                  </a:xfrm>
                  <a:prstGeom prst="rect">
                    <a:avLst/>
                  </a:prstGeom>
                </pic:spPr>
              </pic:pic>
            </a:graphicData>
          </a:graphic>
        </wp:inline>
      </w:drawing>
    </w:r>
    <w:r>
      <w:rPr>
        <w:noProof/>
        <w:lang w:eastAsia="es-MX"/>
      </w:rPr>
      <mc:AlternateContent>
        <mc:Choice Requires="wps">
          <w:drawing>
            <wp:anchor distT="0" distB="0" distL="114300" distR="114300" simplePos="0" relativeHeight="251659264" behindDoc="0" locked="0" layoutInCell="1" allowOverlap="1" wp14:anchorId="1E59236D" wp14:editId="5CB0D161">
              <wp:simplePos x="0" y="0"/>
              <wp:positionH relativeFrom="column">
                <wp:posOffset>4975981</wp:posOffset>
              </wp:positionH>
              <wp:positionV relativeFrom="paragraph">
                <wp:posOffset>6880</wp:posOffset>
              </wp:positionV>
              <wp:extent cx="1444403" cy="652311"/>
              <wp:effectExtent l="0" t="0" r="3810" b="0"/>
              <wp:wrapNone/>
              <wp:docPr id="1" name="Cuadro de texto 1"/>
              <wp:cNvGraphicFramePr/>
              <a:graphic xmlns:a="http://schemas.openxmlformats.org/drawingml/2006/main">
                <a:graphicData uri="http://schemas.microsoft.com/office/word/2010/wordprocessingShape">
                  <wps:wsp>
                    <wps:cNvSpPr txBox="1"/>
                    <wps:spPr>
                      <a:xfrm>
                        <a:off x="0" y="0"/>
                        <a:ext cx="1444403" cy="65231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454E38B" w14:textId="77777777" w:rsidR="00A736AC" w:rsidRPr="002827E4" w:rsidRDefault="00A736AC"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14:paraId="67AA1227" w14:textId="77777777" w:rsidR="00A736AC" w:rsidRPr="002827E4" w:rsidRDefault="00A736AC"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14:paraId="02874707" w14:textId="77777777" w:rsidR="00A736AC" w:rsidRPr="002827E4" w:rsidRDefault="00A736AC"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14:paraId="1ABC7764" w14:textId="77777777" w:rsidR="00A736AC" w:rsidRDefault="00A736AC"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E59236D" id="_x0000_t202" coordsize="21600,21600" o:spt="202" path="m,l,21600r21600,l21600,xe">
              <v:stroke joinstyle="miter"/>
              <v:path gradientshapeok="t" o:connecttype="rect"/>
            </v:shapetype>
            <v:shape id="Cuadro de texto 1" o:spid="_x0000_s1038" type="#_x0000_t202" style="position:absolute;left:0;text-align:left;margin-left:391.8pt;margin-top:.55pt;width:113.75pt;height:51.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3z4ZAIAADwFAAAOAAAAZHJzL2Uyb0RvYy54bWysVFFv2jAQfp+0/2D5fSRA6TZEqBgV06Sq&#10;q0anPhvHBmuOz7MNCfv1PTsJsG4vncaDOefuvvN9/s6zm6bS5CCcV2AKOhzklAjDoVRmW9Dvj6t3&#10;HyjxgZmSaTCioEfh6c387ZtZbadiBDvQpXAEQYyf1raguxDsNMs834mK+QFYYdApwVUs4NZts9Kx&#10;GtErnY3y/DqrwZXWARfe49fb1knnCV9KwcNXKb0IRBcUzxbS6tK6iWs2n7Hp1jG7U7w7BvuHU1RM&#10;GSx6grplgZG9U39AVYo78CDDgEOVgZSKi9QDdjPMX3Sz3jErUi9Ijrcnmvz/g+X3h7V9cCQ0n6DB&#10;C4yE1NZPPX6M/TTSVfEfT0rQjxQeT7SJJhAek67wl48p4ei7nozGwwSTnbOt8+GzgIpEo6AOryWx&#10;xQ53PmBFDO1DYjEPWpUrpXXaRCmIpXbkwPASdejBf4vShtRYfDzJE7CBmN4iaxNhRBJDV+7cYbLC&#10;UYsYo803IYkqU6N/qc04F+ZUP0XHKImlXpPYxZ9P9Zrktg/MSJXBhFNypQy41H2anjNl5Y+eMtnG&#10;I+EXfUczNJsGG78QwAbKI+rCQTsy3vKVwsu7Yz48MIczglLAuUfvDtwvSmqcoYL6n3vmBCX6i0GR&#10;fkRlxKFLm6vJ+xFu3KVnc+kx+2oJeMNDfDEsT2aMD7o3pYPqCcd9EauiixmOtQsaenMZ2snG54KL&#10;xSIF4ZhZFu7M2vIIHVmLUntsnpiznR4DKvke+mlj0xeybGNjpoHFPoBUSbORt5aljk8c0STl7jmJ&#10;b8DlPkWdH735MwAAAP//AwBQSwMEFAAGAAgAAAAhAIuZsOreAAAACgEAAA8AAABkcnMvZG93bnJl&#10;di54bWxMj81OhEAQhO8mvsOkTbwYd0DiLkGGjTH+JN5cdDfeepkWiEwPYWYB397hpLfqfJXqqnw7&#10;m06MNLjWsoJ4FYEgrqxuuVbwXj5dpyCcR9bYWSYFP+RgW5yf5ZhpO/EbjTtfixDCLkMFjfd9JqWr&#10;GjLoVrYnDuzLDgZ9OIda6gGnEG46eRNFa2mw5fChwZ4eGqq+dyej4POqPry6+fljSm6T/vFlLDd7&#10;XSp1eTHf34HwNPs/Myz1Q3UoQqejPbF2olOwSZN1sAYQg1h4FC/quKgkBVnk8v+E4hcAAP//AwBQ&#10;SwECLQAUAAYACAAAACEAtoM4kv4AAADhAQAAEwAAAAAAAAAAAAAAAAAAAAAAW0NvbnRlbnRfVHlw&#10;ZXNdLnhtbFBLAQItABQABgAIAAAAIQA4/SH/1gAAAJQBAAALAAAAAAAAAAAAAAAAAC8BAABfcmVs&#10;cy8ucmVsc1BLAQItABQABgAIAAAAIQC5E3z4ZAIAADwFAAAOAAAAAAAAAAAAAAAAAC4CAABkcnMv&#10;ZTJvRG9jLnhtbFBLAQItABQABgAIAAAAIQCLmbDq3gAAAAoBAAAPAAAAAAAAAAAAAAAAAL4EAABk&#10;cnMvZG93bnJldi54bWxQSwUGAAAAAAQABADzAAAAyQUAAAAA&#10;" fillcolor="white [3201]" stroked="f" strokeweight=".5pt">
              <v:textbox>
                <w:txbxContent>
                  <w:p w14:paraId="2454E38B" w14:textId="77777777" w:rsidR="00A736AC" w:rsidRPr="002827E4" w:rsidRDefault="00A736AC"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14:paraId="67AA1227" w14:textId="77777777" w:rsidR="00A736AC" w:rsidRPr="002827E4" w:rsidRDefault="00A736AC"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14:paraId="02874707" w14:textId="77777777" w:rsidR="00A736AC" w:rsidRPr="002827E4" w:rsidRDefault="00A736AC"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14:paraId="1ABC7764" w14:textId="77777777" w:rsidR="00A736AC" w:rsidRDefault="00A736AC"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v:textbox>
            </v:shape>
          </w:pict>
        </mc:Fallback>
      </mc:AlternateContent>
    </w:r>
    <w:r>
      <w:rPr>
        <w:rFonts w:ascii="Arial" w:hAnsi="Arial" w:cs="Arial"/>
        <w:b/>
        <w:bCs/>
        <w:sz w:val="28"/>
        <w:szCs w:val="28"/>
      </w:rPr>
      <w:t xml:space="preserve">        </w:t>
    </w:r>
    <w:r w:rsidRPr="003E0F70">
      <w:rPr>
        <w:rFonts w:ascii="Arial" w:hAnsi="Arial" w:cs="Arial"/>
        <w:b/>
        <w:bCs/>
        <w:sz w:val="28"/>
        <w:szCs w:val="28"/>
      </w:rPr>
      <w:t>M</w:t>
    </w:r>
    <w:r w:rsidRPr="003E0F70">
      <w:rPr>
        <w:rFonts w:ascii="Arial" w:hAnsi="Arial" w:cs="Arial"/>
        <w:b/>
        <w:sz w:val="28"/>
        <w:szCs w:val="28"/>
      </w:rPr>
      <w:t>UNICIPIO DE OAXACA DE JUÁREZ</w:t>
    </w:r>
  </w:p>
  <w:p w14:paraId="25F29F48" w14:textId="77777777" w:rsidR="00A736AC" w:rsidRDefault="00A736AC" w:rsidP="0095098D">
    <w:pPr>
      <w:jc w:val="center"/>
      <w:rPr>
        <w:rFonts w:ascii="Arial" w:hAnsi="Arial" w:cs="Arial"/>
        <w:b/>
        <w:bCs/>
      </w:rPr>
    </w:pPr>
  </w:p>
  <w:p w14:paraId="67D55A41" w14:textId="77777777" w:rsidR="00A736AC" w:rsidRDefault="00A736AC" w:rsidP="0095098D">
    <w:pPr>
      <w:jc w:val="center"/>
      <w:rPr>
        <w:rFonts w:ascii="Arial" w:hAnsi="Arial" w:cs="Arial"/>
        <w:b/>
        <w:bCs/>
      </w:rPr>
    </w:pPr>
    <w:r w:rsidRPr="008C3451">
      <w:rPr>
        <w:rFonts w:ascii="Arial" w:hAnsi="Arial" w:cs="Arial"/>
        <w:b/>
        <w:bCs/>
      </w:rPr>
      <w:t>CONTRATO DE OBRA PÚBLICA A PRECIOS UNITARIOS Y TIEMPO DETERMINADO</w:t>
    </w:r>
    <w:r w:rsidRPr="0050742C">
      <w:rPr>
        <w:rFonts w:ascii="Arial" w:hAnsi="Arial" w:cs="Arial"/>
        <w:b/>
        <w:bCs/>
      </w:rPr>
      <w:t xml:space="preserve"> </w:t>
    </w:r>
  </w:p>
  <w:p w14:paraId="7EF46C4A" w14:textId="77777777" w:rsidR="00A736AC" w:rsidRDefault="00A736AC" w:rsidP="00750B84">
    <w:pPr>
      <w:jc w:val="center"/>
      <w:rPr>
        <w:rFonts w:ascii="Arial" w:hAnsi="Arial" w:cs="Arial"/>
        <w:b/>
        <w:bCs/>
      </w:rPr>
    </w:pPr>
    <w:r w:rsidRPr="0050742C">
      <w:rPr>
        <w:rFonts w:ascii="Arial" w:hAnsi="Arial" w:cs="Arial"/>
        <w:b/>
        <w:bCs/>
      </w:rPr>
      <w:t>No.</w:t>
    </w:r>
    <w:r>
      <w:rPr>
        <w:rFonts w:ascii="Arial" w:hAnsi="Arial" w:cs="Arial"/>
        <w:b/>
        <w:bCs/>
      </w:rPr>
      <w:t xml:space="preserve"> </w:t>
    </w:r>
    <w:r w:rsidR="0093344F" w:rsidRPr="00C45BA1">
      <w:rPr>
        <w:rFonts w:ascii="Arial" w:hAnsi="Arial" w:cs="Arial"/>
        <w:b/>
        <w:bCs/>
        <w:noProof/>
      </w:rPr>
      <w:t>DCSyCOP/FIII 085/2023</w:t>
    </w:r>
  </w:p>
  <w:p w14:paraId="01EB5CAE" w14:textId="77777777" w:rsidR="00A736AC" w:rsidRDefault="00A736AC" w:rsidP="0095098D">
    <w:pPr>
      <w:jc w:val="center"/>
    </w:pPr>
    <w:r>
      <w:rPr>
        <w:rFonts w:ascii="Arial" w:hAnsi="Arial" w:cs="Arial"/>
        <w:b/>
        <w:bCs/>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1">
    <w:nsid w:val="073653A5"/>
    <w:multiLevelType w:val="multilevel"/>
    <w:tmpl w:val="3106100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1">
    <w:nsid w:val="101A5D9B"/>
    <w:multiLevelType w:val="hybridMultilevel"/>
    <w:tmpl w:val="BEE02BD4"/>
    <w:lvl w:ilvl="0" w:tplc="F2A65FBC">
      <w:start w:val="1"/>
      <w:numFmt w:val="upperRoman"/>
      <w:lvlText w:val="%1."/>
      <w:lvlJc w:val="right"/>
      <w:pPr>
        <w:ind w:left="1146" w:hanging="360"/>
      </w:pPr>
      <w:rPr>
        <w:b/>
      </w:r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2" w15:restartNumberingAfterBreak="1">
    <w:nsid w:val="50E07126"/>
    <w:multiLevelType w:val="multilevel"/>
    <w:tmpl w:val="27DEFB5C"/>
    <w:lvl w:ilvl="0">
      <w:start w:val="1"/>
      <w:numFmt w:val="upperRoman"/>
      <w:lvlText w:val="%1."/>
      <w:lvlJc w:val="right"/>
      <w:pPr>
        <w:ind w:left="1146" w:hanging="360"/>
      </w:pPr>
      <w:rPr>
        <w:b/>
      </w:r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3" w15:restartNumberingAfterBreak="1">
    <w:nsid w:val="52EF50DA"/>
    <w:multiLevelType w:val="multilevel"/>
    <w:tmpl w:val="E5EC0F6C"/>
    <w:lvl w:ilvl="0">
      <w:start w:val="1"/>
      <w:numFmt w:val="upperLetter"/>
      <w:lvlText w:val="%1)"/>
      <w:lvlJc w:val="left"/>
      <w:pPr>
        <w:ind w:left="927" w:hanging="360"/>
      </w:pPr>
      <w:rPr>
        <w:b/>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4" w15:restartNumberingAfterBreak="1">
    <w:nsid w:val="65897BAD"/>
    <w:multiLevelType w:val="multilevel"/>
    <w:tmpl w:val="E42ABE72"/>
    <w:lvl w:ilvl="0">
      <w:start w:val="1"/>
      <w:numFmt w:val="upperRoman"/>
      <w:lvlText w:val="%1."/>
      <w:lvlJc w:val="left"/>
      <w:pPr>
        <w:ind w:left="2032" w:hanging="2032"/>
      </w:pPr>
      <w:rPr>
        <w:rFonts w:ascii="Calibri" w:eastAsia="Calibri" w:hAnsi="Calibri" w:cs="Calibri"/>
        <w:b w:val="0"/>
        <w:i w:val="0"/>
        <w:strike w:val="0"/>
        <w:color w:val="000000"/>
        <w:sz w:val="20"/>
        <w:szCs w:val="20"/>
        <w:u w:val="none"/>
        <w:shd w:val="clear" w:color="auto" w:fill="auto"/>
        <w:vertAlign w:val="baseline"/>
      </w:rPr>
    </w:lvl>
    <w:lvl w:ilvl="1">
      <w:start w:val="1"/>
      <w:numFmt w:val="lowerLetter"/>
      <w:lvlText w:val="%2"/>
      <w:lvlJc w:val="left"/>
      <w:pPr>
        <w:ind w:left="1273" w:hanging="1273"/>
      </w:pPr>
      <w:rPr>
        <w:rFonts w:ascii="Calibri" w:eastAsia="Calibri" w:hAnsi="Calibri" w:cs="Calibri"/>
        <w:b w:val="0"/>
        <w:i w:val="0"/>
        <w:strike w:val="0"/>
        <w:color w:val="000000"/>
        <w:sz w:val="20"/>
        <w:szCs w:val="20"/>
        <w:u w:val="none"/>
        <w:shd w:val="clear" w:color="auto" w:fill="auto"/>
        <w:vertAlign w:val="baseline"/>
      </w:rPr>
    </w:lvl>
    <w:lvl w:ilvl="2">
      <w:start w:val="1"/>
      <w:numFmt w:val="lowerRoman"/>
      <w:lvlText w:val="%3"/>
      <w:lvlJc w:val="left"/>
      <w:pPr>
        <w:ind w:left="1993" w:hanging="1993"/>
      </w:pPr>
      <w:rPr>
        <w:rFonts w:ascii="Calibri" w:eastAsia="Calibri" w:hAnsi="Calibri" w:cs="Calibri"/>
        <w:b w:val="0"/>
        <w:i w:val="0"/>
        <w:strike w:val="0"/>
        <w:color w:val="000000"/>
        <w:sz w:val="20"/>
        <w:szCs w:val="20"/>
        <w:u w:val="none"/>
        <w:shd w:val="clear" w:color="auto" w:fill="auto"/>
        <w:vertAlign w:val="baseline"/>
      </w:rPr>
    </w:lvl>
    <w:lvl w:ilvl="3">
      <w:start w:val="1"/>
      <w:numFmt w:val="decimal"/>
      <w:lvlText w:val="%4"/>
      <w:lvlJc w:val="left"/>
      <w:pPr>
        <w:ind w:left="2713" w:hanging="2713"/>
      </w:pPr>
      <w:rPr>
        <w:rFonts w:ascii="Calibri" w:eastAsia="Calibri" w:hAnsi="Calibri" w:cs="Calibri"/>
        <w:b w:val="0"/>
        <w:i w:val="0"/>
        <w:strike w:val="0"/>
        <w:color w:val="000000"/>
        <w:sz w:val="20"/>
        <w:szCs w:val="20"/>
        <w:u w:val="none"/>
        <w:shd w:val="clear" w:color="auto" w:fill="auto"/>
        <w:vertAlign w:val="baseline"/>
      </w:rPr>
    </w:lvl>
    <w:lvl w:ilvl="4">
      <w:start w:val="1"/>
      <w:numFmt w:val="lowerLetter"/>
      <w:lvlText w:val="%5"/>
      <w:lvlJc w:val="left"/>
      <w:pPr>
        <w:ind w:left="3433" w:hanging="3433"/>
      </w:pPr>
      <w:rPr>
        <w:rFonts w:ascii="Calibri" w:eastAsia="Calibri" w:hAnsi="Calibri" w:cs="Calibri"/>
        <w:b w:val="0"/>
        <w:i w:val="0"/>
        <w:strike w:val="0"/>
        <w:color w:val="000000"/>
        <w:sz w:val="20"/>
        <w:szCs w:val="20"/>
        <w:u w:val="none"/>
        <w:shd w:val="clear" w:color="auto" w:fill="auto"/>
        <w:vertAlign w:val="baseline"/>
      </w:rPr>
    </w:lvl>
    <w:lvl w:ilvl="5">
      <w:start w:val="1"/>
      <w:numFmt w:val="lowerRoman"/>
      <w:lvlText w:val="%6"/>
      <w:lvlJc w:val="left"/>
      <w:pPr>
        <w:ind w:left="4153" w:hanging="4153"/>
      </w:pPr>
      <w:rPr>
        <w:rFonts w:ascii="Calibri" w:eastAsia="Calibri" w:hAnsi="Calibri" w:cs="Calibri"/>
        <w:b w:val="0"/>
        <w:i w:val="0"/>
        <w:strike w:val="0"/>
        <w:color w:val="000000"/>
        <w:sz w:val="20"/>
        <w:szCs w:val="20"/>
        <w:u w:val="none"/>
        <w:shd w:val="clear" w:color="auto" w:fill="auto"/>
        <w:vertAlign w:val="baseline"/>
      </w:rPr>
    </w:lvl>
    <w:lvl w:ilvl="6">
      <w:start w:val="1"/>
      <w:numFmt w:val="decimal"/>
      <w:lvlText w:val="%7"/>
      <w:lvlJc w:val="left"/>
      <w:pPr>
        <w:ind w:left="4873" w:hanging="4873"/>
      </w:pPr>
      <w:rPr>
        <w:rFonts w:ascii="Calibri" w:eastAsia="Calibri" w:hAnsi="Calibri" w:cs="Calibri"/>
        <w:b w:val="0"/>
        <w:i w:val="0"/>
        <w:strike w:val="0"/>
        <w:color w:val="000000"/>
        <w:sz w:val="20"/>
        <w:szCs w:val="20"/>
        <w:u w:val="none"/>
        <w:shd w:val="clear" w:color="auto" w:fill="auto"/>
        <w:vertAlign w:val="baseline"/>
      </w:rPr>
    </w:lvl>
    <w:lvl w:ilvl="7">
      <w:start w:val="1"/>
      <w:numFmt w:val="lowerLetter"/>
      <w:lvlText w:val="%8"/>
      <w:lvlJc w:val="left"/>
      <w:pPr>
        <w:ind w:left="5593" w:hanging="5593"/>
      </w:pPr>
      <w:rPr>
        <w:rFonts w:ascii="Calibri" w:eastAsia="Calibri" w:hAnsi="Calibri" w:cs="Calibri"/>
        <w:b w:val="0"/>
        <w:i w:val="0"/>
        <w:strike w:val="0"/>
        <w:color w:val="000000"/>
        <w:sz w:val="20"/>
        <w:szCs w:val="20"/>
        <w:u w:val="none"/>
        <w:shd w:val="clear" w:color="auto" w:fill="auto"/>
        <w:vertAlign w:val="baseline"/>
      </w:rPr>
    </w:lvl>
    <w:lvl w:ilvl="8">
      <w:start w:val="1"/>
      <w:numFmt w:val="lowerRoman"/>
      <w:lvlText w:val="%9"/>
      <w:lvlJc w:val="left"/>
      <w:pPr>
        <w:ind w:left="6313" w:hanging="6313"/>
      </w:pPr>
      <w:rPr>
        <w:rFonts w:ascii="Calibri" w:eastAsia="Calibri" w:hAnsi="Calibri" w:cs="Calibri"/>
        <w:b w:val="0"/>
        <w:i w:val="0"/>
        <w:strike w:val="0"/>
        <w:color w:val="000000"/>
        <w:sz w:val="20"/>
        <w:szCs w:val="20"/>
        <w:u w:val="none"/>
        <w:shd w:val="clear" w:color="auto" w:fill="auto"/>
        <w:vertAlign w:val="baseline"/>
      </w:rPr>
    </w:lvl>
  </w:abstractNum>
  <w:num w:numId="1" w16cid:durableId="728114759">
    <w:abstractNumId w:val="1"/>
  </w:num>
  <w:num w:numId="2" w16cid:durableId="357778179">
    <w:abstractNumId w:val="0"/>
  </w:num>
  <w:num w:numId="3" w16cid:durableId="89472039">
    <w:abstractNumId w:val="4"/>
  </w:num>
  <w:num w:numId="4" w16cid:durableId="1931235348">
    <w:abstractNumId w:val="3"/>
  </w:num>
  <w:num w:numId="5" w16cid:durableId="1884443508">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282E"/>
    <w:rsid w:val="000000DA"/>
    <w:rsid w:val="000009FD"/>
    <w:rsid w:val="00001588"/>
    <w:rsid w:val="000018B7"/>
    <w:rsid w:val="00001AC5"/>
    <w:rsid w:val="00002432"/>
    <w:rsid w:val="00003B86"/>
    <w:rsid w:val="000050EC"/>
    <w:rsid w:val="00006172"/>
    <w:rsid w:val="000109F7"/>
    <w:rsid w:val="00011FF7"/>
    <w:rsid w:val="0001424C"/>
    <w:rsid w:val="0001442C"/>
    <w:rsid w:val="00014861"/>
    <w:rsid w:val="00016376"/>
    <w:rsid w:val="000219DC"/>
    <w:rsid w:val="00024063"/>
    <w:rsid w:val="0002548D"/>
    <w:rsid w:val="000258E6"/>
    <w:rsid w:val="00030CE8"/>
    <w:rsid w:val="0003108B"/>
    <w:rsid w:val="00031C1C"/>
    <w:rsid w:val="0003238C"/>
    <w:rsid w:val="000329B2"/>
    <w:rsid w:val="00032D3B"/>
    <w:rsid w:val="0003352E"/>
    <w:rsid w:val="000352C0"/>
    <w:rsid w:val="00037D59"/>
    <w:rsid w:val="00041308"/>
    <w:rsid w:val="0004166E"/>
    <w:rsid w:val="00041E3E"/>
    <w:rsid w:val="00041F04"/>
    <w:rsid w:val="0004239C"/>
    <w:rsid w:val="0004271D"/>
    <w:rsid w:val="00042DCC"/>
    <w:rsid w:val="000438B9"/>
    <w:rsid w:val="00043A57"/>
    <w:rsid w:val="00045CAC"/>
    <w:rsid w:val="00045F03"/>
    <w:rsid w:val="00046258"/>
    <w:rsid w:val="00050A1C"/>
    <w:rsid w:val="00051917"/>
    <w:rsid w:val="00052739"/>
    <w:rsid w:val="0005408F"/>
    <w:rsid w:val="00054115"/>
    <w:rsid w:val="00054E84"/>
    <w:rsid w:val="00056CD4"/>
    <w:rsid w:val="0005728A"/>
    <w:rsid w:val="000572DB"/>
    <w:rsid w:val="000572F3"/>
    <w:rsid w:val="00057FEC"/>
    <w:rsid w:val="00060473"/>
    <w:rsid w:val="00060475"/>
    <w:rsid w:val="00060F3A"/>
    <w:rsid w:val="00061FE3"/>
    <w:rsid w:val="00062290"/>
    <w:rsid w:val="0006388D"/>
    <w:rsid w:val="000670C2"/>
    <w:rsid w:val="00067175"/>
    <w:rsid w:val="000674E7"/>
    <w:rsid w:val="00073FF9"/>
    <w:rsid w:val="000742D5"/>
    <w:rsid w:val="00076E60"/>
    <w:rsid w:val="00077D3F"/>
    <w:rsid w:val="00077FB3"/>
    <w:rsid w:val="000800DA"/>
    <w:rsid w:val="00082621"/>
    <w:rsid w:val="00082EED"/>
    <w:rsid w:val="00084046"/>
    <w:rsid w:val="00084392"/>
    <w:rsid w:val="000877EF"/>
    <w:rsid w:val="00087ED3"/>
    <w:rsid w:val="00087F5D"/>
    <w:rsid w:val="00092A31"/>
    <w:rsid w:val="00092D9C"/>
    <w:rsid w:val="00092F3E"/>
    <w:rsid w:val="0009309D"/>
    <w:rsid w:val="000954C8"/>
    <w:rsid w:val="00096E08"/>
    <w:rsid w:val="000978EC"/>
    <w:rsid w:val="000A0F5C"/>
    <w:rsid w:val="000A12A0"/>
    <w:rsid w:val="000A1538"/>
    <w:rsid w:val="000A1977"/>
    <w:rsid w:val="000A2383"/>
    <w:rsid w:val="000A50F2"/>
    <w:rsid w:val="000B1E0C"/>
    <w:rsid w:val="000B2717"/>
    <w:rsid w:val="000B3399"/>
    <w:rsid w:val="000B4EA4"/>
    <w:rsid w:val="000B52C7"/>
    <w:rsid w:val="000B52CC"/>
    <w:rsid w:val="000B590B"/>
    <w:rsid w:val="000B5DC0"/>
    <w:rsid w:val="000B68A9"/>
    <w:rsid w:val="000B7D80"/>
    <w:rsid w:val="000C027C"/>
    <w:rsid w:val="000C060D"/>
    <w:rsid w:val="000C1354"/>
    <w:rsid w:val="000C19CC"/>
    <w:rsid w:val="000C2A8D"/>
    <w:rsid w:val="000C32E4"/>
    <w:rsid w:val="000C5B22"/>
    <w:rsid w:val="000C5CEF"/>
    <w:rsid w:val="000C62E4"/>
    <w:rsid w:val="000D086D"/>
    <w:rsid w:val="000D1220"/>
    <w:rsid w:val="000D16A8"/>
    <w:rsid w:val="000D4A10"/>
    <w:rsid w:val="000D65E3"/>
    <w:rsid w:val="000D6CC0"/>
    <w:rsid w:val="000D7807"/>
    <w:rsid w:val="000E14DC"/>
    <w:rsid w:val="000E20DA"/>
    <w:rsid w:val="000E26EF"/>
    <w:rsid w:val="000E2E67"/>
    <w:rsid w:val="000E41F3"/>
    <w:rsid w:val="000E46A7"/>
    <w:rsid w:val="000E5326"/>
    <w:rsid w:val="000E6E76"/>
    <w:rsid w:val="000E78CA"/>
    <w:rsid w:val="000F12C8"/>
    <w:rsid w:val="000F17C6"/>
    <w:rsid w:val="000F34FC"/>
    <w:rsid w:val="000F3C32"/>
    <w:rsid w:val="000F63B0"/>
    <w:rsid w:val="000F64D2"/>
    <w:rsid w:val="000F6C1E"/>
    <w:rsid w:val="000F7B05"/>
    <w:rsid w:val="000F7EFA"/>
    <w:rsid w:val="00100BF2"/>
    <w:rsid w:val="0010141C"/>
    <w:rsid w:val="00101C21"/>
    <w:rsid w:val="001040CF"/>
    <w:rsid w:val="00104440"/>
    <w:rsid w:val="001049D2"/>
    <w:rsid w:val="0010526B"/>
    <w:rsid w:val="00106EA6"/>
    <w:rsid w:val="001104B0"/>
    <w:rsid w:val="001106A8"/>
    <w:rsid w:val="00110AD7"/>
    <w:rsid w:val="00110C21"/>
    <w:rsid w:val="00116818"/>
    <w:rsid w:val="00116C03"/>
    <w:rsid w:val="0011769C"/>
    <w:rsid w:val="001178CB"/>
    <w:rsid w:val="00120336"/>
    <w:rsid w:val="00122714"/>
    <w:rsid w:val="00122BFE"/>
    <w:rsid w:val="001241A3"/>
    <w:rsid w:val="00124BF5"/>
    <w:rsid w:val="00127576"/>
    <w:rsid w:val="00130CB3"/>
    <w:rsid w:val="00130FA5"/>
    <w:rsid w:val="0013119F"/>
    <w:rsid w:val="00131A76"/>
    <w:rsid w:val="001330B9"/>
    <w:rsid w:val="00133BC4"/>
    <w:rsid w:val="001343EC"/>
    <w:rsid w:val="0013477E"/>
    <w:rsid w:val="00135061"/>
    <w:rsid w:val="0013739E"/>
    <w:rsid w:val="001376F3"/>
    <w:rsid w:val="001378C6"/>
    <w:rsid w:val="0014013D"/>
    <w:rsid w:val="0014117F"/>
    <w:rsid w:val="00141385"/>
    <w:rsid w:val="001415EE"/>
    <w:rsid w:val="001429DB"/>
    <w:rsid w:val="0014318F"/>
    <w:rsid w:val="00144680"/>
    <w:rsid w:val="00144D2D"/>
    <w:rsid w:val="0015032E"/>
    <w:rsid w:val="00152A7D"/>
    <w:rsid w:val="0015450B"/>
    <w:rsid w:val="00154FF7"/>
    <w:rsid w:val="00155BEB"/>
    <w:rsid w:val="00157E6F"/>
    <w:rsid w:val="00160BCB"/>
    <w:rsid w:val="00161334"/>
    <w:rsid w:val="001616DF"/>
    <w:rsid w:val="00163164"/>
    <w:rsid w:val="00164E75"/>
    <w:rsid w:val="001662B6"/>
    <w:rsid w:val="00166E15"/>
    <w:rsid w:val="001670B2"/>
    <w:rsid w:val="001675DF"/>
    <w:rsid w:val="00167DD7"/>
    <w:rsid w:val="0017025E"/>
    <w:rsid w:val="001737DF"/>
    <w:rsid w:val="00175733"/>
    <w:rsid w:val="0017634C"/>
    <w:rsid w:val="00176B76"/>
    <w:rsid w:val="001802FE"/>
    <w:rsid w:val="001803F9"/>
    <w:rsid w:val="00180EC9"/>
    <w:rsid w:val="00182B4A"/>
    <w:rsid w:val="0018482A"/>
    <w:rsid w:val="00186209"/>
    <w:rsid w:val="0018671C"/>
    <w:rsid w:val="00191610"/>
    <w:rsid w:val="001916F6"/>
    <w:rsid w:val="001922DD"/>
    <w:rsid w:val="00192E73"/>
    <w:rsid w:val="00194048"/>
    <w:rsid w:val="00195E14"/>
    <w:rsid w:val="001973FC"/>
    <w:rsid w:val="00197BC1"/>
    <w:rsid w:val="001A1198"/>
    <w:rsid w:val="001A29F4"/>
    <w:rsid w:val="001A30A7"/>
    <w:rsid w:val="001A38EF"/>
    <w:rsid w:val="001A459A"/>
    <w:rsid w:val="001A4DDC"/>
    <w:rsid w:val="001A64D9"/>
    <w:rsid w:val="001A6B7D"/>
    <w:rsid w:val="001B1E45"/>
    <w:rsid w:val="001B5891"/>
    <w:rsid w:val="001C00F8"/>
    <w:rsid w:val="001C0334"/>
    <w:rsid w:val="001C03C5"/>
    <w:rsid w:val="001C05E4"/>
    <w:rsid w:val="001C1FC6"/>
    <w:rsid w:val="001C26E9"/>
    <w:rsid w:val="001C34A4"/>
    <w:rsid w:val="001C3C14"/>
    <w:rsid w:val="001C4A21"/>
    <w:rsid w:val="001C6DD3"/>
    <w:rsid w:val="001C73EA"/>
    <w:rsid w:val="001C7805"/>
    <w:rsid w:val="001D07C5"/>
    <w:rsid w:val="001D0FD5"/>
    <w:rsid w:val="001D1040"/>
    <w:rsid w:val="001D18AC"/>
    <w:rsid w:val="001D2248"/>
    <w:rsid w:val="001D3DA9"/>
    <w:rsid w:val="001D4BD2"/>
    <w:rsid w:val="001D7C8A"/>
    <w:rsid w:val="001E1D4A"/>
    <w:rsid w:val="001E373A"/>
    <w:rsid w:val="001E5544"/>
    <w:rsid w:val="001E67CB"/>
    <w:rsid w:val="001E6DAC"/>
    <w:rsid w:val="001F0B79"/>
    <w:rsid w:val="001F2403"/>
    <w:rsid w:val="001F36A0"/>
    <w:rsid w:val="001F3B7E"/>
    <w:rsid w:val="001F7A6D"/>
    <w:rsid w:val="001F7D05"/>
    <w:rsid w:val="00201C3B"/>
    <w:rsid w:val="00202556"/>
    <w:rsid w:val="002025D6"/>
    <w:rsid w:val="00202924"/>
    <w:rsid w:val="0020645B"/>
    <w:rsid w:val="00206819"/>
    <w:rsid w:val="00206CBC"/>
    <w:rsid w:val="002078CE"/>
    <w:rsid w:val="00211757"/>
    <w:rsid w:val="00211837"/>
    <w:rsid w:val="00212AC9"/>
    <w:rsid w:val="00214588"/>
    <w:rsid w:val="002148FC"/>
    <w:rsid w:val="002151D5"/>
    <w:rsid w:val="002156BD"/>
    <w:rsid w:val="0021689B"/>
    <w:rsid w:val="00220780"/>
    <w:rsid w:val="00220B6B"/>
    <w:rsid w:val="00221C92"/>
    <w:rsid w:val="002222D9"/>
    <w:rsid w:val="002224C1"/>
    <w:rsid w:val="0022755D"/>
    <w:rsid w:val="002279DC"/>
    <w:rsid w:val="00227B07"/>
    <w:rsid w:val="00227E57"/>
    <w:rsid w:val="002308D1"/>
    <w:rsid w:val="00231024"/>
    <w:rsid w:val="0023218A"/>
    <w:rsid w:val="0023319D"/>
    <w:rsid w:val="0023329E"/>
    <w:rsid w:val="002332D1"/>
    <w:rsid w:val="0023380F"/>
    <w:rsid w:val="002338C2"/>
    <w:rsid w:val="002361B8"/>
    <w:rsid w:val="00237217"/>
    <w:rsid w:val="002422B5"/>
    <w:rsid w:val="00242A03"/>
    <w:rsid w:val="00242B4D"/>
    <w:rsid w:val="00242D85"/>
    <w:rsid w:val="00245719"/>
    <w:rsid w:val="00245EDB"/>
    <w:rsid w:val="00245EE2"/>
    <w:rsid w:val="00246102"/>
    <w:rsid w:val="002508BB"/>
    <w:rsid w:val="002517E3"/>
    <w:rsid w:val="00252793"/>
    <w:rsid w:val="00252870"/>
    <w:rsid w:val="002535BC"/>
    <w:rsid w:val="00255B25"/>
    <w:rsid w:val="00256BBE"/>
    <w:rsid w:val="002606B5"/>
    <w:rsid w:val="002647CF"/>
    <w:rsid w:val="002651D3"/>
    <w:rsid w:val="0026543F"/>
    <w:rsid w:val="00265EF5"/>
    <w:rsid w:val="00266283"/>
    <w:rsid w:val="00266ADA"/>
    <w:rsid w:val="0026719A"/>
    <w:rsid w:val="00271AAD"/>
    <w:rsid w:val="002744DC"/>
    <w:rsid w:val="00274C39"/>
    <w:rsid w:val="00274DEF"/>
    <w:rsid w:val="00281146"/>
    <w:rsid w:val="00281817"/>
    <w:rsid w:val="002827E4"/>
    <w:rsid w:val="00282B7A"/>
    <w:rsid w:val="00285170"/>
    <w:rsid w:val="00287023"/>
    <w:rsid w:val="00293736"/>
    <w:rsid w:val="00293773"/>
    <w:rsid w:val="00293814"/>
    <w:rsid w:val="00293864"/>
    <w:rsid w:val="00293CC9"/>
    <w:rsid w:val="0029448D"/>
    <w:rsid w:val="002964EB"/>
    <w:rsid w:val="002A0599"/>
    <w:rsid w:val="002A1397"/>
    <w:rsid w:val="002A25BB"/>
    <w:rsid w:val="002A2CB7"/>
    <w:rsid w:val="002A301A"/>
    <w:rsid w:val="002A378C"/>
    <w:rsid w:val="002A4440"/>
    <w:rsid w:val="002A512F"/>
    <w:rsid w:val="002A790F"/>
    <w:rsid w:val="002B1B21"/>
    <w:rsid w:val="002B4659"/>
    <w:rsid w:val="002B48F3"/>
    <w:rsid w:val="002B58F9"/>
    <w:rsid w:val="002B5F8B"/>
    <w:rsid w:val="002B6185"/>
    <w:rsid w:val="002B69C0"/>
    <w:rsid w:val="002B7C17"/>
    <w:rsid w:val="002C092A"/>
    <w:rsid w:val="002C1328"/>
    <w:rsid w:val="002C1466"/>
    <w:rsid w:val="002C277A"/>
    <w:rsid w:val="002C2F58"/>
    <w:rsid w:val="002C4429"/>
    <w:rsid w:val="002C4F3A"/>
    <w:rsid w:val="002C5621"/>
    <w:rsid w:val="002C7AEE"/>
    <w:rsid w:val="002C7D42"/>
    <w:rsid w:val="002D1C39"/>
    <w:rsid w:val="002D2A63"/>
    <w:rsid w:val="002D7215"/>
    <w:rsid w:val="002D7D33"/>
    <w:rsid w:val="002E072A"/>
    <w:rsid w:val="002E1F0A"/>
    <w:rsid w:val="002E2C77"/>
    <w:rsid w:val="002E418D"/>
    <w:rsid w:val="002E4222"/>
    <w:rsid w:val="002E628E"/>
    <w:rsid w:val="002E672C"/>
    <w:rsid w:val="002E695B"/>
    <w:rsid w:val="002E6DBD"/>
    <w:rsid w:val="002E6E59"/>
    <w:rsid w:val="002F06D2"/>
    <w:rsid w:val="002F1174"/>
    <w:rsid w:val="002F4DB8"/>
    <w:rsid w:val="002F58CE"/>
    <w:rsid w:val="002F5C70"/>
    <w:rsid w:val="002F6A62"/>
    <w:rsid w:val="002F7408"/>
    <w:rsid w:val="0030089F"/>
    <w:rsid w:val="0030092A"/>
    <w:rsid w:val="00301862"/>
    <w:rsid w:val="0030199F"/>
    <w:rsid w:val="00302DE6"/>
    <w:rsid w:val="00303F42"/>
    <w:rsid w:val="00304A66"/>
    <w:rsid w:val="00305B70"/>
    <w:rsid w:val="00306103"/>
    <w:rsid w:val="00306821"/>
    <w:rsid w:val="0030683F"/>
    <w:rsid w:val="003075D5"/>
    <w:rsid w:val="00307939"/>
    <w:rsid w:val="003100FA"/>
    <w:rsid w:val="0031097A"/>
    <w:rsid w:val="00311968"/>
    <w:rsid w:val="00314288"/>
    <w:rsid w:val="00315A79"/>
    <w:rsid w:val="00315B9B"/>
    <w:rsid w:val="00316966"/>
    <w:rsid w:val="0031737B"/>
    <w:rsid w:val="00317B5A"/>
    <w:rsid w:val="00321241"/>
    <w:rsid w:val="003247BC"/>
    <w:rsid w:val="00327CBB"/>
    <w:rsid w:val="00332078"/>
    <w:rsid w:val="00333B16"/>
    <w:rsid w:val="003344CF"/>
    <w:rsid w:val="00334985"/>
    <w:rsid w:val="003379A9"/>
    <w:rsid w:val="00337B57"/>
    <w:rsid w:val="00340F96"/>
    <w:rsid w:val="00342C4D"/>
    <w:rsid w:val="003438D0"/>
    <w:rsid w:val="00343B7D"/>
    <w:rsid w:val="003442E9"/>
    <w:rsid w:val="00345678"/>
    <w:rsid w:val="0034719D"/>
    <w:rsid w:val="00347618"/>
    <w:rsid w:val="00347816"/>
    <w:rsid w:val="00351F8F"/>
    <w:rsid w:val="003538BF"/>
    <w:rsid w:val="00356096"/>
    <w:rsid w:val="003562E1"/>
    <w:rsid w:val="00357491"/>
    <w:rsid w:val="0036031F"/>
    <w:rsid w:val="003614F9"/>
    <w:rsid w:val="00362494"/>
    <w:rsid w:val="00365363"/>
    <w:rsid w:val="003657BD"/>
    <w:rsid w:val="00365858"/>
    <w:rsid w:val="00367486"/>
    <w:rsid w:val="00367D8F"/>
    <w:rsid w:val="00370360"/>
    <w:rsid w:val="00371BDF"/>
    <w:rsid w:val="00371E6A"/>
    <w:rsid w:val="00371F76"/>
    <w:rsid w:val="00372F50"/>
    <w:rsid w:val="00373A7A"/>
    <w:rsid w:val="00374758"/>
    <w:rsid w:val="00374965"/>
    <w:rsid w:val="00374E7C"/>
    <w:rsid w:val="00375777"/>
    <w:rsid w:val="00375975"/>
    <w:rsid w:val="00380268"/>
    <w:rsid w:val="00383159"/>
    <w:rsid w:val="0038472B"/>
    <w:rsid w:val="003847FE"/>
    <w:rsid w:val="00384E1B"/>
    <w:rsid w:val="0038700D"/>
    <w:rsid w:val="003875A9"/>
    <w:rsid w:val="003878EF"/>
    <w:rsid w:val="003909C2"/>
    <w:rsid w:val="003944F5"/>
    <w:rsid w:val="00394A2C"/>
    <w:rsid w:val="00394B60"/>
    <w:rsid w:val="00394F5A"/>
    <w:rsid w:val="00397BED"/>
    <w:rsid w:val="003A0D47"/>
    <w:rsid w:val="003A1B94"/>
    <w:rsid w:val="003A51C0"/>
    <w:rsid w:val="003A549F"/>
    <w:rsid w:val="003A54AA"/>
    <w:rsid w:val="003A5701"/>
    <w:rsid w:val="003A5B98"/>
    <w:rsid w:val="003A5F53"/>
    <w:rsid w:val="003B0044"/>
    <w:rsid w:val="003B2EEF"/>
    <w:rsid w:val="003B38ED"/>
    <w:rsid w:val="003B5A83"/>
    <w:rsid w:val="003B5C41"/>
    <w:rsid w:val="003B79F3"/>
    <w:rsid w:val="003C0ABE"/>
    <w:rsid w:val="003C1045"/>
    <w:rsid w:val="003C1ABD"/>
    <w:rsid w:val="003C3DA7"/>
    <w:rsid w:val="003C3DC8"/>
    <w:rsid w:val="003C65EF"/>
    <w:rsid w:val="003C70EC"/>
    <w:rsid w:val="003D017B"/>
    <w:rsid w:val="003D0B0C"/>
    <w:rsid w:val="003D0C6B"/>
    <w:rsid w:val="003D1414"/>
    <w:rsid w:val="003D43AA"/>
    <w:rsid w:val="003D4ED2"/>
    <w:rsid w:val="003D51FC"/>
    <w:rsid w:val="003D7561"/>
    <w:rsid w:val="003E007D"/>
    <w:rsid w:val="003E2DB5"/>
    <w:rsid w:val="003E42CD"/>
    <w:rsid w:val="003E58C3"/>
    <w:rsid w:val="003E5DCB"/>
    <w:rsid w:val="003E649C"/>
    <w:rsid w:val="003E67D0"/>
    <w:rsid w:val="003E6C8C"/>
    <w:rsid w:val="003E7A77"/>
    <w:rsid w:val="003E7B57"/>
    <w:rsid w:val="003F0401"/>
    <w:rsid w:val="003F099F"/>
    <w:rsid w:val="003F29A8"/>
    <w:rsid w:val="003F3E9E"/>
    <w:rsid w:val="003F42D4"/>
    <w:rsid w:val="003F69F0"/>
    <w:rsid w:val="003F6AAE"/>
    <w:rsid w:val="003F6EFE"/>
    <w:rsid w:val="003F7B0F"/>
    <w:rsid w:val="003F7D96"/>
    <w:rsid w:val="00400CF9"/>
    <w:rsid w:val="0040156A"/>
    <w:rsid w:val="0040179D"/>
    <w:rsid w:val="00401B33"/>
    <w:rsid w:val="004024C8"/>
    <w:rsid w:val="00402585"/>
    <w:rsid w:val="00403C67"/>
    <w:rsid w:val="004049FA"/>
    <w:rsid w:val="00405862"/>
    <w:rsid w:val="00406312"/>
    <w:rsid w:val="00407037"/>
    <w:rsid w:val="004103D6"/>
    <w:rsid w:val="00411F0D"/>
    <w:rsid w:val="004129F5"/>
    <w:rsid w:val="00412B86"/>
    <w:rsid w:val="00415FEA"/>
    <w:rsid w:val="004162E0"/>
    <w:rsid w:val="0041703E"/>
    <w:rsid w:val="00420566"/>
    <w:rsid w:val="00421FB4"/>
    <w:rsid w:val="00422BA2"/>
    <w:rsid w:val="00422ED4"/>
    <w:rsid w:val="00424451"/>
    <w:rsid w:val="00424F11"/>
    <w:rsid w:val="00425B6D"/>
    <w:rsid w:val="00431A6D"/>
    <w:rsid w:val="00432E1E"/>
    <w:rsid w:val="00433303"/>
    <w:rsid w:val="00434CDC"/>
    <w:rsid w:val="00434E17"/>
    <w:rsid w:val="0043535A"/>
    <w:rsid w:val="00435F2D"/>
    <w:rsid w:val="0044110C"/>
    <w:rsid w:val="0044255E"/>
    <w:rsid w:val="004435C2"/>
    <w:rsid w:val="00446168"/>
    <w:rsid w:val="004461F3"/>
    <w:rsid w:val="00446924"/>
    <w:rsid w:val="00446D15"/>
    <w:rsid w:val="00451E06"/>
    <w:rsid w:val="00453607"/>
    <w:rsid w:val="004571DF"/>
    <w:rsid w:val="00461068"/>
    <w:rsid w:val="00461DBB"/>
    <w:rsid w:val="00463F38"/>
    <w:rsid w:val="0046471C"/>
    <w:rsid w:val="00464C5E"/>
    <w:rsid w:val="00464ED6"/>
    <w:rsid w:val="0046514E"/>
    <w:rsid w:val="0046528F"/>
    <w:rsid w:val="0046632F"/>
    <w:rsid w:val="00470BE1"/>
    <w:rsid w:val="00472AC1"/>
    <w:rsid w:val="00472D6F"/>
    <w:rsid w:val="00472EE9"/>
    <w:rsid w:val="00474041"/>
    <w:rsid w:val="00476F56"/>
    <w:rsid w:val="00480FDE"/>
    <w:rsid w:val="00481160"/>
    <w:rsid w:val="00481857"/>
    <w:rsid w:val="00482664"/>
    <w:rsid w:val="00482AF1"/>
    <w:rsid w:val="004842D9"/>
    <w:rsid w:val="00484A86"/>
    <w:rsid w:val="0048687B"/>
    <w:rsid w:val="00486DCF"/>
    <w:rsid w:val="00487056"/>
    <w:rsid w:val="00490CE7"/>
    <w:rsid w:val="004916AF"/>
    <w:rsid w:val="00491C63"/>
    <w:rsid w:val="00493A09"/>
    <w:rsid w:val="00493B19"/>
    <w:rsid w:val="00494694"/>
    <w:rsid w:val="004960C0"/>
    <w:rsid w:val="00496CCA"/>
    <w:rsid w:val="0049768D"/>
    <w:rsid w:val="00497F55"/>
    <w:rsid w:val="004A05D3"/>
    <w:rsid w:val="004A1EB7"/>
    <w:rsid w:val="004A2391"/>
    <w:rsid w:val="004A30B3"/>
    <w:rsid w:val="004A3A64"/>
    <w:rsid w:val="004A4DBF"/>
    <w:rsid w:val="004A64F9"/>
    <w:rsid w:val="004A6884"/>
    <w:rsid w:val="004B0624"/>
    <w:rsid w:val="004B321E"/>
    <w:rsid w:val="004B35D1"/>
    <w:rsid w:val="004B38B1"/>
    <w:rsid w:val="004B6D72"/>
    <w:rsid w:val="004B736B"/>
    <w:rsid w:val="004B7812"/>
    <w:rsid w:val="004C1DB7"/>
    <w:rsid w:val="004C1DFC"/>
    <w:rsid w:val="004C308F"/>
    <w:rsid w:val="004C34A7"/>
    <w:rsid w:val="004C5C61"/>
    <w:rsid w:val="004C61EA"/>
    <w:rsid w:val="004D2015"/>
    <w:rsid w:val="004D36F6"/>
    <w:rsid w:val="004D4329"/>
    <w:rsid w:val="004D51BB"/>
    <w:rsid w:val="004D5388"/>
    <w:rsid w:val="004D5D16"/>
    <w:rsid w:val="004D5F26"/>
    <w:rsid w:val="004D714C"/>
    <w:rsid w:val="004E25CE"/>
    <w:rsid w:val="004E2DCE"/>
    <w:rsid w:val="004E30E9"/>
    <w:rsid w:val="004E39A6"/>
    <w:rsid w:val="004E39D8"/>
    <w:rsid w:val="004E4553"/>
    <w:rsid w:val="004E48B9"/>
    <w:rsid w:val="004E57CE"/>
    <w:rsid w:val="004F0807"/>
    <w:rsid w:val="004F16A5"/>
    <w:rsid w:val="004F4526"/>
    <w:rsid w:val="004F48EE"/>
    <w:rsid w:val="004F4FC5"/>
    <w:rsid w:val="004F7E3D"/>
    <w:rsid w:val="0050075E"/>
    <w:rsid w:val="00501B5C"/>
    <w:rsid w:val="00501CB2"/>
    <w:rsid w:val="00506B67"/>
    <w:rsid w:val="0051100A"/>
    <w:rsid w:val="005118AF"/>
    <w:rsid w:val="00513B22"/>
    <w:rsid w:val="005148B8"/>
    <w:rsid w:val="005156A6"/>
    <w:rsid w:val="00515C07"/>
    <w:rsid w:val="005164CA"/>
    <w:rsid w:val="00516948"/>
    <w:rsid w:val="00517481"/>
    <w:rsid w:val="00520478"/>
    <w:rsid w:val="0052078F"/>
    <w:rsid w:val="005227B9"/>
    <w:rsid w:val="005233B2"/>
    <w:rsid w:val="005247B8"/>
    <w:rsid w:val="00527AC1"/>
    <w:rsid w:val="00530DE5"/>
    <w:rsid w:val="005312FE"/>
    <w:rsid w:val="00531CED"/>
    <w:rsid w:val="00532429"/>
    <w:rsid w:val="00532A8C"/>
    <w:rsid w:val="00532ECF"/>
    <w:rsid w:val="00533859"/>
    <w:rsid w:val="00535D3C"/>
    <w:rsid w:val="0053740F"/>
    <w:rsid w:val="00541EB3"/>
    <w:rsid w:val="005421F8"/>
    <w:rsid w:val="00542541"/>
    <w:rsid w:val="00542B7F"/>
    <w:rsid w:val="00543487"/>
    <w:rsid w:val="0054376C"/>
    <w:rsid w:val="00543B49"/>
    <w:rsid w:val="00543DFA"/>
    <w:rsid w:val="005455F3"/>
    <w:rsid w:val="00545FEE"/>
    <w:rsid w:val="00546D37"/>
    <w:rsid w:val="00547A77"/>
    <w:rsid w:val="005505B8"/>
    <w:rsid w:val="00551246"/>
    <w:rsid w:val="00551D4C"/>
    <w:rsid w:val="00554862"/>
    <w:rsid w:val="005556B8"/>
    <w:rsid w:val="00555FAE"/>
    <w:rsid w:val="00556587"/>
    <w:rsid w:val="00556A35"/>
    <w:rsid w:val="005618E5"/>
    <w:rsid w:val="00563A06"/>
    <w:rsid w:val="00563A9A"/>
    <w:rsid w:val="00563D7B"/>
    <w:rsid w:val="00563F85"/>
    <w:rsid w:val="00564FE2"/>
    <w:rsid w:val="00565459"/>
    <w:rsid w:val="0056642F"/>
    <w:rsid w:val="0056689E"/>
    <w:rsid w:val="005674A4"/>
    <w:rsid w:val="005716BC"/>
    <w:rsid w:val="00574049"/>
    <w:rsid w:val="00574115"/>
    <w:rsid w:val="00575DE7"/>
    <w:rsid w:val="005827E9"/>
    <w:rsid w:val="005842D1"/>
    <w:rsid w:val="00586DF3"/>
    <w:rsid w:val="00587104"/>
    <w:rsid w:val="00590A50"/>
    <w:rsid w:val="00591400"/>
    <w:rsid w:val="00591FB1"/>
    <w:rsid w:val="00592C44"/>
    <w:rsid w:val="00592CB3"/>
    <w:rsid w:val="00593DA6"/>
    <w:rsid w:val="00595CE7"/>
    <w:rsid w:val="0059609E"/>
    <w:rsid w:val="0059646F"/>
    <w:rsid w:val="005A008F"/>
    <w:rsid w:val="005A07C3"/>
    <w:rsid w:val="005A0DE6"/>
    <w:rsid w:val="005A1729"/>
    <w:rsid w:val="005A19DC"/>
    <w:rsid w:val="005A227C"/>
    <w:rsid w:val="005A28CD"/>
    <w:rsid w:val="005A29FC"/>
    <w:rsid w:val="005A3250"/>
    <w:rsid w:val="005A4C50"/>
    <w:rsid w:val="005A54BC"/>
    <w:rsid w:val="005A5877"/>
    <w:rsid w:val="005A5A3E"/>
    <w:rsid w:val="005A5BA6"/>
    <w:rsid w:val="005A5D3D"/>
    <w:rsid w:val="005A5F66"/>
    <w:rsid w:val="005A77D9"/>
    <w:rsid w:val="005B0142"/>
    <w:rsid w:val="005B0E94"/>
    <w:rsid w:val="005B159F"/>
    <w:rsid w:val="005B2CD8"/>
    <w:rsid w:val="005B3A5E"/>
    <w:rsid w:val="005B468D"/>
    <w:rsid w:val="005B4AEC"/>
    <w:rsid w:val="005B4CE9"/>
    <w:rsid w:val="005B6909"/>
    <w:rsid w:val="005C066C"/>
    <w:rsid w:val="005C0B2F"/>
    <w:rsid w:val="005C19C2"/>
    <w:rsid w:val="005C1C9D"/>
    <w:rsid w:val="005C34B6"/>
    <w:rsid w:val="005C416E"/>
    <w:rsid w:val="005C48E2"/>
    <w:rsid w:val="005C66BD"/>
    <w:rsid w:val="005C7DAA"/>
    <w:rsid w:val="005D0415"/>
    <w:rsid w:val="005D251B"/>
    <w:rsid w:val="005D2FF7"/>
    <w:rsid w:val="005D390A"/>
    <w:rsid w:val="005D3D64"/>
    <w:rsid w:val="005D478C"/>
    <w:rsid w:val="005D4AD8"/>
    <w:rsid w:val="005D5190"/>
    <w:rsid w:val="005D67D0"/>
    <w:rsid w:val="005D7948"/>
    <w:rsid w:val="005E2534"/>
    <w:rsid w:val="005E3983"/>
    <w:rsid w:val="005E50B2"/>
    <w:rsid w:val="005E559D"/>
    <w:rsid w:val="005E6333"/>
    <w:rsid w:val="005E63CB"/>
    <w:rsid w:val="005F0181"/>
    <w:rsid w:val="005F02D9"/>
    <w:rsid w:val="005F0728"/>
    <w:rsid w:val="005F134C"/>
    <w:rsid w:val="005F1C33"/>
    <w:rsid w:val="005F2EAA"/>
    <w:rsid w:val="005F4558"/>
    <w:rsid w:val="005F4F19"/>
    <w:rsid w:val="005F5EE6"/>
    <w:rsid w:val="005F68C0"/>
    <w:rsid w:val="005F7FC3"/>
    <w:rsid w:val="00600977"/>
    <w:rsid w:val="006012EA"/>
    <w:rsid w:val="006022D3"/>
    <w:rsid w:val="00602FDA"/>
    <w:rsid w:val="0060497F"/>
    <w:rsid w:val="0060766E"/>
    <w:rsid w:val="00612539"/>
    <w:rsid w:val="00614A5D"/>
    <w:rsid w:val="0061650B"/>
    <w:rsid w:val="00617017"/>
    <w:rsid w:val="006177EE"/>
    <w:rsid w:val="00617AE3"/>
    <w:rsid w:val="00622E9A"/>
    <w:rsid w:val="006230A3"/>
    <w:rsid w:val="00623C82"/>
    <w:rsid w:val="00624567"/>
    <w:rsid w:val="00626FD8"/>
    <w:rsid w:val="006270C3"/>
    <w:rsid w:val="00632449"/>
    <w:rsid w:val="006372CA"/>
    <w:rsid w:val="00643868"/>
    <w:rsid w:val="00644BE5"/>
    <w:rsid w:val="00646DB4"/>
    <w:rsid w:val="00646F4A"/>
    <w:rsid w:val="006477A0"/>
    <w:rsid w:val="00650512"/>
    <w:rsid w:val="00650A90"/>
    <w:rsid w:val="00650F42"/>
    <w:rsid w:val="006533E2"/>
    <w:rsid w:val="006545AC"/>
    <w:rsid w:val="0065579F"/>
    <w:rsid w:val="00655EE3"/>
    <w:rsid w:val="006570DC"/>
    <w:rsid w:val="00661018"/>
    <w:rsid w:val="00661E55"/>
    <w:rsid w:val="00662AF0"/>
    <w:rsid w:val="00664CBD"/>
    <w:rsid w:val="00664E0D"/>
    <w:rsid w:val="006656F0"/>
    <w:rsid w:val="0066630A"/>
    <w:rsid w:val="00666ECA"/>
    <w:rsid w:val="00666FF3"/>
    <w:rsid w:val="00667121"/>
    <w:rsid w:val="00670B2B"/>
    <w:rsid w:val="00671032"/>
    <w:rsid w:val="00671B0A"/>
    <w:rsid w:val="00672319"/>
    <w:rsid w:val="00672ED2"/>
    <w:rsid w:val="00673542"/>
    <w:rsid w:val="00673694"/>
    <w:rsid w:val="006745F0"/>
    <w:rsid w:val="00675470"/>
    <w:rsid w:val="006828C6"/>
    <w:rsid w:val="006876C1"/>
    <w:rsid w:val="00690226"/>
    <w:rsid w:val="00691894"/>
    <w:rsid w:val="00691C3A"/>
    <w:rsid w:val="0069290F"/>
    <w:rsid w:val="00694DD0"/>
    <w:rsid w:val="00695E86"/>
    <w:rsid w:val="00697F91"/>
    <w:rsid w:val="006A08C8"/>
    <w:rsid w:val="006A1446"/>
    <w:rsid w:val="006A1C6B"/>
    <w:rsid w:val="006A2B64"/>
    <w:rsid w:val="006A2D24"/>
    <w:rsid w:val="006A4119"/>
    <w:rsid w:val="006A5127"/>
    <w:rsid w:val="006B09C4"/>
    <w:rsid w:val="006B1D9F"/>
    <w:rsid w:val="006B2366"/>
    <w:rsid w:val="006B2BB1"/>
    <w:rsid w:val="006B381A"/>
    <w:rsid w:val="006B4824"/>
    <w:rsid w:val="006B49A7"/>
    <w:rsid w:val="006B5EB3"/>
    <w:rsid w:val="006B6FDC"/>
    <w:rsid w:val="006B7D08"/>
    <w:rsid w:val="006C0274"/>
    <w:rsid w:val="006C125A"/>
    <w:rsid w:val="006C1B52"/>
    <w:rsid w:val="006C1F4C"/>
    <w:rsid w:val="006C2902"/>
    <w:rsid w:val="006C293B"/>
    <w:rsid w:val="006C2D9D"/>
    <w:rsid w:val="006C5479"/>
    <w:rsid w:val="006C5DDC"/>
    <w:rsid w:val="006D3479"/>
    <w:rsid w:val="006D4498"/>
    <w:rsid w:val="006D7045"/>
    <w:rsid w:val="006E17BE"/>
    <w:rsid w:val="006E1C20"/>
    <w:rsid w:val="006E3940"/>
    <w:rsid w:val="006E4093"/>
    <w:rsid w:val="006E543B"/>
    <w:rsid w:val="006E57A4"/>
    <w:rsid w:val="006E5D88"/>
    <w:rsid w:val="006E60B2"/>
    <w:rsid w:val="006F023D"/>
    <w:rsid w:val="006F0449"/>
    <w:rsid w:val="006F19AC"/>
    <w:rsid w:val="006F29C7"/>
    <w:rsid w:val="006F2C21"/>
    <w:rsid w:val="006F31D6"/>
    <w:rsid w:val="006F3F48"/>
    <w:rsid w:val="006F4A55"/>
    <w:rsid w:val="006F6B08"/>
    <w:rsid w:val="006F797D"/>
    <w:rsid w:val="006F7E19"/>
    <w:rsid w:val="00701B78"/>
    <w:rsid w:val="007039C6"/>
    <w:rsid w:val="00703BA4"/>
    <w:rsid w:val="00706420"/>
    <w:rsid w:val="00706CDD"/>
    <w:rsid w:val="007076C3"/>
    <w:rsid w:val="00707FD6"/>
    <w:rsid w:val="0071118B"/>
    <w:rsid w:val="007117BE"/>
    <w:rsid w:val="007122FD"/>
    <w:rsid w:val="00716BBF"/>
    <w:rsid w:val="007179F4"/>
    <w:rsid w:val="00720286"/>
    <w:rsid w:val="00720979"/>
    <w:rsid w:val="00724304"/>
    <w:rsid w:val="00724799"/>
    <w:rsid w:val="0072670E"/>
    <w:rsid w:val="00726A11"/>
    <w:rsid w:val="00727AB1"/>
    <w:rsid w:val="007303E1"/>
    <w:rsid w:val="007305FE"/>
    <w:rsid w:val="0073188C"/>
    <w:rsid w:val="00732627"/>
    <w:rsid w:val="007333BC"/>
    <w:rsid w:val="0073340C"/>
    <w:rsid w:val="007343EA"/>
    <w:rsid w:val="00735711"/>
    <w:rsid w:val="00735E45"/>
    <w:rsid w:val="00736106"/>
    <w:rsid w:val="007368D3"/>
    <w:rsid w:val="00736DB5"/>
    <w:rsid w:val="00740224"/>
    <w:rsid w:val="00740C3E"/>
    <w:rsid w:val="007419B2"/>
    <w:rsid w:val="0074288C"/>
    <w:rsid w:val="00747217"/>
    <w:rsid w:val="00750B84"/>
    <w:rsid w:val="00750EE6"/>
    <w:rsid w:val="007528C0"/>
    <w:rsid w:val="00753567"/>
    <w:rsid w:val="00756F4C"/>
    <w:rsid w:val="0075741E"/>
    <w:rsid w:val="007575CE"/>
    <w:rsid w:val="007575EC"/>
    <w:rsid w:val="00761031"/>
    <w:rsid w:val="00761666"/>
    <w:rsid w:val="0076240C"/>
    <w:rsid w:val="0076295B"/>
    <w:rsid w:val="0076486F"/>
    <w:rsid w:val="00764AD2"/>
    <w:rsid w:val="00765E81"/>
    <w:rsid w:val="00766945"/>
    <w:rsid w:val="00767343"/>
    <w:rsid w:val="00767AA5"/>
    <w:rsid w:val="00771DB5"/>
    <w:rsid w:val="00772FD5"/>
    <w:rsid w:val="0077395E"/>
    <w:rsid w:val="0077532D"/>
    <w:rsid w:val="00776350"/>
    <w:rsid w:val="007770BB"/>
    <w:rsid w:val="00777336"/>
    <w:rsid w:val="00777988"/>
    <w:rsid w:val="007802EE"/>
    <w:rsid w:val="00782096"/>
    <w:rsid w:val="00782FB3"/>
    <w:rsid w:val="007835DB"/>
    <w:rsid w:val="00786207"/>
    <w:rsid w:val="007863D4"/>
    <w:rsid w:val="00787041"/>
    <w:rsid w:val="007877BD"/>
    <w:rsid w:val="00791A1B"/>
    <w:rsid w:val="00791E27"/>
    <w:rsid w:val="007925E3"/>
    <w:rsid w:val="00792AF5"/>
    <w:rsid w:val="0079577B"/>
    <w:rsid w:val="00796CD9"/>
    <w:rsid w:val="00797612"/>
    <w:rsid w:val="007A060B"/>
    <w:rsid w:val="007A21A8"/>
    <w:rsid w:val="007A37D2"/>
    <w:rsid w:val="007A4BA1"/>
    <w:rsid w:val="007A66A3"/>
    <w:rsid w:val="007A6BE1"/>
    <w:rsid w:val="007A7B35"/>
    <w:rsid w:val="007B1228"/>
    <w:rsid w:val="007B3432"/>
    <w:rsid w:val="007B3741"/>
    <w:rsid w:val="007B388B"/>
    <w:rsid w:val="007B4001"/>
    <w:rsid w:val="007B4A30"/>
    <w:rsid w:val="007B5B81"/>
    <w:rsid w:val="007B6C48"/>
    <w:rsid w:val="007B7DB9"/>
    <w:rsid w:val="007B7F4B"/>
    <w:rsid w:val="007C0179"/>
    <w:rsid w:val="007C059F"/>
    <w:rsid w:val="007C243B"/>
    <w:rsid w:val="007C2890"/>
    <w:rsid w:val="007C347E"/>
    <w:rsid w:val="007C394C"/>
    <w:rsid w:val="007C4B27"/>
    <w:rsid w:val="007C5AC8"/>
    <w:rsid w:val="007D0E45"/>
    <w:rsid w:val="007D27C7"/>
    <w:rsid w:val="007D2E93"/>
    <w:rsid w:val="007D3ADC"/>
    <w:rsid w:val="007D3C5B"/>
    <w:rsid w:val="007D3FF3"/>
    <w:rsid w:val="007D4569"/>
    <w:rsid w:val="007D6BC1"/>
    <w:rsid w:val="007D7C65"/>
    <w:rsid w:val="007E0D3F"/>
    <w:rsid w:val="007E0E36"/>
    <w:rsid w:val="007E1F7F"/>
    <w:rsid w:val="007E22E1"/>
    <w:rsid w:val="007E5AAB"/>
    <w:rsid w:val="007E62E8"/>
    <w:rsid w:val="007E6802"/>
    <w:rsid w:val="007E734A"/>
    <w:rsid w:val="007E736C"/>
    <w:rsid w:val="007E7C5F"/>
    <w:rsid w:val="007F0639"/>
    <w:rsid w:val="007F19B0"/>
    <w:rsid w:val="007F2C57"/>
    <w:rsid w:val="007F31C4"/>
    <w:rsid w:val="007F36CC"/>
    <w:rsid w:val="007F43C9"/>
    <w:rsid w:val="007F52AA"/>
    <w:rsid w:val="007F74AC"/>
    <w:rsid w:val="00800EE5"/>
    <w:rsid w:val="008020C5"/>
    <w:rsid w:val="0080312D"/>
    <w:rsid w:val="00803243"/>
    <w:rsid w:val="00803602"/>
    <w:rsid w:val="00805001"/>
    <w:rsid w:val="008050F2"/>
    <w:rsid w:val="00807019"/>
    <w:rsid w:val="00814D7B"/>
    <w:rsid w:val="00815F82"/>
    <w:rsid w:val="00816B5E"/>
    <w:rsid w:val="008176C8"/>
    <w:rsid w:val="00820CC3"/>
    <w:rsid w:val="008212DB"/>
    <w:rsid w:val="008217E1"/>
    <w:rsid w:val="00821F70"/>
    <w:rsid w:val="00824C3F"/>
    <w:rsid w:val="00825BFB"/>
    <w:rsid w:val="0082612A"/>
    <w:rsid w:val="00827038"/>
    <w:rsid w:val="0082758A"/>
    <w:rsid w:val="00827D8B"/>
    <w:rsid w:val="00830EF7"/>
    <w:rsid w:val="008337A5"/>
    <w:rsid w:val="00833CCC"/>
    <w:rsid w:val="00833E0A"/>
    <w:rsid w:val="008356A8"/>
    <w:rsid w:val="0084635F"/>
    <w:rsid w:val="0085038F"/>
    <w:rsid w:val="00850767"/>
    <w:rsid w:val="00850D1A"/>
    <w:rsid w:val="00851891"/>
    <w:rsid w:val="0085295B"/>
    <w:rsid w:val="00854CCB"/>
    <w:rsid w:val="0086026D"/>
    <w:rsid w:val="0086170D"/>
    <w:rsid w:val="00862012"/>
    <w:rsid w:val="00862E12"/>
    <w:rsid w:val="008637CF"/>
    <w:rsid w:val="00863FF7"/>
    <w:rsid w:val="0086453E"/>
    <w:rsid w:val="00865394"/>
    <w:rsid w:val="008673FC"/>
    <w:rsid w:val="00870FC5"/>
    <w:rsid w:val="00871027"/>
    <w:rsid w:val="00872187"/>
    <w:rsid w:val="00872426"/>
    <w:rsid w:val="00872B0C"/>
    <w:rsid w:val="00873168"/>
    <w:rsid w:val="00874566"/>
    <w:rsid w:val="00874A0A"/>
    <w:rsid w:val="00876A5A"/>
    <w:rsid w:val="008827B2"/>
    <w:rsid w:val="008847D6"/>
    <w:rsid w:val="00884D26"/>
    <w:rsid w:val="00885EF5"/>
    <w:rsid w:val="0088775E"/>
    <w:rsid w:val="00887D43"/>
    <w:rsid w:val="00887FDE"/>
    <w:rsid w:val="00891221"/>
    <w:rsid w:val="0089133A"/>
    <w:rsid w:val="00891650"/>
    <w:rsid w:val="008936FD"/>
    <w:rsid w:val="00894763"/>
    <w:rsid w:val="00894822"/>
    <w:rsid w:val="00894E0B"/>
    <w:rsid w:val="00896054"/>
    <w:rsid w:val="008960E2"/>
    <w:rsid w:val="008964DD"/>
    <w:rsid w:val="008A0791"/>
    <w:rsid w:val="008A306F"/>
    <w:rsid w:val="008A39DD"/>
    <w:rsid w:val="008A3CC9"/>
    <w:rsid w:val="008A520A"/>
    <w:rsid w:val="008A66CB"/>
    <w:rsid w:val="008A6C6E"/>
    <w:rsid w:val="008B1247"/>
    <w:rsid w:val="008B275B"/>
    <w:rsid w:val="008B44B6"/>
    <w:rsid w:val="008B49DD"/>
    <w:rsid w:val="008B5730"/>
    <w:rsid w:val="008B5AA7"/>
    <w:rsid w:val="008B6F0B"/>
    <w:rsid w:val="008B719A"/>
    <w:rsid w:val="008C256A"/>
    <w:rsid w:val="008C333D"/>
    <w:rsid w:val="008C3E2B"/>
    <w:rsid w:val="008C646E"/>
    <w:rsid w:val="008C6480"/>
    <w:rsid w:val="008C6591"/>
    <w:rsid w:val="008C701C"/>
    <w:rsid w:val="008D2FF7"/>
    <w:rsid w:val="008D368E"/>
    <w:rsid w:val="008D3C73"/>
    <w:rsid w:val="008D4A8F"/>
    <w:rsid w:val="008D550B"/>
    <w:rsid w:val="008D67D6"/>
    <w:rsid w:val="008D760E"/>
    <w:rsid w:val="008E05E3"/>
    <w:rsid w:val="008E0A4D"/>
    <w:rsid w:val="008E1894"/>
    <w:rsid w:val="008E1B77"/>
    <w:rsid w:val="008E31CB"/>
    <w:rsid w:val="008E61AB"/>
    <w:rsid w:val="008E6949"/>
    <w:rsid w:val="008E6998"/>
    <w:rsid w:val="008E6DB9"/>
    <w:rsid w:val="008E7709"/>
    <w:rsid w:val="008F0A91"/>
    <w:rsid w:val="008F169F"/>
    <w:rsid w:val="008F1D85"/>
    <w:rsid w:val="008F2880"/>
    <w:rsid w:val="008F3CE6"/>
    <w:rsid w:val="008F3E69"/>
    <w:rsid w:val="008F6100"/>
    <w:rsid w:val="008F666B"/>
    <w:rsid w:val="008F67DE"/>
    <w:rsid w:val="008F69C1"/>
    <w:rsid w:val="00900C88"/>
    <w:rsid w:val="00901134"/>
    <w:rsid w:val="00901B9A"/>
    <w:rsid w:val="0090255C"/>
    <w:rsid w:val="009030D2"/>
    <w:rsid w:val="00903CF1"/>
    <w:rsid w:val="00903E99"/>
    <w:rsid w:val="0090488A"/>
    <w:rsid w:val="00904F30"/>
    <w:rsid w:val="00905920"/>
    <w:rsid w:val="00907CB4"/>
    <w:rsid w:val="00907F38"/>
    <w:rsid w:val="009116CE"/>
    <w:rsid w:val="00911C52"/>
    <w:rsid w:val="0091266E"/>
    <w:rsid w:val="0091369D"/>
    <w:rsid w:val="009142ED"/>
    <w:rsid w:val="00914E16"/>
    <w:rsid w:val="00914FED"/>
    <w:rsid w:val="009166F0"/>
    <w:rsid w:val="00917310"/>
    <w:rsid w:val="00917607"/>
    <w:rsid w:val="0091766E"/>
    <w:rsid w:val="00920155"/>
    <w:rsid w:val="00921C54"/>
    <w:rsid w:val="0092207B"/>
    <w:rsid w:val="00922369"/>
    <w:rsid w:val="00922773"/>
    <w:rsid w:val="00923146"/>
    <w:rsid w:val="009234D9"/>
    <w:rsid w:val="00924214"/>
    <w:rsid w:val="00925492"/>
    <w:rsid w:val="00926EB2"/>
    <w:rsid w:val="00926F78"/>
    <w:rsid w:val="00927F38"/>
    <w:rsid w:val="00932BE9"/>
    <w:rsid w:val="0093344F"/>
    <w:rsid w:val="00933F79"/>
    <w:rsid w:val="00935371"/>
    <w:rsid w:val="0093661B"/>
    <w:rsid w:val="00936CAD"/>
    <w:rsid w:val="009378E3"/>
    <w:rsid w:val="0094256B"/>
    <w:rsid w:val="00942DEE"/>
    <w:rsid w:val="00943762"/>
    <w:rsid w:val="00947D68"/>
    <w:rsid w:val="0095098D"/>
    <w:rsid w:val="009518ED"/>
    <w:rsid w:val="00953166"/>
    <w:rsid w:val="00953373"/>
    <w:rsid w:val="009536CA"/>
    <w:rsid w:val="00955D47"/>
    <w:rsid w:val="009565E2"/>
    <w:rsid w:val="0095665E"/>
    <w:rsid w:val="00956E4E"/>
    <w:rsid w:val="00957D65"/>
    <w:rsid w:val="00960A1A"/>
    <w:rsid w:val="0096174A"/>
    <w:rsid w:val="00962897"/>
    <w:rsid w:val="00962A05"/>
    <w:rsid w:val="00962DC3"/>
    <w:rsid w:val="009630FE"/>
    <w:rsid w:val="00963392"/>
    <w:rsid w:val="009639B7"/>
    <w:rsid w:val="00965871"/>
    <w:rsid w:val="009660D6"/>
    <w:rsid w:val="0096707B"/>
    <w:rsid w:val="00967F61"/>
    <w:rsid w:val="009702CF"/>
    <w:rsid w:val="00970580"/>
    <w:rsid w:val="0097302B"/>
    <w:rsid w:val="00973EC2"/>
    <w:rsid w:val="00976B82"/>
    <w:rsid w:val="0097730F"/>
    <w:rsid w:val="00981972"/>
    <w:rsid w:val="00981EB7"/>
    <w:rsid w:val="00982114"/>
    <w:rsid w:val="0098221F"/>
    <w:rsid w:val="00983290"/>
    <w:rsid w:val="00984A42"/>
    <w:rsid w:val="00984BCE"/>
    <w:rsid w:val="009854D7"/>
    <w:rsid w:val="0098633D"/>
    <w:rsid w:val="00990532"/>
    <w:rsid w:val="00992796"/>
    <w:rsid w:val="00993C52"/>
    <w:rsid w:val="00994800"/>
    <w:rsid w:val="009948A4"/>
    <w:rsid w:val="00995DDF"/>
    <w:rsid w:val="009964DA"/>
    <w:rsid w:val="009A2754"/>
    <w:rsid w:val="009A3D0A"/>
    <w:rsid w:val="009A5510"/>
    <w:rsid w:val="009A553C"/>
    <w:rsid w:val="009A5F9C"/>
    <w:rsid w:val="009A7C67"/>
    <w:rsid w:val="009B0872"/>
    <w:rsid w:val="009B0940"/>
    <w:rsid w:val="009B2AAC"/>
    <w:rsid w:val="009B2BEF"/>
    <w:rsid w:val="009B3D63"/>
    <w:rsid w:val="009B4F39"/>
    <w:rsid w:val="009B6B29"/>
    <w:rsid w:val="009C0056"/>
    <w:rsid w:val="009C042A"/>
    <w:rsid w:val="009C0945"/>
    <w:rsid w:val="009C1A0D"/>
    <w:rsid w:val="009C33FE"/>
    <w:rsid w:val="009C564E"/>
    <w:rsid w:val="009C56AB"/>
    <w:rsid w:val="009C771E"/>
    <w:rsid w:val="009C79A9"/>
    <w:rsid w:val="009D0D0E"/>
    <w:rsid w:val="009D6180"/>
    <w:rsid w:val="009D660F"/>
    <w:rsid w:val="009D6763"/>
    <w:rsid w:val="009D7F47"/>
    <w:rsid w:val="009E0CF7"/>
    <w:rsid w:val="009E0D38"/>
    <w:rsid w:val="009E1275"/>
    <w:rsid w:val="009E1656"/>
    <w:rsid w:val="009E2887"/>
    <w:rsid w:val="009E2979"/>
    <w:rsid w:val="009E4470"/>
    <w:rsid w:val="009E5DA3"/>
    <w:rsid w:val="009E7B16"/>
    <w:rsid w:val="009F002A"/>
    <w:rsid w:val="009F1549"/>
    <w:rsid w:val="009F270D"/>
    <w:rsid w:val="009F3BC8"/>
    <w:rsid w:val="009F3C5A"/>
    <w:rsid w:val="009F5AB1"/>
    <w:rsid w:val="009F5BE8"/>
    <w:rsid w:val="009F6438"/>
    <w:rsid w:val="009F7E8A"/>
    <w:rsid w:val="00A014BB"/>
    <w:rsid w:val="00A0240A"/>
    <w:rsid w:val="00A03005"/>
    <w:rsid w:val="00A0325A"/>
    <w:rsid w:val="00A076D1"/>
    <w:rsid w:val="00A10C30"/>
    <w:rsid w:val="00A11CC4"/>
    <w:rsid w:val="00A12A50"/>
    <w:rsid w:val="00A157D3"/>
    <w:rsid w:val="00A15DAC"/>
    <w:rsid w:val="00A1743B"/>
    <w:rsid w:val="00A20603"/>
    <w:rsid w:val="00A20DDA"/>
    <w:rsid w:val="00A2189D"/>
    <w:rsid w:val="00A243E1"/>
    <w:rsid w:val="00A24E51"/>
    <w:rsid w:val="00A255C8"/>
    <w:rsid w:val="00A25EFE"/>
    <w:rsid w:val="00A263AB"/>
    <w:rsid w:val="00A27296"/>
    <w:rsid w:val="00A30A6E"/>
    <w:rsid w:val="00A326A4"/>
    <w:rsid w:val="00A33129"/>
    <w:rsid w:val="00A33550"/>
    <w:rsid w:val="00A347CA"/>
    <w:rsid w:val="00A34913"/>
    <w:rsid w:val="00A34950"/>
    <w:rsid w:val="00A36270"/>
    <w:rsid w:val="00A36677"/>
    <w:rsid w:val="00A376A8"/>
    <w:rsid w:val="00A378E0"/>
    <w:rsid w:val="00A409D7"/>
    <w:rsid w:val="00A41396"/>
    <w:rsid w:val="00A418F4"/>
    <w:rsid w:val="00A41E20"/>
    <w:rsid w:val="00A423C9"/>
    <w:rsid w:val="00A42F1D"/>
    <w:rsid w:val="00A42F3E"/>
    <w:rsid w:val="00A439DA"/>
    <w:rsid w:val="00A44122"/>
    <w:rsid w:val="00A4412E"/>
    <w:rsid w:val="00A4524A"/>
    <w:rsid w:val="00A4572B"/>
    <w:rsid w:val="00A46907"/>
    <w:rsid w:val="00A47DE8"/>
    <w:rsid w:val="00A5046E"/>
    <w:rsid w:val="00A53837"/>
    <w:rsid w:val="00A53D87"/>
    <w:rsid w:val="00A55230"/>
    <w:rsid w:val="00A56BE1"/>
    <w:rsid w:val="00A578AC"/>
    <w:rsid w:val="00A631A3"/>
    <w:rsid w:val="00A636A7"/>
    <w:rsid w:val="00A638AF"/>
    <w:rsid w:val="00A63BF4"/>
    <w:rsid w:val="00A65A08"/>
    <w:rsid w:val="00A7017E"/>
    <w:rsid w:val="00A704CC"/>
    <w:rsid w:val="00A72C30"/>
    <w:rsid w:val="00A72C3B"/>
    <w:rsid w:val="00A72F0B"/>
    <w:rsid w:val="00A732E1"/>
    <w:rsid w:val="00A736AC"/>
    <w:rsid w:val="00A73D81"/>
    <w:rsid w:val="00A74068"/>
    <w:rsid w:val="00A75556"/>
    <w:rsid w:val="00A7760C"/>
    <w:rsid w:val="00A779ED"/>
    <w:rsid w:val="00A77A80"/>
    <w:rsid w:val="00A80673"/>
    <w:rsid w:val="00A81884"/>
    <w:rsid w:val="00A81F88"/>
    <w:rsid w:val="00A83303"/>
    <w:rsid w:val="00A83E12"/>
    <w:rsid w:val="00A85540"/>
    <w:rsid w:val="00A856F5"/>
    <w:rsid w:val="00A859D3"/>
    <w:rsid w:val="00A859D8"/>
    <w:rsid w:val="00A87462"/>
    <w:rsid w:val="00A911D1"/>
    <w:rsid w:val="00A93977"/>
    <w:rsid w:val="00A94F38"/>
    <w:rsid w:val="00A96CD2"/>
    <w:rsid w:val="00AA2597"/>
    <w:rsid w:val="00AA2B4C"/>
    <w:rsid w:val="00AA306E"/>
    <w:rsid w:val="00AA3687"/>
    <w:rsid w:val="00AA3942"/>
    <w:rsid w:val="00AA6075"/>
    <w:rsid w:val="00AB0FAE"/>
    <w:rsid w:val="00AB1046"/>
    <w:rsid w:val="00AB1552"/>
    <w:rsid w:val="00AB42CA"/>
    <w:rsid w:val="00AB5355"/>
    <w:rsid w:val="00AB552C"/>
    <w:rsid w:val="00AC216B"/>
    <w:rsid w:val="00AC2236"/>
    <w:rsid w:val="00AC2321"/>
    <w:rsid w:val="00AC2EF9"/>
    <w:rsid w:val="00AC4A9D"/>
    <w:rsid w:val="00AC5633"/>
    <w:rsid w:val="00AD0521"/>
    <w:rsid w:val="00AD3C8B"/>
    <w:rsid w:val="00AD430B"/>
    <w:rsid w:val="00AD45D9"/>
    <w:rsid w:val="00AD5846"/>
    <w:rsid w:val="00AD5F11"/>
    <w:rsid w:val="00AE0758"/>
    <w:rsid w:val="00AE0BAE"/>
    <w:rsid w:val="00AE1879"/>
    <w:rsid w:val="00AE1E36"/>
    <w:rsid w:val="00AE3D18"/>
    <w:rsid w:val="00AE426F"/>
    <w:rsid w:val="00AE44E0"/>
    <w:rsid w:val="00AF1250"/>
    <w:rsid w:val="00AF1915"/>
    <w:rsid w:val="00AF25D3"/>
    <w:rsid w:val="00AF48F8"/>
    <w:rsid w:val="00AF5E65"/>
    <w:rsid w:val="00AF692F"/>
    <w:rsid w:val="00AF7B82"/>
    <w:rsid w:val="00B02BFB"/>
    <w:rsid w:val="00B02C54"/>
    <w:rsid w:val="00B031CE"/>
    <w:rsid w:val="00B0325F"/>
    <w:rsid w:val="00B03B8F"/>
    <w:rsid w:val="00B05CB5"/>
    <w:rsid w:val="00B1139D"/>
    <w:rsid w:val="00B14008"/>
    <w:rsid w:val="00B14717"/>
    <w:rsid w:val="00B15619"/>
    <w:rsid w:val="00B15641"/>
    <w:rsid w:val="00B15649"/>
    <w:rsid w:val="00B15B62"/>
    <w:rsid w:val="00B15C6E"/>
    <w:rsid w:val="00B161ED"/>
    <w:rsid w:val="00B17048"/>
    <w:rsid w:val="00B2482E"/>
    <w:rsid w:val="00B25EE0"/>
    <w:rsid w:val="00B25FE4"/>
    <w:rsid w:val="00B310B7"/>
    <w:rsid w:val="00B31B16"/>
    <w:rsid w:val="00B3202B"/>
    <w:rsid w:val="00B32B26"/>
    <w:rsid w:val="00B337CD"/>
    <w:rsid w:val="00B33C36"/>
    <w:rsid w:val="00B34488"/>
    <w:rsid w:val="00B34763"/>
    <w:rsid w:val="00B349D4"/>
    <w:rsid w:val="00B368A2"/>
    <w:rsid w:val="00B417FE"/>
    <w:rsid w:val="00B42FD1"/>
    <w:rsid w:val="00B4302F"/>
    <w:rsid w:val="00B452E3"/>
    <w:rsid w:val="00B51A39"/>
    <w:rsid w:val="00B51D70"/>
    <w:rsid w:val="00B53162"/>
    <w:rsid w:val="00B53307"/>
    <w:rsid w:val="00B53708"/>
    <w:rsid w:val="00B54039"/>
    <w:rsid w:val="00B552E6"/>
    <w:rsid w:val="00B55802"/>
    <w:rsid w:val="00B5583B"/>
    <w:rsid w:val="00B561B0"/>
    <w:rsid w:val="00B5658C"/>
    <w:rsid w:val="00B57122"/>
    <w:rsid w:val="00B57A6C"/>
    <w:rsid w:val="00B61094"/>
    <w:rsid w:val="00B62890"/>
    <w:rsid w:val="00B62A41"/>
    <w:rsid w:val="00B6328B"/>
    <w:rsid w:val="00B6497B"/>
    <w:rsid w:val="00B64F45"/>
    <w:rsid w:val="00B677DB"/>
    <w:rsid w:val="00B67B84"/>
    <w:rsid w:val="00B67F09"/>
    <w:rsid w:val="00B72460"/>
    <w:rsid w:val="00B72D17"/>
    <w:rsid w:val="00B73D84"/>
    <w:rsid w:val="00B7455B"/>
    <w:rsid w:val="00B76B1D"/>
    <w:rsid w:val="00B80AFD"/>
    <w:rsid w:val="00B8204B"/>
    <w:rsid w:val="00B826E5"/>
    <w:rsid w:val="00B85533"/>
    <w:rsid w:val="00B87A1C"/>
    <w:rsid w:val="00B92908"/>
    <w:rsid w:val="00B9341D"/>
    <w:rsid w:val="00B93992"/>
    <w:rsid w:val="00B93D16"/>
    <w:rsid w:val="00B9569C"/>
    <w:rsid w:val="00B95C5E"/>
    <w:rsid w:val="00B96B41"/>
    <w:rsid w:val="00B9776A"/>
    <w:rsid w:val="00BA471F"/>
    <w:rsid w:val="00BA5DD9"/>
    <w:rsid w:val="00BA5FFF"/>
    <w:rsid w:val="00BB01CE"/>
    <w:rsid w:val="00BB0347"/>
    <w:rsid w:val="00BB0818"/>
    <w:rsid w:val="00BB16F7"/>
    <w:rsid w:val="00BB186E"/>
    <w:rsid w:val="00BB29DE"/>
    <w:rsid w:val="00BB6627"/>
    <w:rsid w:val="00BB6E0F"/>
    <w:rsid w:val="00BB733C"/>
    <w:rsid w:val="00BC1443"/>
    <w:rsid w:val="00BC3076"/>
    <w:rsid w:val="00BC3A68"/>
    <w:rsid w:val="00BC58F4"/>
    <w:rsid w:val="00BD0D97"/>
    <w:rsid w:val="00BD1384"/>
    <w:rsid w:val="00BD1480"/>
    <w:rsid w:val="00BD261D"/>
    <w:rsid w:val="00BD2DCF"/>
    <w:rsid w:val="00BD31AA"/>
    <w:rsid w:val="00BD5116"/>
    <w:rsid w:val="00BD6BEF"/>
    <w:rsid w:val="00BE349F"/>
    <w:rsid w:val="00BE40AE"/>
    <w:rsid w:val="00BE5A16"/>
    <w:rsid w:val="00BE5D4B"/>
    <w:rsid w:val="00BE6343"/>
    <w:rsid w:val="00BE7510"/>
    <w:rsid w:val="00BE7513"/>
    <w:rsid w:val="00BE7DEE"/>
    <w:rsid w:val="00BF2567"/>
    <w:rsid w:val="00BF271E"/>
    <w:rsid w:val="00BF29A5"/>
    <w:rsid w:val="00BF2FFF"/>
    <w:rsid w:val="00BF3F09"/>
    <w:rsid w:val="00BF47A3"/>
    <w:rsid w:val="00BF5314"/>
    <w:rsid w:val="00BF53F4"/>
    <w:rsid w:val="00BF5879"/>
    <w:rsid w:val="00BF6C7C"/>
    <w:rsid w:val="00C00495"/>
    <w:rsid w:val="00C0073F"/>
    <w:rsid w:val="00C013CB"/>
    <w:rsid w:val="00C01D1F"/>
    <w:rsid w:val="00C04CD2"/>
    <w:rsid w:val="00C05089"/>
    <w:rsid w:val="00C05352"/>
    <w:rsid w:val="00C0778B"/>
    <w:rsid w:val="00C10084"/>
    <w:rsid w:val="00C10D25"/>
    <w:rsid w:val="00C10D26"/>
    <w:rsid w:val="00C13A5B"/>
    <w:rsid w:val="00C15D07"/>
    <w:rsid w:val="00C165A1"/>
    <w:rsid w:val="00C16EF9"/>
    <w:rsid w:val="00C1733E"/>
    <w:rsid w:val="00C20FE7"/>
    <w:rsid w:val="00C21440"/>
    <w:rsid w:val="00C23770"/>
    <w:rsid w:val="00C262FE"/>
    <w:rsid w:val="00C26E05"/>
    <w:rsid w:val="00C27F83"/>
    <w:rsid w:val="00C31B27"/>
    <w:rsid w:val="00C3354E"/>
    <w:rsid w:val="00C33B30"/>
    <w:rsid w:val="00C345B3"/>
    <w:rsid w:val="00C346CD"/>
    <w:rsid w:val="00C35176"/>
    <w:rsid w:val="00C36C06"/>
    <w:rsid w:val="00C41225"/>
    <w:rsid w:val="00C42CD1"/>
    <w:rsid w:val="00C50774"/>
    <w:rsid w:val="00C50A8A"/>
    <w:rsid w:val="00C50CB5"/>
    <w:rsid w:val="00C53CE9"/>
    <w:rsid w:val="00C53D64"/>
    <w:rsid w:val="00C54357"/>
    <w:rsid w:val="00C54556"/>
    <w:rsid w:val="00C5563D"/>
    <w:rsid w:val="00C55C2B"/>
    <w:rsid w:val="00C55EB2"/>
    <w:rsid w:val="00C573F2"/>
    <w:rsid w:val="00C60FA3"/>
    <w:rsid w:val="00C62D3E"/>
    <w:rsid w:val="00C632D6"/>
    <w:rsid w:val="00C637F2"/>
    <w:rsid w:val="00C64918"/>
    <w:rsid w:val="00C65F6D"/>
    <w:rsid w:val="00C7062D"/>
    <w:rsid w:val="00C746E7"/>
    <w:rsid w:val="00C74B8A"/>
    <w:rsid w:val="00C76586"/>
    <w:rsid w:val="00C86233"/>
    <w:rsid w:val="00C90277"/>
    <w:rsid w:val="00C94121"/>
    <w:rsid w:val="00C947C9"/>
    <w:rsid w:val="00C950D8"/>
    <w:rsid w:val="00C95B73"/>
    <w:rsid w:val="00C96861"/>
    <w:rsid w:val="00C97AD8"/>
    <w:rsid w:val="00CA15CD"/>
    <w:rsid w:val="00CA3083"/>
    <w:rsid w:val="00CA4D02"/>
    <w:rsid w:val="00CA5B2B"/>
    <w:rsid w:val="00CA701D"/>
    <w:rsid w:val="00CA7B6D"/>
    <w:rsid w:val="00CB0AE2"/>
    <w:rsid w:val="00CB10B7"/>
    <w:rsid w:val="00CB2F13"/>
    <w:rsid w:val="00CB4E39"/>
    <w:rsid w:val="00CB62FE"/>
    <w:rsid w:val="00CB79A4"/>
    <w:rsid w:val="00CC04D9"/>
    <w:rsid w:val="00CC1516"/>
    <w:rsid w:val="00CC1A10"/>
    <w:rsid w:val="00CC3744"/>
    <w:rsid w:val="00CC5F43"/>
    <w:rsid w:val="00CC61B7"/>
    <w:rsid w:val="00CC6CC0"/>
    <w:rsid w:val="00CC6F7E"/>
    <w:rsid w:val="00CC72A6"/>
    <w:rsid w:val="00CC7576"/>
    <w:rsid w:val="00CD1C3D"/>
    <w:rsid w:val="00CD2BAB"/>
    <w:rsid w:val="00CD3436"/>
    <w:rsid w:val="00CD5A03"/>
    <w:rsid w:val="00CE1C49"/>
    <w:rsid w:val="00CE1FE4"/>
    <w:rsid w:val="00CE2CAF"/>
    <w:rsid w:val="00CE3D27"/>
    <w:rsid w:val="00CE4563"/>
    <w:rsid w:val="00CE4EB8"/>
    <w:rsid w:val="00CE52A8"/>
    <w:rsid w:val="00CE7012"/>
    <w:rsid w:val="00CF45A1"/>
    <w:rsid w:val="00CF510D"/>
    <w:rsid w:val="00CF5930"/>
    <w:rsid w:val="00CF5DD4"/>
    <w:rsid w:val="00CF60AD"/>
    <w:rsid w:val="00D0079E"/>
    <w:rsid w:val="00D016D8"/>
    <w:rsid w:val="00D01C88"/>
    <w:rsid w:val="00D01CD7"/>
    <w:rsid w:val="00D032E1"/>
    <w:rsid w:val="00D04FB3"/>
    <w:rsid w:val="00D05EA4"/>
    <w:rsid w:val="00D06476"/>
    <w:rsid w:val="00D066DC"/>
    <w:rsid w:val="00D06DEE"/>
    <w:rsid w:val="00D079DD"/>
    <w:rsid w:val="00D1010B"/>
    <w:rsid w:val="00D103DB"/>
    <w:rsid w:val="00D1225F"/>
    <w:rsid w:val="00D123D1"/>
    <w:rsid w:val="00D1286C"/>
    <w:rsid w:val="00D145A3"/>
    <w:rsid w:val="00D17519"/>
    <w:rsid w:val="00D17EC8"/>
    <w:rsid w:val="00D20886"/>
    <w:rsid w:val="00D20DD0"/>
    <w:rsid w:val="00D22C32"/>
    <w:rsid w:val="00D250AD"/>
    <w:rsid w:val="00D25D97"/>
    <w:rsid w:val="00D261FC"/>
    <w:rsid w:val="00D2636C"/>
    <w:rsid w:val="00D26F8F"/>
    <w:rsid w:val="00D27A69"/>
    <w:rsid w:val="00D30E3C"/>
    <w:rsid w:val="00D323BC"/>
    <w:rsid w:val="00D33F28"/>
    <w:rsid w:val="00D3444F"/>
    <w:rsid w:val="00D36660"/>
    <w:rsid w:val="00D4039B"/>
    <w:rsid w:val="00D4083C"/>
    <w:rsid w:val="00D4084C"/>
    <w:rsid w:val="00D42A3D"/>
    <w:rsid w:val="00D42CBB"/>
    <w:rsid w:val="00D437DF"/>
    <w:rsid w:val="00D43C80"/>
    <w:rsid w:val="00D43C97"/>
    <w:rsid w:val="00D467FA"/>
    <w:rsid w:val="00D47BD4"/>
    <w:rsid w:val="00D50F40"/>
    <w:rsid w:val="00D5209E"/>
    <w:rsid w:val="00D5267A"/>
    <w:rsid w:val="00D53587"/>
    <w:rsid w:val="00D53E37"/>
    <w:rsid w:val="00D54427"/>
    <w:rsid w:val="00D54B6A"/>
    <w:rsid w:val="00D54B7E"/>
    <w:rsid w:val="00D54EF3"/>
    <w:rsid w:val="00D5597D"/>
    <w:rsid w:val="00D5638B"/>
    <w:rsid w:val="00D57B92"/>
    <w:rsid w:val="00D61B9D"/>
    <w:rsid w:val="00D625E8"/>
    <w:rsid w:val="00D64317"/>
    <w:rsid w:val="00D649EC"/>
    <w:rsid w:val="00D7035B"/>
    <w:rsid w:val="00D70884"/>
    <w:rsid w:val="00D709B7"/>
    <w:rsid w:val="00D7104D"/>
    <w:rsid w:val="00D713F8"/>
    <w:rsid w:val="00D71F93"/>
    <w:rsid w:val="00D7244E"/>
    <w:rsid w:val="00D76731"/>
    <w:rsid w:val="00D77C26"/>
    <w:rsid w:val="00D82500"/>
    <w:rsid w:val="00D83B7A"/>
    <w:rsid w:val="00D850E3"/>
    <w:rsid w:val="00D87FEE"/>
    <w:rsid w:val="00D91AA0"/>
    <w:rsid w:val="00D94BE4"/>
    <w:rsid w:val="00D9504F"/>
    <w:rsid w:val="00D95249"/>
    <w:rsid w:val="00D95AEA"/>
    <w:rsid w:val="00D961B3"/>
    <w:rsid w:val="00D96B4E"/>
    <w:rsid w:val="00D97D2D"/>
    <w:rsid w:val="00DA0AE1"/>
    <w:rsid w:val="00DA2257"/>
    <w:rsid w:val="00DA33A0"/>
    <w:rsid w:val="00DA3D1B"/>
    <w:rsid w:val="00DB0B1D"/>
    <w:rsid w:val="00DB24D5"/>
    <w:rsid w:val="00DB274C"/>
    <w:rsid w:val="00DB6BD4"/>
    <w:rsid w:val="00DC2053"/>
    <w:rsid w:val="00DC530A"/>
    <w:rsid w:val="00DC6E9E"/>
    <w:rsid w:val="00DC7A0B"/>
    <w:rsid w:val="00DD0F74"/>
    <w:rsid w:val="00DD1F6E"/>
    <w:rsid w:val="00DD22CB"/>
    <w:rsid w:val="00DD2D73"/>
    <w:rsid w:val="00DD2E8B"/>
    <w:rsid w:val="00DD3253"/>
    <w:rsid w:val="00DD39CD"/>
    <w:rsid w:val="00DD5F66"/>
    <w:rsid w:val="00DD65C4"/>
    <w:rsid w:val="00DD73B6"/>
    <w:rsid w:val="00DE0BC4"/>
    <w:rsid w:val="00DE1BAA"/>
    <w:rsid w:val="00DE3ACF"/>
    <w:rsid w:val="00DE480A"/>
    <w:rsid w:val="00DE4D25"/>
    <w:rsid w:val="00DE5E3D"/>
    <w:rsid w:val="00DE5FB9"/>
    <w:rsid w:val="00DE6B20"/>
    <w:rsid w:val="00DE6EB0"/>
    <w:rsid w:val="00DF0117"/>
    <w:rsid w:val="00DF1DCC"/>
    <w:rsid w:val="00DF36A1"/>
    <w:rsid w:val="00DF3C0D"/>
    <w:rsid w:val="00DF647C"/>
    <w:rsid w:val="00DF6C2E"/>
    <w:rsid w:val="00DF6EC3"/>
    <w:rsid w:val="00E00A11"/>
    <w:rsid w:val="00E01119"/>
    <w:rsid w:val="00E01939"/>
    <w:rsid w:val="00E035FE"/>
    <w:rsid w:val="00E040EF"/>
    <w:rsid w:val="00E056B0"/>
    <w:rsid w:val="00E05B6C"/>
    <w:rsid w:val="00E06C7F"/>
    <w:rsid w:val="00E1076A"/>
    <w:rsid w:val="00E10F82"/>
    <w:rsid w:val="00E10FFF"/>
    <w:rsid w:val="00E11709"/>
    <w:rsid w:val="00E11DFB"/>
    <w:rsid w:val="00E11E8A"/>
    <w:rsid w:val="00E1269B"/>
    <w:rsid w:val="00E146AC"/>
    <w:rsid w:val="00E14B6B"/>
    <w:rsid w:val="00E155A1"/>
    <w:rsid w:val="00E155C8"/>
    <w:rsid w:val="00E16FE5"/>
    <w:rsid w:val="00E17050"/>
    <w:rsid w:val="00E1705B"/>
    <w:rsid w:val="00E17273"/>
    <w:rsid w:val="00E20F73"/>
    <w:rsid w:val="00E220DA"/>
    <w:rsid w:val="00E238C9"/>
    <w:rsid w:val="00E244A9"/>
    <w:rsid w:val="00E266AB"/>
    <w:rsid w:val="00E269D9"/>
    <w:rsid w:val="00E26A66"/>
    <w:rsid w:val="00E27939"/>
    <w:rsid w:val="00E27B68"/>
    <w:rsid w:val="00E30283"/>
    <w:rsid w:val="00E30984"/>
    <w:rsid w:val="00E31896"/>
    <w:rsid w:val="00E31DCF"/>
    <w:rsid w:val="00E35712"/>
    <w:rsid w:val="00E35B10"/>
    <w:rsid w:val="00E35CCF"/>
    <w:rsid w:val="00E362DF"/>
    <w:rsid w:val="00E368A5"/>
    <w:rsid w:val="00E36EC8"/>
    <w:rsid w:val="00E37E1E"/>
    <w:rsid w:val="00E431FB"/>
    <w:rsid w:val="00E44A9F"/>
    <w:rsid w:val="00E45964"/>
    <w:rsid w:val="00E460F3"/>
    <w:rsid w:val="00E46FC3"/>
    <w:rsid w:val="00E4737C"/>
    <w:rsid w:val="00E516CD"/>
    <w:rsid w:val="00E52094"/>
    <w:rsid w:val="00E5415E"/>
    <w:rsid w:val="00E5471F"/>
    <w:rsid w:val="00E54B59"/>
    <w:rsid w:val="00E562A4"/>
    <w:rsid w:val="00E56B2B"/>
    <w:rsid w:val="00E6151E"/>
    <w:rsid w:val="00E61A9D"/>
    <w:rsid w:val="00E62BB8"/>
    <w:rsid w:val="00E6455E"/>
    <w:rsid w:val="00E6510E"/>
    <w:rsid w:val="00E6625B"/>
    <w:rsid w:val="00E66BCB"/>
    <w:rsid w:val="00E66D62"/>
    <w:rsid w:val="00E671F2"/>
    <w:rsid w:val="00E708E8"/>
    <w:rsid w:val="00E70BD5"/>
    <w:rsid w:val="00E72E19"/>
    <w:rsid w:val="00E72FFE"/>
    <w:rsid w:val="00E74729"/>
    <w:rsid w:val="00E754E0"/>
    <w:rsid w:val="00E75FD4"/>
    <w:rsid w:val="00E76842"/>
    <w:rsid w:val="00E76959"/>
    <w:rsid w:val="00E76A3E"/>
    <w:rsid w:val="00E772E1"/>
    <w:rsid w:val="00E803A3"/>
    <w:rsid w:val="00E80617"/>
    <w:rsid w:val="00E821F2"/>
    <w:rsid w:val="00E838D7"/>
    <w:rsid w:val="00E84C0B"/>
    <w:rsid w:val="00E84C8C"/>
    <w:rsid w:val="00E8631D"/>
    <w:rsid w:val="00E86FE1"/>
    <w:rsid w:val="00E87426"/>
    <w:rsid w:val="00E87F50"/>
    <w:rsid w:val="00E9133E"/>
    <w:rsid w:val="00E92221"/>
    <w:rsid w:val="00E947E5"/>
    <w:rsid w:val="00E94F28"/>
    <w:rsid w:val="00E9512C"/>
    <w:rsid w:val="00E95366"/>
    <w:rsid w:val="00E96D19"/>
    <w:rsid w:val="00E96F86"/>
    <w:rsid w:val="00EA0D41"/>
    <w:rsid w:val="00EA1588"/>
    <w:rsid w:val="00EA295B"/>
    <w:rsid w:val="00EA356C"/>
    <w:rsid w:val="00EA4689"/>
    <w:rsid w:val="00EA47DD"/>
    <w:rsid w:val="00EA4CCF"/>
    <w:rsid w:val="00EA5091"/>
    <w:rsid w:val="00EA5AC8"/>
    <w:rsid w:val="00EA6638"/>
    <w:rsid w:val="00EA76CC"/>
    <w:rsid w:val="00EA7E5A"/>
    <w:rsid w:val="00EB039B"/>
    <w:rsid w:val="00EB03DE"/>
    <w:rsid w:val="00EB0FAF"/>
    <w:rsid w:val="00EB14C1"/>
    <w:rsid w:val="00EB2CCD"/>
    <w:rsid w:val="00EB4ABD"/>
    <w:rsid w:val="00EB5061"/>
    <w:rsid w:val="00EB5424"/>
    <w:rsid w:val="00EB5963"/>
    <w:rsid w:val="00EB5F42"/>
    <w:rsid w:val="00EB79BF"/>
    <w:rsid w:val="00EB7ECE"/>
    <w:rsid w:val="00EC0CE9"/>
    <w:rsid w:val="00EC10D6"/>
    <w:rsid w:val="00EC377A"/>
    <w:rsid w:val="00EC4085"/>
    <w:rsid w:val="00EC4865"/>
    <w:rsid w:val="00EC4F99"/>
    <w:rsid w:val="00EC556C"/>
    <w:rsid w:val="00EC6399"/>
    <w:rsid w:val="00EC7F7B"/>
    <w:rsid w:val="00ED00FB"/>
    <w:rsid w:val="00ED0F82"/>
    <w:rsid w:val="00ED1072"/>
    <w:rsid w:val="00ED1350"/>
    <w:rsid w:val="00ED3AA0"/>
    <w:rsid w:val="00ED3F99"/>
    <w:rsid w:val="00ED60DC"/>
    <w:rsid w:val="00ED7E77"/>
    <w:rsid w:val="00EE0742"/>
    <w:rsid w:val="00EE1013"/>
    <w:rsid w:val="00EE1545"/>
    <w:rsid w:val="00EE2870"/>
    <w:rsid w:val="00EE317E"/>
    <w:rsid w:val="00EE31E8"/>
    <w:rsid w:val="00EE4A9D"/>
    <w:rsid w:val="00EE4B62"/>
    <w:rsid w:val="00EE4E8A"/>
    <w:rsid w:val="00EE5E03"/>
    <w:rsid w:val="00EE5FEB"/>
    <w:rsid w:val="00EF06D8"/>
    <w:rsid w:val="00EF37E6"/>
    <w:rsid w:val="00EF590F"/>
    <w:rsid w:val="00EF5B80"/>
    <w:rsid w:val="00EF6753"/>
    <w:rsid w:val="00F015D8"/>
    <w:rsid w:val="00F020DA"/>
    <w:rsid w:val="00F03411"/>
    <w:rsid w:val="00F03DCA"/>
    <w:rsid w:val="00F04402"/>
    <w:rsid w:val="00F06871"/>
    <w:rsid w:val="00F072E7"/>
    <w:rsid w:val="00F11863"/>
    <w:rsid w:val="00F11C9C"/>
    <w:rsid w:val="00F15D66"/>
    <w:rsid w:val="00F16CBF"/>
    <w:rsid w:val="00F209DB"/>
    <w:rsid w:val="00F23523"/>
    <w:rsid w:val="00F25416"/>
    <w:rsid w:val="00F25739"/>
    <w:rsid w:val="00F27703"/>
    <w:rsid w:val="00F323C2"/>
    <w:rsid w:val="00F32DBD"/>
    <w:rsid w:val="00F34843"/>
    <w:rsid w:val="00F350C1"/>
    <w:rsid w:val="00F35BC9"/>
    <w:rsid w:val="00F3656E"/>
    <w:rsid w:val="00F37944"/>
    <w:rsid w:val="00F41672"/>
    <w:rsid w:val="00F41CC8"/>
    <w:rsid w:val="00F430AC"/>
    <w:rsid w:val="00F45B19"/>
    <w:rsid w:val="00F45B6C"/>
    <w:rsid w:val="00F4698D"/>
    <w:rsid w:val="00F50D8D"/>
    <w:rsid w:val="00F514E4"/>
    <w:rsid w:val="00F548EA"/>
    <w:rsid w:val="00F54900"/>
    <w:rsid w:val="00F55555"/>
    <w:rsid w:val="00F55649"/>
    <w:rsid w:val="00F6057C"/>
    <w:rsid w:val="00F60A16"/>
    <w:rsid w:val="00F6282E"/>
    <w:rsid w:val="00F62966"/>
    <w:rsid w:val="00F629B4"/>
    <w:rsid w:val="00F6419E"/>
    <w:rsid w:val="00F651CF"/>
    <w:rsid w:val="00F70AE0"/>
    <w:rsid w:val="00F71511"/>
    <w:rsid w:val="00F71C7E"/>
    <w:rsid w:val="00F72F80"/>
    <w:rsid w:val="00F72FA8"/>
    <w:rsid w:val="00F73483"/>
    <w:rsid w:val="00F756ED"/>
    <w:rsid w:val="00F75E06"/>
    <w:rsid w:val="00F76F9F"/>
    <w:rsid w:val="00F806C5"/>
    <w:rsid w:val="00F80AB5"/>
    <w:rsid w:val="00F81450"/>
    <w:rsid w:val="00F823B4"/>
    <w:rsid w:val="00F824D2"/>
    <w:rsid w:val="00F82BDF"/>
    <w:rsid w:val="00F8354A"/>
    <w:rsid w:val="00F83EFD"/>
    <w:rsid w:val="00F84478"/>
    <w:rsid w:val="00F85EBB"/>
    <w:rsid w:val="00F8613E"/>
    <w:rsid w:val="00F86FD7"/>
    <w:rsid w:val="00F871D6"/>
    <w:rsid w:val="00F873E5"/>
    <w:rsid w:val="00F93855"/>
    <w:rsid w:val="00F9425D"/>
    <w:rsid w:val="00F947DA"/>
    <w:rsid w:val="00F94812"/>
    <w:rsid w:val="00F96169"/>
    <w:rsid w:val="00F97918"/>
    <w:rsid w:val="00FA516E"/>
    <w:rsid w:val="00FA5F55"/>
    <w:rsid w:val="00FA5FDA"/>
    <w:rsid w:val="00FA7704"/>
    <w:rsid w:val="00FA77AC"/>
    <w:rsid w:val="00FB0547"/>
    <w:rsid w:val="00FB075B"/>
    <w:rsid w:val="00FB0B06"/>
    <w:rsid w:val="00FB12AC"/>
    <w:rsid w:val="00FB1BBF"/>
    <w:rsid w:val="00FB43FF"/>
    <w:rsid w:val="00FB6247"/>
    <w:rsid w:val="00FB679A"/>
    <w:rsid w:val="00FB7600"/>
    <w:rsid w:val="00FC13B2"/>
    <w:rsid w:val="00FC1792"/>
    <w:rsid w:val="00FC3762"/>
    <w:rsid w:val="00FC48BB"/>
    <w:rsid w:val="00FC4D56"/>
    <w:rsid w:val="00FC543A"/>
    <w:rsid w:val="00FC581D"/>
    <w:rsid w:val="00FC5CB6"/>
    <w:rsid w:val="00FC611F"/>
    <w:rsid w:val="00FC6769"/>
    <w:rsid w:val="00FC67FA"/>
    <w:rsid w:val="00FD18D1"/>
    <w:rsid w:val="00FD35FC"/>
    <w:rsid w:val="00FD3A1A"/>
    <w:rsid w:val="00FD5E6C"/>
    <w:rsid w:val="00FD6517"/>
    <w:rsid w:val="00FD69F1"/>
    <w:rsid w:val="00FD7261"/>
    <w:rsid w:val="00FE0C2E"/>
    <w:rsid w:val="00FE1001"/>
    <w:rsid w:val="00FE27CB"/>
    <w:rsid w:val="00FE400E"/>
    <w:rsid w:val="00FE497F"/>
    <w:rsid w:val="00FE520C"/>
    <w:rsid w:val="00FE613F"/>
    <w:rsid w:val="00FE65EA"/>
    <w:rsid w:val="00FE6CE1"/>
    <w:rsid w:val="00FE70C6"/>
    <w:rsid w:val="00FF114B"/>
    <w:rsid w:val="00FF1366"/>
    <w:rsid w:val="00FF14C8"/>
    <w:rsid w:val="00FF2489"/>
    <w:rsid w:val="00FF411B"/>
    <w:rsid w:val="00FF4929"/>
    <w:rsid w:val="00FF5224"/>
    <w:rsid w:val="00FF5B64"/>
    <w:rsid w:val="00FF5C03"/>
    <w:rsid w:val="00FF5F77"/>
    <w:rsid w:val="00FF602F"/>
    <w:rsid w:val="00FF61E2"/>
    <w:rsid w:val="00FF6560"/>
    <w:rsid w:val="00FF678B"/>
    <w:rsid w:val="00FF6A5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EF8BDC"/>
  <w15:docId w15:val="{A760103D-8626-4621-8C44-8C5502A255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iPriority="0"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qFormat/>
    <w:rsid w:val="0095098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qFormat/>
    <w:rsid w:val="0095098D"/>
    <w:pPr>
      <w:keepNext/>
      <w:tabs>
        <w:tab w:val="left" w:pos="0"/>
        <w:tab w:val="left" w:pos="1418"/>
      </w:tabs>
      <w:suppressAutoHyphens/>
      <w:overflowPunct w:val="0"/>
      <w:autoSpaceDE w:val="0"/>
      <w:autoSpaceDN w:val="0"/>
      <w:adjustRightInd w:val="0"/>
      <w:ind w:left="1418"/>
      <w:jc w:val="both"/>
      <w:textAlignment w:val="baseline"/>
      <w:outlineLvl w:val="1"/>
    </w:pPr>
    <w:rPr>
      <w:rFonts w:ascii="Arial" w:eastAsia="Times New Roman" w:hAnsi="Arial" w:cs="Times New Roman"/>
      <w:b/>
      <w:spacing w:val="-3"/>
      <w:sz w:val="22"/>
      <w:szCs w:val="20"/>
      <w:lang w:val="es-ES" w:eastAsia="es-ES"/>
    </w:rPr>
  </w:style>
  <w:style w:type="paragraph" w:styleId="Ttulo3">
    <w:name w:val="heading 3"/>
    <w:basedOn w:val="Normal"/>
    <w:next w:val="Normal"/>
    <w:link w:val="Ttulo3Car"/>
    <w:qFormat/>
    <w:rsid w:val="0095098D"/>
    <w:pPr>
      <w:keepNext/>
      <w:overflowPunct w:val="0"/>
      <w:autoSpaceDE w:val="0"/>
      <w:autoSpaceDN w:val="0"/>
      <w:adjustRightInd w:val="0"/>
      <w:spacing w:before="240" w:after="60"/>
      <w:textAlignment w:val="baseline"/>
      <w:outlineLvl w:val="2"/>
    </w:pPr>
    <w:rPr>
      <w:rFonts w:ascii="Arial" w:eastAsia="Times New Roman" w:hAnsi="Arial" w:cs="Times New Roman"/>
      <w:szCs w:val="20"/>
      <w:lang w:val="es-ES" w:eastAsia="es-ES"/>
    </w:rPr>
  </w:style>
  <w:style w:type="paragraph" w:styleId="Ttulo4">
    <w:name w:val="heading 4"/>
    <w:basedOn w:val="Normal"/>
    <w:next w:val="Normal"/>
    <w:link w:val="Ttulo4Car"/>
    <w:qFormat/>
    <w:rsid w:val="0095098D"/>
    <w:pPr>
      <w:keepNext/>
      <w:tabs>
        <w:tab w:val="left" w:pos="0"/>
      </w:tabs>
      <w:suppressAutoHyphens/>
      <w:overflowPunct w:val="0"/>
      <w:autoSpaceDE w:val="0"/>
      <w:autoSpaceDN w:val="0"/>
      <w:adjustRightInd w:val="0"/>
      <w:jc w:val="center"/>
      <w:textAlignment w:val="baseline"/>
      <w:outlineLvl w:val="3"/>
    </w:pPr>
    <w:rPr>
      <w:rFonts w:ascii="Swis721 LtEx BT" w:eastAsia="Times New Roman" w:hAnsi="Swis721 LtEx BT" w:cs="Times New Roman"/>
      <w:szCs w:val="20"/>
      <w:lang w:val="es-ES" w:eastAsia="es-ES"/>
    </w:rPr>
  </w:style>
  <w:style w:type="paragraph" w:styleId="Ttulo5">
    <w:name w:val="heading 5"/>
    <w:basedOn w:val="Normal"/>
    <w:link w:val="Ttulo5Car"/>
    <w:qFormat/>
    <w:rsid w:val="00F81450"/>
    <w:pPr>
      <w:spacing w:before="100" w:beforeAutospacing="1" w:after="100" w:afterAutospacing="1"/>
      <w:outlineLvl w:val="4"/>
    </w:pPr>
    <w:rPr>
      <w:rFonts w:ascii="Times New Roman" w:eastAsia="Times New Roman" w:hAnsi="Times New Roman" w:cs="Times New Roman"/>
      <w:b/>
      <w:bCs/>
      <w:sz w:val="20"/>
      <w:szCs w:val="20"/>
      <w:lang w:eastAsia="es-MX"/>
    </w:rPr>
  </w:style>
  <w:style w:type="paragraph" w:styleId="Ttulo6">
    <w:name w:val="heading 6"/>
    <w:basedOn w:val="Normal"/>
    <w:next w:val="Normal"/>
    <w:link w:val="Ttulo6Car"/>
    <w:qFormat/>
    <w:rsid w:val="0095098D"/>
    <w:pPr>
      <w:keepNext/>
      <w:overflowPunct w:val="0"/>
      <w:autoSpaceDE w:val="0"/>
      <w:autoSpaceDN w:val="0"/>
      <w:adjustRightInd w:val="0"/>
      <w:jc w:val="center"/>
      <w:textAlignment w:val="baseline"/>
      <w:outlineLvl w:val="5"/>
    </w:pPr>
    <w:rPr>
      <w:rFonts w:ascii="Tahoma" w:eastAsia="Times New Roman" w:hAnsi="Tahoma" w:cs="Tahoma"/>
      <w:b/>
      <w:bCs/>
      <w:sz w:val="22"/>
      <w:szCs w:val="20"/>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F6282E"/>
    <w:pPr>
      <w:tabs>
        <w:tab w:val="center" w:pos="4419"/>
        <w:tab w:val="right" w:pos="8838"/>
      </w:tabs>
    </w:pPr>
  </w:style>
  <w:style w:type="character" w:customStyle="1" w:styleId="EncabezadoCar">
    <w:name w:val="Encabezado Car"/>
    <w:basedOn w:val="Fuentedeprrafopredeter"/>
    <w:link w:val="Encabezado"/>
    <w:uiPriority w:val="99"/>
    <w:rsid w:val="00F6282E"/>
  </w:style>
  <w:style w:type="paragraph" w:styleId="Piedepgina">
    <w:name w:val="footer"/>
    <w:basedOn w:val="Normal"/>
    <w:link w:val="PiedepginaCar"/>
    <w:uiPriority w:val="99"/>
    <w:unhideWhenUsed/>
    <w:rsid w:val="00F6282E"/>
    <w:pPr>
      <w:tabs>
        <w:tab w:val="center" w:pos="4419"/>
        <w:tab w:val="right" w:pos="8838"/>
      </w:tabs>
    </w:pPr>
  </w:style>
  <w:style w:type="character" w:customStyle="1" w:styleId="PiedepginaCar">
    <w:name w:val="Pie de página Car"/>
    <w:basedOn w:val="Fuentedeprrafopredeter"/>
    <w:link w:val="Piedepgina"/>
    <w:uiPriority w:val="99"/>
    <w:rsid w:val="00F6282E"/>
  </w:style>
  <w:style w:type="table" w:styleId="Tablaconcuadrcula">
    <w:name w:val="Table Grid"/>
    <w:basedOn w:val="Tablanormal"/>
    <w:rsid w:val="00F81450"/>
    <w:rPr>
      <w:rFonts w:eastAsiaTheme="minorEastAsia"/>
      <w:sz w:val="22"/>
      <w:szCs w:val="22"/>
      <w:lang w:val="es-ES"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5Car">
    <w:name w:val="Título 5 Car"/>
    <w:basedOn w:val="Fuentedeprrafopredeter"/>
    <w:link w:val="Ttulo5"/>
    <w:uiPriority w:val="9"/>
    <w:rsid w:val="00F81450"/>
    <w:rPr>
      <w:rFonts w:ascii="Times New Roman" w:eastAsia="Times New Roman" w:hAnsi="Times New Roman" w:cs="Times New Roman"/>
      <w:b/>
      <w:bCs/>
      <w:sz w:val="20"/>
      <w:szCs w:val="20"/>
      <w:lang w:eastAsia="es-MX"/>
    </w:rPr>
  </w:style>
  <w:style w:type="paragraph" w:styleId="Textodeglobo">
    <w:name w:val="Balloon Text"/>
    <w:basedOn w:val="Normal"/>
    <w:link w:val="TextodegloboCar"/>
    <w:unhideWhenUsed/>
    <w:rsid w:val="00EF6753"/>
    <w:rPr>
      <w:rFonts w:ascii="Segoe UI" w:hAnsi="Segoe UI" w:cs="Segoe UI"/>
      <w:sz w:val="18"/>
      <w:szCs w:val="18"/>
    </w:rPr>
  </w:style>
  <w:style w:type="character" w:customStyle="1" w:styleId="TextodegloboCar">
    <w:name w:val="Texto de globo Car"/>
    <w:basedOn w:val="Fuentedeprrafopredeter"/>
    <w:link w:val="Textodeglobo"/>
    <w:rsid w:val="00EF6753"/>
    <w:rPr>
      <w:rFonts w:ascii="Segoe UI" w:hAnsi="Segoe UI" w:cs="Segoe UI"/>
      <w:sz w:val="18"/>
      <w:szCs w:val="18"/>
    </w:rPr>
  </w:style>
  <w:style w:type="paragraph" w:customStyle="1" w:styleId="Predeterminado">
    <w:name w:val="Predeterminado"/>
    <w:rsid w:val="00C41225"/>
    <w:pPr>
      <w:autoSpaceDE w:val="0"/>
      <w:autoSpaceDN w:val="0"/>
      <w:adjustRightInd w:val="0"/>
    </w:pPr>
    <w:rPr>
      <w:rFonts w:ascii="Times New Roman" w:eastAsia="Times New Roman" w:hAnsi="Times New Roman" w:cs="Times New Roman"/>
      <w:sz w:val="20"/>
      <w:lang w:val="es-ES" w:eastAsia="es-ES"/>
    </w:rPr>
  </w:style>
  <w:style w:type="character" w:customStyle="1" w:styleId="Ttulo1Car">
    <w:name w:val="Título 1 Car"/>
    <w:basedOn w:val="Fuentedeprrafopredeter"/>
    <w:link w:val="Ttulo1"/>
    <w:uiPriority w:val="9"/>
    <w:rsid w:val="0095098D"/>
    <w:rPr>
      <w:rFonts w:asciiTheme="majorHAnsi" w:eastAsiaTheme="majorEastAsia" w:hAnsiTheme="majorHAnsi" w:cstheme="majorBidi"/>
      <w:color w:val="2F5496" w:themeColor="accent1" w:themeShade="BF"/>
      <w:sz w:val="32"/>
      <w:szCs w:val="32"/>
    </w:rPr>
  </w:style>
  <w:style w:type="paragraph" w:customStyle="1" w:styleId="Sangra3detindependiente1">
    <w:name w:val="Sangría 3 de t. independiente1"/>
    <w:basedOn w:val="Normal"/>
    <w:rsid w:val="0095098D"/>
    <w:pPr>
      <w:tabs>
        <w:tab w:val="left" w:pos="0"/>
        <w:tab w:val="left" w:pos="720"/>
        <w:tab w:val="left" w:pos="1440"/>
      </w:tabs>
      <w:suppressAutoHyphens/>
      <w:overflowPunct w:val="0"/>
      <w:autoSpaceDE w:val="0"/>
      <w:autoSpaceDN w:val="0"/>
      <w:adjustRightInd w:val="0"/>
      <w:ind w:left="2160" w:hanging="2160"/>
      <w:jc w:val="both"/>
      <w:textAlignment w:val="baseline"/>
    </w:pPr>
    <w:rPr>
      <w:rFonts w:ascii="Arial" w:eastAsia="Times New Roman" w:hAnsi="Arial" w:cs="Times New Roman"/>
      <w:spacing w:val="-3"/>
      <w:sz w:val="20"/>
      <w:szCs w:val="20"/>
      <w:lang w:val="es-ES_tradnl" w:eastAsia="es-ES"/>
    </w:rPr>
  </w:style>
  <w:style w:type="character" w:customStyle="1" w:styleId="Ttulo2Car">
    <w:name w:val="Título 2 Car"/>
    <w:basedOn w:val="Fuentedeprrafopredeter"/>
    <w:link w:val="Ttulo2"/>
    <w:rsid w:val="0095098D"/>
    <w:rPr>
      <w:rFonts w:ascii="Arial" w:eastAsia="Times New Roman" w:hAnsi="Arial" w:cs="Times New Roman"/>
      <w:b/>
      <w:spacing w:val="-3"/>
      <w:sz w:val="22"/>
      <w:szCs w:val="20"/>
      <w:lang w:val="es-ES" w:eastAsia="es-ES"/>
    </w:rPr>
  </w:style>
  <w:style w:type="character" w:customStyle="1" w:styleId="Ttulo3Car">
    <w:name w:val="Título 3 Car"/>
    <w:basedOn w:val="Fuentedeprrafopredeter"/>
    <w:link w:val="Ttulo3"/>
    <w:rsid w:val="0095098D"/>
    <w:rPr>
      <w:rFonts w:ascii="Arial" w:eastAsia="Times New Roman" w:hAnsi="Arial" w:cs="Times New Roman"/>
      <w:szCs w:val="20"/>
      <w:lang w:val="es-ES" w:eastAsia="es-ES"/>
    </w:rPr>
  </w:style>
  <w:style w:type="character" w:customStyle="1" w:styleId="Ttulo4Car">
    <w:name w:val="Título 4 Car"/>
    <w:basedOn w:val="Fuentedeprrafopredeter"/>
    <w:link w:val="Ttulo4"/>
    <w:rsid w:val="0095098D"/>
    <w:rPr>
      <w:rFonts w:ascii="Swis721 LtEx BT" w:eastAsia="Times New Roman" w:hAnsi="Swis721 LtEx BT" w:cs="Times New Roman"/>
      <w:szCs w:val="20"/>
      <w:lang w:val="es-ES" w:eastAsia="es-ES"/>
    </w:rPr>
  </w:style>
  <w:style w:type="character" w:customStyle="1" w:styleId="Ttulo6Car">
    <w:name w:val="Título 6 Car"/>
    <w:basedOn w:val="Fuentedeprrafopredeter"/>
    <w:link w:val="Ttulo6"/>
    <w:rsid w:val="0095098D"/>
    <w:rPr>
      <w:rFonts w:ascii="Tahoma" w:eastAsia="Times New Roman" w:hAnsi="Tahoma" w:cs="Tahoma"/>
      <w:b/>
      <w:bCs/>
      <w:sz w:val="22"/>
      <w:szCs w:val="20"/>
      <w:lang w:val="es-ES" w:eastAsia="es-ES"/>
    </w:rPr>
  </w:style>
  <w:style w:type="paragraph" w:customStyle="1" w:styleId="Textoindependiente21">
    <w:name w:val="Texto independiente 21"/>
    <w:basedOn w:val="Normal"/>
    <w:rsid w:val="0095098D"/>
    <w:pPr>
      <w:tabs>
        <w:tab w:val="left" w:pos="0"/>
        <w:tab w:val="left" w:pos="720"/>
        <w:tab w:val="left" w:pos="1440"/>
        <w:tab w:val="left" w:pos="2160"/>
        <w:tab w:val="left" w:pos="2880"/>
        <w:tab w:val="left" w:pos="3600"/>
      </w:tabs>
      <w:suppressAutoHyphens/>
      <w:overflowPunct w:val="0"/>
      <w:autoSpaceDE w:val="0"/>
      <w:autoSpaceDN w:val="0"/>
      <w:adjustRightInd w:val="0"/>
      <w:ind w:left="4320" w:hanging="4320"/>
      <w:jc w:val="both"/>
      <w:textAlignment w:val="baseline"/>
    </w:pPr>
    <w:rPr>
      <w:rFonts w:ascii="Arial" w:eastAsia="Times New Roman" w:hAnsi="Arial" w:cs="Times New Roman"/>
      <w:spacing w:val="-3"/>
      <w:sz w:val="22"/>
      <w:szCs w:val="20"/>
      <w:lang w:val="es-ES" w:eastAsia="es-ES"/>
    </w:rPr>
  </w:style>
  <w:style w:type="paragraph" w:customStyle="1" w:styleId="Sangra2detindependiente1">
    <w:name w:val="Sangría 2 de t. independiente1"/>
    <w:basedOn w:val="Normal"/>
    <w:rsid w:val="0095098D"/>
    <w:pPr>
      <w:tabs>
        <w:tab w:val="left" w:pos="0"/>
        <w:tab w:val="left" w:pos="1701"/>
      </w:tabs>
      <w:suppressAutoHyphens/>
      <w:overflowPunct w:val="0"/>
      <w:autoSpaceDE w:val="0"/>
      <w:autoSpaceDN w:val="0"/>
      <w:adjustRightInd w:val="0"/>
      <w:ind w:left="1701" w:hanging="1843"/>
      <w:jc w:val="both"/>
      <w:textAlignment w:val="baseline"/>
    </w:pPr>
    <w:rPr>
      <w:rFonts w:ascii="Arial" w:eastAsia="Times New Roman" w:hAnsi="Arial" w:cs="Times New Roman"/>
      <w:spacing w:val="-3"/>
      <w:sz w:val="22"/>
      <w:szCs w:val="20"/>
      <w:lang w:val="es-ES" w:eastAsia="es-ES"/>
    </w:rPr>
  </w:style>
  <w:style w:type="paragraph" w:customStyle="1" w:styleId="BodyTextIndent31">
    <w:name w:val="Body Text Indent 31"/>
    <w:basedOn w:val="Normal"/>
    <w:rsid w:val="0095098D"/>
    <w:pPr>
      <w:tabs>
        <w:tab w:val="left" w:pos="0"/>
        <w:tab w:val="left" w:pos="720"/>
        <w:tab w:val="left" w:pos="1440"/>
        <w:tab w:val="left" w:pos="1980"/>
        <w:tab w:val="left" w:pos="2160"/>
      </w:tabs>
      <w:suppressAutoHyphens/>
      <w:overflowPunct w:val="0"/>
      <w:autoSpaceDE w:val="0"/>
      <w:autoSpaceDN w:val="0"/>
      <w:adjustRightInd w:val="0"/>
      <w:ind w:left="1980" w:firstLine="5"/>
      <w:jc w:val="both"/>
      <w:textAlignment w:val="baseline"/>
    </w:pPr>
    <w:rPr>
      <w:rFonts w:ascii="Arial" w:eastAsia="Times New Roman" w:hAnsi="Arial" w:cs="Times New Roman"/>
      <w:spacing w:val="-3"/>
      <w:sz w:val="22"/>
      <w:szCs w:val="20"/>
      <w:lang w:val="es-ES" w:eastAsia="es-ES"/>
    </w:rPr>
  </w:style>
  <w:style w:type="character" w:styleId="Nmerodepgina">
    <w:name w:val="page number"/>
    <w:basedOn w:val="Fuentedeprrafopredeter"/>
    <w:rsid w:val="0095098D"/>
  </w:style>
  <w:style w:type="paragraph" w:styleId="Textoindependiente">
    <w:name w:val="Body Text"/>
    <w:basedOn w:val="Normal"/>
    <w:link w:val="TextoindependienteCar"/>
    <w:rsid w:val="0095098D"/>
    <w:pPr>
      <w:suppressAutoHyphens/>
      <w:overflowPunct w:val="0"/>
      <w:autoSpaceDE w:val="0"/>
      <w:autoSpaceDN w:val="0"/>
      <w:adjustRightInd w:val="0"/>
      <w:jc w:val="both"/>
      <w:textAlignment w:val="baseline"/>
    </w:pPr>
    <w:rPr>
      <w:rFonts w:ascii="Arial" w:eastAsia="Times New Roman" w:hAnsi="Arial" w:cs="Times New Roman"/>
      <w:spacing w:val="-3"/>
      <w:sz w:val="22"/>
      <w:szCs w:val="20"/>
      <w:lang w:val="es-ES" w:eastAsia="es-ES"/>
    </w:rPr>
  </w:style>
  <w:style w:type="character" w:customStyle="1" w:styleId="TextoindependienteCar">
    <w:name w:val="Texto independiente Car"/>
    <w:basedOn w:val="Fuentedeprrafopredeter"/>
    <w:link w:val="Textoindependiente"/>
    <w:rsid w:val="0095098D"/>
    <w:rPr>
      <w:rFonts w:ascii="Arial" w:eastAsia="Times New Roman" w:hAnsi="Arial" w:cs="Times New Roman"/>
      <w:spacing w:val="-3"/>
      <w:sz w:val="22"/>
      <w:szCs w:val="20"/>
      <w:lang w:val="es-ES" w:eastAsia="es-ES"/>
    </w:rPr>
  </w:style>
  <w:style w:type="paragraph" w:styleId="Lista2">
    <w:name w:val="List 2"/>
    <w:basedOn w:val="Normal"/>
    <w:rsid w:val="0095098D"/>
    <w:pPr>
      <w:overflowPunct w:val="0"/>
      <w:autoSpaceDE w:val="0"/>
      <w:autoSpaceDN w:val="0"/>
      <w:adjustRightInd w:val="0"/>
      <w:ind w:left="566" w:hanging="283"/>
      <w:textAlignment w:val="baseline"/>
    </w:pPr>
    <w:rPr>
      <w:rFonts w:ascii="Times New Roman" w:eastAsia="Times New Roman" w:hAnsi="Times New Roman" w:cs="Times New Roman"/>
      <w:sz w:val="20"/>
      <w:szCs w:val="20"/>
      <w:lang w:val="es-ES" w:eastAsia="es-ES"/>
    </w:rPr>
  </w:style>
  <w:style w:type="paragraph" w:styleId="Lista3">
    <w:name w:val="List 3"/>
    <w:basedOn w:val="Normal"/>
    <w:rsid w:val="0095098D"/>
    <w:pPr>
      <w:overflowPunct w:val="0"/>
      <w:autoSpaceDE w:val="0"/>
      <w:autoSpaceDN w:val="0"/>
      <w:adjustRightInd w:val="0"/>
      <w:ind w:left="849" w:hanging="283"/>
      <w:textAlignment w:val="baseline"/>
    </w:pPr>
    <w:rPr>
      <w:rFonts w:ascii="Times New Roman" w:eastAsia="Times New Roman" w:hAnsi="Times New Roman" w:cs="Times New Roman"/>
      <w:sz w:val="20"/>
      <w:szCs w:val="20"/>
      <w:lang w:val="es-ES" w:eastAsia="es-ES"/>
    </w:rPr>
  </w:style>
  <w:style w:type="paragraph" w:styleId="Listaconvietas2">
    <w:name w:val="List Bullet 2"/>
    <w:basedOn w:val="Normal"/>
    <w:rsid w:val="0095098D"/>
    <w:pPr>
      <w:tabs>
        <w:tab w:val="left" w:pos="643"/>
      </w:tabs>
      <w:overflowPunct w:val="0"/>
      <w:autoSpaceDE w:val="0"/>
      <w:autoSpaceDN w:val="0"/>
      <w:adjustRightInd w:val="0"/>
      <w:ind w:left="643" w:hanging="360"/>
      <w:textAlignment w:val="baseline"/>
    </w:pPr>
    <w:rPr>
      <w:rFonts w:ascii="Times New Roman" w:eastAsia="Times New Roman" w:hAnsi="Times New Roman" w:cs="Times New Roman"/>
      <w:sz w:val="20"/>
      <w:szCs w:val="20"/>
      <w:lang w:val="es-ES" w:eastAsia="es-ES"/>
    </w:rPr>
  </w:style>
  <w:style w:type="paragraph" w:styleId="Continuarlista2">
    <w:name w:val="List Continue 2"/>
    <w:basedOn w:val="Normal"/>
    <w:rsid w:val="0095098D"/>
    <w:pPr>
      <w:overflowPunct w:val="0"/>
      <w:autoSpaceDE w:val="0"/>
      <w:autoSpaceDN w:val="0"/>
      <w:adjustRightInd w:val="0"/>
      <w:spacing w:after="120"/>
      <w:ind w:left="566"/>
      <w:textAlignment w:val="baseline"/>
    </w:pPr>
    <w:rPr>
      <w:rFonts w:ascii="Times New Roman" w:eastAsia="Times New Roman" w:hAnsi="Times New Roman" w:cs="Times New Roman"/>
      <w:sz w:val="20"/>
      <w:szCs w:val="20"/>
      <w:lang w:val="es-ES" w:eastAsia="es-ES"/>
    </w:rPr>
  </w:style>
  <w:style w:type="paragraph" w:styleId="Continuarlista3">
    <w:name w:val="List Continue 3"/>
    <w:basedOn w:val="Normal"/>
    <w:rsid w:val="0095098D"/>
    <w:pPr>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val="es-ES" w:eastAsia="es-ES"/>
    </w:rPr>
  </w:style>
  <w:style w:type="paragraph" w:customStyle="1" w:styleId="BodyText21">
    <w:name w:val="Body Text 21"/>
    <w:basedOn w:val="Normal"/>
    <w:rsid w:val="0095098D"/>
    <w:pPr>
      <w:tabs>
        <w:tab w:val="left" w:pos="0"/>
        <w:tab w:val="left" w:pos="1800"/>
        <w:tab w:val="left" w:pos="6480"/>
      </w:tabs>
      <w:suppressAutoHyphens/>
      <w:overflowPunct w:val="0"/>
      <w:autoSpaceDE w:val="0"/>
      <w:autoSpaceDN w:val="0"/>
      <w:adjustRightInd w:val="0"/>
      <w:jc w:val="both"/>
      <w:textAlignment w:val="baseline"/>
    </w:pPr>
    <w:rPr>
      <w:rFonts w:ascii="Arial" w:eastAsia="Times New Roman" w:hAnsi="Arial" w:cs="Times New Roman"/>
      <w:spacing w:val="-3"/>
      <w:sz w:val="18"/>
      <w:szCs w:val="20"/>
      <w:lang w:val="es-ES" w:eastAsia="es-ES"/>
    </w:rPr>
  </w:style>
  <w:style w:type="paragraph" w:customStyle="1" w:styleId="Textoindependiente31">
    <w:name w:val="Texto independiente 31"/>
    <w:basedOn w:val="Normal"/>
    <w:rsid w:val="0095098D"/>
    <w:pPr>
      <w:tabs>
        <w:tab w:val="left" w:pos="0"/>
        <w:tab w:val="left" w:pos="720"/>
        <w:tab w:val="left" w:pos="1440"/>
        <w:tab w:val="left" w:pos="1980"/>
        <w:tab w:val="left" w:pos="2160"/>
      </w:tabs>
      <w:suppressAutoHyphens/>
      <w:overflowPunct w:val="0"/>
      <w:autoSpaceDE w:val="0"/>
      <w:autoSpaceDN w:val="0"/>
      <w:adjustRightInd w:val="0"/>
      <w:jc w:val="both"/>
      <w:textAlignment w:val="baseline"/>
    </w:pPr>
    <w:rPr>
      <w:rFonts w:ascii="Arial" w:eastAsia="Times New Roman" w:hAnsi="Arial" w:cs="Times New Roman"/>
      <w:b/>
      <w:spacing w:val="-3"/>
      <w:sz w:val="22"/>
      <w:szCs w:val="20"/>
      <w:lang w:val="es-ES" w:eastAsia="es-ES"/>
    </w:rPr>
  </w:style>
  <w:style w:type="paragraph" w:styleId="Sangradetextonormal">
    <w:name w:val="Body Text Indent"/>
    <w:basedOn w:val="Normal"/>
    <w:link w:val="SangradetextonormalCar"/>
    <w:rsid w:val="0095098D"/>
    <w:pPr>
      <w:numPr>
        <w:ilvl w:val="12"/>
      </w:numPr>
      <w:tabs>
        <w:tab w:val="left" w:pos="0"/>
        <w:tab w:val="left" w:pos="720"/>
        <w:tab w:val="left" w:pos="1418"/>
        <w:tab w:val="left" w:pos="1560"/>
        <w:tab w:val="left" w:pos="2410"/>
      </w:tabs>
      <w:suppressAutoHyphens/>
      <w:overflowPunct w:val="0"/>
      <w:autoSpaceDE w:val="0"/>
      <w:autoSpaceDN w:val="0"/>
      <w:adjustRightInd w:val="0"/>
      <w:ind w:left="1418" w:hanging="360"/>
      <w:jc w:val="both"/>
      <w:textAlignment w:val="baseline"/>
    </w:pPr>
    <w:rPr>
      <w:rFonts w:ascii="Arial" w:eastAsia="Times New Roman" w:hAnsi="Arial" w:cs="Times New Roman"/>
      <w:b/>
      <w:bCs/>
      <w:spacing w:val="-3"/>
      <w:sz w:val="22"/>
      <w:szCs w:val="20"/>
      <w:lang w:val="es-ES" w:eastAsia="es-ES"/>
    </w:rPr>
  </w:style>
  <w:style w:type="character" w:customStyle="1" w:styleId="SangradetextonormalCar">
    <w:name w:val="Sangría de texto normal Car"/>
    <w:basedOn w:val="Fuentedeprrafopredeter"/>
    <w:link w:val="Sangradetextonormal"/>
    <w:rsid w:val="0095098D"/>
    <w:rPr>
      <w:rFonts w:ascii="Arial" w:eastAsia="Times New Roman" w:hAnsi="Arial" w:cs="Times New Roman"/>
      <w:b/>
      <w:bCs/>
      <w:spacing w:val="-3"/>
      <w:sz w:val="22"/>
      <w:szCs w:val="20"/>
      <w:lang w:val="es-ES" w:eastAsia="es-ES"/>
    </w:rPr>
  </w:style>
  <w:style w:type="paragraph" w:styleId="Sangra2detindependiente">
    <w:name w:val="Body Text Indent 2"/>
    <w:basedOn w:val="Normal"/>
    <w:link w:val="Sangra2detindependienteCar"/>
    <w:rsid w:val="0095098D"/>
    <w:pPr>
      <w:tabs>
        <w:tab w:val="left" w:pos="851"/>
        <w:tab w:val="left" w:pos="1418"/>
      </w:tabs>
      <w:suppressAutoHyphens/>
      <w:overflowPunct w:val="0"/>
      <w:autoSpaceDE w:val="0"/>
      <w:autoSpaceDN w:val="0"/>
      <w:adjustRightInd w:val="0"/>
      <w:ind w:left="1418"/>
      <w:jc w:val="both"/>
      <w:textAlignment w:val="baseline"/>
    </w:pPr>
    <w:rPr>
      <w:rFonts w:ascii="Arial" w:eastAsia="Times New Roman" w:hAnsi="Arial" w:cs="Times New Roman"/>
      <w:spacing w:val="-3"/>
      <w:sz w:val="22"/>
      <w:szCs w:val="20"/>
      <w:lang w:val="es-ES" w:eastAsia="es-ES"/>
    </w:rPr>
  </w:style>
  <w:style w:type="character" w:customStyle="1" w:styleId="Sangra2detindependienteCar">
    <w:name w:val="Sangría 2 de t. independiente Car"/>
    <w:basedOn w:val="Fuentedeprrafopredeter"/>
    <w:link w:val="Sangra2detindependiente"/>
    <w:rsid w:val="0095098D"/>
    <w:rPr>
      <w:rFonts w:ascii="Arial" w:eastAsia="Times New Roman" w:hAnsi="Arial" w:cs="Times New Roman"/>
      <w:spacing w:val="-3"/>
      <w:sz w:val="22"/>
      <w:szCs w:val="20"/>
      <w:lang w:val="es-ES" w:eastAsia="es-ES"/>
    </w:rPr>
  </w:style>
  <w:style w:type="paragraph" w:styleId="Mapadeldocumento">
    <w:name w:val="Document Map"/>
    <w:basedOn w:val="Normal"/>
    <w:link w:val="MapadeldocumentoCar"/>
    <w:semiHidden/>
    <w:rsid w:val="0095098D"/>
    <w:pPr>
      <w:shd w:val="clear" w:color="auto" w:fill="000080"/>
      <w:overflowPunct w:val="0"/>
      <w:autoSpaceDE w:val="0"/>
      <w:autoSpaceDN w:val="0"/>
      <w:adjustRightInd w:val="0"/>
      <w:textAlignment w:val="baseline"/>
    </w:pPr>
    <w:rPr>
      <w:rFonts w:ascii="Tahoma" w:eastAsia="Times New Roman" w:hAnsi="Tahoma" w:cs="Tahoma"/>
      <w:sz w:val="20"/>
      <w:szCs w:val="20"/>
      <w:lang w:val="es-ES" w:eastAsia="es-ES"/>
    </w:rPr>
  </w:style>
  <w:style w:type="character" w:customStyle="1" w:styleId="MapadeldocumentoCar">
    <w:name w:val="Mapa del documento Car"/>
    <w:basedOn w:val="Fuentedeprrafopredeter"/>
    <w:link w:val="Mapadeldocumento"/>
    <w:semiHidden/>
    <w:rsid w:val="0095098D"/>
    <w:rPr>
      <w:rFonts w:ascii="Tahoma" w:eastAsia="Times New Roman" w:hAnsi="Tahoma" w:cs="Tahoma"/>
      <w:sz w:val="20"/>
      <w:szCs w:val="20"/>
      <w:shd w:val="clear" w:color="auto" w:fill="000080"/>
      <w:lang w:val="es-ES" w:eastAsia="es-ES"/>
    </w:rPr>
  </w:style>
  <w:style w:type="paragraph" w:styleId="Sangra3detindependiente">
    <w:name w:val="Body Text Indent 3"/>
    <w:basedOn w:val="Normal"/>
    <w:link w:val="Sangra3detindependienteCar"/>
    <w:rsid w:val="0095098D"/>
    <w:pPr>
      <w:overflowPunct w:val="0"/>
      <w:autoSpaceDE w:val="0"/>
      <w:autoSpaceDN w:val="0"/>
      <w:adjustRightInd w:val="0"/>
      <w:ind w:left="709"/>
      <w:jc w:val="both"/>
      <w:textAlignment w:val="baseline"/>
    </w:pPr>
    <w:rPr>
      <w:rFonts w:ascii="Tahoma" w:eastAsia="Times New Roman" w:hAnsi="Tahoma" w:cs="Tahoma"/>
      <w:spacing w:val="-3"/>
      <w:sz w:val="20"/>
      <w:szCs w:val="20"/>
      <w:lang w:val="es-ES" w:eastAsia="es-ES"/>
    </w:rPr>
  </w:style>
  <w:style w:type="character" w:customStyle="1" w:styleId="Sangra3detindependienteCar">
    <w:name w:val="Sangría 3 de t. independiente Car"/>
    <w:basedOn w:val="Fuentedeprrafopredeter"/>
    <w:link w:val="Sangra3detindependiente"/>
    <w:rsid w:val="0095098D"/>
    <w:rPr>
      <w:rFonts w:ascii="Tahoma" w:eastAsia="Times New Roman" w:hAnsi="Tahoma" w:cs="Tahoma"/>
      <w:spacing w:val="-3"/>
      <w:sz w:val="20"/>
      <w:szCs w:val="20"/>
      <w:lang w:val="es-ES" w:eastAsia="es-ES"/>
    </w:rPr>
  </w:style>
  <w:style w:type="paragraph" w:styleId="Textoindependiente2">
    <w:name w:val="Body Text 2"/>
    <w:basedOn w:val="Normal"/>
    <w:link w:val="Textoindependiente2Car"/>
    <w:rsid w:val="0095098D"/>
    <w:pPr>
      <w:overflowPunct w:val="0"/>
      <w:autoSpaceDE w:val="0"/>
      <w:autoSpaceDN w:val="0"/>
      <w:adjustRightInd w:val="0"/>
      <w:jc w:val="both"/>
      <w:textAlignment w:val="baseline"/>
    </w:pPr>
    <w:rPr>
      <w:rFonts w:ascii="Tahoma" w:eastAsia="Times New Roman" w:hAnsi="Tahoma" w:cs="Tahoma"/>
      <w:spacing w:val="-3"/>
      <w:sz w:val="20"/>
      <w:szCs w:val="20"/>
      <w:lang w:val="es-ES" w:eastAsia="es-ES"/>
    </w:rPr>
  </w:style>
  <w:style w:type="character" w:customStyle="1" w:styleId="Textoindependiente2Car">
    <w:name w:val="Texto independiente 2 Car"/>
    <w:basedOn w:val="Fuentedeprrafopredeter"/>
    <w:link w:val="Textoindependiente2"/>
    <w:rsid w:val="0095098D"/>
    <w:rPr>
      <w:rFonts w:ascii="Tahoma" w:eastAsia="Times New Roman" w:hAnsi="Tahoma" w:cs="Tahoma"/>
      <w:spacing w:val="-3"/>
      <w:sz w:val="20"/>
      <w:szCs w:val="20"/>
      <w:lang w:val="es-ES" w:eastAsia="es-ES"/>
    </w:rPr>
  </w:style>
  <w:style w:type="paragraph" w:styleId="Textoindependiente3">
    <w:name w:val="Body Text 3"/>
    <w:basedOn w:val="Normal"/>
    <w:link w:val="Textoindependiente3Car"/>
    <w:rsid w:val="0095098D"/>
    <w:pPr>
      <w:overflowPunct w:val="0"/>
      <w:autoSpaceDE w:val="0"/>
      <w:autoSpaceDN w:val="0"/>
      <w:adjustRightInd w:val="0"/>
      <w:jc w:val="both"/>
      <w:textAlignment w:val="baseline"/>
    </w:pPr>
    <w:rPr>
      <w:rFonts w:ascii="Arial Narrow" w:eastAsia="Times New Roman" w:hAnsi="Arial Narrow" w:cs="Tahoma"/>
      <w:b/>
      <w:bCs/>
      <w:sz w:val="18"/>
      <w:szCs w:val="20"/>
      <w:lang w:val="es-ES" w:eastAsia="es-ES"/>
    </w:rPr>
  </w:style>
  <w:style w:type="character" w:customStyle="1" w:styleId="Textoindependiente3Car">
    <w:name w:val="Texto independiente 3 Car"/>
    <w:basedOn w:val="Fuentedeprrafopredeter"/>
    <w:link w:val="Textoindependiente3"/>
    <w:rsid w:val="0095098D"/>
    <w:rPr>
      <w:rFonts w:ascii="Arial Narrow" w:eastAsia="Times New Roman" w:hAnsi="Arial Narrow" w:cs="Tahoma"/>
      <w:b/>
      <w:bCs/>
      <w:sz w:val="18"/>
      <w:szCs w:val="20"/>
      <w:lang w:val="es-ES" w:eastAsia="es-ES"/>
    </w:rPr>
  </w:style>
  <w:style w:type="paragraph" w:customStyle="1" w:styleId="ROMANOS">
    <w:name w:val="ROMANOS"/>
    <w:basedOn w:val="Normal"/>
    <w:rsid w:val="0095098D"/>
    <w:pPr>
      <w:tabs>
        <w:tab w:val="left" w:pos="720"/>
      </w:tabs>
      <w:spacing w:after="101" w:line="216" w:lineRule="atLeast"/>
      <w:ind w:left="720" w:hanging="432"/>
      <w:jc w:val="both"/>
    </w:pPr>
    <w:rPr>
      <w:rFonts w:ascii="Arial" w:eastAsia="Times New Roman" w:hAnsi="Arial" w:cs="Times New Roman"/>
      <w:sz w:val="18"/>
      <w:szCs w:val="20"/>
      <w:lang w:val="es-ES_tradnl" w:eastAsia="es-ES"/>
    </w:rPr>
  </w:style>
  <w:style w:type="character" w:styleId="Refdecomentario">
    <w:name w:val="annotation reference"/>
    <w:rsid w:val="0095098D"/>
    <w:rPr>
      <w:sz w:val="16"/>
      <w:szCs w:val="16"/>
    </w:rPr>
  </w:style>
  <w:style w:type="paragraph" w:styleId="Textocomentario">
    <w:name w:val="annotation text"/>
    <w:basedOn w:val="Normal"/>
    <w:link w:val="TextocomentarioCar"/>
    <w:rsid w:val="0095098D"/>
    <w:pPr>
      <w:overflowPunct w:val="0"/>
      <w:autoSpaceDE w:val="0"/>
      <w:autoSpaceDN w:val="0"/>
      <w:adjustRightInd w:val="0"/>
      <w:textAlignment w:val="baseline"/>
    </w:pPr>
    <w:rPr>
      <w:rFonts w:ascii="Times New Roman" w:eastAsia="Times New Roman" w:hAnsi="Times New Roman" w:cs="Times New Roman"/>
      <w:sz w:val="20"/>
      <w:szCs w:val="20"/>
      <w:lang w:val="es-ES" w:eastAsia="es-ES"/>
    </w:rPr>
  </w:style>
  <w:style w:type="character" w:customStyle="1" w:styleId="TextocomentarioCar">
    <w:name w:val="Texto comentario Car"/>
    <w:basedOn w:val="Fuentedeprrafopredeter"/>
    <w:link w:val="Textocomentario"/>
    <w:rsid w:val="0095098D"/>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rsid w:val="0095098D"/>
    <w:rPr>
      <w:b/>
      <w:bCs/>
    </w:rPr>
  </w:style>
  <w:style w:type="character" w:customStyle="1" w:styleId="AsuntodelcomentarioCar">
    <w:name w:val="Asunto del comentario Car"/>
    <w:basedOn w:val="TextocomentarioCar"/>
    <w:link w:val="Asuntodelcomentario"/>
    <w:rsid w:val="0095098D"/>
    <w:rPr>
      <w:rFonts w:ascii="Times New Roman" w:eastAsia="Times New Roman" w:hAnsi="Times New Roman" w:cs="Times New Roman"/>
      <w:b/>
      <w:bCs/>
      <w:sz w:val="20"/>
      <w:szCs w:val="20"/>
      <w:lang w:val="es-ES" w:eastAsia="es-ES"/>
    </w:rPr>
  </w:style>
  <w:style w:type="paragraph" w:styleId="NormalWeb">
    <w:name w:val="Normal (Web)"/>
    <w:basedOn w:val="Normal"/>
    <w:uiPriority w:val="99"/>
    <w:semiHidden/>
    <w:unhideWhenUsed/>
    <w:rsid w:val="00981972"/>
    <w:pPr>
      <w:spacing w:before="100" w:beforeAutospacing="1" w:after="100" w:afterAutospacing="1"/>
    </w:pPr>
    <w:rPr>
      <w:rFonts w:ascii="Times New Roman" w:eastAsiaTheme="minorEastAsia" w:hAnsi="Times New Roman" w:cs="Times New Roman"/>
      <w:lang w:eastAsia="es-MX"/>
    </w:rPr>
  </w:style>
  <w:style w:type="paragraph" w:styleId="Prrafodelista">
    <w:name w:val="List Paragraph"/>
    <w:basedOn w:val="Normal"/>
    <w:uiPriority w:val="34"/>
    <w:qFormat/>
    <w:rsid w:val="00045CA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8280102">
      <w:bodyDiv w:val="1"/>
      <w:marLeft w:val="0"/>
      <w:marRight w:val="0"/>
      <w:marTop w:val="0"/>
      <w:marBottom w:val="0"/>
      <w:divBdr>
        <w:top w:val="none" w:sz="0" w:space="0" w:color="auto"/>
        <w:left w:val="none" w:sz="0" w:space="0" w:color="auto"/>
        <w:bottom w:val="none" w:sz="0" w:space="0" w:color="auto"/>
        <w:right w:val="none" w:sz="0" w:space="0" w:color="auto"/>
      </w:divBdr>
    </w:div>
    <w:div w:id="531041012">
      <w:bodyDiv w:val="1"/>
      <w:marLeft w:val="0"/>
      <w:marRight w:val="0"/>
      <w:marTop w:val="0"/>
      <w:marBottom w:val="0"/>
      <w:divBdr>
        <w:top w:val="none" w:sz="0" w:space="0" w:color="auto"/>
        <w:left w:val="none" w:sz="0" w:space="0" w:color="auto"/>
        <w:bottom w:val="none" w:sz="0" w:space="0" w:color="auto"/>
        <w:right w:val="none" w:sz="0" w:space="0" w:color="auto"/>
      </w:divBdr>
    </w:div>
    <w:div w:id="785585172">
      <w:bodyDiv w:val="1"/>
      <w:marLeft w:val="0"/>
      <w:marRight w:val="0"/>
      <w:marTop w:val="0"/>
      <w:marBottom w:val="0"/>
      <w:divBdr>
        <w:top w:val="none" w:sz="0" w:space="0" w:color="auto"/>
        <w:left w:val="none" w:sz="0" w:space="0" w:color="auto"/>
        <w:bottom w:val="none" w:sz="0" w:space="0" w:color="auto"/>
        <w:right w:val="none" w:sz="0" w:space="0" w:color="auto"/>
      </w:divBdr>
    </w:div>
    <w:div w:id="1050300303">
      <w:bodyDiv w:val="1"/>
      <w:marLeft w:val="0"/>
      <w:marRight w:val="0"/>
      <w:marTop w:val="0"/>
      <w:marBottom w:val="0"/>
      <w:divBdr>
        <w:top w:val="none" w:sz="0" w:space="0" w:color="auto"/>
        <w:left w:val="none" w:sz="0" w:space="0" w:color="auto"/>
        <w:bottom w:val="none" w:sz="0" w:space="0" w:color="auto"/>
        <w:right w:val="none" w:sz="0" w:space="0" w:color="auto"/>
      </w:divBdr>
    </w:div>
    <w:div w:id="1095706356">
      <w:bodyDiv w:val="1"/>
      <w:marLeft w:val="0"/>
      <w:marRight w:val="0"/>
      <w:marTop w:val="0"/>
      <w:marBottom w:val="0"/>
      <w:divBdr>
        <w:top w:val="none" w:sz="0" w:space="0" w:color="auto"/>
        <w:left w:val="none" w:sz="0" w:space="0" w:color="auto"/>
        <w:bottom w:val="none" w:sz="0" w:space="0" w:color="auto"/>
        <w:right w:val="none" w:sz="0" w:space="0" w:color="auto"/>
      </w:divBdr>
    </w:div>
    <w:div w:id="1164122418">
      <w:bodyDiv w:val="1"/>
      <w:marLeft w:val="0"/>
      <w:marRight w:val="0"/>
      <w:marTop w:val="0"/>
      <w:marBottom w:val="0"/>
      <w:divBdr>
        <w:top w:val="none" w:sz="0" w:space="0" w:color="auto"/>
        <w:left w:val="none" w:sz="0" w:space="0" w:color="auto"/>
        <w:bottom w:val="none" w:sz="0" w:space="0" w:color="auto"/>
        <w:right w:val="none" w:sz="0" w:space="0" w:color="auto"/>
      </w:divBdr>
    </w:div>
    <w:div w:id="1467043660">
      <w:bodyDiv w:val="1"/>
      <w:marLeft w:val="0"/>
      <w:marRight w:val="0"/>
      <w:marTop w:val="0"/>
      <w:marBottom w:val="0"/>
      <w:divBdr>
        <w:top w:val="none" w:sz="0" w:space="0" w:color="auto"/>
        <w:left w:val="none" w:sz="0" w:space="0" w:color="auto"/>
        <w:bottom w:val="none" w:sz="0" w:space="0" w:color="auto"/>
        <w:right w:val="none" w:sz="0" w:space="0" w:color="auto"/>
      </w:divBdr>
    </w:div>
    <w:div w:id="1600871147">
      <w:bodyDiv w:val="1"/>
      <w:marLeft w:val="0"/>
      <w:marRight w:val="0"/>
      <w:marTop w:val="0"/>
      <w:marBottom w:val="0"/>
      <w:divBdr>
        <w:top w:val="none" w:sz="0" w:space="0" w:color="auto"/>
        <w:left w:val="none" w:sz="0" w:space="0" w:color="auto"/>
        <w:bottom w:val="none" w:sz="0" w:space="0" w:color="auto"/>
        <w:right w:val="none" w:sz="0" w:space="0" w:color="auto"/>
      </w:divBdr>
    </w:div>
    <w:div w:id="1851987737">
      <w:bodyDiv w:val="1"/>
      <w:marLeft w:val="0"/>
      <w:marRight w:val="0"/>
      <w:marTop w:val="0"/>
      <w:marBottom w:val="0"/>
      <w:divBdr>
        <w:top w:val="none" w:sz="0" w:space="0" w:color="auto"/>
        <w:left w:val="none" w:sz="0" w:space="0" w:color="auto"/>
        <w:bottom w:val="none" w:sz="0" w:space="0" w:color="auto"/>
        <w:right w:val="none" w:sz="0" w:space="0" w:color="auto"/>
      </w:divBdr>
    </w:div>
    <w:div w:id="1932662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0BC316-C83D-446E-AD36-E27BBFE650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17</Pages>
  <Words>8704</Words>
  <Characters>47872</Characters>
  <Application>Microsoft Office Word</Application>
  <DocSecurity>0</DocSecurity>
  <Lines>398</Lines>
  <Paragraphs>112</Paragraphs>
  <ScaleCrop>false</ScaleCrop>
  <HeadingPairs>
    <vt:vector size="2" baseType="variant">
      <vt:variant>
        <vt:lpstr>Título</vt:lpstr>
      </vt:variant>
      <vt:variant>
        <vt:i4>1</vt:i4>
      </vt:variant>
    </vt:vector>
  </HeadingPairs>
  <TitlesOfParts>
    <vt:vector size="1" baseType="lpstr">
      <vt:lpstr/>
    </vt:vector>
  </TitlesOfParts>
  <Company>Win7</Company>
  <LinksUpToDate>false</LinksUpToDate>
  <CharactersWithSpaces>56464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MARCELA GONZALEZ</cp:lastModifiedBy>
  <cp:revision>4</cp:revision>
  <cp:lastPrinted>2023-12-24T22:47:00Z</cp:lastPrinted>
  <dcterms:created xsi:type="dcterms:W3CDTF">2023-12-24T22:45:00Z</dcterms:created>
  <dcterms:modified xsi:type="dcterms:W3CDTF">2023-12-24T22:47:00Z</dcterms:modified>
</cp:coreProperties>
</file>