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2C2E9" w14:textId="77777777" w:rsidR="00EA3C12" w:rsidRPr="00B70122" w:rsidRDefault="00EA3C12"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35F3EBB4" wp14:editId="69A62BF0">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ECB5240" w14:textId="77777777" w:rsidR="00EA3C12" w:rsidRPr="00F2541D" w:rsidRDefault="00EA3C12"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610D6">
                              <w:rPr>
                                <w:rFonts w:ascii="Microsoft Yi Baiti" w:eastAsia="Microsoft Yi Baiti" w:hAnsi="Microsoft Yi Baiti"/>
                                <w:b/>
                                <w:noProof/>
                                <w:color w:val="0000CC"/>
                                <w:sz w:val="20"/>
                                <w:szCs w:val="16"/>
                              </w:rPr>
                              <w:t>LPE/SOPDU/DCSCOP/054/2023</w:t>
                            </w:r>
                          </w:p>
                          <w:p w14:paraId="391F41AF" w14:textId="77777777" w:rsidR="00EA3C12" w:rsidRPr="0000461C" w:rsidRDefault="00EA3C12"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7F27A7A5" w14:textId="77777777" w:rsidR="00EA3C12" w:rsidRPr="002A3457" w:rsidRDefault="00EA3C12"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F575350" w14:textId="77777777" w:rsidR="00EA3C12" w:rsidRPr="00B70122" w:rsidRDefault="00EA3C12"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F3EBB4"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5ECB5240" w14:textId="77777777" w:rsidR="00EA3C12" w:rsidRPr="00F2541D" w:rsidRDefault="00EA3C12"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610D6">
                        <w:rPr>
                          <w:rFonts w:ascii="Microsoft Yi Baiti" w:eastAsia="Microsoft Yi Baiti" w:hAnsi="Microsoft Yi Baiti"/>
                          <w:b/>
                          <w:noProof/>
                          <w:color w:val="0000CC"/>
                          <w:sz w:val="20"/>
                          <w:szCs w:val="16"/>
                        </w:rPr>
                        <w:t>LPE/SOPDU/DCSCOP/054/2023</w:t>
                      </w:r>
                    </w:p>
                    <w:p w14:paraId="391F41AF" w14:textId="77777777" w:rsidR="00EA3C12" w:rsidRPr="0000461C" w:rsidRDefault="00EA3C12"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7F27A7A5" w14:textId="77777777" w:rsidR="00EA3C12" w:rsidRPr="002A3457" w:rsidRDefault="00EA3C12"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F575350" w14:textId="77777777" w:rsidR="00EA3C12" w:rsidRPr="00B70122" w:rsidRDefault="00EA3C12" w:rsidP="00F2541D">
                      <w:pPr>
                        <w:rPr>
                          <w:rFonts w:ascii="Microsoft Yi Baiti" w:eastAsia="Microsoft Yi Baiti" w:hAnsi="Microsoft Yi Baiti"/>
                          <w:sz w:val="16"/>
                          <w:szCs w:val="16"/>
                        </w:rPr>
                      </w:pPr>
                    </w:p>
                  </w:txbxContent>
                </v:textbox>
                <w10:wrap anchorx="margin"/>
              </v:roundrect>
            </w:pict>
          </mc:Fallback>
        </mc:AlternateContent>
      </w:r>
    </w:p>
    <w:p w14:paraId="3A1C593C" w14:textId="77777777" w:rsidR="00EA3C12" w:rsidRPr="00B70122" w:rsidRDefault="00EA3C12" w:rsidP="00F2541D">
      <w:pPr>
        <w:autoSpaceDE w:val="0"/>
        <w:autoSpaceDN w:val="0"/>
        <w:adjustRightInd w:val="0"/>
        <w:jc w:val="both"/>
        <w:rPr>
          <w:rFonts w:ascii="Microsoft Yi Baiti" w:eastAsia="Microsoft Yi Baiti" w:hAnsi="Microsoft Yi Baiti" w:cs="Arial"/>
          <w:sz w:val="16"/>
          <w:szCs w:val="16"/>
        </w:rPr>
      </w:pPr>
    </w:p>
    <w:p w14:paraId="6C981E8C" w14:textId="77777777" w:rsidR="00EA3C12" w:rsidRPr="00B70122" w:rsidRDefault="00EA3C12" w:rsidP="00F2541D">
      <w:pPr>
        <w:autoSpaceDE w:val="0"/>
        <w:autoSpaceDN w:val="0"/>
        <w:adjustRightInd w:val="0"/>
        <w:jc w:val="both"/>
        <w:rPr>
          <w:rFonts w:ascii="Microsoft Yi Baiti" w:eastAsia="Microsoft Yi Baiti" w:hAnsi="Microsoft Yi Baiti" w:cs="Arial"/>
          <w:sz w:val="16"/>
          <w:szCs w:val="16"/>
        </w:rPr>
      </w:pPr>
    </w:p>
    <w:p w14:paraId="22D8D334" w14:textId="77777777" w:rsidR="00EA3C12" w:rsidRPr="00B70122" w:rsidRDefault="00EA3C12" w:rsidP="00F2541D">
      <w:pPr>
        <w:autoSpaceDE w:val="0"/>
        <w:autoSpaceDN w:val="0"/>
        <w:adjustRightInd w:val="0"/>
        <w:jc w:val="both"/>
        <w:rPr>
          <w:rFonts w:ascii="Microsoft Yi Baiti" w:eastAsia="Microsoft Yi Baiti" w:hAnsi="Microsoft Yi Baiti" w:cs="Arial"/>
          <w:sz w:val="16"/>
          <w:szCs w:val="16"/>
        </w:rPr>
      </w:pPr>
    </w:p>
    <w:p w14:paraId="732B2C8F" w14:textId="77777777" w:rsidR="00EA3C12" w:rsidRPr="00B70122" w:rsidRDefault="00EA3C12" w:rsidP="00F2541D">
      <w:pPr>
        <w:autoSpaceDE w:val="0"/>
        <w:autoSpaceDN w:val="0"/>
        <w:adjustRightInd w:val="0"/>
        <w:jc w:val="both"/>
        <w:rPr>
          <w:rFonts w:ascii="Microsoft Yi Baiti" w:eastAsia="Microsoft Yi Baiti" w:hAnsi="Microsoft Yi Baiti" w:cs="Arial"/>
          <w:sz w:val="16"/>
          <w:szCs w:val="16"/>
        </w:rPr>
      </w:pPr>
    </w:p>
    <w:p w14:paraId="5A594C67" w14:textId="77777777" w:rsidR="00EA3C12" w:rsidRDefault="00EA3C12" w:rsidP="00F2541D">
      <w:pPr>
        <w:rPr>
          <w:rFonts w:ascii="Microsoft Yi Baiti" w:eastAsia="Microsoft Yi Baiti" w:hAnsi="Microsoft Yi Baiti" w:cs="Arial"/>
          <w:sz w:val="16"/>
          <w:szCs w:val="16"/>
        </w:rPr>
      </w:pPr>
    </w:p>
    <w:p w14:paraId="2ED4FF55" w14:textId="77777777" w:rsidR="00EA3C12" w:rsidRPr="002A3457" w:rsidRDefault="00EA3C12" w:rsidP="00F2541D">
      <w:pPr>
        <w:autoSpaceDE w:val="0"/>
        <w:autoSpaceDN w:val="0"/>
        <w:adjustRightInd w:val="0"/>
        <w:jc w:val="both"/>
        <w:rPr>
          <w:rFonts w:ascii="Microsoft Yi Baiti" w:eastAsia="Microsoft Yi Baiti" w:hAnsi="Microsoft Yi Baiti" w:cs="Arial"/>
          <w:sz w:val="12"/>
          <w:szCs w:val="18"/>
        </w:rPr>
      </w:pPr>
    </w:p>
    <w:p w14:paraId="3C5439A5" w14:textId="77777777" w:rsidR="00EA3C12" w:rsidRDefault="00EA3C12"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11:00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19 de diciembre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C610D6">
        <w:rPr>
          <w:rFonts w:ascii="Microsoft Yi Baiti" w:eastAsia="Microsoft Yi Baiti" w:hAnsi="Microsoft Yi Baiti" w:cs="Arial"/>
          <w:b/>
          <w:noProof/>
          <w:color w:val="0000CC"/>
          <w:sz w:val="20"/>
          <w:szCs w:val="20"/>
        </w:rPr>
        <w:t>LPE/SOPDU/DCSCOP/054/2023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 obra enunciada</w:t>
      </w:r>
      <w:r w:rsidRPr="0000461C">
        <w:rPr>
          <w:rFonts w:ascii="Microsoft Yi Baiti" w:eastAsia="Microsoft Yi Baiti" w:hAnsi="Microsoft Yi Baiti" w:hint="eastAsia"/>
          <w:sz w:val="20"/>
          <w:szCs w:val="18"/>
        </w:rPr>
        <w:t xml:space="preserve"> a continuación:</w:t>
      </w:r>
    </w:p>
    <w:p w14:paraId="063439A6" w14:textId="77777777" w:rsidR="00EA3C12" w:rsidRPr="0000461C" w:rsidRDefault="00EA3C12"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EA3C12" w:rsidRPr="006E7CC2" w14:paraId="10AF9E8D" w14:textId="77777777" w:rsidTr="00AF422F">
        <w:tc>
          <w:tcPr>
            <w:tcW w:w="5817" w:type="dxa"/>
            <w:vAlign w:val="center"/>
          </w:tcPr>
          <w:p w14:paraId="1C944C74" w14:textId="77777777" w:rsidR="00EA3C12" w:rsidRPr="006E7CC2" w:rsidRDefault="00EA3C12"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0045CBFF" w14:textId="77777777" w:rsidR="00EA3C12" w:rsidRPr="006E7CC2" w:rsidRDefault="00EA3C12"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EA3C12" w:rsidRPr="006E7CC2" w14:paraId="498FF3D9" w14:textId="77777777" w:rsidTr="00AF422F">
        <w:tc>
          <w:tcPr>
            <w:tcW w:w="5817" w:type="dxa"/>
            <w:vAlign w:val="center"/>
          </w:tcPr>
          <w:p w14:paraId="3C624172" w14:textId="77777777" w:rsidR="00EA3C12" w:rsidRPr="00216BE3" w:rsidRDefault="00EA3C12" w:rsidP="00AF422F">
            <w:pPr>
              <w:autoSpaceDE w:val="0"/>
              <w:autoSpaceDN w:val="0"/>
              <w:adjustRightInd w:val="0"/>
              <w:jc w:val="both"/>
              <w:rPr>
                <w:rFonts w:ascii="Microsoft Yi Baiti" w:eastAsia="Microsoft Yi Baiti" w:hAnsi="Microsoft Yi Baiti"/>
                <w:b/>
                <w:color w:val="0000CC"/>
                <w:sz w:val="20"/>
                <w:szCs w:val="18"/>
              </w:rPr>
            </w:pPr>
            <w:r w:rsidRPr="00C610D6">
              <w:rPr>
                <w:rFonts w:ascii="Microsoft Yi Baiti" w:eastAsia="Microsoft Yi Baiti" w:hAnsi="Microsoft Yi Baiti"/>
                <w:b/>
                <w:noProof/>
                <w:color w:val="0000CC"/>
                <w:sz w:val="20"/>
                <w:szCs w:val="18"/>
              </w:rPr>
              <w:t>Construcción de pavimento con concreto hidráulico en la calle Juan de la Barrera entre las calles Los Higos y San Mateo, Agencia Municipal de Trinidad de Viguera.</w:t>
            </w:r>
          </w:p>
        </w:tc>
        <w:tc>
          <w:tcPr>
            <w:tcW w:w="3011" w:type="dxa"/>
            <w:vAlign w:val="center"/>
          </w:tcPr>
          <w:p w14:paraId="2075796E" w14:textId="77777777" w:rsidR="00EA3C12" w:rsidRPr="006E7CC2" w:rsidRDefault="00EA3C12"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55C033CC" w14:textId="77777777" w:rsidR="00EA3C12" w:rsidRPr="006E7CC2" w:rsidRDefault="00EA3C12"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328AA466" w14:textId="77777777" w:rsidR="00EA3C12" w:rsidRDefault="00EA3C12" w:rsidP="00F2541D">
      <w:pPr>
        <w:rPr>
          <w:rFonts w:ascii="Microsoft Yi Baiti" w:eastAsia="Microsoft Yi Baiti" w:hAnsi="Microsoft Yi Baiti"/>
          <w:sz w:val="20"/>
          <w:szCs w:val="20"/>
        </w:rPr>
      </w:pPr>
    </w:p>
    <w:p w14:paraId="0BD1AB5C" w14:textId="045633C0" w:rsidR="00EA3C12" w:rsidRDefault="00EA3C12"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7D1DB8">
        <w:rPr>
          <w:rFonts w:ascii="Microsoft Yi Baiti" w:eastAsia="Microsoft Yi Baiti" w:hAnsi="Microsoft Yi Baiti"/>
          <w:b/>
          <w:iCs/>
          <w:color w:val="0000CC"/>
          <w:sz w:val="20"/>
          <w:szCs w:val="18"/>
        </w:rPr>
        <w:t xml:space="preserve">Paola Urban </w:t>
      </w:r>
      <w:r w:rsidR="00B03589">
        <w:rPr>
          <w:rFonts w:ascii="Microsoft Yi Baiti" w:eastAsia="Microsoft Yi Baiti" w:hAnsi="Microsoft Yi Baiti"/>
          <w:b/>
          <w:iCs/>
          <w:color w:val="0000CC"/>
          <w:sz w:val="20"/>
          <w:szCs w:val="18"/>
        </w:rPr>
        <w:t>Hernández</w:t>
      </w:r>
      <w:r>
        <w:rPr>
          <w:rFonts w:ascii="Microsoft Yi Baiti" w:eastAsia="Microsoft Yi Baiti" w:hAnsi="Microsoft Yi Baiti"/>
          <w:iCs/>
          <w:sz w:val="20"/>
          <w:szCs w:val="18"/>
        </w:rPr>
        <w:t>, representante del Órgano Interno de Control Municipal.</w:t>
      </w:r>
    </w:p>
    <w:p w14:paraId="05A794C9" w14:textId="77777777" w:rsidR="00EA3C12" w:rsidRDefault="00EA3C12" w:rsidP="00F2541D">
      <w:pPr>
        <w:rPr>
          <w:rFonts w:ascii="Microsoft Yi Baiti" w:eastAsia="Microsoft Yi Baiti" w:hAnsi="Microsoft Yi Baiti"/>
          <w:iCs/>
          <w:sz w:val="20"/>
          <w:szCs w:val="18"/>
        </w:rPr>
      </w:pPr>
    </w:p>
    <w:p w14:paraId="09038484" w14:textId="77777777" w:rsidR="00EA3C12" w:rsidRPr="006E7CC2" w:rsidRDefault="00EA3C12"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14:paraId="66FF76D8" w14:textId="77777777" w:rsidR="00EA3C12" w:rsidRPr="006E7CC2" w:rsidRDefault="00EA3C12" w:rsidP="00F2541D">
      <w:pPr>
        <w:jc w:val="both"/>
        <w:rPr>
          <w:rFonts w:ascii="Microsoft Yi Baiti" w:eastAsia="Microsoft Yi Baiti" w:hAnsi="Microsoft Yi Baiti" w:cs="Arial"/>
          <w:sz w:val="20"/>
          <w:szCs w:val="18"/>
        </w:rPr>
      </w:pPr>
    </w:p>
    <w:p w14:paraId="717F33D4" w14:textId="77777777" w:rsidR="00EA3C12" w:rsidRPr="00AF422F" w:rsidRDefault="00EA3C12" w:rsidP="00F2541D">
      <w:pPr>
        <w:jc w:val="both"/>
        <w:rPr>
          <w:rFonts w:ascii="Microsoft Yi Baiti" w:eastAsia="Microsoft Yi Baiti" w:hAnsi="Microsoft Yi Baiti" w:cs="Arial"/>
          <w:sz w:val="18"/>
          <w:szCs w:val="18"/>
        </w:rPr>
      </w:pPr>
      <w:r w:rsidRPr="00B03589">
        <w:rPr>
          <w:rFonts w:ascii="Microsoft Yi Baiti" w:eastAsia="Microsoft Yi Baiti" w:hAnsi="Microsoft Yi Baiti" w:cs="Arial" w:hint="eastAsia"/>
          <w:sz w:val="20"/>
          <w:szCs w:val="18"/>
        </w:rPr>
        <w:t>En el proceso de apertura y revisión cuantitativa se hace constar que:</w:t>
      </w:r>
    </w:p>
    <w:p w14:paraId="37F4336B" w14:textId="3957A3E8" w:rsidR="00EA3C12" w:rsidRDefault="00EA3C12" w:rsidP="00F2541D">
      <w:pPr>
        <w:jc w:val="both"/>
        <w:rPr>
          <w:rFonts w:ascii="Microsoft Yi Baiti" w:eastAsia="Microsoft Yi Baiti" w:hAnsi="Microsoft Yi Baiti"/>
          <w:iCs/>
          <w:sz w:val="20"/>
          <w:szCs w:val="18"/>
          <w:highlight w:val="yellow"/>
        </w:rPr>
      </w:pPr>
    </w:p>
    <w:p w14:paraId="13AC4EE3" w14:textId="27828CA7" w:rsidR="00581D43" w:rsidRPr="00326FFC" w:rsidRDefault="00B03589" w:rsidP="00581D43">
      <w:pPr>
        <w:jc w:val="both"/>
        <w:rPr>
          <w:rFonts w:ascii="Microsoft Yi Baiti" w:eastAsia="Microsoft Yi Baiti" w:hAnsi="Microsoft Yi Baiti" w:cs="Arial"/>
          <w:b/>
          <w:bCs/>
          <w:i/>
          <w:iCs/>
          <w:noProof/>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C610D6">
        <w:rPr>
          <w:rFonts w:ascii="Microsoft Yi Baiti" w:eastAsia="Microsoft Yi Baiti" w:hAnsi="Microsoft Yi Baiti" w:cs="Arial"/>
          <w:b/>
          <w:noProof/>
          <w:color w:val="0000CC"/>
          <w:sz w:val="20"/>
          <w:szCs w:val="18"/>
        </w:rPr>
        <w:t>Rakne Corporativo S.A. de C.V.</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20"/>
        </w:rPr>
        <w:t xml:space="preserve"> </w:t>
      </w:r>
      <w:r w:rsidRPr="000F5A61">
        <w:rPr>
          <w:rFonts w:ascii="Microsoft Yi Baiti" w:eastAsia="Microsoft Yi Baiti" w:hAnsi="Microsoft Yi Baiti" w:cs="Arial" w:hint="eastAsia"/>
          <w:noProof/>
          <w:sz w:val="20"/>
          <w:szCs w:val="20"/>
        </w:rPr>
        <w:t>incumplió con lo solicitado en las bases de esta licitación</w:t>
      </w:r>
      <w:r>
        <w:rPr>
          <w:rFonts w:ascii="Microsoft Yi Baiti" w:eastAsia="Microsoft Yi Baiti" w:hAnsi="Microsoft Yi Baiti" w:cs="Arial"/>
          <w:noProof/>
          <w:sz w:val="20"/>
          <w:szCs w:val="20"/>
        </w:rPr>
        <w:t>:</w:t>
      </w:r>
      <w:r>
        <w:rPr>
          <w:rFonts w:ascii="Microsoft Yi Baiti" w:eastAsia="Microsoft Yi Baiti" w:hAnsi="Microsoft Yi Baiti" w:cs="Arial"/>
          <w:noProof/>
          <w:sz w:val="20"/>
          <w:szCs w:val="20"/>
        </w:rPr>
        <w:t xml:space="preserve"> </w:t>
      </w:r>
      <w:r>
        <w:rPr>
          <w:rFonts w:ascii="Microsoft Yi Baiti" w:eastAsia="Microsoft Yi Baiti" w:hAnsi="Microsoft Yi Baiti" w:cs="Arial"/>
          <w:noProof/>
          <w:sz w:val="20"/>
          <w:szCs w:val="20"/>
        </w:rPr>
        <w:t>como se describe a continuación:</w:t>
      </w:r>
      <w:r>
        <w:rPr>
          <w:rFonts w:ascii="Microsoft Yi Baiti" w:eastAsia="Microsoft Yi Baiti" w:hAnsi="Microsoft Yi Baiti" w:cs="Arial"/>
          <w:noProof/>
          <w:sz w:val="20"/>
          <w:szCs w:val="20"/>
        </w:rPr>
        <w:t xml:space="preserve"> </w:t>
      </w:r>
      <w:r w:rsidRPr="000B4FC0">
        <w:rPr>
          <w:rFonts w:ascii="Microsoft Yi Baiti" w:eastAsia="Microsoft Yi Baiti" w:hAnsi="Microsoft Yi Baiti" w:cs="Arial"/>
          <w:b/>
          <w:bCs/>
          <w:i/>
          <w:iCs/>
          <w:noProof/>
          <w:sz w:val="20"/>
          <w:szCs w:val="20"/>
        </w:rPr>
        <w:t>Numeral 4.1 Contenido de la Propuesta Tecnica</w:t>
      </w:r>
      <w:r>
        <w:rPr>
          <w:rFonts w:ascii="Microsoft Yi Baiti" w:eastAsia="Microsoft Yi Baiti" w:hAnsi="Microsoft Yi Baiti" w:cs="Arial"/>
          <w:b/>
          <w:bCs/>
          <w:i/>
          <w:iCs/>
          <w:noProof/>
          <w:sz w:val="20"/>
          <w:szCs w:val="20"/>
        </w:rPr>
        <w:t xml:space="preserve">, </w:t>
      </w:r>
      <w:r w:rsidRPr="00B03589">
        <w:rPr>
          <w:rFonts w:ascii="Microsoft Yi Baiti" w:eastAsia="Microsoft Yi Baiti" w:hAnsi="Microsoft Yi Baiti" w:cs="Arial"/>
          <w:b/>
          <w:bCs/>
          <w:i/>
          <w:iCs/>
          <w:noProof/>
          <w:sz w:val="20"/>
          <w:szCs w:val="20"/>
        </w:rPr>
        <w:t>4.1.1</w:t>
      </w:r>
      <w:r>
        <w:rPr>
          <w:rFonts w:ascii="Microsoft Yi Baiti" w:eastAsia="Microsoft Yi Baiti" w:hAnsi="Microsoft Yi Baiti" w:cs="Arial"/>
          <w:b/>
          <w:bCs/>
          <w:i/>
          <w:iCs/>
          <w:noProof/>
          <w:sz w:val="20"/>
          <w:szCs w:val="20"/>
        </w:rPr>
        <w:t xml:space="preserve"> D</w:t>
      </w:r>
      <w:r w:rsidRPr="00B03589">
        <w:rPr>
          <w:rFonts w:ascii="Microsoft Yi Baiti" w:eastAsia="Microsoft Yi Baiti" w:hAnsi="Microsoft Yi Baiti" w:cs="Arial"/>
          <w:b/>
          <w:bCs/>
          <w:i/>
          <w:iCs/>
          <w:noProof/>
          <w:sz w:val="20"/>
          <w:szCs w:val="20"/>
        </w:rPr>
        <w:t xml:space="preserve">ocumentos </w:t>
      </w:r>
      <w:r>
        <w:rPr>
          <w:rFonts w:ascii="Microsoft Yi Baiti" w:eastAsia="Microsoft Yi Baiti" w:hAnsi="Microsoft Yi Baiti" w:cs="Arial"/>
          <w:b/>
          <w:bCs/>
          <w:i/>
          <w:iCs/>
          <w:noProof/>
          <w:sz w:val="20"/>
          <w:szCs w:val="20"/>
        </w:rPr>
        <w:t>L</w:t>
      </w:r>
      <w:r w:rsidRPr="00B03589">
        <w:rPr>
          <w:rFonts w:ascii="Microsoft Yi Baiti" w:eastAsia="Microsoft Yi Baiti" w:hAnsi="Microsoft Yi Baiti" w:cs="Arial"/>
          <w:b/>
          <w:bCs/>
          <w:i/>
          <w:iCs/>
          <w:noProof/>
          <w:sz w:val="20"/>
          <w:szCs w:val="20"/>
        </w:rPr>
        <w:t>egales</w:t>
      </w:r>
      <w:r>
        <w:rPr>
          <w:rFonts w:ascii="Microsoft Yi Baiti" w:eastAsia="Microsoft Yi Baiti" w:hAnsi="Microsoft Yi Baiti" w:cs="Arial"/>
          <w:b/>
          <w:bCs/>
          <w:i/>
          <w:iCs/>
          <w:noProof/>
          <w:sz w:val="20"/>
          <w:szCs w:val="20"/>
        </w:rPr>
        <w:t>, Anexo 3.-</w:t>
      </w:r>
      <w:r w:rsidRPr="00B03589">
        <w:t xml:space="preserve"> </w:t>
      </w:r>
      <w:r w:rsidRPr="00B03589">
        <w:rPr>
          <w:rFonts w:ascii="Microsoft Yi Baiti" w:eastAsia="Microsoft Yi Baiti" w:hAnsi="Microsoft Yi Baiti" w:cs="Arial"/>
          <w:b/>
          <w:bCs/>
          <w:i/>
          <w:iCs/>
          <w:noProof/>
          <w:sz w:val="20"/>
          <w:szCs w:val="20"/>
        </w:rPr>
        <w:t xml:space="preserve">Declaración Anual Fiscal y Acuse electrónico del ejercicio 2022 para personas físicas (Original impreso de la página del Servicio de Administración Tributaria (SAT)  en carpeta fuera de la propuesta y una copia fotostática simple en la propuesta) y Declaración Anual Fiscal y Acuse electrónico del ejercicio 2022 integrando el Estado de Resultados, Estado de Situación Financiera, Estado de Flujo de Efectivo y el Estado de Cambio de Capital Contable para personas morales (Original impreso de la página del Servicio de Administración Tributaria (SAT)  en carpeta fuera de la propuesta y una copia fotostática simple en la propuesta) y Estados financieros del tercer trimestre del año 2023 para personas morales y personas físicas, auditados por Contador Público independiente (original o copia certificada para cotejo en carpeta fuera de la propuesta y una copia fotostática simple en la propuesta) anexando copia simple de identificación oficial, copia </w:t>
      </w:r>
      <w:r w:rsidRPr="00B03589">
        <w:rPr>
          <w:rFonts w:ascii="Microsoft Yi Baiti" w:eastAsia="Microsoft Yi Baiti" w:hAnsi="Microsoft Yi Baiti" w:cs="Arial"/>
          <w:b/>
          <w:bCs/>
          <w:i/>
          <w:iCs/>
          <w:noProof/>
          <w:sz w:val="20"/>
          <w:szCs w:val="20"/>
        </w:rPr>
        <w:lastRenderedPageBreak/>
        <w:t>fotostática del registro ante la S.H.C.P y cédula profesional del Contador, (original o copia certificada para cotejo en carpeta fuera de la propuesta y una copia fotostática simple en la propuesta)</w:t>
      </w:r>
      <w:r w:rsidR="00581D43">
        <w:rPr>
          <w:rFonts w:ascii="Microsoft Yi Baiti" w:eastAsia="Microsoft Yi Baiti" w:hAnsi="Microsoft Yi Baiti" w:cs="Arial"/>
          <w:b/>
          <w:bCs/>
          <w:i/>
          <w:iCs/>
          <w:noProof/>
          <w:sz w:val="20"/>
          <w:szCs w:val="20"/>
        </w:rPr>
        <w:t xml:space="preserve">. La empresa no integra </w:t>
      </w:r>
      <w:r w:rsidR="00581D43" w:rsidRPr="00581D43">
        <w:rPr>
          <w:rFonts w:ascii="Microsoft Yi Baiti" w:eastAsia="Microsoft Yi Baiti" w:hAnsi="Microsoft Yi Baiti" w:cs="Arial"/>
          <w:b/>
          <w:bCs/>
          <w:i/>
          <w:iCs/>
          <w:noProof/>
          <w:sz w:val="20"/>
          <w:szCs w:val="20"/>
        </w:rPr>
        <w:t>original o copia certificada para cotejo en carpeta fuera de la propuesta</w:t>
      </w:r>
      <w:r w:rsidR="00326FFC">
        <w:rPr>
          <w:rFonts w:ascii="Microsoft Yi Baiti" w:eastAsia="Microsoft Yi Baiti" w:hAnsi="Microsoft Yi Baiti" w:cs="Arial"/>
          <w:b/>
          <w:bCs/>
          <w:i/>
          <w:iCs/>
          <w:noProof/>
          <w:sz w:val="20"/>
          <w:szCs w:val="20"/>
        </w:rPr>
        <w:t xml:space="preserve"> de i</w:t>
      </w:r>
      <w:r w:rsidR="00326FFC" w:rsidRPr="00B03589">
        <w:rPr>
          <w:rFonts w:ascii="Microsoft Yi Baiti" w:eastAsia="Microsoft Yi Baiti" w:hAnsi="Microsoft Yi Baiti" w:cs="Arial"/>
          <w:b/>
          <w:bCs/>
          <w:i/>
          <w:iCs/>
          <w:noProof/>
          <w:sz w:val="20"/>
          <w:szCs w:val="20"/>
        </w:rPr>
        <w:t>dentificación oficial, registro ante la S.H.C.P y cédula profesional del Contador</w:t>
      </w:r>
      <w:r w:rsidR="00326FFC">
        <w:rPr>
          <w:rFonts w:ascii="Microsoft Yi Baiti" w:eastAsia="Microsoft Yi Baiti" w:hAnsi="Microsoft Yi Baiti" w:cs="Arial"/>
          <w:b/>
          <w:bCs/>
          <w:i/>
          <w:iCs/>
          <w:noProof/>
          <w:sz w:val="20"/>
          <w:szCs w:val="20"/>
        </w:rPr>
        <w:t xml:space="preserve"> que audita sus estados financieros</w:t>
      </w:r>
      <w:r w:rsidR="00581D43">
        <w:rPr>
          <w:rFonts w:ascii="Microsoft Yi Baiti" w:eastAsia="Microsoft Yi Baiti" w:hAnsi="Microsoft Yi Baiti" w:cs="Arial"/>
          <w:b/>
          <w:bCs/>
          <w:i/>
          <w:iCs/>
          <w:noProof/>
          <w:sz w:val="20"/>
          <w:szCs w:val="20"/>
        </w:rPr>
        <w:t xml:space="preserve">. </w:t>
      </w:r>
      <w:r w:rsidR="00581D43">
        <w:rPr>
          <w:rFonts w:ascii="Microsoft Yi Baiti" w:eastAsia="Microsoft Yi Baiti" w:hAnsi="Microsoft Yi Baiti" w:cs="Arial"/>
          <w:i/>
          <w:iCs/>
          <w:noProof/>
          <w:sz w:val="20"/>
          <w:szCs w:val="20"/>
        </w:rPr>
        <w:t xml:space="preserve">Por lo que </w:t>
      </w:r>
      <w:r w:rsidR="00326FFC">
        <w:rPr>
          <w:rFonts w:ascii="Microsoft Yi Baiti" w:eastAsia="Microsoft Yi Baiti" w:hAnsi="Microsoft Yi Baiti" w:cs="Arial"/>
          <w:i/>
          <w:iCs/>
          <w:noProof/>
          <w:sz w:val="20"/>
          <w:szCs w:val="20"/>
        </w:rPr>
        <w:t>con</w:t>
      </w:r>
      <w:r w:rsidR="00581D43">
        <w:rPr>
          <w:rFonts w:ascii="Microsoft Yi Baiti" w:eastAsia="Microsoft Yi Baiti" w:hAnsi="Microsoft Yi Baiti" w:cs="Arial"/>
          <w:i/>
          <w:iCs/>
          <w:noProof/>
          <w:sz w:val="20"/>
          <w:szCs w:val="20"/>
        </w:rPr>
        <w:t xml:space="preserve"> fundamento en el </w:t>
      </w:r>
      <w:r w:rsidR="00581D43" w:rsidRPr="00326FFC">
        <w:rPr>
          <w:rFonts w:ascii="Microsoft Yi Baiti" w:eastAsia="Microsoft Yi Baiti" w:hAnsi="Microsoft Yi Baiti" w:cs="Arial"/>
          <w:i/>
          <w:iCs/>
          <w:noProof/>
          <w:sz w:val="20"/>
          <w:szCs w:val="20"/>
        </w:rPr>
        <w:t xml:space="preserve">Numeral 8.1 Razones por las que se desechará la propuesta del participante durante el acto de apertura, inciso </w:t>
      </w:r>
      <w:r w:rsidR="00326FFC" w:rsidRPr="00326FFC">
        <w:rPr>
          <w:rFonts w:ascii="Microsoft Yi Baiti" w:eastAsia="Microsoft Yi Baiti" w:hAnsi="Microsoft Yi Baiti" w:cs="Arial"/>
          <w:b/>
          <w:bCs/>
          <w:i/>
          <w:iCs/>
          <w:noProof/>
          <w:sz w:val="20"/>
          <w:szCs w:val="20"/>
        </w:rPr>
        <w:t xml:space="preserve">b) </w:t>
      </w:r>
      <w:r w:rsidR="00326FFC" w:rsidRPr="00326FFC">
        <w:rPr>
          <w:rFonts w:ascii="Microsoft Yi Baiti" w:eastAsia="Microsoft Yi Baiti" w:hAnsi="Microsoft Yi Baiti" w:cs="Arial"/>
          <w:b/>
          <w:bCs/>
          <w:i/>
          <w:iCs/>
          <w:noProof/>
          <w:sz w:val="20"/>
          <w:szCs w:val="20"/>
        </w:rPr>
        <w:t>Que haya omitido la presentación de algún documento solicitado en las bases</w:t>
      </w:r>
      <w:r w:rsidR="00326FFC" w:rsidRPr="00326FFC">
        <w:rPr>
          <w:rFonts w:ascii="Microsoft Yi Baiti" w:eastAsia="Microsoft Yi Baiti" w:hAnsi="Microsoft Yi Baiti" w:cs="Arial"/>
          <w:b/>
          <w:bCs/>
          <w:i/>
          <w:iCs/>
          <w:noProof/>
          <w:sz w:val="20"/>
          <w:szCs w:val="20"/>
        </w:rPr>
        <w:t xml:space="preserve"> y </w:t>
      </w:r>
      <w:r w:rsidR="00581D43" w:rsidRPr="00326FFC">
        <w:rPr>
          <w:rFonts w:ascii="Microsoft Yi Baiti" w:eastAsia="Microsoft Yi Baiti" w:hAnsi="Microsoft Yi Baiti" w:cs="Arial"/>
          <w:b/>
          <w:bCs/>
          <w:i/>
          <w:iCs/>
          <w:noProof/>
          <w:sz w:val="20"/>
          <w:szCs w:val="20"/>
        </w:rPr>
        <w:t>c) Que presente documentos que no satisfagan las estipulaciones correspondientes, se desecha la propuesta.</w:t>
      </w:r>
    </w:p>
    <w:p w14:paraId="09F6FC90" w14:textId="545B0E9D" w:rsidR="00B03589" w:rsidRPr="00326FFC" w:rsidRDefault="00B03589" w:rsidP="00B03589">
      <w:pPr>
        <w:jc w:val="both"/>
        <w:rPr>
          <w:rFonts w:ascii="Microsoft Yi Baiti" w:eastAsia="Microsoft Yi Baiti" w:hAnsi="Microsoft Yi Baiti" w:cs="Arial"/>
          <w:i/>
          <w:iCs/>
          <w:noProof/>
          <w:sz w:val="20"/>
          <w:szCs w:val="20"/>
        </w:rPr>
      </w:pPr>
    </w:p>
    <w:p w14:paraId="3CBD384C" w14:textId="23554935" w:rsidR="00581D43" w:rsidRPr="00326FFC" w:rsidRDefault="00581D43" w:rsidP="00326FFC">
      <w:pPr>
        <w:jc w:val="both"/>
        <w:rPr>
          <w:rFonts w:ascii="Microsoft Yi Baiti" w:eastAsia="Microsoft Yi Baiti" w:hAnsi="Microsoft Yi Baiti" w:cs="Arial"/>
          <w:noProof/>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C610D6">
        <w:rPr>
          <w:rFonts w:ascii="Microsoft Yi Baiti" w:eastAsia="Microsoft Yi Baiti" w:hAnsi="Microsoft Yi Baiti" w:cs="Arial"/>
          <w:b/>
          <w:noProof/>
          <w:color w:val="0000CC"/>
          <w:sz w:val="20"/>
          <w:szCs w:val="18"/>
        </w:rPr>
        <w:t>Sunny Chepill S.A. de C.V.</w:t>
      </w:r>
      <w:r>
        <w:rPr>
          <w:rFonts w:ascii="Microsoft Yi Baiti" w:eastAsia="Microsoft Yi Baiti" w:hAnsi="Microsoft Yi Baiti" w:cs="Arial"/>
          <w:b/>
          <w:noProof/>
          <w:color w:val="0000CC"/>
          <w:sz w:val="20"/>
          <w:szCs w:val="20"/>
        </w:rPr>
        <w:t xml:space="preserve"> </w:t>
      </w:r>
      <w:r w:rsidRPr="000F5A61">
        <w:rPr>
          <w:rFonts w:ascii="Microsoft Yi Baiti" w:eastAsia="Microsoft Yi Baiti" w:hAnsi="Microsoft Yi Baiti" w:cs="Arial" w:hint="eastAsia"/>
          <w:noProof/>
          <w:sz w:val="20"/>
          <w:szCs w:val="20"/>
        </w:rPr>
        <w:t>incumplió con lo solicitado en las bases de esta licitación</w:t>
      </w:r>
      <w:r>
        <w:rPr>
          <w:rFonts w:ascii="Microsoft Yi Baiti" w:eastAsia="Microsoft Yi Baiti" w:hAnsi="Microsoft Yi Baiti" w:cs="Arial"/>
          <w:noProof/>
          <w:sz w:val="20"/>
          <w:szCs w:val="20"/>
        </w:rPr>
        <w:t>:</w:t>
      </w:r>
      <w:r>
        <w:rPr>
          <w:rFonts w:ascii="Microsoft Yi Baiti" w:eastAsia="Microsoft Yi Baiti" w:hAnsi="Microsoft Yi Baiti" w:cs="Arial"/>
          <w:noProof/>
          <w:sz w:val="20"/>
          <w:szCs w:val="20"/>
        </w:rPr>
        <w:t xml:space="preserve"> </w:t>
      </w:r>
      <w:r>
        <w:rPr>
          <w:rFonts w:ascii="Microsoft Yi Baiti" w:eastAsia="Microsoft Yi Baiti" w:hAnsi="Microsoft Yi Baiti" w:cs="Arial"/>
          <w:noProof/>
          <w:sz w:val="20"/>
          <w:szCs w:val="20"/>
        </w:rPr>
        <w:t xml:space="preserve">como se describe a continuación: </w:t>
      </w:r>
      <w:r w:rsidRPr="000B4FC0">
        <w:rPr>
          <w:rFonts w:ascii="Microsoft Yi Baiti" w:eastAsia="Microsoft Yi Baiti" w:hAnsi="Microsoft Yi Baiti" w:cs="Arial"/>
          <w:b/>
          <w:bCs/>
          <w:i/>
          <w:iCs/>
          <w:noProof/>
          <w:sz w:val="20"/>
          <w:szCs w:val="20"/>
        </w:rPr>
        <w:t>Numeral 4.1 Contenido de la Propuesta Tecnica, 4.1.- Documen</w:t>
      </w:r>
      <w:r>
        <w:rPr>
          <w:rFonts w:ascii="Microsoft Yi Baiti" w:eastAsia="Microsoft Yi Baiti" w:hAnsi="Microsoft Yi Baiti" w:cs="Arial"/>
          <w:b/>
          <w:bCs/>
          <w:i/>
          <w:iCs/>
          <w:noProof/>
          <w:sz w:val="20"/>
          <w:szCs w:val="20"/>
        </w:rPr>
        <w:t>t</w:t>
      </w:r>
      <w:r w:rsidRPr="000B4FC0">
        <w:rPr>
          <w:rFonts w:ascii="Microsoft Yi Baiti" w:eastAsia="Microsoft Yi Baiti" w:hAnsi="Microsoft Yi Baiti" w:cs="Arial"/>
          <w:b/>
          <w:bCs/>
          <w:i/>
          <w:iCs/>
          <w:noProof/>
          <w:sz w:val="20"/>
          <w:szCs w:val="20"/>
        </w:rPr>
        <w:t>os Legales: Anexo 1.-</w:t>
      </w:r>
      <w:r>
        <w:rPr>
          <w:rFonts w:ascii="Microsoft Yi Baiti" w:eastAsia="Microsoft Yi Baiti" w:hAnsi="Microsoft Yi Baiti" w:cs="Arial"/>
          <w:b/>
          <w:bCs/>
          <w:i/>
          <w:iCs/>
          <w:noProof/>
          <w:sz w:val="20"/>
          <w:szCs w:val="20"/>
        </w:rPr>
        <w:t xml:space="preserve"> </w:t>
      </w:r>
      <w:r w:rsidRPr="000B4FC0">
        <w:rPr>
          <w:rFonts w:ascii="Microsoft Yi Baiti" w:eastAsia="Microsoft Yi Baiti" w:hAnsi="Microsoft Yi Baiti" w:cs="Arial"/>
          <w:i/>
          <w:iCs/>
          <w:noProof/>
          <w:sz w:val="20"/>
          <w:szCs w:val="20"/>
        </w:rPr>
        <w:t xml:space="preserve">Donde se </w:t>
      </w:r>
      <w:r>
        <w:rPr>
          <w:rFonts w:ascii="Microsoft Yi Baiti" w:eastAsia="Microsoft Yi Baiti" w:hAnsi="Microsoft Yi Baiti" w:cs="Arial"/>
          <w:i/>
          <w:iCs/>
          <w:noProof/>
          <w:sz w:val="20"/>
          <w:szCs w:val="20"/>
        </w:rPr>
        <w:t>s</w:t>
      </w:r>
      <w:r w:rsidRPr="000B4FC0">
        <w:rPr>
          <w:rFonts w:ascii="Microsoft Yi Baiti" w:eastAsia="Microsoft Yi Baiti" w:hAnsi="Microsoft Yi Baiti" w:cs="Arial"/>
          <w:i/>
          <w:iCs/>
          <w:noProof/>
          <w:sz w:val="20"/>
          <w:szCs w:val="20"/>
        </w:rPr>
        <w:t>olicita</w:t>
      </w:r>
      <w:r>
        <w:rPr>
          <w:rFonts w:ascii="Microsoft Yi Baiti" w:eastAsia="Microsoft Yi Baiti" w:hAnsi="Microsoft Yi Baiti" w:cs="Arial"/>
          <w:i/>
          <w:iCs/>
          <w:noProof/>
          <w:sz w:val="20"/>
          <w:szCs w:val="20"/>
        </w:rPr>
        <w:t xml:space="preserve"> lo siguiente: </w:t>
      </w:r>
      <w:r w:rsidRPr="000B4FC0">
        <w:rPr>
          <w:rFonts w:ascii="Microsoft Yi Baiti" w:eastAsia="Microsoft Yi Baiti" w:hAnsi="Microsoft Yi Baiti" w:cs="Arial"/>
          <w:i/>
          <w:iCs/>
          <w:noProof/>
          <w:sz w:val="20"/>
          <w:szCs w:val="20"/>
        </w:rPr>
        <w:t xml:space="preserve">Identificación oficial vigente con fotografía (credencial de elector, cédula profesional o pasaporte) </w:t>
      </w:r>
      <w:r w:rsidRPr="00006501">
        <w:rPr>
          <w:rFonts w:ascii="Microsoft Yi Baiti" w:eastAsia="Microsoft Yi Baiti" w:hAnsi="Microsoft Yi Baiti" w:cs="Arial"/>
          <w:b/>
          <w:bCs/>
          <w:i/>
          <w:iCs/>
          <w:noProof/>
          <w:sz w:val="20"/>
          <w:szCs w:val="20"/>
        </w:rPr>
        <w:t>de la persona que firme y presente la propuesta</w:t>
      </w:r>
      <w:r w:rsidRPr="000B4FC0">
        <w:rPr>
          <w:rFonts w:ascii="Microsoft Yi Baiti" w:eastAsia="Microsoft Yi Baiti" w:hAnsi="Microsoft Yi Baiti" w:cs="Arial"/>
          <w:i/>
          <w:iCs/>
          <w:noProof/>
          <w:sz w:val="20"/>
          <w:szCs w:val="20"/>
        </w:rPr>
        <w:t>,</w:t>
      </w:r>
      <w:r>
        <w:rPr>
          <w:rFonts w:ascii="Microsoft Yi Baiti" w:eastAsia="Microsoft Yi Baiti" w:hAnsi="Microsoft Yi Baiti" w:cs="Arial"/>
          <w:i/>
          <w:iCs/>
          <w:noProof/>
          <w:sz w:val="20"/>
          <w:szCs w:val="20"/>
        </w:rPr>
        <w:t xml:space="preserve"> </w:t>
      </w:r>
      <w:r w:rsidRPr="000B4FC0">
        <w:rPr>
          <w:rFonts w:ascii="Microsoft Yi Baiti" w:eastAsia="Microsoft Yi Baiti" w:hAnsi="Microsoft Yi Baiti" w:cs="Arial"/>
          <w:i/>
          <w:iCs/>
          <w:noProof/>
          <w:sz w:val="20"/>
          <w:szCs w:val="20"/>
        </w:rPr>
        <w:t xml:space="preserve">como lo establece el numeral </w:t>
      </w:r>
      <w:r w:rsidRPr="0004677C">
        <w:rPr>
          <w:rFonts w:ascii="Microsoft Yi Baiti" w:eastAsia="Microsoft Yi Baiti" w:hAnsi="Microsoft Yi Baiti" w:cs="Arial"/>
          <w:b/>
          <w:bCs/>
          <w:i/>
          <w:iCs/>
          <w:noProof/>
          <w:sz w:val="20"/>
          <w:szCs w:val="20"/>
        </w:rPr>
        <w:t>3.2 Forma de Presentación inciso a</w:t>
      </w:r>
      <w:r w:rsidRPr="0004677C">
        <w:rPr>
          <w:rFonts w:ascii="Arial" w:hAnsi="Arial" w:cs="Arial"/>
          <w:sz w:val="18"/>
        </w:rPr>
        <w:t xml:space="preserve"> </w:t>
      </w:r>
      <w:r>
        <w:rPr>
          <w:rFonts w:ascii="Arial" w:hAnsi="Arial" w:cs="Arial"/>
          <w:sz w:val="18"/>
        </w:rPr>
        <w:t xml:space="preserve">) </w:t>
      </w:r>
      <w:r w:rsidRPr="0004677C">
        <w:rPr>
          <w:rFonts w:ascii="Microsoft Yi Baiti" w:eastAsia="Microsoft Yi Baiti" w:hAnsi="Microsoft Yi Baiti" w:cs="Arial"/>
          <w:i/>
          <w:iCs/>
          <w:noProof/>
          <w:sz w:val="20"/>
          <w:szCs w:val="20"/>
        </w:rPr>
        <w:t>Las propuestas técnicas (documentos legales, administrativos y técnicos) y económicas con todos sus ANEXOS se presentarán en idioma español y en moneda nacional, la documentación deberá ser entregada, para el caso de personas morales por el Representante Legal, Apoderado Legal o Administrador Único de la empresa y para el caso de Personas Físicas por el titular, en carpetas lefort, debidamente integrada, en el orden solicitado, en dos sobres cerrados debidamente sellados que contendrán cada uno la documentación de acuerdo con el numeral 4 de las presentes bases.</w:t>
      </w:r>
      <w:r w:rsidR="00326FFC">
        <w:rPr>
          <w:rFonts w:ascii="Microsoft Yi Baiti" w:eastAsia="Microsoft Yi Baiti" w:hAnsi="Microsoft Yi Baiti" w:cs="Arial"/>
          <w:noProof/>
          <w:sz w:val="20"/>
          <w:szCs w:val="20"/>
        </w:rPr>
        <w:t xml:space="preserve"> </w:t>
      </w:r>
      <w:r>
        <w:rPr>
          <w:rFonts w:ascii="Microsoft Yi Baiti" w:eastAsia="Microsoft Yi Baiti" w:hAnsi="Microsoft Yi Baiti" w:cs="Arial"/>
          <w:i/>
          <w:iCs/>
          <w:noProof/>
          <w:sz w:val="20"/>
          <w:szCs w:val="20"/>
        </w:rPr>
        <w:t>El incumplimiento en los terminos que señalan en este anexo, sera motivo suficiente para desechar la propuesta.</w:t>
      </w:r>
    </w:p>
    <w:p w14:paraId="422581F8" w14:textId="77777777" w:rsidR="00581D43" w:rsidRDefault="00581D43" w:rsidP="00581D43">
      <w:pPr>
        <w:rPr>
          <w:rFonts w:ascii="Microsoft Yi Baiti" w:eastAsia="Microsoft Yi Baiti" w:hAnsi="Microsoft Yi Baiti" w:cs="Arial"/>
          <w:i/>
          <w:iCs/>
          <w:noProof/>
          <w:sz w:val="20"/>
          <w:szCs w:val="20"/>
        </w:rPr>
      </w:pPr>
    </w:p>
    <w:p w14:paraId="33F7D013" w14:textId="5FAA960F" w:rsidR="00581D43" w:rsidRDefault="00581D43" w:rsidP="00581D43">
      <w:pPr>
        <w:jc w:val="both"/>
        <w:rPr>
          <w:rFonts w:ascii="Microsoft Yi Baiti" w:eastAsia="Microsoft Yi Baiti" w:hAnsi="Microsoft Yi Baiti" w:cs="Arial"/>
          <w:b/>
          <w:bCs/>
          <w:i/>
          <w:iCs/>
          <w:noProof/>
          <w:sz w:val="20"/>
          <w:szCs w:val="20"/>
        </w:rPr>
      </w:pPr>
      <w:r>
        <w:rPr>
          <w:rFonts w:ascii="Microsoft Yi Baiti" w:eastAsia="Microsoft Yi Baiti" w:hAnsi="Microsoft Yi Baiti" w:cs="Arial"/>
          <w:i/>
          <w:iCs/>
          <w:noProof/>
          <w:sz w:val="20"/>
          <w:szCs w:val="20"/>
        </w:rPr>
        <w:t xml:space="preserve">La propuesta fue presentada por </w:t>
      </w:r>
      <w:r w:rsidR="00326FFC">
        <w:rPr>
          <w:rFonts w:ascii="Microsoft Yi Baiti" w:eastAsia="Microsoft Yi Baiti" w:hAnsi="Microsoft Yi Baiti" w:cs="Arial"/>
          <w:i/>
          <w:iCs/>
          <w:noProof/>
          <w:sz w:val="20"/>
          <w:szCs w:val="20"/>
        </w:rPr>
        <w:t>el</w:t>
      </w:r>
      <w:r>
        <w:rPr>
          <w:rFonts w:ascii="Microsoft Yi Baiti" w:eastAsia="Microsoft Yi Baiti" w:hAnsi="Microsoft Yi Baiti" w:cs="Arial"/>
          <w:i/>
          <w:iCs/>
          <w:noProof/>
          <w:sz w:val="20"/>
          <w:szCs w:val="20"/>
        </w:rPr>
        <w:t xml:space="preserve"> C</w:t>
      </w:r>
      <w:r w:rsidRPr="00326FFC">
        <w:rPr>
          <w:rFonts w:ascii="Microsoft Yi Baiti" w:eastAsia="Microsoft Yi Baiti" w:hAnsi="Microsoft Yi Baiti" w:cs="Arial"/>
          <w:i/>
          <w:iCs/>
          <w:noProof/>
          <w:sz w:val="20"/>
          <w:szCs w:val="20"/>
        </w:rPr>
        <w:t xml:space="preserve">. </w:t>
      </w:r>
      <w:r w:rsidR="00326FFC" w:rsidRPr="00326FFC">
        <w:rPr>
          <w:rFonts w:ascii="Microsoft Yi Baiti" w:eastAsia="Microsoft Yi Baiti" w:hAnsi="Microsoft Yi Baiti" w:cs="Arial"/>
          <w:i/>
          <w:iCs/>
          <w:noProof/>
          <w:sz w:val="20"/>
          <w:szCs w:val="20"/>
        </w:rPr>
        <w:t xml:space="preserve">Daniel Michi Conde </w:t>
      </w:r>
      <w:r>
        <w:rPr>
          <w:rFonts w:ascii="Microsoft Yi Baiti" w:eastAsia="Microsoft Yi Baiti" w:hAnsi="Microsoft Yi Baiti" w:cs="Arial"/>
          <w:i/>
          <w:iCs/>
          <w:noProof/>
          <w:sz w:val="20"/>
          <w:szCs w:val="20"/>
        </w:rPr>
        <w:t xml:space="preserve">y no por el C. </w:t>
      </w:r>
      <w:r w:rsidR="00326FFC">
        <w:rPr>
          <w:rFonts w:ascii="Microsoft Yi Baiti" w:eastAsia="Microsoft Yi Baiti" w:hAnsi="Microsoft Yi Baiti" w:cs="Arial"/>
          <w:i/>
          <w:iCs/>
          <w:noProof/>
          <w:sz w:val="20"/>
          <w:szCs w:val="20"/>
        </w:rPr>
        <w:t>Eymard Israel Bernal Hernandez</w:t>
      </w:r>
      <w:r>
        <w:rPr>
          <w:rFonts w:ascii="Microsoft Yi Baiti" w:eastAsia="Microsoft Yi Baiti" w:hAnsi="Microsoft Yi Baiti" w:cs="Arial"/>
          <w:i/>
          <w:iCs/>
          <w:noProof/>
          <w:sz w:val="20"/>
          <w:szCs w:val="20"/>
        </w:rPr>
        <w:t xml:space="preserve">, quien </w:t>
      </w:r>
      <w:r w:rsidRPr="00006501">
        <w:rPr>
          <w:rFonts w:ascii="Microsoft Yi Baiti" w:eastAsia="Microsoft Yi Baiti" w:hAnsi="Microsoft Yi Baiti" w:cs="Arial"/>
          <w:b/>
          <w:bCs/>
          <w:i/>
          <w:iCs/>
          <w:noProof/>
          <w:sz w:val="20"/>
          <w:szCs w:val="20"/>
        </w:rPr>
        <w:t>firma la propuesta en su carácter de Administrador Unico</w:t>
      </w:r>
      <w:r>
        <w:rPr>
          <w:rFonts w:ascii="Microsoft Yi Baiti" w:eastAsia="Microsoft Yi Baiti" w:hAnsi="Microsoft Yi Baiti" w:cs="Arial"/>
          <w:i/>
          <w:iCs/>
          <w:noProof/>
          <w:sz w:val="20"/>
          <w:szCs w:val="20"/>
        </w:rPr>
        <w:t xml:space="preserve">. Por lo que en fundamento en el </w:t>
      </w:r>
      <w:r w:rsidRPr="00C92939">
        <w:rPr>
          <w:rFonts w:ascii="Microsoft Yi Baiti" w:eastAsia="Microsoft Yi Baiti" w:hAnsi="Microsoft Yi Baiti" w:cs="Arial"/>
          <w:b/>
          <w:bCs/>
          <w:i/>
          <w:iCs/>
          <w:noProof/>
          <w:sz w:val="20"/>
          <w:szCs w:val="20"/>
        </w:rPr>
        <w:t>Numeral 8.1 Razones por las que se desechará la propuesta del participante durante el acto de apertura</w:t>
      </w:r>
      <w:r>
        <w:rPr>
          <w:rFonts w:ascii="Microsoft Yi Baiti" w:eastAsia="Microsoft Yi Baiti" w:hAnsi="Microsoft Yi Baiti" w:cs="Arial"/>
          <w:b/>
          <w:bCs/>
          <w:i/>
          <w:iCs/>
          <w:noProof/>
          <w:sz w:val="20"/>
          <w:szCs w:val="20"/>
        </w:rPr>
        <w:t xml:space="preserve">, inciso c) </w:t>
      </w:r>
      <w:r w:rsidRPr="00C92939">
        <w:rPr>
          <w:rFonts w:ascii="Microsoft Yi Baiti" w:eastAsia="Microsoft Yi Baiti" w:hAnsi="Microsoft Yi Baiti" w:cs="Arial"/>
          <w:b/>
          <w:bCs/>
          <w:i/>
          <w:iCs/>
          <w:noProof/>
          <w:sz w:val="20"/>
          <w:szCs w:val="20"/>
        </w:rPr>
        <w:t>Que presente documentos que no satisfagan las estipulaciones correspondientes</w:t>
      </w:r>
      <w:r>
        <w:rPr>
          <w:rFonts w:ascii="Microsoft Yi Baiti" w:eastAsia="Microsoft Yi Baiti" w:hAnsi="Microsoft Yi Baiti" w:cs="Arial"/>
          <w:b/>
          <w:bCs/>
          <w:i/>
          <w:iCs/>
          <w:noProof/>
          <w:sz w:val="20"/>
          <w:szCs w:val="20"/>
        </w:rPr>
        <w:t>, se desecha la propuesta.</w:t>
      </w:r>
    </w:p>
    <w:p w14:paraId="3CBE921D" w14:textId="77777777" w:rsidR="00581D43" w:rsidRPr="00B03589" w:rsidRDefault="00581D43" w:rsidP="00B03589">
      <w:pPr>
        <w:jc w:val="both"/>
        <w:rPr>
          <w:rFonts w:ascii="Microsoft Yi Baiti" w:eastAsia="Microsoft Yi Baiti" w:hAnsi="Microsoft Yi Baiti" w:cs="Arial"/>
          <w:noProof/>
          <w:sz w:val="20"/>
          <w:szCs w:val="20"/>
        </w:rPr>
      </w:pPr>
    </w:p>
    <w:p w14:paraId="2E655CD3" w14:textId="77777777" w:rsidR="00EA3C12" w:rsidRDefault="00EA3C12"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y las empresas</w:t>
      </w:r>
      <w:r>
        <w:rPr>
          <w:rFonts w:ascii="Microsoft Yi Baiti" w:eastAsia="Microsoft Yi Baiti" w:hAnsi="Microsoft Yi Baiti" w:cs="Arial"/>
          <w:sz w:val="20"/>
          <w:szCs w:val="18"/>
        </w:rPr>
        <w:t xml:space="preserve">: </w:t>
      </w:r>
      <w:r w:rsidRPr="00C610D6">
        <w:rPr>
          <w:rFonts w:ascii="Microsoft Yi Baiti" w:eastAsia="Microsoft Yi Baiti" w:hAnsi="Microsoft Yi Baiti" w:cs="Arial"/>
          <w:b/>
          <w:noProof/>
          <w:color w:val="0000CC"/>
          <w:sz w:val="20"/>
          <w:szCs w:val="18"/>
        </w:rPr>
        <w:t>Arrendamientos Materiales y Construcciones El Progreso S.A. de C.V.</w:t>
      </w:r>
      <w:r>
        <w:rPr>
          <w:rFonts w:ascii="Microsoft Yi Baiti" w:eastAsia="Microsoft Yi Baiti" w:hAnsi="Microsoft Yi Baiti" w:cs="Arial"/>
          <w:b/>
          <w:color w:val="0000CC"/>
          <w:sz w:val="20"/>
          <w:szCs w:val="18"/>
        </w:rPr>
        <w:t xml:space="preserve">, </w:t>
      </w:r>
      <w:r w:rsidRPr="00C610D6">
        <w:rPr>
          <w:rFonts w:ascii="Microsoft Yi Baiti" w:eastAsia="Microsoft Yi Baiti" w:hAnsi="Microsoft Yi Baiti" w:cs="Arial"/>
          <w:b/>
          <w:noProof/>
          <w:color w:val="0000CC"/>
          <w:sz w:val="20"/>
          <w:szCs w:val="18"/>
        </w:rPr>
        <w:t>Sunny Chepill S.A. de C.V.</w:t>
      </w:r>
      <w:r>
        <w:rPr>
          <w:rFonts w:ascii="Microsoft Yi Baiti" w:eastAsia="Microsoft Yi Baiti" w:hAnsi="Microsoft Yi Baiti" w:cs="Arial"/>
          <w:b/>
          <w:color w:val="0000CC"/>
          <w:sz w:val="20"/>
          <w:szCs w:val="18"/>
        </w:rPr>
        <w:t xml:space="preserve"> y </w:t>
      </w:r>
      <w:r w:rsidRPr="00C610D6">
        <w:rPr>
          <w:rFonts w:ascii="Microsoft Yi Baiti" w:eastAsia="Microsoft Yi Baiti" w:hAnsi="Microsoft Yi Baiti" w:cs="Arial"/>
          <w:b/>
          <w:noProof/>
          <w:color w:val="0000CC"/>
          <w:sz w:val="20"/>
          <w:szCs w:val="18"/>
        </w:rPr>
        <w:t>Rakne Corporativo S.A. de C.V.</w:t>
      </w:r>
      <w:r>
        <w:rPr>
          <w:rFonts w:ascii="Microsoft Yi Baiti" w:eastAsia="Microsoft Yi Baiti" w:hAnsi="Microsoft Yi Baiti" w:cs="Arial"/>
          <w:b/>
          <w:color w:val="0000CC"/>
          <w:sz w:val="20"/>
          <w:szCs w:val="18"/>
        </w:rPr>
        <w:t xml:space="preserve"> </w:t>
      </w:r>
      <w:r w:rsidRPr="006E7CC2">
        <w:rPr>
          <w:rFonts w:ascii="Microsoft Yi Baiti" w:eastAsia="Microsoft Yi Baiti" w:hAnsi="Microsoft Yi Baiti" w:cs="Arial" w:hint="eastAsia"/>
          <w:sz w:val="20"/>
          <w:szCs w:val="18"/>
        </w:rPr>
        <w:t>rubrican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las proposiciones aceptadas</w:t>
      </w:r>
      <w:r>
        <w:rPr>
          <w:rFonts w:ascii="Microsoft Yi Baiti" w:eastAsia="Microsoft Yi Baiti" w:hAnsi="Microsoft Yi Baiti" w:cs="Arial"/>
          <w:sz w:val="20"/>
          <w:szCs w:val="18"/>
        </w:rPr>
        <w:t>, así como los sobres que contienen las propuestas económicas de los licitantes que no fueron desechados</w:t>
      </w:r>
      <w:r w:rsidRPr="006E7CC2">
        <w:rPr>
          <w:rFonts w:ascii="Microsoft Yi Baiti" w:eastAsia="Microsoft Yi Baiti" w:hAnsi="Microsoft Yi Baiti" w:cs="Arial" w:hint="eastAsia"/>
          <w:sz w:val="20"/>
          <w:szCs w:val="18"/>
        </w:rPr>
        <w:t xml:space="preserve">, como se determina en la </w:t>
      </w:r>
      <w:r w:rsidRPr="00C610D6">
        <w:rPr>
          <w:rFonts w:ascii="Microsoft Yi Baiti" w:eastAsia="Microsoft Yi Baiti" w:hAnsi="Microsoft Yi Baiti" w:cs="Arial"/>
          <w:b/>
          <w:noProof/>
          <w:color w:val="0000CC"/>
          <w:sz w:val="20"/>
          <w:szCs w:val="18"/>
        </w:rPr>
        <w:t>Convocatoria Pública Estatal N° 005</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la convocante los sobres que contienen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técnica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y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económica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firmada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por los licitantes,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cual</w:t>
      </w:r>
      <w:r>
        <w:rPr>
          <w:rFonts w:ascii="Microsoft Yi Baiti" w:eastAsia="Microsoft Yi Baiti" w:hAnsi="Microsoft Yi Baiti" w:cs="Arial"/>
          <w:sz w:val="20"/>
          <w:szCs w:val="18"/>
        </w:rPr>
        <w:t>es</w:t>
      </w:r>
      <w:r w:rsidRPr="006E7CC2">
        <w:rPr>
          <w:rFonts w:ascii="Microsoft Yi Baiti" w:eastAsia="Microsoft Yi Baiti" w:hAnsi="Microsoft Yi Baiti" w:cs="Arial" w:hint="eastAsia"/>
          <w:sz w:val="20"/>
          <w:szCs w:val="18"/>
        </w:rPr>
        <w:t xml:space="preserve"> será</w:t>
      </w:r>
      <w:r>
        <w:rPr>
          <w:rFonts w:ascii="Microsoft Yi Baiti" w:eastAsia="Microsoft Yi Baiti" w:hAnsi="Microsoft Yi Baiti" w:cs="Arial"/>
          <w:sz w:val="20"/>
          <w:szCs w:val="18"/>
        </w:rPr>
        <w:t>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abiertas</w:t>
      </w:r>
      <w:r w:rsidRPr="006E7CC2">
        <w:rPr>
          <w:rFonts w:ascii="Microsoft Yi Baiti" w:eastAsia="Microsoft Yi Baiti" w:hAnsi="Microsoft Yi Baiti" w:cs="Arial" w:hint="eastAsia"/>
          <w:sz w:val="20"/>
          <w:szCs w:val="18"/>
        </w:rPr>
        <w:t xml:space="preserve"> en el lugar, fecha y hora que se indican en la presente acta.</w:t>
      </w:r>
    </w:p>
    <w:p w14:paraId="01A6D30A" w14:textId="77777777" w:rsidR="00EA3C12" w:rsidRDefault="00EA3C12" w:rsidP="00F2541D">
      <w:pPr>
        <w:jc w:val="both"/>
        <w:rPr>
          <w:rFonts w:ascii="Microsoft Yi Baiti" w:eastAsia="Microsoft Yi Baiti" w:hAnsi="Microsoft Yi Baiti"/>
          <w:iCs/>
          <w:sz w:val="20"/>
          <w:szCs w:val="18"/>
        </w:rPr>
      </w:pPr>
    </w:p>
    <w:p w14:paraId="77FAC593" w14:textId="0C0CC72D" w:rsidR="00EA3C12" w:rsidRPr="001E532A" w:rsidRDefault="00EA3C12"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la propuesta técnica de la empresa: </w:t>
      </w:r>
      <w:r w:rsidRPr="00C610D6">
        <w:rPr>
          <w:rFonts w:ascii="Microsoft Yi Baiti" w:eastAsia="Microsoft Yi Baiti" w:hAnsi="Microsoft Yi Baiti"/>
          <w:b/>
          <w:iCs/>
          <w:noProof/>
          <w:color w:val="0000CC"/>
          <w:sz w:val="20"/>
          <w:szCs w:val="18"/>
        </w:rPr>
        <w:t>Arrendamientos Materiales y Construcciones El Progreso S.A. de C.V.</w:t>
      </w:r>
      <w:r w:rsidRPr="001E532A">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 xml:space="preserve">se acepta para su análisis detallado, toda vez que la misma </w:t>
      </w:r>
      <w:r w:rsidR="00AF7936">
        <w:rPr>
          <w:rFonts w:ascii="Microsoft Yi Baiti" w:eastAsia="Microsoft Yi Baiti" w:hAnsi="Microsoft Yi Baiti"/>
          <w:iCs/>
          <w:sz w:val="20"/>
          <w:szCs w:val="18"/>
        </w:rPr>
        <w:t>cumplió</w:t>
      </w:r>
      <w:r>
        <w:rPr>
          <w:rFonts w:ascii="Microsoft Yi Baiti" w:eastAsia="Microsoft Yi Baiti" w:hAnsi="Microsoft Yi Baiti"/>
          <w:iCs/>
          <w:sz w:val="20"/>
          <w:szCs w:val="18"/>
        </w:rPr>
        <w:t xml:space="preserve"> cuantitativamente con los requisitos señalados en las bases de la licitación que nos ocupa.</w:t>
      </w:r>
    </w:p>
    <w:p w14:paraId="6A7A9947" w14:textId="77777777" w:rsidR="00EA3C12" w:rsidRDefault="00EA3C12" w:rsidP="00F2541D">
      <w:pPr>
        <w:jc w:val="both"/>
        <w:rPr>
          <w:rFonts w:ascii="Microsoft Yi Baiti" w:eastAsia="Microsoft Yi Baiti" w:hAnsi="Microsoft Yi Baiti"/>
          <w:iCs/>
          <w:sz w:val="20"/>
          <w:szCs w:val="18"/>
          <w:highlight w:val="yellow"/>
        </w:rPr>
      </w:pPr>
    </w:p>
    <w:p w14:paraId="7C572E5A" w14:textId="77777777" w:rsidR="00EA3C12" w:rsidRPr="006E7CC2" w:rsidRDefault="00EA3C12"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11:00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21 de diciembre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379A32AC" w14:textId="77777777" w:rsidR="00EA3C12" w:rsidRPr="006E7CC2" w:rsidRDefault="00EA3C12" w:rsidP="00F2541D">
      <w:pPr>
        <w:ind w:right="49"/>
        <w:jc w:val="both"/>
        <w:rPr>
          <w:rFonts w:ascii="Microsoft Yi Baiti" w:eastAsia="Microsoft Yi Baiti" w:hAnsi="Microsoft Yi Baiti" w:cs="Arial"/>
          <w:sz w:val="20"/>
          <w:szCs w:val="20"/>
        </w:rPr>
      </w:pPr>
    </w:p>
    <w:p w14:paraId="3196D39E" w14:textId="6259FE3B" w:rsidR="00EA3C12" w:rsidRDefault="00EA3C12"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11:</w:t>
      </w:r>
      <w:r w:rsidR="00AF7936">
        <w:rPr>
          <w:rFonts w:ascii="Microsoft Yi Baiti" w:eastAsia="Microsoft Yi Baiti" w:hAnsi="Microsoft Yi Baiti"/>
          <w:b/>
          <w:noProof/>
          <w:color w:val="0000CC"/>
          <w:sz w:val="20"/>
          <w:szCs w:val="20"/>
        </w:rPr>
        <w:t>4</w:t>
      </w:r>
      <w:r>
        <w:rPr>
          <w:rFonts w:ascii="Microsoft Yi Baiti" w:eastAsia="Microsoft Yi Baiti" w:hAnsi="Microsoft Yi Baiti"/>
          <w:b/>
          <w:noProof/>
          <w:color w:val="0000CC"/>
          <w:sz w:val="20"/>
          <w:szCs w:val="20"/>
        </w:rPr>
        <w:t>0</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024113CB" w14:textId="77777777" w:rsidR="00EA3C12" w:rsidRDefault="00EA3C12" w:rsidP="00F2541D">
      <w:pPr>
        <w:tabs>
          <w:tab w:val="left" w:pos="1053"/>
        </w:tabs>
        <w:spacing w:line="276" w:lineRule="auto"/>
        <w:jc w:val="both"/>
        <w:rPr>
          <w:rFonts w:ascii="Microsoft Yi Baiti" w:eastAsia="Microsoft Yi Baiti" w:hAnsi="Microsoft Yi Baiti"/>
          <w:sz w:val="20"/>
          <w:szCs w:val="18"/>
        </w:rPr>
      </w:pPr>
    </w:p>
    <w:p w14:paraId="311E2606" w14:textId="77777777" w:rsidR="00AF7936" w:rsidRDefault="00AF7936" w:rsidP="003A229C">
      <w:pPr>
        <w:jc w:val="center"/>
        <w:rPr>
          <w:rFonts w:ascii="Microsoft Yi Baiti" w:eastAsia="Microsoft Yi Baiti" w:hAnsi="Microsoft Yi Baiti" w:cs="Arial"/>
          <w:b/>
          <w:sz w:val="20"/>
          <w:szCs w:val="20"/>
        </w:rPr>
      </w:pPr>
    </w:p>
    <w:p w14:paraId="26884484" w14:textId="77777777" w:rsidR="00AF7936" w:rsidRDefault="00AF7936" w:rsidP="003A229C">
      <w:pPr>
        <w:jc w:val="center"/>
        <w:rPr>
          <w:rFonts w:ascii="Microsoft Yi Baiti" w:eastAsia="Microsoft Yi Baiti" w:hAnsi="Microsoft Yi Baiti" w:cs="Arial"/>
          <w:b/>
          <w:sz w:val="20"/>
          <w:szCs w:val="20"/>
        </w:rPr>
      </w:pPr>
    </w:p>
    <w:p w14:paraId="15A0F97D" w14:textId="6CA58FBD" w:rsidR="00EA3C12" w:rsidRPr="006E7CC2" w:rsidRDefault="00EA3C12"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lastRenderedPageBreak/>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EA3C12" w:rsidRPr="006E7CC2" w14:paraId="385A53EE" w14:textId="77777777" w:rsidTr="00103A6A">
        <w:trPr>
          <w:trHeight w:hRule="exact" w:val="397"/>
        </w:trPr>
        <w:tc>
          <w:tcPr>
            <w:tcW w:w="426" w:type="dxa"/>
            <w:shd w:val="clear" w:color="auto" w:fill="auto"/>
            <w:vAlign w:val="center"/>
          </w:tcPr>
          <w:p w14:paraId="5B8FE05E" w14:textId="77777777" w:rsidR="00EA3C12" w:rsidRPr="006E7CC2" w:rsidRDefault="00EA3C12"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399F4A38" w14:textId="77777777" w:rsidR="00EA3C12" w:rsidRPr="006E7CC2" w:rsidRDefault="00EA3C12"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2EEF188B" w14:textId="77777777" w:rsidR="00EA3C12" w:rsidRPr="006E7CC2" w:rsidRDefault="00EA3C12"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258D49F0" w14:textId="77777777" w:rsidR="00EA3C12" w:rsidRPr="006E7CC2" w:rsidRDefault="00EA3C12"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EA3C12" w:rsidRPr="006E7CC2" w14:paraId="2303D5FF" w14:textId="77777777" w:rsidTr="00DE179E">
        <w:trPr>
          <w:trHeight w:val="411"/>
        </w:trPr>
        <w:tc>
          <w:tcPr>
            <w:tcW w:w="426" w:type="dxa"/>
            <w:shd w:val="clear" w:color="auto" w:fill="auto"/>
            <w:vAlign w:val="center"/>
          </w:tcPr>
          <w:p w14:paraId="7C529FD5" w14:textId="77777777" w:rsidR="00EA3C12" w:rsidRPr="006E7CC2" w:rsidRDefault="00EA3C12"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08CAAE6F" w14:textId="77777777" w:rsidR="00EA3C12" w:rsidRPr="00F2541D" w:rsidRDefault="00EA3C12" w:rsidP="00103A6A">
            <w:pPr>
              <w:jc w:val="both"/>
              <w:rPr>
                <w:rFonts w:ascii="Microsoft Yi Baiti" w:eastAsia="Microsoft Yi Baiti" w:hAnsi="Microsoft Yi Baiti" w:cs="Arial"/>
                <w:b/>
                <w:color w:val="0000CC"/>
                <w:sz w:val="20"/>
                <w:szCs w:val="20"/>
              </w:rPr>
            </w:pPr>
            <w:r w:rsidRPr="00C610D6">
              <w:rPr>
                <w:rFonts w:ascii="Microsoft Yi Baiti" w:eastAsia="Microsoft Yi Baiti" w:hAnsi="Microsoft Yi Baiti" w:cs="Arial"/>
                <w:b/>
                <w:noProof/>
                <w:color w:val="0000CC"/>
                <w:sz w:val="20"/>
                <w:szCs w:val="20"/>
              </w:rPr>
              <w:t>Arrendamientos Materiales y Construcciones El Progreso S.A. de C.V.</w:t>
            </w:r>
          </w:p>
        </w:tc>
        <w:tc>
          <w:tcPr>
            <w:tcW w:w="3119" w:type="dxa"/>
            <w:shd w:val="clear" w:color="auto" w:fill="auto"/>
          </w:tcPr>
          <w:p w14:paraId="62929C22" w14:textId="77777777" w:rsidR="00EA3C12" w:rsidRPr="006E7CC2" w:rsidRDefault="00EA3C12" w:rsidP="00103A6A">
            <w:pPr>
              <w:jc w:val="both"/>
              <w:rPr>
                <w:rFonts w:ascii="Microsoft Yi Baiti" w:eastAsia="Microsoft Yi Baiti" w:hAnsi="Microsoft Yi Baiti" w:cs="Arial"/>
                <w:sz w:val="20"/>
                <w:szCs w:val="20"/>
              </w:rPr>
            </w:pPr>
          </w:p>
        </w:tc>
        <w:tc>
          <w:tcPr>
            <w:tcW w:w="2160" w:type="dxa"/>
            <w:shd w:val="clear" w:color="auto" w:fill="auto"/>
          </w:tcPr>
          <w:p w14:paraId="2D7CACF4" w14:textId="77777777" w:rsidR="00EA3C12" w:rsidRPr="006E7CC2" w:rsidRDefault="00EA3C12" w:rsidP="00103A6A">
            <w:pPr>
              <w:jc w:val="center"/>
              <w:rPr>
                <w:rFonts w:ascii="Microsoft Yi Baiti" w:eastAsia="Microsoft Yi Baiti" w:hAnsi="Microsoft Yi Baiti" w:cs="Arial"/>
                <w:b/>
                <w:sz w:val="20"/>
                <w:szCs w:val="20"/>
              </w:rPr>
            </w:pPr>
          </w:p>
        </w:tc>
      </w:tr>
      <w:tr w:rsidR="00EA3C12" w:rsidRPr="007D1DB8" w14:paraId="4FF32988" w14:textId="77777777" w:rsidTr="00DE179E">
        <w:trPr>
          <w:trHeight w:val="411"/>
        </w:trPr>
        <w:tc>
          <w:tcPr>
            <w:tcW w:w="426" w:type="dxa"/>
            <w:shd w:val="clear" w:color="auto" w:fill="auto"/>
            <w:vAlign w:val="center"/>
          </w:tcPr>
          <w:p w14:paraId="65356ACE" w14:textId="77777777" w:rsidR="00EA3C12" w:rsidRPr="006E7CC2" w:rsidRDefault="00EA3C12"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2</w:t>
            </w:r>
          </w:p>
        </w:tc>
        <w:tc>
          <w:tcPr>
            <w:tcW w:w="3226" w:type="dxa"/>
            <w:shd w:val="clear" w:color="auto" w:fill="auto"/>
            <w:vAlign w:val="center"/>
          </w:tcPr>
          <w:p w14:paraId="4D4F5280" w14:textId="77777777" w:rsidR="00EA3C12" w:rsidRPr="00EA3C12" w:rsidRDefault="00EA3C12" w:rsidP="00103A6A">
            <w:pPr>
              <w:jc w:val="both"/>
              <w:rPr>
                <w:rFonts w:ascii="Microsoft Yi Baiti" w:eastAsia="Microsoft Yi Baiti" w:hAnsi="Microsoft Yi Baiti" w:cs="Arial"/>
                <w:b/>
                <w:color w:val="0000CC"/>
                <w:sz w:val="20"/>
                <w:szCs w:val="20"/>
                <w:lang w:val="en-US"/>
              </w:rPr>
            </w:pPr>
            <w:r w:rsidRPr="00EA3C12">
              <w:rPr>
                <w:rFonts w:ascii="Microsoft Yi Baiti" w:eastAsia="Microsoft Yi Baiti" w:hAnsi="Microsoft Yi Baiti" w:cs="Arial"/>
                <w:b/>
                <w:noProof/>
                <w:color w:val="0000CC"/>
                <w:sz w:val="20"/>
                <w:szCs w:val="20"/>
                <w:lang w:val="en-US"/>
              </w:rPr>
              <w:t>Sunny Chepill S.A. de C.V.</w:t>
            </w:r>
          </w:p>
        </w:tc>
        <w:tc>
          <w:tcPr>
            <w:tcW w:w="3119" w:type="dxa"/>
            <w:shd w:val="clear" w:color="auto" w:fill="auto"/>
          </w:tcPr>
          <w:p w14:paraId="771CE764" w14:textId="77777777" w:rsidR="00EA3C12" w:rsidRPr="00EA3C12" w:rsidRDefault="00EA3C12" w:rsidP="00103A6A">
            <w:pPr>
              <w:jc w:val="both"/>
              <w:rPr>
                <w:rFonts w:ascii="Microsoft Yi Baiti" w:eastAsia="Microsoft Yi Baiti" w:hAnsi="Microsoft Yi Baiti" w:cs="Arial"/>
                <w:sz w:val="20"/>
                <w:szCs w:val="20"/>
                <w:lang w:val="en-US"/>
              </w:rPr>
            </w:pPr>
          </w:p>
        </w:tc>
        <w:tc>
          <w:tcPr>
            <w:tcW w:w="2160" w:type="dxa"/>
            <w:shd w:val="clear" w:color="auto" w:fill="auto"/>
          </w:tcPr>
          <w:p w14:paraId="2AE5E0F0" w14:textId="77777777" w:rsidR="00EA3C12" w:rsidRPr="00EA3C12" w:rsidRDefault="00EA3C12" w:rsidP="00103A6A">
            <w:pPr>
              <w:jc w:val="center"/>
              <w:rPr>
                <w:rFonts w:ascii="Microsoft Yi Baiti" w:eastAsia="Microsoft Yi Baiti" w:hAnsi="Microsoft Yi Baiti" w:cs="Arial"/>
                <w:b/>
                <w:sz w:val="20"/>
                <w:szCs w:val="20"/>
                <w:lang w:val="en-US"/>
              </w:rPr>
            </w:pPr>
          </w:p>
        </w:tc>
      </w:tr>
      <w:tr w:rsidR="00EA3C12" w:rsidRPr="006E7CC2" w14:paraId="4B5159D7" w14:textId="77777777" w:rsidTr="00DE179E">
        <w:trPr>
          <w:trHeight w:val="411"/>
        </w:trPr>
        <w:tc>
          <w:tcPr>
            <w:tcW w:w="426" w:type="dxa"/>
            <w:shd w:val="clear" w:color="auto" w:fill="auto"/>
            <w:vAlign w:val="center"/>
          </w:tcPr>
          <w:p w14:paraId="3E8D3826" w14:textId="77777777" w:rsidR="00EA3C12" w:rsidRPr="006E7CC2" w:rsidRDefault="00EA3C12"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3</w:t>
            </w:r>
          </w:p>
        </w:tc>
        <w:tc>
          <w:tcPr>
            <w:tcW w:w="3226" w:type="dxa"/>
            <w:shd w:val="clear" w:color="auto" w:fill="auto"/>
            <w:vAlign w:val="center"/>
          </w:tcPr>
          <w:p w14:paraId="4AAFD94E" w14:textId="77777777" w:rsidR="00EA3C12" w:rsidRPr="006E7CC2" w:rsidRDefault="00EA3C12" w:rsidP="00103A6A">
            <w:pPr>
              <w:jc w:val="both"/>
              <w:rPr>
                <w:rFonts w:ascii="Microsoft Yi Baiti" w:eastAsia="Microsoft Yi Baiti" w:hAnsi="Microsoft Yi Baiti" w:cs="Arial"/>
                <w:b/>
                <w:color w:val="0000CC"/>
                <w:sz w:val="20"/>
                <w:szCs w:val="20"/>
              </w:rPr>
            </w:pPr>
            <w:r w:rsidRPr="00C610D6">
              <w:rPr>
                <w:rFonts w:ascii="Microsoft Yi Baiti" w:eastAsia="Microsoft Yi Baiti" w:hAnsi="Microsoft Yi Baiti" w:cs="Arial"/>
                <w:b/>
                <w:noProof/>
                <w:color w:val="0000CC"/>
                <w:sz w:val="20"/>
                <w:szCs w:val="20"/>
              </w:rPr>
              <w:t>Rakne Corporativo S.A. de C.V.</w:t>
            </w:r>
          </w:p>
        </w:tc>
        <w:tc>
          <w:tcPr>
            <w:tcW w:w="3119" w:type="dxa"/>
            <w:shd w:val="clear" w:color="auto" w:fill="auto"/>
          </w:tcPr>
          <w:p w14:paraId="57305476" w14:textId="77777777" w:rsidR="00EA3C12" w:rsidRPr="006E7CC2" w:rsidRDefault="00EA3C12" w:rsidP="00103A6A">
            <w:pPr>
              <w:jc w:val="both"/>
              <w:rPr>
                <w:rFonts w:ascii="Microsoft Yi Baiti" w:eastAsia="Microsoft Yi Baiti" w:hAnsi="Microsoft Yi Baiti" w:cs="Arial"/>
                <w:sz w:val="20"/>
                <w:szCs w:val="20"/>
              </w:rPr>
            </w:pPr>
          </w:p>
        </w:tc>
        <w:tc>
          <w:tcPr>
            <w:tcW w:w="2160" w:type="dxa"/>
            <w:shd w:val="clear" w:color="auto" w:fill="auto"/>
          </w:tcPr>
          <w:p w14:paraId="74250583" w14:textId="77777777" w:rsidR="00EA3C12" w:rsidRPr="006E7CC2" w:rsidRDefault="00EA3C12" w:rsidP="00103A6A">
            <w:pPr>
              <w:jc w:val="center"/>
              <w:rPr>
                <w:rFonts w:ascii="Microsoft Yi Baiti" w:eastAsia="Microsoft Yi Baiti" w:hAnsi="Microsoft Yi Baiti" w:cs="Arial"/>
                <w:b/>
                <w:sz w:val="20"/>
                <w:szCs w:val="20"/>
              </w:rPr>
            </w:pPr>
          </w:p>
        </w:tc>
      </w:tr>
    </w:tbl>
    <w:p w14:paraId="0AF072A3" w14:textId="77777777" w:rsidR="00EA3C12" w:rsidRDefault="00EA3C12" w:rsidP="00F2541D">
      <w:pPr>
        <w:tabs>
          <w:tab w:val="left" w:pos="1053"/>
        </w:tabs>
        <w:spacing w:line="276" w:lineRule="auto"/>
        <w:jc w:val="both"/>
        <w:rPr>
          <w:rFonts w:ascii="Microsoft Yi Baiti" w:eastAsia="Microsoft Yi Baiti" w:hAnsi="Microsoft Yi Baiti"/>
          <w:sz w:val="20"/>
          <w:szCs w:val="18"/>
        </w:rPr>
      </w:pPr>
    </w:p>
    <w:p w14:paraId="456A8F69" w14:textId="77777777" w:rsidR="00EA3C12" w:rsidRDefault="00EA3C12" w:rsidP="00F2541D">
      <w:pPr>
        <w:jc w:val="both"/>
        <w:rPr>
          <w:rFonts w:ascii="Microsoft Yi Baiti" w:eastAsia="Microsoft Yi Baiti" w:hAnsi="Microsoft Yi Baiti" w:cs="Arial"/>
          <w:sz w:val="20"/>
          <w:szCs w:val="18"/>
        </w:rPr>
      </w:pPr>
    </w:p>
    <w:p w14:paraId="240C91D4" w14:textId="77777777" w:rsidR="00EA3C12" w:rsidRDefault="00EA3C12"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11432DF6" w14:textId="77777777" w:rsidR="00EA3C12" w:rsidRDefault="00EA3C12" w:rsidP="00F2541D">
      <w:pPr>
        <w:jc w:val="center"/>
        <w:rPr>
          <w:rFonts w:ascii="Microsoft Yi Baiti" w:eastAsia="Microsoft Yi Baiti" w:hAnsi="Microsoft Yi Baiti" w:cs="Arial"/>
          <w:b/>
          <w:sz w:val="20"/>
          <w:szCs w:val="20"/>
        </w:rPr>
      </w:pPr>
    </w:p>
    <w:p w14:paraId="5946F5D5" w14:textId="77777777" w:rsidR="00EA3C12" w:rsidRPr="006E7CC2" w:rsidRDefault="00EA3C12"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1251C074" w14:textId="77777777" w:rsidR="00EA3C12" w:rsidRPr="00481718" w:rsidRDefault="00EA3C12"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EA3C12" w:rsidRPr="006E7CC2" w14:paraId="2076E302" w14:textId="77777777" w:rsidTr="00AF422F">
        <w:trPr>
          <w:trHeight w:hRule="exact" w:val="284"/>
        </w:trPr>
        <w:tc>
          <w:tcPr>
            <w:tcW w:w="3085" w:type="dxa"/>
            <w:shd w:val="clear" w:color="auto" w:fill="auto"/>
            <w:vAlign w:val="center"/>
          </w:tcPr>
          <w:p w14:paraId="6550CDF9" w14:textId="77777777" w:rsidR="00EA3C12" w:rsidRPr="006E7CC2" w:rsidRDefault="00EA3C12"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67FAAD42" w14:textId="77777777" w:rsidR="00EA3C12" w:rsidRPr="006E7CC2" w:rsidRDefault="00EA3C12"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16D5BB15" w14:textId="77777777" w:rsidR="00EA3C12" w:rsidRPr="006E7CC2" w:rsidRDefault="00EA3C12"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EA3C12" w:rsidRPr="006E7CC2" w14:paraId="503E8F49" w14:textId="77777777" w:rsidTr="00AF422F">
        <w:trPr>
          <w:trHeight w:hRule="exact" w:val="725"/>
        </w:trPr>
        <w:tc>
          <w:tcPr>
            <w:tcW w:w="3085" w:type="dxa"/>
            <w:shd w:val="clear" w:color="auto" w:fill="auto"/>
            <w:vAlign w:val="center"/>
          </w:tcPr>
          <w:p w14:paraId="0BEF770E" w14:textId="77777777" w:rsidR="00EA3C12" w:rsidRPr="006E7CC2" w:rsidRDefault="00EA3C12"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7CB717D1" w14:textId="77777777" w:rsidR="00EA3C12" w:rsidRPr="006E7CC2" w:rsidRDefault="00EA3C12"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1719B4EC" w14:textId="77777777" w:rsidR="00EA3C12" w:rsidRPr="006E7CC2" w:rsidRDefault="00EA3C12" w:rsidP="00AF422F">
            <w:pPr>
              <w:jc w:val="center"/>
              <w:rPr>
                <w:rFonts w:ascii="Microsoft Yi Baiti" w:eastAsia="Microsoft Yi Baiti" w:hAnsi="Microsoft Yi Baiti" w:cs="Arial"/>
                <w:b/>
                <w:sz w:val="20"/>
                <w:szCs w:val="20"/>
              </w:rPr>
            </w:pPr>
          </w:p>
        </w:tc>
      </w:tr>
      <w:tr w:rsidR="00EA3C12" w:rsidRPr="006E7CC2" w14:paraId="18DF7E32" w14:textId="77777777" w:rsidTr="00AF422F">
        <w:trPr>
          <w:trHeight w:hRule="exact" w:val="680"/>
        </w:trPr>
        <w:tc>
          <w:tcPr>
            <w:tcW w:w="3085" w:type="dxa"/>
            <w:shd w:val="clear" w:color="auto" w:fill="auto"/>
            <w:vAlign w:val="center"/>
          </w:tcPr>
          <w:p w14:paraId="0B0BBD4A" w14:textId="59FE197B" w:rsidR="00EA3C12" w:rsidRPr="006E7CC2" w:rsidRDefault="00EA3C12"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7D1DB8">
              <w:rPr>
                <w:rFonts w:ascii="Microsoft Yi Baiti" w:eastAsia="Microsoft Yi Baiti" w:hAnsi="Microsoft Yi Baiti" w:cs="Arial"/>
                <w:sz w:val="20"/>
                <w:szCs w:val="20"/>
              </w:rPr>
              <w:t>Paola Urban Hernández</w:t>
            </w:r>
          </w:p>
        </w:tc>
        <w:tc>
          <w:tcPr>
            <w:tcW w:w="3119" w:type="dxa"/>
            <w:shd w:val="clear" w:color="auto" w:fill="auto"/>
            <w:vAlign w:val="center"/>
          </w:tcPr>
          <w:p w14:paraId="5C696439" w14:textId="77777777" w:rsidR="00EA3C12" w:rsidRPr="006E7CC2" w:rsidRDefault="00EA3C12"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5236BC37" w14:textId="77777777" w:rsidR="00EA3C12" w:rsidRPr="006E7CC2" w:rsidRDefault="00EA3C12" w:rsidP="00AF422F">
            <w:pPr>
              <w:jc w:val="center"/>
              <w:rPr>
                <w:rFonts w:ascii="Microsoft Yi Baiti" w:eastAsia="Microsoft Yi Baiti" w:hAnsi="Microsoft Yi Baiti" w:cs="Arial"/>
                <w:b/>
                <w:sz w:val="20"/>
                <w:szCs w:val="20"/>
              </w:rPr>
            </w:pPr>
          </w:p>
        </w:tc>
      </w:tr>
    </w:tbl>
    <w:p w14:paraId="50F91370" w14:textId="77777777" w:rsidR="00EA3C12" w:rsidRDefault="00EA3C12" w:rsidP="00F2541D">
      <w:pPr>
        <w:jc w:val="both"/>
        <w:rPr>
          <w:rFonts w:ascii="Microsoft Yi Baiti" w:eastAsia="Microsoft Yi Baiti" w:hAnsi="Microsoft Yi Baiti"/>
          <w:sz w:val="12"/>
          <w:szCs w:val="12"/>
        </w:rPr>
      </w:pPr>
    </w:p>
    <w:p w14:paraId="7E6B9044" w14:textId="77777777" w:rsidR="00EA3C12" w:rsidRDefault="00EA3C12" w:rsidP="00F2541D">
      <w:pPr>
        <w:jc w:val="both"/>
        <w:rPr>
          <w:rFonts w:ascii="Microsoft Yi Baiti" w:eastAsia="Microsoft Yi Baiti" w:hAnsi="Microsoft Yi Baiti"/>
          <w:sz w:val="12"/>
          <w:szCs w:val="12"/>
        </w:rPr>
      </w:pPr>
    </w:p>
    <w:p w14:paraId="7F8A8612" w14:textId="77777777" w:rsidR="00EA3C12" w:rsidRDefault="00EA3C12" w:rsidP="00F2541D">
      <w:pPr>
        <w:jc w:val="both"/>
        <w:rPr>
          <w:rFonts w:ascii="Microsoft Yi Baiti" w:eastAsia="Microsoft Yi Baiti" w:hAnsi="Microsoft Yi Baiti"/>
          <w:sz w:val="12"/>
          <w:szCs w:val="12"/>
        </w:rPr>
      </w:pPr>
    </w:p>
    <w:p w14:paraId="00466D09" w14:textId="77777777" w:rsidR="00EA3C12" w:rsidRDefault="00EA3C12" w:rsidP="00F2541D">
      <w:pPr>
        <w:jc w:val="both"/>
        <w:rPr>
          <w:rFonts w:ascii="Microsoft Yi Baiti" w:eastAsia="Microsoft Yi Baiti" w:hAnsi="Microsoft Yi Baiti"/>
          <w:sz w:val="12"/>
          <w:szCs w:val="12"/>
        </w:rPr>
      </w:pPr>
    </w:p>
    <w:p w14:paraId="28D19590" w14:textId="77777777" w:rsidR="00EA3C12" w:rsidRDefault="00EA3C12" w:rsidP="00F2541D">
      <w:pPr>
        <w:jc w:val="both"/>
        <w:rPr>
          <w:rFonts w:ascii="Microsoft Yi Baiti" w:eastAsia="Microsoft Yi Baiti" w:hAnsi="Microsoft Yi Baiti"/>
          <w:sz w:val="12"/>
          <w:szCs w:val="12"/>
        </w:rPr>
      </w:pPr>
    </w:p>
    <w:p w14:paraId="0B637DFF" w14:textId="77777777" w:rsidR="00EA3C12" w:rsidRDefault="00EA3C12" w:rsidP="00F2541D">
      <w:pPr>
        <w:jc w:val="both"/>
        <w:rPr>
          <w:rFonts w:ascii="Microsoft Yi Baiti" w:eastAsia="Microsoft Yi Baiti" w:hAnsi="Microsoft Yi Baiti"/>
          <w:sz w:val="12"/>
          <w:szCs w:val="12"/>
        </w:rPr>
        <w:sectPr w:rsidR="00EA3C12" w:rsidSect="00D6125F">
          <w:headerReference w:type="default" r:id="rId8"/>
          <w:footerReference w:type="default" r:id="rId9"/>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C610D6">
        <w:rPr>
          <w:rFonts w:ascii="Microsoft Yi Baiti" w:eastAsia="Microsoft Yi Baiti" w:hAnsi="Microsoft Yi Baiti"/>
          <w:b/>
          <w:noProof/>
          <w:color w:val="0000CC"/>
          <w:sz w:val="12"/>
          <w:szCs w:val="12"/>
        </w:rPr>
        <w:t>LPE/SOPDU/DCSCOP/054/2023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C610D6">
        <w:rPr>
          <w:rFonts w:ascii="Microsoft Yi Baiti" w:eastAsia="Microsoft Yi Baiti" w:hAnsi="Microsoft Yi Baiti"/>
          <w:b/>
          <w:noProof/>
          <w:color w:val="0000CC"/>
          <w:sz w:val="12"/>
          <w:szCs w:val="12"/>
        </w:rPr>
        <w:t>Construcción de pavimento con concreto hidráulico en la calle Juan de la Barrera entre las calles Los Higos y San Mateo, Agencia M</w:t>
      </w:r>
      <w:r>
        <w:rPr>
          <w:rFonts w:ascii="Microsoft Yi Baiti" w:eastAsia="Microsoft Yi Baiti" w:hAnsi="Microsoft Yi Baiti"/>
          <w:b/>
          <w:noProof/>
          <w:color w:val="0000CC"/>
          <w:sz w:val="12"/>
          <w:szCs w:val="12"/>
        </w:rPr>
        <w:t>unicipal de Trinidad de Viguera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19 de diciembre de 2023</w:t>
      </w:r>
      <w:r>
        <w:rPr>
          <w:rFonts w:ascii="Microsoft Yi Baiti" w:eastAsia="Microsoft Yi Baiti" w:hAnsi="Microsoft Yi Baiti"/>
          <w:sz w:val="12"/>
          <w:szCs w:val="12"/>
        </w:rPr>
        <w:t xml:space="preserve"> - - - - - - - - - - - - - - - - - - - - - - - - - - - - - - - - - - - - - - - - - - - - - - - - - - - - - -  </w:t>
      </w:r>
    </w:p>
    <w:p w14:paraId="02E568D9" w14:textId="77777777" w:rsidR="00EA3C12" w:rsidRPr="001E55C8" w:rsidRDefault="00EA3C12" w:rsidP="00F2541D">
      <w:pPr>
        <w:jc w:val="both"/>
        <w:rPr>
          <w:rFonts w:ascii="Microsoft Yi Baiti" w:eastAsia="Microsoft Yi Baiti" w:hAnsi="Microsoft Yi Baiti"/>
          <w:sz w:val="12"/>
          <w:szCs w:val="12"/>
        </w:rPr>
      </w:pPr>
    </w:p>
    <w:sectPr w:rsidR="00EA3C12" w:rsidRPr="001E55C8" w:rsidSect="00EA3C12">
      <w:headerReference w:type="default" r:id="rId10"/>
      <w:footerReference w:type="default" r:id="rId11"/>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3D772" w14:textId="77777777" w:rsidR="002F584F" w:rsidRDefault="002F584F">
      <w:r>
        <w:separator/>
      </w:r>
    </w:p>
  </w:endnote>
  <w:endnote w:type="continuationSeparator" w:id="0">
    <w:p w14:paraId="729AA036" w14:textId="77777777" w:rsidR="002F584F" w:rsidRDefault="002F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E56F" w14:textId="77777777" w:rsidR="00EA3C12" w:rsidRPr="00DC327C" w:rsidRDefault="00EA3C12">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4D20397B" wp14:editId="6849F474">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0B9F6F6" w14:textId="77777777" w:rsidR="00EA3C12" w:rsidRPr="008852C3" w:rsidRDefault="00EA3C12"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943DB49" w14:textId="77777777" w:rsidR="00EA3C12" w:rsidRPr="008852C3" w:rsidRDefault="00EA3C12"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0397B" id="2 Rectángulo" o:spid="_x0000_s1027"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BEA6Q+4gAAAAwBAAAPAAAAZHJzL2Rvd25yZXYueG1sTI/BTsMw&#10;EETvSPyDtUjcWidtlDQhToUqKg4cEAEkjm68TQLxuo3dNvw9ywmOM/s0O1OuJzuIM46+d6Qgnkcg&#10;kBpnemoVvL1uZysQPmgyenCECr7Rw7q6vip1YdyFXvBch1ZwCPlCK+hCOBRS+qZDq/3cHZD4tnej&#10;1YHl2Eoz6guH20EuoiiVVvfEHzp9wE2HzVd9sgqePs0xaT8enpd9tsnej8ljvd0vlbq9me7vQASc&#10;wh8Mv/W5OlTcaedOZLwYWKdJwqiCWZymOQhGsjhna8fWapGDrEr5f0T1AwAA//8DAFBLAQItABQA&#10;BgAIAAAAIQC2gziS/gAAAOEBAAATAAAAAAAAAAAAAAAAAAAAAABbQ29udGVudF9UeXBlc10ueG1s&#10;UEsBAi0AFAAGAAgAAAAhADj9If/WAAAAlAEAAAsAAAAAAAAAAAAAAAAALwEAAF9yZWxzLy5yZWxz&#10;UEsBAi0AFAAGAAgAAAAhALdJxbxZAgAABwUAAA4AAAAAAAAAAAAAAAAALgIAAGRycy9lMm9Eb2Mu&#10;eG1sUEsBAi0AFAAGAAgAAAAhAEQDpD7iAAAADAEAAA8AAAAAAAAAAAAAAAAAswQAAGRycy9kb3du&#10;cmV2LnhtbFBLBQYAAAAABAAEAPMAAADCBQAAAAA=&#10;" fillcolor="white [3201]" stroked="f" strokeweight="1pt">
              <v:textbox>
                <w:txbxContent>
                  <w:p w14:paraId="00B9F6F6" w14:textId="77777777" w:rsidR="00EA3C12" w:rsidRPr="008852C3" w:rsidRDefault="00EA3C12"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943DB49" w14:textId="77777777" w:rsidR="00EA3C12" w:rsidRPr="008852C3" w:rsidRDefault="00EA3C12"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DE179E" w:rsidRPr="00DE179E">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DE179E" w:rsidRPr="00DE179E">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6F309EC6" w14:textId="77777777" w:rsidR="00EA3C12" w:rsidRDefault="00EA3C1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8E0ED" w14:textId="77777777" w:rsidR="00C2735B" w:rsidRPr="00DC327C" w:rsidRDefault="00C2735B">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5C0FF6AE" wp14:editId="6B776785">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0DEA29F"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8116CD9"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FF6AE" id="_x0000_s1028"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RAOkPuIAAAAMAQAADwAAAGRycy9kb3ducmV2LnhtbEyP&#10;wU7DMBBE70j8g7VI3FonbZQ0IU6FKioOHBABJI5uvE0C8bqN3Tb8PcsJjjP7NDtTric7iDOOvnek&#10;IJ5HIJAaZ3pqFby9bmcrED5oMnpwhAq+0cO6ur4qdWHchV7wXIdWcAj5QivoQjgUUvqmQ6v93B2Q&#10;+LZ3o9WB5dhKM+oLh9tBLqIolVb3xB86fcBNh81XfbIKnj7NMWk/Hp6XfbbJ3o/JY73dL5W6vZnu&#10;70AEnMIfDL/1uTpU3GnnTmS8GFinScKoglmcpjkIRrI4Z2vH1mqRg6xK+X9E9QMAAP//AwBQSwEC&#10;LQAUAAYACAAAACEAtoM4kv4AAADhAQAAEwAAAAAAAAAAAAAAAAAAAAAAW0NvbnRlbnRfVHlwZXNd&#10;LnhtbFBLAQItABQABgAIAAAAIQA4/SH/1gAAAJQBAAALAAAAAAAAAAAAAAAAAC8BAABfcmVscy8u&#10;cmVsc1BLAQItABQABgAIAAAAIQBDztUzXQIAAA4FAAAOAAAAAAAAAAAAAAAAAC4CAABkcnMvZTJv&#10;RG9jLnhtbFBLAQItABQABgAIAAAAIQBEA6Q+4gAAAAwBAAAPAAAAAAAAAAAAAAAAALcEAABkcnMv&#10;ZG93bnJldi54bWxQSwUGAAAAAAQABADzAAAAxgUAAAAA&#10;" fillcolor="white [3201]" stroked="f" strokeweight="1pt">
              <v:textbox>
                <w:txbxContent>
                  <w:p w14:paraId="30DEA29F"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8116CD9"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D6125F" w:rsidRPr="00D6125F">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D6125F" w:rsidRPr="00D6125F">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23098F42" w14:textId="77777777" w:rsidR="00C2735B" w:rsidRDefault="00C273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A2603" w14:textId="77777777" w:rsidR="002F584F" w:rsidRDefault="002F584F">
      <w:r>
        <w:separator/>
      </w:r>
    </w:p>
  </w:footnote>
  <w:footnote w:type="continuationSeparator" w:id="0">
    <w:p w14:paraId="26B153A4" w14:textId="77777777" w:rsidR="002F584F" w:rsidRDefault="002F5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2294" w14:textId="77777777" w:rsidR="00EA3C12" w:rsidRDefault="00EA3C12">
    <w:pPr>
      <w:pStyle w:val="Encabezado"/>
    </w:pPr>
    <w:r>
      <w:rPr>
        <w:noProof/>
        <w:lang w:eastAsia="es-MX"/>
      </w:rPr>
      <w:drawing>
        <wp:anchor distT="0" distB="0" distL="114300" distR="114300" simplePos="0" relativeHeight="251662336" behindDoc="1" locked="0" layoutInCell="1" allowOverlap="1" wp14:anchorId="67DA42F6" wp14:editId="3B47D0C0">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19FE" w14:textId="77777777" w:rsidR="00C2735B" w:rsidRDefault="00C2735B">
    <w:pPr>
      <w:pStyle w:val="Encabezado"/>
    </w:pPr>
    <w:r>
      <w:rPr>
        <w:noProof/>
        <w:lang w:eastAsia="es-MX"/>
      </w:rPr>
      <w:drawing>
        <wp:anchor distT="0" distB="0" distL="114300" distR="114300" simplePos="0" relativeHeight="251659264" behindDoc="1" locked="0" layoutInCell="1" allowOverlap="1" wp14:anchorId="7833FEFF" wp14:editId="7DCA7C50">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71F63112"/>
    <w:multiLevelType w:val="multilevel"/>
    <w:tmpl w:val="6AD62EF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11797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109EE"/>
    <w:rsid w:val="000B71C3"/>
    <w:rsid w:val="000D4C39"/>
    <w:rsid w:val="00103A6A"/>
    <w:rsid w:val="00110A9E"/>
    <w:rsid w:val="0014048A"/>
    <w:rsid w:val="001D47E0"/>
    <w:rsid w:val="001E532A"/>
    <w:rsid w:val="00216BE3"/>
    <w:rsid w:val="002F584F"/>
    <w:rsid w:val="00326FFC"/>
    <w:rsid w:val="003A229C"/>
    <w:rsid w:val="003D6C80"/>
    <w:rsid w:val="003F5A5F"/>
    <w:rsid w:val="00433DF3"/>
    <w:rsid w:val="00481718"/>
    <w:rsid w:val="00581D43"/>
    <w:rsid w:val="005B63AB"/>
    <w:rsid w:val="00631312"/>
    <w:rsid w:val="007D1DB8"/>
    <w:rsid w:val="007E1BF1"/>
    <w:rsid w:val="0087543A"/>
    <w:rsid w:val="00884B48"/>
    <w:rsid w:val="00886E6B"/>
    <w:rsid w:val="009529B3"/>
    <w:rsid w:val="0097081C"/>
    <w:rsid w:val="009D43F2"/>
    <w:rsid w:val="00A40D32"/>
    <w:rsid w:val="00AF422F"/>
    <w:rsid w:val="00AF7936"/>
    <w:rsid w:val="00B03589"/>
    <w:rsid w:val="00C2735B"/>
    <w:rsid w:val="00C47446"/>
    <w:rsid w:val="00D43E47"/>
    <w:rsid w:val="00D6125F"/>
    <w:rsid w:val="00DB23CA"/>
    <w:rsid w:val="00DE179E"/>
    <w:rsid w:val="00E57A35"/>
    <w:rsid w:val="00EA3C12"/>
    <w:rsid w:val="00ED05FD"/>
    <w:rsid w:val="00F2541D"/>
    <w:rsid w:val="00F32E35"/>
    <w:rsid w:val="00F720D1"/>
    <w:rsid w:val="00F9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6A2B2"/>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B700F-D4A6-480E-90BA-97682CC26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1593</Words>
  <Characters>8767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6</cp:revision>
  <cp:lastPrinted>2023-12-19T17:44:00Z</cp:lastPrinted>
  <dcterms:created xsi:type="dcterms:W3CDTF">2023-12-19T03:23:00Z</dcterms:created>
  <dcterms:modified xsi:type="dcterms:W3CDTF">2023-12-19T17:47:00Z</dcterms:modified>
</cp:coreProperties>
</file>