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4343" w14:textId="77777777" w:rsidR="00B228E5" w:rsidRDefault="00B228E5" w:rsidP="00F2541D">
      <w:pPr>
        <w:rPr>
          <w:rFonts w:ascii="Microsoft Yi Baiti" w:eastAsia="Microsoft Yi Baiti" w:hAnsi="Microsoft Yi Baiti"/>
          <w:sz w:val="16"/>
          <w:szCs w:val="16"/>
        </w:rPr>
      </w:pPr>
    </w:p>
    <w:p w14:paraId="292328F9" w14:textId="77777777" w:rsidR="00B228E5" w:rsidRDefault="00B228E5" w:rsidP="00F2541D">
      <w:pPr>
        <w:rPr>
          <w:rFonts w:ascii="Microsoft Yi Baiti" w:eastAsia="Microsoft Yi Baiti" w:hAnsi="Microsoft Yi Baiti"/>
          <w:sz w:val="16"/>
          <w:szCs w:val="16"/>
        </w:rPr>
      </w:pPr>
    </w:p>
    <w:p w14:paraId="44E7A4CF" w14:textId="77777777" w:rsidR="00B228E5" w:rsidRPr="00B70122" w:rsidRDefault="00B228E5" w:rsidP="00F2541D">
      <w:pPr>
        <w:rPr>
          <w:rFonts w:ascii="Microsoft Yi Baiti" w:eastAsia="Microsoft Yi Baiti" w:hAnsi="Microsoft Yi Baiti"/>
          <w:sz w:val="16"/>
          <w:szCs w:val="16"/>
        </w:rPr>
      </w:pPr>
    </w:p>
    <w:p w14:paraId="05AA7690" w14:textId="77777777" w:rsidR="00B228E5" w:rsidRPr="00B70122" w:rsidRDefault="00B228E5"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80F4A5D" wp14:editId="6DA4890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18CBFD" w14:textId="77777777" w:rsidR="00B228E5" w:rsidRPr="00F2541D" w:rsidRDefault="00B228E5"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LPE/SOPDU/DCSCOP/022/2023</w:t>
                            </w:r>
                          </w:p>
                          <w:p w14:paraId="575695A1" w14:textId="77777777" w:rsidR="00B228E5" w:rsidRPr="0000461C" w:rsidRDefault="00B228E5"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FB730D5" w14:textId="77777777" w:rsidR="00B228E5" w:rsidRPr="002A3457" w:rsidRDefault="00B228E5"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1D93213" w14:textId="77777777" w:rsidR="00B228E5" w:rsidRPr="00B70122" w:rsidRDefault="00B228E5"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F4A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918CBFD" w14:textId="77777777" w:rsidR="00B228E5" w:rsidRPr="00F2541D" w:rsidRDefault="00B228E5"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LPE/SOPDU/DCSCOP/022/2023</w:t>
                      </w:r>
                    </w:p>
                    <w:p w14:paraId="575695A1" w14:textId="77777777" w:rsidR="00B228E5" w:rsidRPr="0000461C" w:rsidRDefault="00B228E5"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2FB730D5" w14:textId="77777777" w:rsidR="00B228E5" w:rsidRPr="002A3457" w:rsidRDefault="00B228E5"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1D93213" w14:textId="77777777" w:rsidR="00B228E5" w:rsidRPr="00B70122" w:rsidRDefault="00B228E5" w:rsidP="00F2541D">
                      <w:pPr>
                        <w:rPr>
                          <w:rFonts w:ascii="Microsoft Yi Baiti" w:eastAsia="Microsoft Yi Baiti" w:hAnsi="Microsoft Yi Baiti"/>
                          <w:sz w:val="16"/>
                          <w:szCs w:val="16"/>
                        </w:rPr>
                      </w:pPr>
                    </w:p>
                  </w:txbxContent>
                </v:textbox>
                <w10:wrap anchorx="margin"/>
              </v:roundrect>
            </w:pict>
          </mc:Fallback>
        </mc:AlternateContent>
      </w:r>
    </w:p>
    <w:p w14:paraId="77933239" w14:textId="77777777" w:rsidR="00B228E5" w:rsidRPr="00B70122" w:rsidRDefault="00B228E5" w:rsidP="00F2541D">
      <w:pPr>
        <w:autoSpaceDE w:val="0"/>
        <w:autoSpaceDN w:val="0"/>
        <w:adjustRightInd w:val="0"/>
        <w:jc w:val="both"/>
        <w:rPr>
          <w:rFonts w:ascii="Microsoft Yi Baiti" w:eastAsia="Microsoft Yi Baiti" w:hAnsi="Microsoft Yi Baiti" w:cs="Arial"/>
          <w:sz w:val="16"/>
          <w:szCs w:val="16"/>
        </w:rPr>
      </w:pPr>
    </w:p>
    <w:p w14:paraId="64FAB296" w14:textId="77777777" w:rsidR="00B228E5" w:rsidRPr="00B70122" w:rsidRDefault="00B228E5" w:rsidP="00F2541D">
      <w:pPr>
        <w:autoSpaceDE w:val="0"/>
        <w:autoSpaceDN w:val="0"/>
        <w:adjustRightInd w:val="0"/>
        <w:jc w:val="both"/>
        <w:rPr>
          <w:rFonts w:ascii="Microsoft Yi Baiti" w:eastAsia="Microsoft Yi Baiti" w:hAnsi="Microsoft Yi Baiti" w:cs="Arial"/>
          <w:sz w:val="16"/>
          <w:szCs w:val="16"/>
        </w:rPr>
      </w:pPr>
    </w:p>
    <w:p w14:paraId="00A20454" w14:textId="77777777" w:rsidR="00B228E5" w:rsidRPr="00B70122" w:rsidRDefault="00B228E5" w:rsidP="00F2541D">
      <w:pPr>
        <w:autoSpaceDE w:val="0"/>
        <w:autoSpaceDN w:val="0"/>
        <w:adjustRightInd w:val="0"/>
        <w:jc w:val="both"/>
        <w:rPr>
          <w:rFonts w:ascii="Microsoft Yi Baiti" w:eastAsia="Microsoft Yi Baiti" w:hAnsi="Microsoft Yi Baiti" w:cs="Arial"/>
          <w:sz w:val="16"/>
          <w:szCs w:val="16"/>
        </w:rPr>
      </w:pPr>
    </w:p>
    <w:p w14:paraId="628CCA34" w14:textId="77777777" w:rsidR="00B228E5" w:rsidRPr="00B70122" w:rsidRDefault="00B228E5" w:rsidP="00F2541D">
      <w:pPr>
        <w:autoSpaceDE w:val="0"/>
        <w:autoSpaceDN w:val="0"/>
        <w:adjustRightInd w:val="0"/>
        <w:jc w:val="both"/>
        <w:rPr>
          <w:rFonts w:ascii="Microsoft Yi Baiti" w:eastAsia="Microsoft Yi Baiti" w:hAnsi="Microsoft Yi Baiti" w:cs="Arial"/>
          <w:sz w:val="16"/>
          <w:szCs w:val="16"/>
        </w:rPr>
      </w:pPr>
    </w:p>
    <w:p w14:paraId="4E3615DE" w14:textId="77777777" w:rsidR="00B228E5" w:rsidRDefault="00B228E5" w:rsidP="00F2541D">
      <w:pPr>
        <w:rPr>
          <w:rFonts w:ascii="Microsoft Yi Baiti" w:eastAsia="Microsoft Yi Baiti" w:hAnsi="Microsoft Yi Baiti" w:cs="Arial"/>
          <w:sz w:val="16"/>
          <w:szCs w:val="16"/>
        </w:rPr>
      </w:pPr>
    </w:p>
    <w:p w14:paraId="0BF1B6F3" w14:textId="77777777" w:rsidR="00B228E5" w:rsidRPr="002A3457" w:rsidRDefault="00B228E5" w:rsidP="00F2541D">
      <w:pPr>
        <w:autoSpaceDE w:val="0"/>
        <w:autoSpaceDN w:val="0"/>
        <w:adjustRightInd w:val="0"/>
        <w:jc w:val="both"/>
        <w:rPr>
          <w:rFonts w:ascii="Microsoft Yi Baiti" w:eastAsia="Microsoft Yi Baiti" w:hAnsi="Microsoft Yi Baiti" w:cs="Arial"/>
          <w:sz w:val="12"/>
          <w:szCs w:val="18"/>
        </w:rPr>
      </w:pPr>
    </w:p>
    <w:p w14:paraId="53043ED3" w14:textId="77777777" w:rsidR="00B228E5" w:rsidRDefault="00B228E5"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25 de octubre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507D3">
        <w:rPr>
          <w:rFonts w:ascii="Microsoft Yi Baiti" w:eastAsia="Microsoft Yi Baiti" w:hAnsi="Microsoft Yi Baiti" w:cs="Arial"/>
          <w:b/>
          <w:noProof/>
          <w:color w:val="0000CC"/>
          <w:sz w:val="20"/>
          <w:szCs w:val="20"/>
        </w:rPr>
        <w:t>LPE/SOPDU/DCSCOP/022/2023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64EB077B" w14:textId="77777777" w:rsidR="00B228E5" w:rsidRPr="0000461C" w:rsidRDefault="00B228E5"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B228E5" w:rsidRPr="006E7CC2" w14:paraId="1B363C65" w14:textId="77777777" w:rsidTr="00AF422F">
        <w:tc>
          <w:tcPr>
            <w:tcW w:w="5817" w:type="dxa"/>
            <w:vAlign w:val="center"/>
          </w:tcPr>
          <w:p w14:paraId="278AE9EE" w14:textId="77777777" w:rsidR="00B228E5" w:rsidRPr="006E7CC2" w:rsidRDefault="00B228E5"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73D06B0" w14:textId="77777777" w:rsidR="00B228E5" w:rsidRPr="006E7CC2" w:rsidRDefault="00B228E5"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B228E5" w:rsidRPr="006E7CC2" w14:paraId="4218FE84" w14:textId="77777777" w:rsidTr="00AF422F">
        <w:tc>
          <w:tcPr>
            <w:tcW w:w="5817" w:type="dxa"/>
            <w:vAlign w:val="center"/>
          </w:tcPr>
          <w:p w14:paraId="0AB7B9D9" w14:textId="77777777" w:rsidR="00B228E5" w:rsidRPr="00216BE3" w:rsidRDefault="00B228E5" w:rsidP="00AF422F">
            <w:pPr>
              <w:autoSpaceDE w:val="0"/>
              <w:autoSpaceDN w:val="0"/>
              <w:adjustRightInd w:val="0"/>
              <w:jc w:val="both"/>
              <w:rPr>
                <w:rFonts w:ascii="Microsoft Yi Baiti" w:eastAsia="Microsoft Yi Baiti" w:hAnsi="Microsoft Yi Baiti"/>
                <w:b/>
                <w:color w:val="0000CC"/>
                <w:sz w:val="20"/>
                <w:szCs w:val="18"/>
              </w:rPr>
            </w:pPr>
            <w:r w:rsidRPr="00E507D3">
              <w:rPr>
                <w:rFonts w:ascii="Microsoft Yi Baiti" w:eastAsia="Microsoft Yi Baiti" w:hAnsi="Microsoft Yi Baiti"/>
                <w:b/>
                <w:noProof/>
                <w:color w:val="0000CC"/>
                <w:sz w:val="20"/>
                <w:szCs w:val="18"/>
              </w:rPr>
              <w:t>Rehabilitación de Calle Segunda Privada de las Palmas, red de agua potable y drenaje sanitario en Agencia de Policía de Candiani, Oaxaca de Juárez Oaxaca.</w:t>
            </w:r>
          </w:p>
        </w:tc>
        <w:tc>
          <w:tcPr>
            <w:tcW w:w="3011" w:type="dxa"/>
            <w:vAlign w:val="center"/>
          </w:tcPr>
          <w:p w14:paraId="4561746D" w14:textId="77777777" w:rsidR="00B228E5" w:rsidRPr="006E7CC2" w:rsidRDefault="00B228E5"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6BC5516" w14:textId="77777777" w:rsidR="00B228E5" w:rsidRPr="006E7CC2" w:rsidRDefault="00B228E5"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3E8D968" w14:textId="77777777" w:rsidR="00B228E5" w:rsidRDefault="00B228E5" w:rsidP="00F2541D">
      <w:pPr>
        <w:rPr>
          <w:rFonts w:ascii="Microsoft Yi Baiti" w:eastAsia="Microsoft Yi Baiti" w:hAnsi="Microsoft Yi Baiti"/>
          <w:sz w:val="20"/>
          <w:szCs w:val="20"/>
        </w:rPr>
      </w:pPr>
    </w:p>
    <w:p w14:paraId="26E94140" w14:textId="3E76976F" w:rsidR="00B228E5" w:rsidRDefault="00B228E5"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informa que se encuentra presente el</w:t>
      </w:r>
      <w:r w:rsidR="00CA249C">
        <w:rPr>
          <w:rFonts w:ascii="Microsoft Yi Baiti" w:eastAsia="Microsoft Yi Baiti" w:hAnsi="Microsoft Yi Baiti"/>
          <w:iCs/>
          <w:sz w:val="20"/>
          <w:szCs w:val="18"/>
        </w:rPr>
        <w:t xml:space="preserve">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E52242">
        <w:rPr>
          <w:rFonts w:ascii="Microsoft Yi Baiti" w:eastAsia="Microsoft Yi Baiti" w:hAnsi="Microsoft Yi Baiti"/>
          <w:b/>
          <w:iCs/>
          <w:color w:val="0000CC"/>
          <w:sz w:val="20"/>
          <w:szCs w:val="18"/>
        </w:rPr>
        <w:t>Daniel</w:t>
      </w:r>
      <w:r w:rsidR="009D2C28">
        <w:rPr>
          <w:rFonts w:ascii="Microsoft Yi Baiti" w:eastAsia="Microsoft Yi Baiti" w:hAnsi="Microsoft Yi Baiti"/>
          <w:b/>
          <w:iCs/>
          <w:color w:val="0000CC"/>
          <w:sz w:val="20"/>
          <w:szCs w:val="18"/>
        </w:rPr>
        <w:t xml:space="preserve"> Sánchez Castillo</w:t>
      </w:r>
      <w:r>
        <w:rPr>
          <w:rFonts w:ascii="Microsoft Yi Baiti" w:eastAsia="Microsoft Yi Baiti" w:hAnsi="Microsoft Yi Baiti"/>
          <w:iCs/>
          <w:sz w:val="20"/>
          <w:szCs w:val="18"/>
        </w:rPr>
        <w:t xml:space="preserve">, representante del Órgano Interno de Control Municipal, así como </w:t>
      </w:r>
      <w:r w:rsidR="009D2C28">
        <w:rPr>
          <w:rFonts w:ascii="Microsoft Yi Baiti" w:eastAsia="Microsoft Yi Baiti" w:hAnsi="Microsoft Yi Baiti"/>
          <w:iCs/>
          <w:sz w:val="20"/>
          <w:szCs w:val="18"/>
        </w:rPr>
        <w:t>la</w:t>
      </w:r>
      <w:r>
        <w:rPr>
          <w:rFonts w:ascii="Microsoft Yi Baiti" w:eastAsia="Microsoft Yi Baiti" w:hAnsi="Microsoft Yi Baiti"/>
          <w:iCs/>
          <w:sz w:val="20"/>
          <w:szCs w:val="18"/>
        </w:rPr>
        <w:t xml:space="preserve"> </w:t>
      </w:r>
      <w:r w:rsidRPr="005D5F2C">
        <w:rPr>
          <w:rFonts w:ascii="Microsoft Yi Baiti" w:eastAsia="Microsoft Yi Baiti" w:hAnsi="Microsoft Yi Baiti"/>
          <w:b/>
          <w:iCs/>
          <w:color w:val="0000CC"/>
          <w:sz w:val="20"/>
          <w:szCs w:val="18"/>
        </w:rPr>
        <w:t>C. Rosa Isela Vásquez Carreño</w:t>
      </w:r>
      <w:r>
        <w:rPr>
          <w:rFonts w:ascii="Microsoft Yi Baiti" w:eastAsia="Microsoft Yi Baiti" w:hAnsi="Microsoft Yi Baiti"/>
          <w:iCs/>
          <w:sz w:val="20"/>
          <w:szCs w:val="18"/>
        </w:rPr>
        <w:t xml:space="preserve">, </w:t>
      </w:r>
      <w:r w:rsidR="00CA249C">
        <w:rPr>
          <w:rFonts w:ascii="Microsoft Yi Baiti" w:eastAsia="Microsoft Yi Baiti" w:hAnsi="Microsoft Yi Baiti"/>
          <w:iCs/>
          <w:sz w:val="20"/>
          <w:szCs w:val="18"/>
        </w:rPr>
        <w:t>representante de la</w:t>
      </w:r>
      <w:r>
        <w:rPr>
          <w:rFonts w:ascii="Microsoft Yi Baiti" w:eastAsia="Microsoft Yi Baiti" w:hAnsi="Microsoft Yi Baiti"/>
          <w:iCs/>
          <w:sz w:val="20"/>
          <w:szCs w:val="18"/>
        </w:rPr>
        <w:t xml:space="preserve"> </w:t>
      </w:r>
      <w:proofErr w:type="spellStart"/>
      <w:r>
        <w:rPr>
          <w:rFonts w:ascii="Microsoft Yi Baiti" w:eastAsia="Microsoft Yi Baiti" w:hAnsi="Microsoft Yi Baiti"/>
          <w:iCs/>
          <w:sz w:val="20"/>
          <w:szCs w:val="18"/>
        </w:rPr>
        <w:t>Regid</w:t>
      </w:r>
      <w:r w:rsidR="00CA249C">
        <w:rPr>
          <w:rFonts w:ascii="Microsoft Yi Baiti" w:eastAsia="Microsoft Yi Baiti" w:hAnsi="Microsoft Yi Baiti"/>
          <w:iCs/>
          <w:sz w:val="20"/>
          <w:szCs w:val="18"/>
        </w:rPr>
        <w:t>uria</w:t>
      </w:r>
      <w:proofErr w:type="spellEnd"/>
      <w:r>
        <w:rPr>
          <w:rFonts w:ascii="Microsoft Yi Baiti" w:eastAsia="Microsoft Yi Baiti" w:hAnsi="Microsoft Yi Baiti"/>
          <w:iCs/>
          <w:sz w:val="20"/>
          <w:szCs w:val="18"/>
        </w:rPr>
        <w:t xml:space="preserve"> de Hacienda Municipal y de Transparencia y Gobierno Abierto</w:t>
      </w:r>
      <w:r w:rsidR="009D2C28">
        <w:rPr>
          <w:rFonts w:ascii="Microsoft Yi Baiti" w:eastAsia="Microsoft Yi Baiti" w:hAnsi="Microsoft Yi Baiti"/>
          <w:iCs/>
          <w:sz w:val="20"/>
          <w:szCs w:val="18"/>
        </w:rPr>
        <w:t>.</w:t>
      </w:r>
    </w:p>
    <w:p w14:paraId="5D78FF40" w14:textId="77777777" w:rsidR="00B228E5" w:rsidRDefault="00B228E5" w:rsidP="00F2541D">
      <w:pPr>
        <w:rPr>
          <w:rFonts w:ascii="Microsoft Yi Baiti" w:eastAsia="Microsoft Yi Baiti" w:hAnsi="Microsoft Yi Baiti"/>
          <w:iCs/>
          <w:sz w:val="20"/>
          <w:szCs w:val="18"/>
        </w:rPr>
      </w:pPr>
    </w:p>
    <w:p w14:paraId="05E533A3" w14:textId="77777777" w:rsidR="00B228E5" w:rsidRPr="006E7CC2" w:rsidRDefault="00B228E5"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44FAB195" w14:textId="77777777" w:rsidR="00B228E5" w:rsidRPr="006E7CC2" w:rsidRDefault="00B228E5" w:rsidP="00F2541D">
      <w:pPr>
        <w:jc w:val="both"/>
        <w:rPr>
          <w:rFonts w:ascii="Microsoft Yi Baiti" w:eastAsia="Microsoft Yi Baiti" w:hAnsi="Microsoft Yi Baiti" w:cs="Arial"/>
          <w:sz w:val="20"/>
          <w:szCs w:val="18"/>
        </w:rPr>
      </w:pPr>
    </w:p>
    <w:p w14:paraId="607B71E6" w14:textId="45B0D7D5" w:rsidR="00B228E5" w:rsidRDefault="00B228E5" w:rsidP="00F2541D">
      <w:pPr>
        <w:jc w:val="both"/>
        <w:rPr>
          <w:rFonts w:ascii="Microsoft Yi Baiti" w:eastAsia="Microsoft Yi Baiti" w:hAnsi="Microsoft Yi Baiti" w:cs="Arial"/>
          <w:sz w:val="20"/>
          <w:szCs w:val="18"/>
        </w:rPr>
      </w:pPr>
      <w:r w:rsidRPr="00337983">
        <w:rPr>
          <w:rFonts w:ascii="Microsoft Yi Baiti" w:eastAsia="Microsoft Yi Baiti" w:hAnsi="Microsoft Yi Baiti" w:cs="Arial" w:hint="eastAsia"/>
          <w:sz w:val="20"/>
          <w:szCs w:val="18"/>
        </w:rPr>
        <w:t>En el proceso de apertura y revisión cuantitativa se hace constar que:</w:t>
      </w:r>
      <w:r w:rsidR="0029289D">
        <w:rPr>
          <w:rFonts w:ascii="Microsoft Yi Baiti" w:eastAsia="Microsoft Yi Baiti" w:hAnsi="Microsoft Yi Baiti" w:cs="Arial"/>
          <w:sz w:val="20"/>
          <w:szCs w:val="18"/>
        </w:rPr>
        <w:t xml:space="preserve"> </w:t>
      </w:r>
    </w:p>
    <w:p w14:paraId="43AB9774" w14:textId="77777777" w:rsidR="0029289D" w:rsidRDefault="0029289D" w:rsidP="00F2541D">
      <w:pPr>
        <w:jc w:val="both"/>
        <w:rPr>
          <w:rFonts w:ascii="Microsoft Yi Baiti" w:eastAsia="Microsoft Yi Baiti" w:hAnsi="Microsoft Yi Baiti" w:cs="Arial"/>
          <w:sz w:val="20"/>
          <w:szCs w:val="18"/>
        </w:rPr>
      </w:pPr>
    </w:p>
    <w:p w14:paraId="2D834864" w14:textId="77777777" w:rsidR="00A3279B" w:rsidRDefault="0029289D" w:rsidP="0029289D">
      <w:pPr>
        <w:jc w:val="both"/>
        <w:rPr>
          <w:rFonts w:ascii="Microsoft Yi Baiti" w:eastAsia="Microsoft Yi Baiti" w:hAnsi="Microsoft Yi Baiti" w:cs="Arial"/>
          <w:i/>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00A3279B" w:rsidRPr="00E507D3">
        <w:rPr>
          <w:rFonts w:ascii="Microsoft Yi Baiti" w:eastAsia="Microsoft Yi Baiti" w:hAnsi="Microsoft Yi Baiti" w:cs="Arial"/>
          <w:b/>
          <w:noProof/>
          <w:color w:val="0000CC"/>
          <w:sz w:val="20"/>
          <w:szCs w:val="20"/>
        </w:rPr>
        <w:t>Grupo Constructor Ramajo S.A. de C.V.</w:t>
      </w:r>
      <w:r w:rsidR="00A3279B">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incumplió con lo solicitado en las bases de esta licitación, como se describe a continuacion:</w:t>
      </w:r>
      <w:r>
        <w:rPr>
          <w:rFonts w:ascii="Microsoft Yi Baiti" w:eastAsia="Microsoft Yi Baiti" w:hAnsi="Microsoft Yi Baiti" w:cs="Arial"/>
          <w:noProof/>
          <w:sz w:val="20"/>
          <w:szCs w:val="20"/>
        </w:rPr>
        <w:t xml:space="preserve">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EF216A">
        <w:rPr>
          <w:rFonts w:ascii="Microsoft Yi Baiti" w:eastAsia="Microsoft Yi Baiti" w:hAnsi="Microsoft Yi Baiti" w:cs="Arial"/>
          <w:i/>
          <w:iCs/>
          <w:noProof/>
          <w:sz w:val="20"/>
          <w:szCs w:val="20"/>
        </w:rPr>
        <w:t xml:space="preserve">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w:t>
      </w:r>
      <w:r>
        <w:rPr>
          <w:rFonts w:ascii="Microsoft Yi Baiti" w:eastAsia="Microsoft Yi Baiti" w:hAnsi="Microsoft Yi Baiti" w:cs="Arial"/>
          <w:i/>
          <w:iCs/>
          <w:noProof/>
          <w:sz w:val="20"/>
          <w:szCs w:val="20"/>
        </w:rPr>
        <w:t>segundo</w:t>
      </w:r>
      <w:r w:rsidRPr="00EF216A">
        <w:rPr>
          <w:rFonts w:ascii="Microsoft Yi Baiti" w:eastAsia="Microsoft Yi Baiti" w:hAnsi="Microsoft Yi Baiti" w:cs="Arial"/>
          <w:i/>
          <w:iCs/>
          <w:noProof/>
          <w:sz w:val="20"/>
          <w:szCs w:val="20"/>
        </w:rPr>
        <w:t xml:space="preserve"> trimestre del año 2023 para personas morales y personas físicas, auditados por Contador Público independiente anexando copia simple de identificación oficial, copia fotostática del registro ante la S.H.C.P y cédula profesional del Contador, (original o copia certificada para cotejo en carpeta fuera de la propuesta y una copia</w:t>
      </w:r>
      <w:r>
        <w:rPr>
          <w:rFonts w:ascii="Microsoft Yi Baiti" w:eastAsia="Microsoft Yi Baiti" w:hAnsi="Microsoft Yi Baiti" w:cs="Arial"/>
          <w:i/>
          <w:iCs/>
          <w:noProof/>
          <w:sz w:val="20"/>
          <w:szCs w:val="20"/>
        </w:rPr>
        <w:t xml:space="preserve"> </w:t>
      </w:r>
      <w:r w:rsidRPr="00EF216A">
        <w:rPr>
          <w:rFonts w:ascii="Microsoft Yi Baiti" w:eastAsia="Microsoft Yi Baiti" w:hAnsi="Microsoft Yi Baiti" w:cs="Arial"/>
          <w:i/>
          <w:iCs/>
          <w:noProof/>
          <w:sz w:val="20"/>
          <w:szCs w:val="20"/>
        </w:rPr>
        <w:t xml:space="preserve">fotostática </w:t>
      </w:r>
    </w:p>
    <w:p w14:paraId="716F9FFF" w14:textId="77777777" w:rsidR="00A3279B" w:rsidRDefault="00A3279B" w:rsidP="0029289D">
      <w:pPr>
        <w:jc w:val="both"/>
        <w:rPr>
          <w:rFonts w:ascii="Microsoft Yi Baiti" w:eastAsia="Microsoft Yi Baiti" w:hAnsi="Microsoft Yi Baiti" w:cs="Arial"/>
          <w:i/>
          <w:iCs/>
          <w:noProof/>
          <w:sz w:val="20"/>
          <w:szCs w:val="20"/>
        </w:rPr>
      </w:pPr>
    </w:p>
    <w:p w14:paraId="2D8844D2" w14:textId="77777777" w:rsidR="00A3279B" w:rsidRDefault="00A3279B" w:rsidP="0029289D">
      <w:pPr>
        <w:jc w:val="both"/>
        <w:rPr>
          <w:rFonts w:ascii="Microsoft Yi Baiti" w:eastAsia="Microsoft Yi Baiti" w:hAnsi="Microsoft Yi Baiti" w:cs="Arial"/>
          <w:i/>
          <w:iCs/>
          <w:noProof/>
          <w:sz w:val="20"/>
          <w:szCs w:val="20"/>
        </w:rPr>
      </w:pPr>
    </w:p>
    <w:p w14:paraId="23891D2C" w14:textId="77777777" w:rsidR="00A3279B" w:rsidRDefault="00A3279B" w:rsidP="0029289D">
      <w:pPr>
        <w:jc w:val="both"/>
        <w:rPr>
          <w:rFonts w:ascii="Microsoft Yi Baiti" w:eastAsia="Microsoft Yi Baiti" w:hAnsi="Microsoft Yi Baiti" w:cs="Arial"/>
          <w:i/>
          <w:iCs/>
          <w:noProof/>
          <w:sz w:val="20"/>
          <w:szCs w:val="20"/>
        </w:rPr>
      </w:pPr>
    </w:p>
    <w:p w14:paraId="33774362" w14:textId="767209F6" w:rsidR="00843B68" w:rsidRDefault="0029289D" w:rsidP="0029289D">
      <w:pPr>
        <w:jc w:val="both"/>
        <w:rPr>
          <w:rFonts w:ascii="Microsoft Yi Baiti" w:eastAsia="Microsoft Yi Baiti" w:hAnsi="Microsoft Yi Baiti" w:cs="Arial"/>
          <w:noProof/>
          <w:sz w:val="20"/>
          <w:szCs w:val="20"/>
        </w:rPr>
      </w:pPr>
      <w:r w:rsidRPr="00EF216A">
        <w:rPr>
          <w:rFonts w:ascii="Microsoft Yi Baiti" w:eastAsia="Microsoft Yi Baiti" w:hAnsi="Microsoft Yi Baiti" w:cs="Arial"/>
          <w:i/>
          <w:iCs/>
          <w:noProof/>
          <w:sz w:val="20"/>
          <w:szCs w:val="20"/>
        </w:rPr>
        <w:t>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La empresa no exhibe original o copia certificada para cotejo de la identificación oficial, registro ante la S.H.C.P. y cédula profesional del contador como se solicita en las bases de la licitación que nos ocupa</w:t>
      </w:r>
      <w:r w:rsidR="00CA249C">
        <w:rPr>
          <w:rFonts w:ascii="Microsoft Yi Baiti" w:eastAsia="Microsoft Yi Baiti" w:hAnsi="Microsoft Yi Baiti" w:cs="Arial"/>
          <w:noProof/>
          <w:sz w:val="20"/>
          <w:szCs w:val="20"/>
        </w:rPr>
        <w:t>.</w:t>
      </w:r>
    </w:p>
    <w:p w14:paraId="496D1619" w14:textId="77777777" w:rsidR="00CA249C" w:rsidRDefault="00CA249C" w:rsidP="0029289D">
      <w:pPr>
        <w:jc w:val="both"/>
        <w:rPr>
          <w:rFonts w:ascii="Microsoft Yi Baiti" w:eastAsia="Microsoft Yi Baiti" w:hAnsi="Microsoft Yi Baiti" w:cs="Arial"/>
          <w:noProof/>
          <w:sz w:val="20"/>
          <w:szCs w:val="20"/>
        </w:rPr>
      </w:pPr>
    </w:p>
    <w:p w14:paraId="47C7165A" w14:textId="77777777" w:rsidR="00843B68" w:rsidRPr="00027186" w:rsidRDefault="00843B68" w:rsidP="00843B68">
      <w:pPr>
        <w:jc w:val="both"/>
        <w:rPr>
          <w:rFonts w:ascii="Microsoft Yi Baiti" w:eastAsia="Microsoft Yi Baiti" w:hAnsi="Microsoft Yi Baiti" w:cs="Arial"/>
          <w:b/>
          <w:bCs/>
          <w:noProof/>
          <w:sz w:val="20"/>
          <w:szCs w:val="20"/>
          <w:lang w:val="es-ES" w:eastAsia="es-ES"/>
        </w:rPr>
      </w:pPr>
      <w:r>
        <w:rPr>
          <w:rFonts w:ascii="Microsoft Yi Baiti" w:eastAsia="Microsoft Yi Baiti" w:hAnsi="Microsoft Yi Baiti" w:cs="Arial"/>
          <w:noProof/>
          <w:sz w:val="20"/>
          <w:szCs w:val="20"/>
        </w:rPr>
        <w:t xml:space="preserve">Por lo que con fundamento en el </w:t>
      </w:r>
      <w:r w:rsidRPr="003D147E">
        <w:rPr>
          <w:rFonts w:ascii="Microsoft Yi Baiti" w:eastAsia="Microsoft Yi Baiti" w:hAnsi="Microsoft Yi Baiti" w:cs="Arial"/>
          <w:b/>
          <w:bCs/>
          <w:noProof/>
          <w:sz w:val="20"/>
          <w:szCs w:val="20"/>
        </w:rPr>
        <w:t xml:space="preserve">numeral </w:t>
      </w:r>
      <w:r>
        <w:rPr>
          <w:rFonts w:ascii="Microsoft Yi Baiti" w:eastAsia="Microsoft Yi Baiti" w:hAnsi="Microsoft Yi Baiti" w:cs="Arial"/>
          <w:b/>
          <w:bCs/>
          <w:noProof/>
          <w:sz w:val="20"/>
          <w:szCs w:val="20"/>
        </w:rPr>
        <w:t xml:space="preserve">8.- Causas de descalificación, </w:t>
      </w:r>
      <w:r w:rsidRPr="00CA42B2">
        <w:rPr>
          <w:rFonts w:ascii="Microsoft Yi Baiti" w:eastAsia="Microsoft Yi Baiti" w:hAnsi="Microsoft Yi Baiti" w:cs="Arial"/>
          <w:b/>
          <w:bCs/>
          <w:noProof/>
          <w:sz w:val="20"/>
          <w:szCs w:val="20"/>
        </w:rPr>
        <w:t xml:space="preserve">8.1 </w:t>
      </w:r>
      <w:r>
        <w:rPr>
          <w:rFonts w:ascii="Microsoft Yi Baiti" w:eastAsia="Microsoft Yi Baiti" w:hAnsi="Microsoft Yi Baiti" w:cs="Arial"/>
          <w:b/>
          <w:bCs/>
          <w:noProof/>
          <w:sz w:val="20"/>
          <w:szCs w:val="20"/>
        </w:rPr>
        <w:t>R</w:t>
      </w:r>
      <w:r w:rsidRPr="00CA42B2">
        <w:rPr>
          <w:rFonts w:ascii="Microsoft Yi Baiti" w:eastAsia="Microsoft Yi Baiti" w:hAnsi="Microsoft Yi Baiti" w:cs="Arial"/>
          <w:b/>
          <w:bCs/>
          <w:noProof/>
          <w:sz w:val="20"/>
          <w:szCs w:val="20"/>
        </w:rPr>
        <w:t>azones por las que se desechará la propuesta del participante durante el acto de apertura</w:t>
      </w:r>
      <w:r>
        <w:rPr>
          <w:rFonts w:ascii="Microsoft Yi Baiti" w:eastAsia="Microsoft Yi Baiti" w:hAnsi="Microsoft Yi Baiti" w:cs="Arial"/>
          <w:b/>
          <w:bCs/>
          <w:noProof/>
          <w:sz w:val="20"/>
          <w:szCs w:val="20"/>
        </w:rPr>
        <w:t xml:space="preserve">, incisos b) Que haya omitido la presentación de algún documento solicitado en las bases y c) </w:t>
      </w:r>
      <w:r>
        <w:rPr>
          <w:rFonts w:ascii="Microsoft Yi Baiti" w:eastAsia="Microsoft Yi Baiti" w:hAnsi="Microsoft Yi Baiti" w:cs="Arial"/>
          <w:b/>
          <w:bCs/>
          <w:noProof/>
          <w:sz w:val="20"/>
          <w:szCs w:val="20"/>
          <w:lang w:val="es-ES" w:eastAsia="es-ES"/>
        </w:rPr>
        <w:t>Q</w:t>
      </w:r>
      <w:r w:rsidRPr="00027186">
        <w:rPr>
          <w:rFonts w:ascii="Microsoft Yi Baiti" w:eastAsia="Microsoft Yi Baiti" w:hAnsi="Microsoft Yi Baiti" w:cs="Arial"/>
          <w:b/>
          <w:bCs/>
          <w:noProof/>
          <w:sz w:val="20"/>
          <w:szCs w:val="20"/>
          <w:lang w:val="es-ES" w:eastAsia="es-ES"/>
        </w:rPr>
        <w:t>ue presente documentos que no satisfagan las estipulaciones correspondientes</w:t>
      </w:r>
      <w:r>
        <w:rPr>
          <w:rFonts w:ascii="Microsoft Yi Baiti" w:eastAsia="Microsoft Yi Baiti" w:hAnsi="Microsoft Yi Baiti" w:cs="Arial"/>
          <w:b/>
          <w:bCs/>
          <w:noProof/>
          <w:sz w:val="20"/>
          <w:szCs w:val="20"/>
          <w:lang w:val="es-ES" w:eastAsia="es-ES"/>
        </w:rPr>
        <w:t xml:space="preserve">, </w:t>
      </w:r>
      <w:r>
        <w:rPr>
          <w:rFonts w:ascii="Microsoft Yi Baiti" w:eastAsia="Microsoft Yi Baiti" w:hAnsi="Microsoft Yi Baiti" w:cs="Arial"/>
          <w:b/>
          <w:bCs/>
          <w:noProof/>
          <w:sz w:val="20"/>
          <w:szCs w:val="20"/>
        </w:rPr>
        <w:t>se desecha la propuesta.</w:t>
      </w:r>
    </w:p>
    <w:p w14:paraId="09E59663" w14:textId="77777777" w:rsidR="00843B68" w:rsidRPr="00843B68" w:rsidRDefault="00843B68" w:rsidP="0029289D">
      <w:pPr>
        <w:jc w:val="both"/>
        <w:rPr>
          <w:rFonts w:ascii="Microsoft Yi Baiti" w:eastAsia="Microsoft Yi Baiti" w:hAnsi="Microsoft Yi Baiti" w:cs="Arial"/>
          <w:noProof/>
          <w:sz w:val="20"/>
          <w:szCs w:val="20"/>
          <w:lang w:val="es-ES"/>
        </w:rPr>
      </w:pPr>
    </w:p>
    <w:p w14:paraId="7B24F104" w14:textId="5A2BFAB6" w:rsidR="00843B68" w:rsidRDefault="00337983" w:rsidP="00CA249C">
      <w:pPr>
        <w:pStyle w:val="Textoindependiente2"/>
        <w:spacing w:after="0" w:line="240" w:lineRule="auto"/>
        <w:jc w:val="both"/>
        <w:rPr>
          <w:rFonts w:ascii="Microsoft Yi Baiti" w:eastAsia="Microsoft Yi Baiti" w:hAnsi="Microsoft Yi Baiti" w:cs="Arial"/>
          <w:i/>
          <w:iCs/>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E507D3">
        <w:rPr>
          <w:rFonts w:ascii="Microsoft Yi Baiti" w:eastAsia="Microsoft Yi Baiti" w:hAnsi="Microsoft Yi Baiti" w:cs="Arial"/>
          <w:b/>
          <w:noProof/>
          <w:color w:val="0000CC"/>
          <w:sz w:val="20"/>
          <w:szCs w:val="20"/>
        </w:rPr>
        <w:t>Gol Diseño Integral S. de R.L. de C.V.</w:t>
      </w:r>
      <w:r>
        <w:rPr>
          <w:rFonts w:ascii="Microsoft Yi Baiti" w:eastAsia="Microsoft Yi Baiti" w:hAnsi="Microsoft Yi Baiti" w:cs="Arial"/>
          <w:b/>
          <w:noProof/>
          <w:color w:val="0000CC"/>
          <w:sz w:val="20"/>
          <w:szCs w:val="18"/>
        </w:rPr>
        <w:t xml:space="preserve"> </w:t>
      </w:r>
      <w:r w:rsidRPr="000F5A61">
        <w:rPr>
          <w:rFonts w:ascii="Microsoft Yi Baiti" w:eastAsia="Microsoft Yi Baiti" w:hAnsi="Microsoft Yi Baiti" w:cs="Arial" w:hint="eastAsia"/>
          <w:noProof/>
          <w:sz w:val="20"/>
          <w:szCs w:val="20"/>
        </w:rPr>
        <w:t>incumplió con lo solicitado en las bases de esta licitación, como se describe a continuacion:</w:t>
      </w:r>
      <w:r>
        <w:rPr>
          <w:rFonts w:ascii="Microsoft Yi Baiti" w:eastAsia="Microsoft Yi Baiti" w:hAnsi="Microsoft Yi Baiti" w:cs="Arial"/>
          <w:noProof/>
          <w:sz w:val="20"/>
          <w:szCs w:val="20"/>
        </w:rPr>
        <w:t xml:space="preserve">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EF216A">
        <w:rPr>
          <w:rFonts w:ascii="Microsoft Yi Baiti" w:eastAsia="Microsoft Yi Baiti" w:hAnsi="Microsoft Yi Baiti" w:cs="Arial"/>
          <w:i/>
          <w:iCs/>
          <w:noProof/>
          <w:sz w:val="20"/>
          <w:szCs w:val="20"/>
        </w:rPr>
        <w:t xml:space="preserve">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w:t>
      </w:r>
      <w:r>
        <w:rPr>
          <w:rFonts w:ascii="Microsoft Yi Baiti" w:eastAsia="Microsoft Yi Baiti" w:hAnsi="Microsoft Yi Baiti" w:cs="Arial"/>
          <w:i/>
          <w:iCs/>
          <w:noProof/>
          <w:sz w:val="20"/>
          <w:szCs w:val="20"/>
        </w:rPr>
        <w:t>segundo</w:t>
      </w:r>
      <w:r w:rsidRPr="00EF216A">
        <w:rPr>
          <w:rFonts w:ascii="Microsoft Yi Baiti" w:eastAsia="Microsoft Yi Baiti" w:hAnsi="Microsoft Yi Baiti" w:cs="Arial"/>
          <w:i/>
          <w:iCs/>
          <w:noProof/>
          <w:sz w:val="20"/>
          <w:szCs w:val="20"/>
        </w:rPr>
        <w:t xml:space="preserve"> trimestre del año 2023 para personas morales y personas físicas, auditados por Contador Público independiente anexando copia simple de identificación oficial, copia fotostática del registro ante la S.H.C.P y cédula profesional del Contador, (original o copia certificada para cotejo en carpeta fuera de la propuesta y una copia</w:t>
      </w:r>
      <w:r>
        <w:rPr>
          <w:rFonts w:ascii="Microsoft Yi Baiti" w:eastAsia="Microsoft Yi Baiti" w:hAnsi="Microsoft Yi Baiti" w:cs="Arial"/>
          <w:i/>
          <w:iCs/>
          <w:noProof/>
          <w:sz w:val="20"/>
          <w:szCs w:val="20"/>
        </w:rPr>
        <w:t xml:space="preserve"> </w:t>
      </w:r>
      <w:r w:rsidRPr="00EF216A">
        <w:rPr>
          <w:rFonts w:ascii="Microsoft Yi Baiti" w:eastAsia="Microsoft Yi Baiti" w:hAnsi="Microsoft Yi Baiti" w:cs="Arial"/>
          <w:i/>
          <w:iCs/>
          <w:noProof/>
          <w:sz w:val="20"/>
          <w:szCs w:val="20"/>
        </w:rPr>
        <w:t>fotostática simple en la propuesta)</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noProof/>
          <w:sz w:val="20"/>
          <w:szCs w:val="20"/>
        </w:rPr>
        <w:t xml:space="preserve">La empresa no exhibe original o copia certificada para cotejo de la identificación oficial, registro ante la S.H.C.P. y cédula profesional del contador como se solicita en las bases de la licitación que nos ocupa, </w:t>
      </w:r>
      <w:r w:rsidR="00A3279B">
        <w:rPr>
          <w:rFonts w:ascii="Microsoft Yi Baiti" w:eastAsia="Microsoft Yi Baiti" w:hAnsi="Microsoft Yi Baiti" w:cs="Arial"/>
          <w:b/>
          <w:bCs/>
          <w:noProof/>
          <w:sz w:val="20"/>
          <w:szCs w:val="20"/>
        </w:rPr>
        <w:t xml:space="preserve">Numeral </w:t>
      </w:r>
      <w:r w:rsidR="00A3279B" w:rsidRPr="000F5A61">
        <w:rPr>
          <w:rFonts w:ascii="Microsoft Yi Baiti" w:eastAsia="Microsoft Yi Baiti" w:hAnsi="Microsoft Yi Baiti" w:cs="Arial"/>
          <w:b/>
          <w:bCs/>
          <w:i/>
          <w:iCs/>
          <w:noProof/>
          <w:sz w:val="20"/>
          <w:szCs w:val="20"/>
        </w:rPr>
        <w:t xml:space="preserve">4.1 Contenido de la Propuesta </w:t>
      </w:r>
      <w:r w:rsidR="00A3279B">
        <w:rPr>
          <w:rFonts w:ascii="Microsoft Yi Baiti" w:eastAsia="Microsoft Yi Baiti" w:hAnsi="Microsoft Yi Baiti" w:cs="Arial"/>
          <w:b/>
          <w:bCs/>
          <w:i/>
          <w:iCs/>
          <w:noProof/>
          <w:sz w:val="20"/>
          <w:szCs w:val="20"/>
        </w:rPr>
        <w:t>T</w:t>
      </w:r>
      <w:r w:rsidR="00A3279B" w:rsidRPr="000F5A61">
        <w:rPr>
          <w:rFonts w:ascii="Microsoft Yi Baiti" w:eastAsia="Microsoft Yi Baiti" w:hAnsi="Microsoft Yi Baiti" w:cs="Arial"/>
          <w:b/>
          <w:bCs/>
          <w:i/>
          <w:iCs/>
          <w:noProof/>
          <w:sz w:val="20"/>
          <w:szCs w:val="20"/>
        </w:rPr>
        <w:t>écnica, 4.1.1</w:t>
      </w:r>
      <w:r w:rsidR="00A3279B">
        <w:rPr>
          <w:rFonts w:ascii="Microsoft Yi Baiti" w:eastAsia="Microsoft Yi Baiti" w:hAnsi="Microsoft Yi Baiti" w:cs="Arial"/>
          <w:noProof/>
          <w:sz w:val="20"/>
          <w:szCs w:val="20"/>
        </w:rPr>
        <w:t xml:space="preserve"> </w:t>
      </w:r>
      <w:r w:rsidR="00A3279B" w:rsidRPr="000F5A61">
        <w:rPr>
          <w:rFonts w:ascii="Microsoft Yi Baiti" w:eastAsia="Microsoft Yi Baiti" w:hAnsi="Microsoft Yi Baiti" w:cs="Arial" w:hint="eastAsia"/>
          <w:b/>
          <w:i/>
          <w:noProof/>
          <w:sz w:val="20"/>
          <w:szCs w:val="20"/>
        </w:rPr>
        <w:t xml:space="preserve">Documentos </w:t>
      </w:r>
      <w:r w:rsidR="00A3279B">
        <w:rPr>
          <w:rFonts w:ascii="Microsoft Yi Baiti" w:eastAsia="Microsoft Yi Baiti" w:hAnsi="Microsoft Yi Baiti" w:cs="Arial"/>
          <w:b/>
          <w:i/>
          <w:noProof/>
          <w:sz w:val="20"/>
          <w:szCs w:val="20"/>
        </w:rPr>
        <w:t>Legales</w:t>
      </w:r>
      <w:r w:rsidR="00A3279B" w:rsidRPr="000F5A61">
        <w:rPr>
          <w:rFonts w:ascii="Microsoft Yi Baiti" w:eastAsia="Microsoft Yi Baiti" w:hAnsi="Microsoft Yi Baiti" w:cs="Arial" w:hint="eastAsia"/>
          <w:noProof/>
          <w:sz w:val="20"/>
          <w:szCs w:val="20"/>
        </w:rPr>
        <w:t xml:space="preserve">: en el </w:t>
      </w:r>
      <w:r w:rsidR="00A3279B" w:rsidRPr="000F5A61">
        <w:rPr>
          <w:rFonts w:ascii="Microsoft Yi Baiti" w:eastAsia="Microsoft Yi Baiti" w:hAnsi="Microsoft Yi Baiti" w:cs="Arial" w:hint="eastAsia"/>
          <w:b/>
          <w:noProof/>
          <w:sz w:val="20"/>
          <w:szCs w:val="20"/>
        </w:rPr>
        <w:t>Anexo</w:t>
      </w:r>
      <w:r w:rsidR="00A3279B">
        <w:rPr>
          <w:rFonts w:ascii="Microsoft Yi Baiti" w:eastAsia="Microsoft Yi Baiti" w:hAnsi="Microsoft Yi Baiti" w:cs="Arial"/>
          <w:b/>
          <w:noProof/>
          <w:sz w:val="20"/>
          <w:szCs w:val="20"/>
        </w:rPr>
        <w:t xml:space="preserve"> 4 inciso </w:t>
      </w:r>
      <w:r w:rsidR="00A3279B" w:rsidRPr="00A3279B">
        <w:rPr>
          <w:rFonts w:ascii="Microsoft Yi Baiti" w:eastAsia="Microsoft Yi Baiti" w:hAnsi="Microsoft Yi Baiti" w:cs="Arial"/>
          <w:i/>
          <w:iCs/>
          <w:noProof/>
          <w:sz w:val="20"/>
          <w:szCs w:val="20"/>
        </w:rPr>
        <w:t xml:space="preserve">A) Constancia de situación fiscal Actualizado, hasta cinco días hábiles previos a la presentación de la propuesta (Original para cotejo en carpeta fuera de la propuesta y copia simple en la propuesta.) </w:t>
      </w:r>
      <w:r w:rsidR="00403A12" w:rsidRPr="00CA249C">
        <w:rPr>
          <w:rFonts w:ascii="Microsoft Yi Baiti" w:eastAsia="Microsoft Yi Baiti" w:hAnsi="Microsoft Yi Baiti" w:cs="Arial"/>
          <w:noProof/>
          <w:sz w:val="20"/>
          <w:szCs w:val="20"/>
        </w:rPr>
        <w:t>la empresa no presenta la documentaciòn original para cotejo,</w:t>
      </w:r>
      <w:r w:rsidR="00403A12">
        <w:rPr>
          <w:rFonts w:ascii="Microsoft Yi Baiti" w:eastAsia="Microsoft Yi Baiti" w:hAnsi="Microsoft Yi Baiti" w:cs="Arial"/>
          <w:i/>
          <w:iCs/>
          <w:noProof/>
          <w:sz w:val="20"/>
          <w:szCs w:val="20"/>
        </w:rPr>
        <w:t xml:space="preserve"> y en el inciso </w:t>
      </w:r>
      <w:r w:rsidR="00403A12" w:rsidRPr="00403A12">
        <w:rPr>
          <w:rFonts w:ascii="Microsoft Yi Baiti" w:eastAsia="Microsoft Yi Baiti" w:hAnsi="Microsoft Yi Baiti" w:cs="Arial"/>
          <w:b/>
          <w:bCs/>
          <w:i/>
          <w:iCs/>
          <w:noProof/>
          <w:sz w:val="20"/>
          <w:szCs w:val="20"/>
        </w:rPr>
        <w:t>F)</w:t>
      </w:r>
      <w:r w:rsidR="00403A12" w:rsidRPr="00403A12">
        <w:rPr>
          <w:rFonts w:ascii="Microsoft Yi Baiti" w:eastAsia="Microsoft Yi Baiti" w:hAnsi="Microsoft Yi Baiti" w:cs="Arial"/>
          <w:i/>
          <w:iCs/>
          <w:noProof/>
          <w:sz w:val="20"/>
          <w:szCs w:val="20"/>
        </w:rPr>
        <w:t xml:space="preserve"> Constancia de no adeudo fiscal en los términos establecidos en el artículo 63 del Código Fiscal para el Estado de Oaxaca, vigente, expedida por la Secretaria de Finanzas del Gobierno del Estado de Oaxaca.</w:t>
      </w:r>
      <w:r w:rsidR="00CA249C">
        <w:rPr>
          <w:rFonts w:ascii="Microsoft Yi Baiti" w:eastAsia="Microsoft Yi Baiti" w:hAnsi="Microsoft Yi Baiti" w:cs="Arial"/>
          <w:i/>
          <w:iCs/>
          <w:noProof/>
          <w:sz w:val="20"/>
          <w:szCs w:val="20"/>
        </w:rPr>
        <w:t xml:space="preserve"> </w:t>
      </w:r>
      <w:r w:rsidR="00403A12" w:rsidRPr="00403A12">
        <w:rPr>
          <w:rFonts w:ascii="Microsoft Yi Baiti" w:eastAsia="Microsoft Yi Baiti" w:hAnsi="Microsoft Yi Baiti" w:cs="Arial"/>
          <w:i/>
          <w:iCs/>
          <w:noProof/>
          <w:sz w:val="20"/>
          <w:szCs w:val="20"/>
        </w:rPr>
        <w:t>(Original para cotejo en carpeta fuera de la propuesta y copia simple en la propuesta.)</w:t>
      </w:r>
      <w:r w:rsidR="00CA249C">
        <w:rPr>
          <w:rFonts w:ascii="Microsoft Yi Baiti" w:eastAsia="Microsoft Yi Baiti" w:hAnsi="Microsoft Yi Baiti" w:cs="Arial"/>
          <w:i/>
          <w:iCs/>
          <w:noProof/>
          <w:sz w:val="20"/>
          <w:szCs w:val="20"/>
        </w:rPr>
        <w:t xml:space="preserve">, </w:t>
      </w:r>
      <w:r w:rsidR="00403A12" w:rsidRPr="00CA249C">
        <w:rPr>
          <w:rFonts w:ascii="Microsoft Yi Baiti" w:eastAsia="Microsoft Yi Baiti" w:hAnsi="Microsoft Yi Baiti" w:cs="Arial"/>
          <w:noProof/>
          <w:sz w:val="20"/>
          <w:szCs w:val="20"/>
        </w:rPr>
        <w:t>no pr</w:t>
      </w:r>
      <w:r w:rsidR="00CA249C">
        <w:rPr>
          <w:rFonts w:ascii="Microsoft Yi Baiti" w:eastAsia="Microsoft Yi Baiti" w:hAnsi="Microsoft Yi Baiti" w:cs="Arial"/>
          <w:noProof/>
          <w:sz w:val="20"/>
          <w:szCs w:val="20"/>
        </w:rPr>
        <w:t>esenta</w:t>
      </w:r>
      <w:r w:rsidR="00403A12" w:rsidRPr="00CA249C">
        <w:rPr>
          <w:rFonts w:ascii="Microsoft Yi Baiti" w:eastAsia="Microsoft Yi Baiti" w:hAnsi="Microsoft Yi Baiti" w:cs="Arial"/>
          <w:noProof/>
          <w:sz w:val="20"/>
          <w:szCs w:val="20"/>
        </w:rPr>
        <w:t xml:space="preserve"> original de los documentos para cotejo.</w:t>
      </w:r>
      <w:r w:rsidR="00403A12">
        <w:rPr>
          <w:rFonts w:ascii="Microsoft Yi Baiti" w:eastAsia="Microsoft Yi Baiti" w:hAnsi="Microsoft Yi Baiti" w:cs="Arial"/>
          <w:i/>
          <w:iCs/>
          <w:noProof/>
          <w:sz w:val="20"/>
          <w:szCs w:val="20"/>
        </w:rPr>
        <w:t xml:space="preserve"> </w:t>
      </w:r>
      <w:r w:rsidR="00403A12">
        <w:rPr>
          <w:rFonts w:ascii="Microsoft Yi Baiti" w:eastAsia="Microsoft Yi Baiti" w:hAnsi="Microsoft Yi Baiti" w:cs="Arial"/>
          <w:b/>
          <w:bCs/>
          <w:noProof/>
          <w:sz w:val="20"/>
          <w:szCs w:val="20"/>
        </w:rPr>
        <w:t xml:space="preserve">Numeral </w:t>
      </w:r>
      <w:r w:rsidR="00403A12" w:rsidRPr="000F5A61">
        <w:rPr>
          <w:rFonts w:ascii="Microsoft Yi Baiti" w:eastAsia="Microsoft Yi Baiti" w:hAnsi="Microsoft Yi Baiti" w:cs="Arial"/>
          <w:b/>
          <w:bCs/>
          <w:i/>
          <w:iCs/>
          <w:noProof/>
          <w:sz w:val="20"/>
          <w:szCs w:val="20"/>
        </w:rPr>
        <w:t xml:space="preserve">4.1 Contenido de la Propuesta </w:t>
      </w:r>
      <w:r w:rsidR="00403A12">
        <w:rPr>
          <w:rFonts w:ascii="Microsoft Yi Baiti" w:eastAsia="Microsoft Yi Baiti" w:hAnsi="Microsoft Yi Baiti" w:cs="Arial"/>
          <w:b/>
          <w:bCs/>
          <w:i/>
          <w:iCs/>
          <w:noProof/>
          <w:sz w:val="20"/>
          <w:szCs w:val="20"/>
        </w:rPr>
        <w:t>T</w:t>
      </w:r>
      <w:r w:rsidR="00403A12" w:rsidRPr="000F5A61">
        <w:rPr>
          <w:rFonts w:ascii="Microsoft Yi Baiti" w:eastAsia="Microsoft Yi Baiti" w:hAnsi="Microsoft Yi Baiti" w:cs="Arial"/>
          <w:b/>
          <w:bCs/>
          <w:i/>
          <w:iCs/>
          <w:noProof/>
          <w:sz w:val="20"/>
          <w:szCs w:val="20"/>
        </w:rPr>
        <w:t>écnica,</w:t>
      </w:r>
      <w:r w:rsidR="00403A12">
        <w:rPr>
          <w:rFonts w:ascii="Microsoft Yi Baiti" w:eastAsia="Microsoft Yi Baiti" w:hAnsi="Microsoft Yi Baiti" w:cs="Arial"/>
          <w:b/>
          <w:bCs/>
          <w:i/>
          <w:iCs/>
          <w:noProof/>
          <w:sz w:val="20"/>
          <w:szCs w:val="20"/>
        </w:rPr>
        <w:t xml:space="preserve"> </w:t>
      </w:r>
      <w:r w:rsidR="00403A12" w:rsidRPr="000F5A61">
        <w:rPr>
          <w:rFonts w:ascii="Microsoft Yi Baiti" w:eastAsia="Microsoft Yi Baiti" w:hAnsi="Microsoft Yi Baiti" w:cs="Arial"/>
          <w:b/>
          <w:bCs/>
          <w:i/>
          <w:iCs/>
          <w:noProof/>
          <w:sz w:val="20"/>
          <w:szCs w:val="20"/>
        </w:rPr>
        <w:t>4.1.</w:t>
      </w:r>
      <w:r w:rsidR="00403A12">
        <w:rPr>
          <w:rFonts w:ascii="Microsoft Yi Baiti" w:eastAsia="Microsoft Yi Baiti" w:hAnsi="Microsoft Yi Baiti" w:cs="Arial"/>
          <w:b/>
          <w:bCs/>
          <w:i/>
          <w:iCs/>
          <w:noProof/>
          <w:sz w:val="20"/>
          <w:szCs w:val="20"/>
        </w:rPr>
        <w:t xml:space="preserve">2 </w:t>
      </w:r>
      <w:r w:rsidR="00403A12" w:rsidRPr="000F5A61">
        <w:rPr>
          <w:rFonts w:ascii="Microsoft Yi Baiti" w:eastAsia="Microsoft Yi Baiti" w:hAnsi="Microsoft Yi Baiti" w:cs="Arial" w:hint="eastAsia"/>
          <w:b/>
          <w:i/>
          <w:noProof/>
          <w:sz w:val="20"/>
          <w:szCs w:val="20"/>
        </w:rPr>
        <w:t xml:space="preserve">Documentos </w:t>
      </w:r>
      <w:r w:rsidR="00403A12">
        <w:rPr>
          <w:rFonts w:ascii="Microsoft Yi Baiti" w:eastAsia="Microsoft Yi Baiti" w:hAnsi="Microsoft Yi Baiti" w:cs="Arial"/>
          <w:b/>
          <w:i/>
          <w:noProof/>
          <w:sz w:val="20"/>
          <w:szCs w:val="20"/>
        </w:rPr>
        <w:t>Adiministrativos</w:t>
      </w:r>
      <w:r w:rsidR="00403A12" w:rsidRPr="000F5A61">
        <w:rPr>
          <w:rFonts w:ascii="Microsoft Yi Baiti" w:eastAsia="Microsoft Yi Baiti" w:hAnsi="Microsoft Yi Baiti" w:cs="Arial" w:hint="eastAsia"/>
          <w:noProof/>
          <w:sz w:val="20"/>
          <w:szCs w:val="20"/>
        </w:rPr>
        <w:t xml:space="preserve">: en el </w:t>
      </w:r>
      <w:r w:rsidR="00403A12" w:rsidRPr="000F5A61">
        <w:rPr>
          <w:rFonts w:ascii="Microsoft Yi Baiti" w:eastAsia="Microsoft Yi Baiti" w:hAnsi="Microsoft Yi Baiti" w:cs="Arial" w:hint="eastAsia"/>
          <w:b/>
          <w:noProof/>
          <w:sz w:val="20"/>
          <w:szCs w:val="20"/>
        </w:rPr>
        <w:t>Anexo</w:t>
      </w:r>
      <w:r w:rsidR="00403A12">
        <w:rPr>
          <w:rFonts w:ascii="Microsoft Yi Baiti" w:eastAsia="Microsoft Yi Baiti" w:hAnsi="Microsoft Yi Baiti" w:cs="Arial"/>
          <w:b/>
          <w:noProof/>
          <w:sz w:val="20"/>
          <w:szCs w:val="20"/>
        </w:rPr>
        <w:t xml:space="preserve"> </w:t>
      </w:r>
      <w:r w:rsidR="00403A12">
        <w:rPr>
          <w:rFonts w:ascii="Microsoft Yi Baiti" w:eastAsia="Microsoft Yi Baiti" w:hAnsi="Microsoft Yi Baiti" w:cs="Arial"/>
          <w:b/>
          <w:noProof/>
          <w:sz w:val="20"/>
          <w:szCs w:val="20"/>
        </w:rPr>
        <w:t xml:space="preserve">10 inciso </w:t>
      </w:r>
      <w:r w:rsidR="00044CB2" w:rsidRPr="00044CB2">
        <w:rPr>
          <w:rFonts w:ascii="Microsoft Yi Baiti" w:eastAsia="Microsoft Yi Baiti" w:hAnsi="Microsoft Yi Baiti" w:cs="Arial"/>
          <w:b/>
          <w:bCs/>
          <w:i/>
          <w:iCs/>
          <w:noProof/>
          <w:sz w:val="20"/>
          <w:szCs w:val="20"/>
        </w:rPr>
        <w:t>B)</w:t>
      </w:r>
      <w:r w:rsidR="00044CB2" w:rsidRPr="00044CB2">
        <w:rPr>
          <w:rFonts w:ascii="Microsoft Yi Baiti" w:eastAsia="Microsoft Yi Baiti" w:hAnsi="Microsoft Yi Baiti" w:cs="Arial"/>
          <w:i/>
          <w:iCs/>
          <w:noProof/>
          <w:sz w:val="20"/>
          <w:szCs w:val="20"/>
        </w:rPr>
        <w:t xml:space="preserve"> Currículums vitae, copia simple de identificación oficial y cédula profesional de cada uno de los profesionales y técnicos relacionados en el inciso A de este anexo con firma autógrafa. En caso de que la Licitación se integre de varias obras deberá presentar anexo correspondiente por cada obra. (Original)</w:t>
      </w:r>
      <w:r w:rsidR="00CA249C">
        <w:rPr>
          <w:rFonts w:ascii="Microsoft Yi Baiti" w:eastAsia="Microsoft Yi Baiti" w:hAnsi="Microsoft Yi Baiti" w:cs="Arial"/>
          <w:i/>
          <w:iCs/>
          <w:noProof/>
          <w:sz w:val="20"/>
          <w:szCs w:val="20"/>
        </w:rPr>
        <w:t xml:space="preserve">, </w:t>
      </w:r>
      <w:r w:rsidR="00044CB2" w:rsidRPr="00CA249C">
        <w:rPr>
          <w:rFonts w:ascii="Microsoft Yi Baiti" w:eastAsia="Microsoft Yi Baiti" w:hAnsi="Microsoft Yi Baiti" w:cs="Arial"/>
          <w:noProof/>
          <w:sz w:val="20"/>
          <w:szCs w:val="20"/>
        </w:rPr>
        <w:t>la empresa no presenta la documentaciòn completa de un profesional t</w:t>
      </w:r>
      <w:r w:rsidR="00CA249C">
        <w:rPr>
          <w:rFonts w:ascii="Microsoft Yi Baiti" w:eastAsia="Microsoft Yi Baiti" w:hAnsi="Microsoft Yi Baiti" w:cs="Arial"/>
          <w:noProof/>
          <w:sz w:val="20"/>
          <w:szCs w:val="20"/>
        </w:rPr>
        <w:t>é</w:t>
      </w:r>
      <w:r w:rsidR="00044CB2" w:rsidRPr="00CA249C">
        <w:rPr>
          <w:rFonts w:ascii="Microsoft Yi Baiti" w:eastAsia="Microsoft Yi Baiti" w:hAnsi="Microsoft Yi Baiti" w:cs="Arial"/>
          <w:noProof/>
          <w:sz w:val="20"/>
          <w:szCs w:val="20"/>
        </w:rPr>
        <w:t>cnico</w:t>
      </w:r>
      <w:r w:rsidR="00015D36">
        <w:rPr>
          <w:rFonts w:ascii="Microsoft Yi Baiti" w:eastAsia="Microsoft Yi Baiti" w:hAnsi="Microsoft Yi Baiti" w:cs="Arial"/>
          <w:noProof/>
          <w:sz w:val="20"/>
          <w:szCs w:val="20"/>
        </w:rPr>
        <w:t xml:space="preserve"> (</w:t>
      </w:r>
      <w:r w:rsidR="00044CB2" w:rsidRPr="00CA249C">
        <w:rPr>
          <w:rFonts w:ascii="Microsoft Yi Baiti" w:eastAsia="Microsoft Yi Baiti" w:hAnsi="Microsoft Yi Baiti" w:cs="Arial"/>
          <w:noProof/>
          <w:sz w:val="20"/>
          <w:szCs w:val="20"/>
        </w:rPr>
        <w:t>falt</w:t>
      </w:r>
      <w:r w:rsidR="00CA249C">
        <w:rPr>
          <w:rFonts w:ascii="Microsoft Yi Baiti" w:eastAsia="Microsoft Yi Baiti" w:hAnsi="Microsoft Yi Baiti" w:cs="Arial"/>
          <w:noProof/>
          <w:sz w:val="20"/>
          <w:szCs w:val="20"/>
        </w:rPr>
        <w:t>ó</w:t>
      </w:r>
      <w:r w:rsidR="00044CB2" w:rsidRPr="00CA249C">
        <w:rPr>
          <w:rFonts w:ascii="Microsoft Yi Baiti" w:eastAsia="Microsoft Yi Baiti" w:hAnsi="Microsoft Yi Baiti" w:cs="Arial"/>
          <w:noProof/>
          <w:sz w:val="20"/>
          <w:szCs w:val="20"/>
        </w:rPr>
        <w:t xml:space="preserve"> </w:t>
      </w:r>
      <w:r w:rsidR="00015D36">
        <w:rPr>
          <w:rFonts w:ascii="Microsoft Yi Baiti" w:eastAsia="Microsoft Yi Baiti" w:hAnsi="Microsoft Yi Baiti" w:cs="Arial"/>
          <w:noProof/>
          <w:sz w:val="20"/>
          <w:szCs w:val="20"/>
        </w:rPr>
        <w:t xml:space="preserve">presentar </w:t>
      </w:r>
      <w:r w:rsidR="00044CB2" w:rsidRPr="00CA249C">
        <w:rPr>
          <w:rFonts w:ascii="Microsoft Yi Baiti" w:eastAsia="Microsoft Yi Baiti" w:hAnsi="Microsoft Yi Baiti" w:cs="Arial"/>
          <w:noProof/>
          <w:sz w:val="20"/>
          <w:szCs w:val="20"/>
        </w:rPr>
        <w:t>c</w:t>
      </w:r>
      <w:r w:rsidR="00CA249C">
        <w:rPr>
          <w:rFonts w:ascii="Microsoft Yi Baiti" w:eastAsia="Microsoft Yi Baiti" w:hAnsi="Microsoft Yi Baiti" w:cs="Arial"/>
          <w:noProof/>
          <w:sz w:val="20"/>
          <w:szCs w:val="20"/>
        </w:rPr>
        <w:t>é</w:t>
      </w:r>
      <w:r w:rsidR="00044CB2" w:rsidRPr="00CA249C">
        <w:rPr>
          <w:rFonts w:ascii="Microsoft Yi Baiti" w:eastAsia="Microsoft Yi Baiti" w:hAnsi="Microsoft Yi Baiti" w:cs="Arial"/>
          <w:noProof/>
          <w:sz w:val="20"/>
          <w:szCs w:val="20"/>
        </w:rPr>
        <w:t>dula profesional y la identificaciòn oficial (INE)</w:t>
      </w:r>
      <w:r w:rsidR="00015D36">
        <w:rPr>
          <w:rFonts w:ascii="Microsoft Yi Baiti" w:eastAsia="Microsoft Yi Baiti" w:hAnsi="Microsoft Yi Baiti" w:cs="Arial"/>
          <w:noProof/>
          <w:sz w:val="20"/>
          <w:szCs w:val="20"/>
        </w:rPr>
        <w:t>)</w:t>
      </w:r>
      <w:r w:rsidR="00044CB2" w:rsidRPr="00CA249C">
        <w:rPr>
          <w:rFonts w:ascii="Microsoft Yi Baiti" w:eastAsia="Microsoft Yi Baiti" w:hAnsi="Microsoft Yi Baiti" w:cs="Arial"/>
          <w:noProof/>
          <w:sz w:val="20"/>
          <w:szCs w:val="20"/>
        </w:rPr>
        <w:t>.</w:t>
      </w:r>
      <w:r w:rsidR="00044CB2">
        <w:rPr>
          <w:rFonts w:ascii="Microsoft Yi Baiti" w:eastAsia="Microsoft Yi Baiti" w:hAnsi="Microsoft Yi Baiti" w:cs="Arial"/>
          <w:i/>
          <w:iCs/>
          <w:noProof/>
          <w:sz w:val="20"/>
          <w:szCs w:val="20"/>
        </w:rPr>
        <w:t xml:space="preserve"> Inciso </w:t>
      </w:r>
      <w:r w:rsidR="00044CB2" w:rsidRPr="00044CB2">
        <w:rPr>
          <w:rFonts w:ascii="Microsoft Yi Baiti" w:eastAsia="Microsoft Yi Baiti" w:hAnsi="Microsoft Yi Baiti" w:cs="Arial"/>
          <w:b/>
          <w:bCs/>
          <w:i/>
          <w:iCs/>
          <w:noProof/>
          <w:sz w:val="20"/>
          <w:szCs w:val="20"/>
        </w:rPr>
        <w:t>C)</w:t>
      </w:r>
      <w:r w:rsidR="00044CB2" w:rsidRPr="00044CB2">
        <w:rPr>
          <w:rFonts w:ascii="Microsoft Yi Baiti" w:eastAsia="Microsoft Yi Baiti" w:hAnsi="Microsoft Yi Baiti" w:cs="Arial"/>
          <w:i/>
          <w:iCs/>
          <w:noProof/>
          <w:sz w:val="20"/>
          <w:szCs w:val="20"/>
        </w:rPr>
        <w:t xml:space="preserve"> Copia certificada de la licencia del Director Responsable de Obra del Estado de Oaxaca con clasificación A de la Secretaría de Infraestructuras y comunicaciones (SINFRA) y Copia certificada de la licencia del Director Responsable de Obra  con clasificación A del Municipio de Oaxaca de Juárez —las licencias deberán contar con firma autógrafa del D.R.O., leyenda de la obra a licitar y vigencia de las mismas, para el ejercicio fiscal 2023, el incumplimiento de esta observación será motivo para desechar la propuesta. </w:t>
      </w:r>
      <w:r w:rsidR="00044CB2" w:rsidRPr="00015D36">
        <w:rPr>
          <w:rFonts w:ascii="Microsoft Yi Baiti" w:eastAsia="Microsoft Yi Baiti" w:hAnsi="Microsoft Yi Baiti" w:cs="Arial"/>
          <w:noProof/>
          <w:sz w:val="20"/>
          <w:szCs w:val="20"/>
        </w:rPr>
        <w:t>La empresa no presentò la copia certificada de la licencia del Director Responsable de Obra del Estado de Oaxaca con clasificación A de la Secretaría de Infraestructuras y comunicaciones (SINFRA)</w:t>
      </w:r>
      <w:r w:rsidR="00843B68" w:rsidRPr="00015D36">
        <w:rPr>
          <w:rFonts w:ascii="Microsoft Yi Baiti" w:eastAsia="Microsoft Yi Baiti" w:hAnsi="Microsoft Yi Baiti" w:cs="Arial"/>
          <w:noProof/>
          <w:sz w:val="20"/>
          <w:szCs w:val="20"/>
        </w:rPr>
        <w:t>.</w:t>
      </w:r>
      <w:r w:rsidR="00843B68">
        <w:rPr>
          <w:rFonts w:ascii="Microsoft Yi Baiti" w:eastAsia="Microsoft Yi Baiti" w:hAnsi="Microsoft Yi Baiti" w:cs="Arial"/>
          <w:i/>
          <w:iCs/>
          <w:noProof/>
          <w:sz w:val="20"/>
          <w:szCs w:val="20"/>
        </w:rPr>
        <w:t xml:space="preserve"> y en el </w:t>
      </w:r>
      <w:r w:rsidR="00843B68">
        <w:rPr>
          <w:rFonts w:ascii="Microsoft Yi Baiti" w:eastAsia="Microsoft Yi Baiti" w:hAnsi="Microsoft Yi Baiti" w:cs="Arial"/>
          <w:b/>
          <w:bCs/>
          <w:noProof/>
          <w:sz w:val="20"/>
          <w:szCs w:val="20"/>
        </w:rPr>
        <w:t xml:space="preserve">Numeral </w:t>
      </w:r>
      <w:r w:rsidR="00843B68" w:rsidRPr="000F5A61">
        <w:rPr>
          <w:rFonts w:ascii="Microsoft Yi Baiti" w:eastAsia="Microsoft Yi Baiti" w:hAnsi="Microsoft Yi Baiti" w:cs="Arial"/>
          <w:b/>
          <w:bCs/>
          <w:i/>
          <w:iCs/>
          <w:noProof/>
          <w:sz w:val="20"/>
          <w:szCs w:val="20"/>
        </w:rPr>
        <w:t xml:space="preserve">4.1 Contenido de la Propuesta </w:t>
      </w:r>
      <w:r w:rsidR="00843B68">
        <w:rPr>
          <w:rFonts w:ascii="Microsoft Yi Baiti" w:eastAsia="Microsoft Yi Baiti" w:hAnsi="Microsoft Yi Baiti" w:cs="Arial"/>
          <w:b/>
          <w:bCs/>
          <w:i/>
          <w:iCs/>
          <w:noProof/>
          <w:sz w:val="20"/>
          <w:szCs w:val="20"/>
        </w:rPr>
        <w:t>T</w:t>
      </w:r>
      <w:r w:rsidR="00843B68" w:rsidRPr="000F5A61">
        <w:rPr>
          <w:rFonts w:ascii="Microsoft Yi Baiti" w:eastAsia="Microsoft Yi Baiti" w:hAnsi="Microsoft Yi Baiti" w:cs="Arial"/>
          <w:b/>
          <w:bCs/>
          <w:i/>
          <w:iCs/>
          <w:noProof/>
          <w:sz w:val="20"/>
          <w:szCs w:val="20"/>
        </w:rPr>
        <w:t>écnica, 4.1.</w:t>
      </w:r>
      <w:r w:rsidR="00843B68">
        <w:rPr>
          <w:rFonts w:ascii="Microsoft Yi Baiti" w:eastAsia="Microsoft Yi Baiti" w:hAnsi="Microsoft Yi Baiti" w:cs="Arial"/>
          <w:b/>
          <w:bCs/>
          <w:i/>
          <w:iCs/>
          <w:noProof/>
          <w:sz w:val="20"/>
          <w:szCs w:val="20"/>
        </w:rPr>
        <w:t>3</w:t>
      </w:r>
      <w:r w:rsidR="00843B68">
        <w:rPr>
          <w:rFonts w:ascii="Microsoft Yi Baiti" w:eastAsia="Microsoft Yi Baiti" w:hAnsi="Microsoft Yi Baiti" w:cs="Arial"/>
          <w:noProof/>
          <w:sz w:val="20"/>
          <w:szCs w:val="20"/>
        </w:rPr>
        <w:t xml:space="preserve"> </w:t>
      </w:r>
      <w:r w:rsidR="00843B68" w:rsidRPr="000F5A61">
        <w:rPr>
          <w:rFonts w:ascii="Microsoft Yi Baiti" w:eastAsia="Microsoft Yi Baiti" w:hAnsi="Microsoft Yi Baiti" w:cs="Arial" w:hint="eastAsia"/>
          <w:b/>
          <w:i/>
          <w:noProof/>
          <w:sz w:val="20"/>
          <w:szCs w:val="20"/>
        </w:rPr>
        <w:t xml:space="preserve">Documentos </w:t>
      </w:r>
      <w:r w:rsidR="00843B68">
        <w:rPr>
          <w:rFonts w:ascii="Microsoft Yi Baiti" w:eastAsia="Microsoft Yi Baiti" w:hAnsi="Microsoft Yi Baiti" w:cs="Arial"/>
          <w:b/>
          <w:i/>
          <w:noProof/>
          <w:sz w:val="20"/>
          <w:szCs w:val="20"/>
        </w:rPr>
        <w:t>Tècnicos</w:t>
      </w:r>
      <w:r w:rsidR="00843B68" w:rsidRPr="000F5A61">
        <w:rPr>
          <w:rFonts w:ascii="Microsoft Yi Baiti" w:eastAsia="Microsoft Yi Baiti" w:hAnsi="Microsoft Yi Baiti" w:cs="Arial" w:hint="eastAsia"/>
          <w:noProof/>
          <w:sz w:val="20"/>
          <w:szCs w:val="20"/>
        </w:rPr>
        <w:t>:</w:t>
      </w:r>
      <w:r w:rsidR="00843B68">
        <w:rPr>
          <w:rFonts w:ascii="Microsoft Yi Baiti" w:eastAsia="Microsoft Yi Baiti" w:hAnsi="Microsoft Yi Baiti" w:cs="Arial"/>
          <w:i/>
          <w:iCs/>
          <w:noProof/>
          <w:sz w:val="20"/>
          <w:szCs w:val="20"/>
        </w:rPr>
        <w:t xml:space="preserve"> en el anexo 19 </w:t>
      </w:r>
      <w:r w:rsidR="00843B68" w:rsidRPr="00843B68">
        <w:rPr>
          <w:rFonts w:ascii="Microsoft Yi Baiti" w:eastAsia="Microsoft Yi Baiti" w:hAnsi="Microsoft Yi Baiti" w:cs="Arial"/>
          <w:i/>
          <w:iCs/>
          <w:noProof/>
          <w:sz w:val="20"/>
          <w:szCs w:val="20"/>
        </w:rPr>
        <w:t xml:space="preserve">Análisis, cálculo e integración del factor de salario real. - Son calculados por el participante en base a lo establecido en la Ley del Seguro Social y sus Reglamentos y la Ley Federal del Trabajo vigentes, tomando como índice, base, medida o referencia la Unidad de Medida y Actualización (UMA) de conformidad a lo establecido en la Ley para Determinar el Valor de la Unidad de Medida y Actualización publicada en el Diario Oficial de la Federación el 30 de diciembre de 2016 y a la Unidad de Medida y Actualización publicada el día 10 de enero de 2023 en el Diario Oficial de la Federación. El cálculo deberá de ser expresado en factores (veces UMA), sin indicar montos, deberá considerar cuotas obrero-patronales, en caso de tener un riesgo de trabajo diferente al de la ley, se deberá anexar copia de comprobante del IMSS, para el caso de la aportación patronal por cesantía en edad avanzada y vejez se incrementará de manera gradual y de acuerdo al SBC de cada trabajador: irá de 3.150% hasta alcanzar un tope de 4.241% del SBC (Art. 168, fracción II, inciso a de la Ley del Seguro Social y al DECRETO por el que se reforman, adicionan y derogan diversas disposiciones de la Ley del Seguro Social y de la Ley de los Sistemas de Ahorro para el Retiro publicado en el Diario Oficial de la Federación el 16 de diciembre de 2020), deberá considerar los días festivos establecidos en la Ley Federal del Trabajo, así como los días calendario y días domingos del año en curso. (Original). En ningún caso se expresarán en este formato costos, </w:t>
      </w:r>
    </w:p>
    <w:p w14:paraId="0F1DFB74" w14:textId="77777777" w:rsidR="00015D36" w:rsidRDefault="00015D36" w:rsidP="00CA249C">
      <w:pPr>
        <w:pStyle w:val="Textoindependiente2"/>
        <w:spacing w:after="0" w:line="240" w:lineRule="auto"/>
        <w:jc w:val="both"/>
        <w:rPr>
          <w:rFonts w:ascii="Microsoft Yi Baiti" w:eastAsia="Microsoft Yi Baiti" w:hAnsi="Microsoft Yi Baiti" w:cs="Arial"/>
          <w:i/>
          <w:iCs/>
          <w:noProof/>
          <w:sz w:val="20"/>
          <w:szCs w:val="20"/>
        </w:rPr>
      </w:pPr>
    </w:p>
    <w:p w14:paraId="33B85FAC" w14:textId="77777777" w:rsidR="00015D36" w:rsidRDefault="00015D36" w:rsidP="00CA249C">
      <w:pPr>
        <w:pStyle w:val="Textoindependiente2"/>
        <w:spacing w:after="0" w:line="240" w:lineRule="auto"/>
        <w:jc w:val="both"/>
        <w:rPr>
          <w:rFonts w:ascii="Microsoft Yi Baiti" w:eastAsia="Microsoft Yi Baiti" w:hAnsi="Microsoft Yi Baiti" w:cs="Arial"/>
          <w:i/>
          <w:iCs/>
          <w:noProof/>
          <w:sz w:val="20"/>
          <w:szCs w:val="20"/>
        </w:rPr>
      </w:pPr>
    </w:p>
    <w:p w14:paraId="35FD77E0" w14:textId="77777777" w:rsidR="00843B68" w:rsidRDefault="00843B68" w:rsidP="00337983">
      <w:pPr>
        <w:jc w:val="both"/>
        <w:rPr>
          <w:rFonts w:ascii="Microsoft Yi Baiti" w:eastAsia="Microsoft Yi Baiti" w:hAnsi="Microsoft Yi Baiti" w:cs="Arial"/>
          <w:i/>
          <w:iCs/>
          <w:noProof/>
          <w:sz w:val="20"/>
          <w:szCs w:val="20"/>
          <w:lang w:val="es-ES" w:eastAsia="es-ES"/>
        </w:rPr>
      </w:pPr>
    </w:p>
    <w:p w14:paraId="28F9E876" w14:textId="77777777" w:rsidR="00843B68" w:rsidRDefault="00843B68" w:rsidP="00337983">
      <w:pPr>
        <w:jc w:val="both"/>
        <w:rPr>
          <w:rFonts w:ascii="Microsoft Yi Baiti" w:eastAsia="Microsoft Yi Baiti" w:hAnsi="Microsoft Yi Baiti" w:cs="Arial"/>
          <w:i/>
          <w:iCs/>
          <w:noProof/>
          <w:sz w:val="20"/>
          <w:szCs w:val="20"/>
          <w:lang w:val="es-ES" w:eastAsia="es-ES"/>
        </w:rPr>
      </w:pPr>
    </w:p>
    <w:p w14:paraId="3F50BF8F" w14:textId="77777777" w:rsidR="00843B68" w:rsidRDefault="00843B68" w:rsidP="00337983">
      <w:pPr>
        <w:jc w:val="both"/>
        <w:rPr>
          <w:rFonts w:ascii="Microsoft Yi Baiti" w:eastAsia="Microsoft Yi Baiti" w:hAnsi="Microsoft Yi Baiti" w:cs="Arial"/>
          <w:i/>
          <w:iCs/>
          <w:noProof/>
          <w:sz w:val="20"/>
          <w:szCs w:val="20"/>
          <w:lang w:val="es-ES" w:eastAsia="es-ES"/>
        </w:rPr>
      </w:pPr>
    </w:p>
    <w:p w14:paraId="17239AE3" w14:textId="3BCAC3E3" w:rsidR="00A3279B" w:rsidRPr="00015D36" w:rsidRDefault="00843B68" w:rsidP="00337983">
      <w:pPr>
        <w:jc w:val="both"/>
        <w:rPr>
          <w:rFonts w:ascii="Microsoft Yi Baiti" w:eastAsia="Microsoft Yi Baiti" w:hAnsi="Microsoft Yi Baiti" w:cs="Arial"/>
          <w:noProof/>
          <w:sz w:val="20"/>
          <w:szCs w:val="20"/>
          <w:lang w:val="es-ES" w:eastAsia="es-ES"/>
        </w:rPr>
      </w:pPr>
      <w:r w:rsidRPr="00843B68">
        <w:rPr>
          <w:rFonts w:ascii="Microsoft Yi Baiti" w:eastAsia="Microsoft Yi Baiti" w:hAnsi="Microsoft Yi Baiti" w:cs="Arial"/>
          <w:i/>
          <w:iCs/>
          <w:noProof/>
          <w:sz w:val="20"/>
          <w:szCs w:val="20"/>
          <w:lang w:val="es-ES" w:eastAsia="es-ES"/>
        </w:rPr>
        <w:t>montos e importes, el uso de estos será motivo suficiente para desechar su proposición. En caso de que la Licitación se integre de varias obras deberá presentar anexo correspondiente por cada obra. (Original)</w:t>
      </w:r>
      <w:r>
        <w:rPr>
          <w:rFonts w:ascii="Microsoft Yi Baiti" w:eastAsia="Microsoft Yi Baiti" w:hAnsi="Microsoft Yi Baiti" w:cs="Arial"/>
          <w:i/>
          <w:iCs/>
          <w:noProof/>
          <w:sz w:val="20"/>
          <w:szCs w:val="20"/>
          <w:lang w:val="es-ES" w:eastAsia="es-ES"/>
        </w:rPr>
        <w:t xml:space="preserve">, </w:t>
      </w:r>
      <w:r w:rsidRPr="00015D36">
        <w:rPr>
          <w:rFonts w:ascii="Microsoft Yi Baiti" w:eastAsia="Microsoft Yi Baiti" w:hAnsi="Microsoft Yi Baiti" w:cs="Arial"/>
          <w:noProof/>
          <w:sz w:val="20"/>
          <w:szCs w:val="20"/>
          <w:lang w:val="es-ES" w:eastAsia="es-ES"/>
        </w:rPr>
        <w:t>la empresa no present</w:t>
      </w:r>
      <w:r w:rsidR="00015D36">
        <w:rPr>
          <w:rFonts w:ascii="Microsoft Yi Baiti" w:eastAsia="Microsoft Yi Baiti" w:hAnsi="Microsoft Yi Baiti" w:cs="Arial"/>
          <w:noProof/>
          <w:sz w:val="20"/>
          <w:szCs w:val="20"/>
          <w:lang w:val="es-ES" w:eastAsia="es-ES"/>
        </w:rPr>
        <w:t>ó</w:t>
      </w:r>
      <w:r w:rsidRPr="00015D36">
        <w:rPr>
          <w:rFonts w:ascii="Microsoft Yi Baiti" w:eastAsia="Microsoft Yi Baiti" w:hAnsi="Microsoft Yi Baiti" w:cs="Arial"/>
          <w:noProof/>
          <w:sz w:val="20"/>
          <w:szCs w:val="20"/>
          <w:lang w:val="es-ES" w:eastAsia="es-ES"/>
        </w:rPr>
        <w:t xml:space="preserve"> el analisis, càlculo e integraciòn del factor del salario real.</w:t>
      </w:r>
    </w:p>
    <w:p w14:paraId="430ABEF5" w14:textId="77777777" w:rsidR="00A3279B" w:rsidRDefault="00A3279B" w:rsidP="00337983">
      <w:pPr>
        <w:jc w:val="both"/>
        <w:rPr>
          <w:rFonts w:ascii="Microsoft Yi Baiti" w:eastAsia="Microsoft Yi Baiti" w:hAnsi="Microsoft Yi Baiti" w:cs="Arial"/>
          <w:noProof/>
          <w:sz w:val="20"/>
          <w:szCs w:val="20"/>
        </w:rPr>
      </w:pPr>
    </w:p>
    <w:p w14:paraId="0CDA22EC" w14:textId="28A10707" w:rsidR="00337983" w:rsidRPr="00027186" w:rsidRDefault="00337983" w:rsidP="00337983">
      <w:pPr>
        <w:jc w:val="both"/>
        <w:rPr>
          <w:rFonts w:ascii="Microsoft Yi Baiti" w:eastAsia="Microsoft Yi Baiti" w:hAnsi="Microsoft Yi Baiti" w:cs="Arial"/>
          <w:b/>
          <w:bCs/>
          <w:noProof/>
          <w:sz w:val="20"/>
          <w:szCs w:val="20"/>
          <w:lang w:val="es-ES" w:eastAsia="es-ES"/>
        </w:rPr>
      </w:pPr>
      <w:r>
        <w:rPr>
          <w:rFonts w:ascii="Microsoft Yi Baiti" w:eastAsia="Microsoft Yi Baiti" w:hAnsi="Microsoft Yi Baiti" w:cs="Arial"/>
          <w:noProof/>
          <w:sz w:val="20"/>
          <w:szCs w:val="20"/>
        </w:rPr>
        <w:t xml:space="preserve">Por lo que con fundamento en el </w:t>
      </w:r>
      <w:r w:rsidRPr="003D147E">
        <w:rPr>
          <w:rFonts w:ascii="Microsoft Yi Baiti" w:eastAsia="Microsoft Yi Baiti" w:hAnsi="Microsoft Yi Baiti" w:cs="Arial"/>
          <w:b/>
          <w:bCs/>
          <w:noProof/>
          <w:sz w:val="20"/>
          <w:szCs w:val="20"/>
        </w:rPr>
        <w:t xml:space="preserve">numeral </w:t>
      </w:r>
      <w:r>
        <w:rPr>
          <w:rFonts w:ascii="Microsoft Yi Baiti" w:eastAsia="Microsoft Yi Baiti" w:hAnsi="Microsoft Yi Baiti" w:cs="Arial"/>
          <w:b/>
          <w:bCs/>
          <w:noProof/>
          <w:sz w:val="20"/>
          <w:szCs w:val="20"/>
        </w:rPr>
        <w:t xml:space="preserve">8.- Causas de descalificación, </w:t>
      </w:r>
      <w:r w:rsidRPr="00CA42B2">
        <w:rPr>
          <w:rFonts w:ascii="Microsoft Yi Baiti" w:eastAsia="Microsoft Yi Baiti" w:hAnsi="Microsoft Yi Baiti" w:cs="Arial"/>
          <w:b/>
          <w:bCs/>
          <w:noProof/>
          <w:sz w:val="20"/>
          <w:szCs w:val="20"/>
        </w:rPr>
        <w:t xml:space="preserve">8.1 </w:t>
      </w:r>
      <w:r>
        <w:rPr>
          <w:rFonts w:ascii="Microsoft Yi Baiti" w:eastAsia="Microsoft Yi Baiti" w:hAnsi="Microsoft Yi Baiti" w:cs="Arial"/>
          <w:b/>
          <w:bCs/>
          <w:noProof/>
          <w:sz w:val="20"/>
          <w:szCs w:val="20"/>
        </w:rPr>
        <w:t>R</w:t>
      </w:r>
      <w:r w:rsidRPr="00CA42B2">
        <w:rPr>
          <w:rFonts w:ascii="Microsoft Yi Baiti" w:eastAsia="Microsoft Yi Baiti" w:hAnsi="Microsoft Yi Baiti" w:cs="Arial"/>
          <w:b/>
          <w:bCs/>
          <w:noProof/>
          <w:sz w:val="20"/>
          <w:szCs w:val="20"/>
        </w:rPr>
        <w:t>azones por las que se desechará la propuesta del participante durante el acto de apertura</w:t>
      </w:r>
      <w:r>
        <w:rPr>
          <w:rFonts w:ascii="Microsoft Yi Baiti" w:eastAsia="Microsoft Yi Baiti" w:hAnsi="Microsoft Yi Baiti" w:cs="Arial"/>
          <w:b/>
          <w:bCs/>
          <w:noProof/>
          <w:sz w:val="20"/>
          <w:szCs w:val="20"/>
        </w:rPr>
        <w:t xml:space="preserve">, incisos b) Que haya omitido la presentación de algún documento solicitado en las bases y c) </w:t>
      </w:r>
      <w:r>
        <w:rPr>
          <w:rFonts w:ascii="Microsoft Yi Baiti" w:eastAsia="Microsoft Yi Baiti" w:hAnsi="Microsoft Yi Baiti" w:cs="Arial"/>
          <w:b/>
          <w:bCs/>
          <w:noProof/>
          <w:sz w:val="20"/>
          <w:szCs w:val="20"/>
          <w:lang w:val="es-ES" w:eastAsia="es-ES"/>
        </w:rPr>
        <w:t>Q</w:t>
      </w:r>
      <w:r w:rsidRPr="00027186">
        <w:rPr>
          <w:rFonts w:ascii="Microsoft Yi Baiti" w:eastAsia="Microsoft Yi Baiti" w:hAnsi="Microsoft Yi Baiti" w:cs="Arial"/>
          <w:b/>
          <w:bCs/>
          <w:noProof/>
          <w:sz w:val="20"/>
          <w:szCs w:val="20"/>
          <w:lang w:val="es-ES" w:eastAsia="es-ES"/>
        </w:rPr>
        <w:t>ue presente documentos que no satisfagan las estipulaciones correspondientes</w:t>
      </w:r>
      <w:r>
        <w:rPr>
          <w:rFonts w:ascii="Microsoft Yi Baiti" w:eastAsia="Microsoft Yi Baiti" w:hAnsi="Microsoft Yi Baiti" w:cs="Arial"/>
          <w:b/>
          <w:bCs/>
          <w:noProof/>
          <w:sz w:val="20"/>
          <w:szCs w:val="20"/>
          <w:lang w:val="es-ES" w:eastAsia="es-ES"/>
        </w:rPr>
        <w:t xml:space="preserve">, </w:t>
      </w:r>
      <w:r>
        <w:rPr>
          <w:rFonts w:ascii="Microsoft Yi Baiti" w:eastAsia="Microsoft Yi Baiti" w:hAnsi="Microsoft Yi Baiti" w:cs="Arial"/>
          <w:b/>
          <w:bCs/>
          <w:noProof/>
          <w:sz w:val="20"/>
          <w:szCs w:val="20"/>
        </w:rPr>
        <w:t>se desecha la propuesta.</w:t>
      </w:r>
    </w:p>
    <w:p w14:paraId="62F93103" w14:textId="77777777" w:rsidR="00337983" w:rsidRPr="00337983" w:rsidRDefault="00337983" w:rsidP="00F2541D">
      <w:pPr>
        <w:jc w:val="both"/>
        <w:rPr>
          <w:rFonts w:ascii="Microsoft Yi Baiti" w:eastAsia="Microsoft Yi Baiti" w:hAnsi="Microsoft Yi Baiti" w:cs="Arial"/>
          <w:sz w:val="18"/>
          <w:szCs w:val="18"/>
          <w:lang w:val="es-ES"/>
        </w:rPr>
      </w:pPr>
    </w:p>
    <w:p w14:paraId="385124D3" w14:textId="77777777" w:rsidR="00B228E5" w:rsidRDefault="00B228E5"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w:t>
      </w:r>
      <w:r>
        <w:rPr>
          <w:rFonts w:ascii="Microsoft Yi Baiti" w:eastAsia="Microsoft Yi Baiti" w:hAnsi="Microsoft Yi Baiti" w:cs="Arial" w:hint="eastAsia"/>
          <w:sz w:val="20"/>
          <w:szCs w:val="18"/>
        </w:rPr>
        <w:t xml:space="preserve"> empresa</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Pr="00E507D3">
        <w:rPr>
          <w:rFonts w:ascii="Microsoft Yi Baiti" w:eastAsia="Microsoft Yi Baiti" w:hAnsi="Microsoft Yi Baiti" w:cs="Arial"/>
          <w:b/>
          <w:noProof/>
          <w:color w:val="0000CC"/>
          <w:sz w:val="20"/>
          <w:szCs w:val="18"/>
        </w:rPr>
        <w:t>Gol Diseño Integral S. de R.L. de C.V.</w:t>
      </w:r>
      <w:r>
        <w:rPr>
          <w:rFonts w:ascii="Microsoft Yi Baiti" w:eastAsia="Microsoft Yi Baiti" w:hAnsi="Microsoft Yi Baiti" w:cs="Arial"/>
          <w:b/>
          <w:color w:val="0000CC"/>
          <w:sz w:val="20"/>
          <w:szCs w:val="18"/>
        </w:rPr>
        <w:t xml:space="preserve">, </w:t>
      </w:r>
      <w:r w:rsidRPr="00E507D3">
        <w:rPr>
          <w:rFonts w:ascii="Microsoft Yi Baiti" w:eastAsia="Microsoft Yi Baiti" w:hAnsi="Microsoft Yi Baiti" w:cs="Arial"/>
          <w:b/>
          <w:noProof/>
          <w:color w:val="0000CC"/>
          <w:sz w:val="20"/>
          <w:szCs w:val="18"/>
        </w:rPr>
        <w:t>Megaconstrucciones y Edificaciones Aquimma S.A. de C.V.</w:t>
      </w:r>
      <w:r>
        <w:rPr>
          <w:rFonts w:ascii="Microsoft Yi Baiti" w:eastAsia="Microsoft Yi Baiti" w:hAnsi="Microsoft Yi Baiti" w:cs="Arial"/>
          <w:b/>
          <w:color w:val="0000CC"/>
          <w:sz w:val="20"/>
          <w:szCs w:val="18"/>
        </w:rPr>
        <w:t xml:space="preserve"> y </w:t>
      </w:r>
      <w:r w:rsidRPr="00E507D3">
        <w:rPr>
          <w:rFonts w:ascii="Microsoft Yi Baiti" w:eastAsia="Microsoft Yi Baiti" w:hAnsi="Microsoft Yi Baiti" w:cs="Arial"/>
          <w:b/>
          <w:noProof/>
          <w:color w:val="0000CC"/>
          <w:sz w:val="20"/>
          <w:szCs w:val="18"/>
        </w:rPr>
        <w:t>Grupo Constructor Ramajo S.A. de C.V.</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sz w:val="20"/>
          <w:szCs w:val="18"/>
        </w:rPr>
        <w:t>r</w:t>
      </w:r>
      <w:r w:rsidRPr="006E7CC2">
        <w:rPr>
          <w:rFonts w:ascii="Microsoft Yi Baiti" w:eastAsia="Microsoft Yi Baiti" w:hAnsi="Microsoft Yi Baiti" w:cs="Arial" w:hint="eastAsia"/>
          <w:sz w:val="20"/>
          <w:szCs w:val="18"/>
        </w:rPr>
        <w:t>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E507D3">
        <w:rPr>
          <w:rFonts w:ascii="Microsoft Yi Baiti" w:eastAsia="Microsoft Yi Baiti" w:hAnsi="Microsoft Yi Baiti" w:cs="Arial"/>
          <w:b/>
          <w:noProof/>
          <w:color w:val="0000CC"/>
          <w:sz w:val="20"/>
          <w:szCs w:val="18"/>
        </w:rPr>
        <w:t>Convocatoria Pública Estatal N° 003</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4200720E" w14:textId="77777777" w:rsidR="00E52242" w:rsidRDefault="00E52242" w:rsidP="00F2541D">
      <w:pPr>
        <w:jc w:val="both"/>
        <w:rPr>
          <w:rFonts w:ascii="Microsoft Yi Baiti" w:eastAsia="Microsoft Yi Baiti" w:hAnsi="Microsoft Yi Baiti"/>
          <w:iCs/>
          <w:sz w:val="20"/>
          <w:szCs w:val="18"/>
        </w:rPr>
      </w:pPr>
    </w:p>
    <w:p w14:paraId="41D4B7C6" w14:textId="023BE179" w:rsidR="00B228E5" w:rsidRPr="001E532A" w:rsidRDefault="00B228E5"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 propuesta técnica de la empresa: </w:t>
      </w:r>
      <w:r w:rsidRPr="00E507D3">
        <w:rPr>
          <w:rFonts w:ascii="Microsoft Yi Baiti" w:eastAsia="Microsoft Yi Baiti" w:hAnsi="Microsoft Yi Baiti"/>
          <w:b/>
          <w:iCs/>
          <w:noProof/>
          <w:color w:val="0000CC"/>
          <w:sz w:val="20"/>
          <w:szCs w:val="18"/>
        </w:rPr>
        <w:t>Megaconstrucciones y Edificaciones Aquimma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 xml:space="preserve">se acepta para su análisis detallado, toda vez que la misma </w:t>
      </w:r>
      <w:r w:rsidR="00015D36">
        <w:rPr>
          <w:rFonts w:ascii="Microsoft Yi Baiti" w:eastAsia="Microsoft Yi Baiti" w:hAnsi="Microsoft Yi Baiti"/>
          <w:iCs/>
          <w:sz w:val="20"/>
          <w:szCs w:val="18"/>
        </w:rPr>
        <w:t>cumplió</w:t>
      </w:r>
      <w:r>
        <w:rPr>
          <w:rFonts w:ascii="Microsoft Yi Baiti" w:eastAsia="Microsoft Yi Baiti" w:hAnsi="Microsoft Yi Baiti"/>
          <w:iCs/>
          <w:sz w:val="20"/>
          <w:szCs w:val="18"/>
        </w:rPr>
        <w:t xml:space="preserve"> cuantitativamente con los requisitos señalados en las bases de la licitación que nos ocupa.</w:t>
      </w:r>
    </w:p>
    <w:p w14:paraId="189B100F" w14:textId="77777777" w:rsidR="00B228E5" w:rsidRDefault="00B228E5" w:rsidP="00F2541D">
      <w:pPr>
        <w:jc w:val="both"/>
        <w:rPr>
          <w:rFonts w:ascii="Microsoft Yi Baiti" w:eastAsia="Microsoft Yi Baiti" w:hAnsi="Microsoft Yi Baiti"/>
          <w:iCs/>
          <w:sz w:val="20"/>
          <w:szCs w:val="18"/>
          <w:highlight w:val="yellow"/>
        </w:rPr>
      </w:pPr>
    </w:p>
    <w:p w14:paraId="0FC3BCDC" w14:textId="77777777" w:rsidR="00B228E5" w:rsidRPr="006E7CC2" w:rsidRDefault="00B228E5"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w:t>
      </w:r>
      <w:r>
        <w:rPr>
          <w:rFonts w:ascii="Microsoft Yi Baiti" w:eastAsia="Microsoft Yi Baiti" w:hAnsi="Microsoft Yi Baiti" w:cs="Arial" w:hint="eastAsia"/>
          <w:sz w:val="20"/>
          <w:szCs w:val="20"/>
        </w:rPr>
        <w:t>o establecido en el artículo 38</w:t>
      </w:r>
      <w:r>
        <w:rPr>
          <w:rFonts w:ascii="Microsoft Yi Baiti" w:eastAsia="Microsoft Yi Baiti" w:hAnsi="Microsoft Yi Baiti" w:cs="Arial"/>
          <w:sz w:val="20"/>
          <w:szCs w:val="20"/>
        </w:rPr>
        <w:t xml:space="preserve"> </w:t>
      </w:r>
      <w:r w:rsidRPr="006E7CC2">
        <w:rPr>
          <w:rFonts w:ascii="Microsoft Yi Baiti" w:eastAsia="Microsoft Yi Baiti" w:hAnsi="Microsoft Yi Baiti" w:cs="Arial" w:hint="eastAsia"/>
          <w:sz w:val="20"/>
          <w:szCs w:val="20"/>
        </w:rPr>
        <w:t>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30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6330FA3E" w14:textId="77777777" w:rsidR="00B228E5" w:rsidRPr="006E7CC2" w:rsidRDefault="00B228E5" w:rsidP="00F2541D">
      <w:pPr>
        <w:ind w:right="49"/>
        <w:jc w:val="both"/>
        <w:rPr>
          <w:rFonts w:ascii="Microsoft Yi Baiti" w:eastAsia="Microsoft Yi Baiti" w:hAnsi="Microsoft Yi Baiti" w:cs="Arial"/>
          <w:sz w:val="20"/>
          <w:szCs w:val="20"/>
        </w:rPr>
      </w:pPr>
    </w:p>
    <w:p w14:paraId="68FD10CF" w14:textId="6A09D072" w:rsidR="00B228E5" w:rsidRDefault="00B228E5"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0072D3">
        <w:rPr>
          <w:rFonts w:ascii="Microsoft Yi Baiti" w:eastAsia="Microsoft Yi Baiti" w:hAnsi="Microsoft Yi Baiti"/>
          <w:b/>
          <w:noProof/>
          <w:color w:val="0000CC"/>
          <w:sz w:val="20"/>
          <w:szCs w:val="20"/>
        </w:rPr>
        <w:t>4</w:t>
      </w:r>
      <w:r>
        <w:rPr>
          <w:rFonts w:ascii="Microsoft Yi Baiti" w:eastAsia="Microsoft Yi Baiti" w:hAnsi="Microsoft Yi Baiti"/>
          <w:b/>
          <w:noProof/>
          <w:color w:val="0000CC"/>
          <w:sz w:val="20"/>
          <w:szCs w:val="20"/>
        </w:rPr>
        <w:t>:</w:t>
      </w:r>
      <w:r w:rsidR="000072D3">
        <w:rPr>
          <w:rFonts w:ascii="Microsoft Yi Baiti" w:eastAsia="Microsoft Yi Baiti" w:hAnsi="Microsoft Yi Baiti"/>
          <w:b/>
          <w:noProof/>
          <w:color w:val="0000CC"/>
          <w:sz w:val="20"/>
          <w:szCs w:val="20"/>
        </w:rPr>
        <w:t>25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4F7AD1CE" w14:textId="77777777" w:rsidR="00B228E5" w:rsidRDefault="00B228E5" w:rsidP="003A229C">
      <w:pPr>
        <w:jc w:val="center"/>
        <w:rPr>
          <w:rFonts w:ascii="Microsoft Yi Baiti" w:eastAsia="Microsoft Yi Baiti" w:hAnsi="Microsoft Yi Baiti" w:cs="Arial"/>
          <w:b/>
          <w:sz w:val="20"/>
          <w:szCs w:val="20"/>
        </w:rPr>
      </w:pPr>
    </w:p>
    <w:p w14:paraId="35CFA84C" w14:textId="77777777" w:rsidR="00B228E5" w:rsidRPr="006E7CC2" w:rsidRDefault="00B228E5"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B228E5" w:rsidRPr="006E7CC2" w14:paraId="1AD767C3" w14:textId="77777777" w:rsidTr="00103A6A">
        <w:trPr>
          <w:trHeight w:hRule="exact" w:val="397"/>
        </w:trPr>
        <w:tc>
          <w:tcPr>
            <w:tcW w:w="426" w:type="dxa"/>
            <w:shd w:val="clear" w:color="auto" w:fill="auto"/>
            <w:vAlign w:val="center"/>
          </w:tcPr>
          <w:p w14:paraId="7A784AFD" w14:textId="77777777" w:rsidR="00B228E5" w:rsidRPr="006E7CC2" w:rsidRDefault="00B228E5"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73E1D4E0" w14:textId="77777777" w:rsidR="00B228E5" w:rsidRPr="006E7CC2" w:rsidRDefault="00B228E5"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39B09714" w14:textId="77777777" w:rsidR="00B228E5" w:rsidRPr="006E7CC2" w:rsidRDefault="00B228E5"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46A09DED" w14:textId="77777777" w:rsidR="00B228E5" w:rsidRPr="006E7CC2" w:rsidRDefault="00B228E5"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228E5" w:rsidRPr="006E7CC2" w14:paraId="69E36129" w14:textId="77777777" w:rsidTr="001D47E0">
        <w:trPr>
          <w:trHeight w:val="411"/>
        </w:trPr>
        <w:tc>
          <w:tcPr>
            <w:tcW w:w="426" w:type="dxa"/>
            <w:shd w:val="clear" w:color="auto" w:fill="auto"/>
            <w:vAlign w:val="center"/>
          </w:tcPr>
          <w:p w14:paraId="54B47570" w14:textId="77777777" w:rsidR="00B228E5" w:rsidRPr="006E7CC2" w:rsidRDefault="00B228E5"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2A0A1C1C" w14:textId="77777777" w:rsidR="00B228E5" w:rsidRPr="00F2541D" w:rsidRDefault="00B228E5"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Gol Diseño Integral S. de R.L. de C.V.</w:t>
            </w:r>
          </w:p>
        </w:tc>
        <w:tc>
          <w:tcPr>
            <w:tcW w:w="3119" w:type="dxa"/>
            <w:shd w:val="clear" w:color="auto" w:fill="auto"/>
          </w:tcPr>
          <w:p w14:paraId="60E53084" w14:textId="77777777" w:rsidR="00B228E5" w:rsidRPr="006E7CC2" w:rsidRDefault="00B228E5" w:rsidP="00103A6A">
            <w:pPr>
              <w:jc w:val="both"/>
              <w:rPr>
                <w:rFonts w:ascii="Microsoft Yi Baiti" w:eastAsia="Microsoft Yi Baiti" w:hAnsi="Microsoft Yi Baiti" w:cs="Arial"/>
                <w:sz w:val="20"/>
                <w:szCs w:val="20"/>
              </w:rPr>
            </w:pPr>
          </w:p>
        </w:tc>
        <w:tc>
          <w:tcPr>
            <w:tcW w:w="2160" w:type="dxa"/>
            <w:shd w:val="clear" w:color="auto" w:fill="auto"/>
          </w:tcPr>
          <w:p w14:paraId="538329B2" w14:textId="77777777" w:rsidR="00B228E5" w:rsidRPr="006E7CC2" w:rsidRDefault="00B228E5" w:rsidP="00103A6A">
            <w:pPr>
              <w:jc w:val="center"/>
              <w:rPr>
                <w:rFonts w:ascii="Microsoft Yi Baiti" w:eastAsia="Microsoft Yi Baiti" w:hAnsi="Microsoft Yi Baiti" w:cs="Arial"/>
                <w:b/>
                <w:sz w:val="20"/>
                <w:szCs w:val="20"/>
              </w:rPr>
            </w:pPr>
          </w:p>
        </w:tc>
      </w:tr>
      <w:tr w:rsidR="00B228E5" w:rsidRPr="006E7CC2" w14:paraId="3367266B" w14:textId="77777777" w:rsidTr="001D47E0">
        <w:trPr>
          <w:trHeight w:val="411"/>
        </w:trPr>
        <w:tc>
          <w:tcPr>
            <w:tcW w:w="426" w:type="dxa"/>
            <w:shd w:val="clear" w:color="auto" w:fill="auto"/>
            <w:vAlign w:val="center"/>
          </w:tcPr>
          <w:p w14:paraId="53135762" w14:textId="77777777" w:rsidR="00B228E5" w:rsidRPr="006E7CC2" w:rsidRDefault="00B228E5"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280C1D40" w14:textId="77777777" w:rsidR="00B228E5" w:rsidRPr="00F2541D" w:rsidRDefault="00B228E5"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Megaconstrucciones y Edificaciones Aquimma S.A. de C.V.</w:t>
            </w:r>
          </w:p>
        </w:tc>
        <w:tc>
          <w:tcPr>
            <w:tcW w:w="3119" w:type="dxa"/>
            <w:shd w:val="clear" w:color="auto" w:fill="auto"/>
          </w:tcPr>
          <w:p w14:paraId="73CAE123" w14:textId="77777777" w:rsidR="00B228E5" w:rsidRPr="006E7CC2" w:rsidRDefault="00B228E5" w:rsidP="00103A6A">
            <w:pPr>
              <w:jc w:val="both"/>
              <w:rPr>
                <w:rFonts w:ascii="Microsoft Yi Baiti" w:eastAsia="Microsoft Yi Baiti" w:hAnsi="Microsoft Yi Baiti" w:cs="Arial"/>
                <w:sz w:val="20"/>
                <w:szCs w:val="20"/>
              </w:rPr>
            </w:pPr>
          </w:p>
        </w:tc>
        <w:tc>
          <w:tcPr>
            <w:tcW w:w="2160" w:type="dxa"/>
            <w:shd w:val="clear" w:color="auto" w:fill="auto"/>
          </w:tcPr>
          <w:p w14:paraId="492BE118" w14:textId="77777777" w:rsidR="00B228E5" w:rsidRPr="006E7CC2" w:rsidRDefault="00B228E5" w:rsidP="00103A6A">
            <w:pPr>
              <w:jc w:val="center"/>
              <w:rPr>
                <w:rFonts w:ascii="Microsoft Yi Baiti" w:eastAsia="Microsoft Yi Baiti" w:hAnsi="Microsoft Yi Baiti" w:cs="Arial"/>
                <w:b/>
                <w:sz w:val="20"/>
                <w:szCs w:val="20"/>
              </w:rPr>
            </w:pPr>
          </w:p>
        </w:tc>
      </w:tr>
      <w:tr w:rsidR="00B228E5" w:rsidRPr="006E7CC2" w14:paraId="5C461DCE" w14:textId="77777777" w:rsidTr="001D47E0">
        <w:trPr>
          <w:trHeight w:val="411"/>
        </w:trPr>
        <w:tc>
          <w:tcPr>
            <w:tcW w:w="426" w:type="dxa"/>
            <w:shd w:val="clear" w:color="auto" w:fill="auto"/>
            <w:vAlign w:val="center"/>
          </w:tcPr>
          <w:p w14:paraId="1739A267" w14:textId="77777777" w:rsidR="00B228E5" w:rsidRPr="006E7CC2" w:rsidRDefault="00B228E5"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3</w:t>
            </w:r>
          </w:p>
        </w:tc>
        <w:tc>
          <w:tcPr>
            <w:tcW w:w="3226" w:type="dxa"/>
            <w:shd w:val="clear" w:color="auto" w:fill="auto"/>
            <w:vAlign w:val="center"/>
          </w:tcPr>
          <w:p w14:paraId="1918007E" w14:textId="77777777" w:rsidR="00B228E5" w:rsidRPr="006E7CC2" w:rsidRDefault="00B228E5"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Grupo Constructor Ramajo S.A. de C.V.</w:t>
            </w:r>
          </w:p>
        </w:tc>
        <w:tc>
          <w:tcPr>
            <w:tcW w:w="3119" w:type="dxa"/>
            <w:shd w:val="clear" w:color="auto" w:fill="auto"/>
          </w:tcPr>
          <w:p w14:paraId="48D7A8A8" w14:textId="77777777" w:rsidR="00B228E5" w:rsidRPr="006E7CC2" w:rsidRDefault="00B228E5" w:rsidP="00103A6A">
            <w:pPr>
              <w:jc w:val="both"/>
              <w:rPr>
                <w:rFonts w:ascii="Microsoft Yi Baiti" w:eastAsia="Microsoft Yi Baiti" w:hAnsi="Microsoft Yi Baiti" w:cs="Arial"/>
                <w:sz w:val="20"/>
                <w:szCs w:val="20"/>
              </w:rPr>
            </w:pPr>
          </w:p>
        </w:tc>
        <w:tc>
          <w:tcPr>
            <w:tcW w:w="2160" w:type="dxa"/>
            <w:shd w:val="clear" w:color="auto" w:fill="auto"/>
          </w:tcPr>
          <w:p w14:paraId="146E086E" w14:textId="77777777" w:rsidR="00B228E5" w:rsidRPr="006E7CC2" w:rsidRDefault="00B228E5" w:rsidP="00103A6A">
            <w:pPr>
              <w:jc w:val="center"/>
              <w:rPr>
                <w:rFonts w:ascii="Microsoft Yi Baiti" w:eastAsia="Microsoft Yi Baiti" w:hAnsi="Microsoft Yi Baiti" w:cs="Arial"/>
                <w:b/>
                <w:sz w:val="20"/>
                <w:szCs w:val="20"/>
              </w:rPr>
            </w:pPr>
          </w:p>
        </w:tc>
      </w:tr>
    </w:tbl>
    <w:p w14:paraId="08F24A5F" w14:textId="77777777" w:rsidR="00B228E5" w:rsidRDefault="00B228E5" w:rsidP="00F2541D">
      <w:pPr>
        <w:jc w:val="both"/>
        <w:rPr>
          <w:rFonts w:ascii="Microsoft Yi Baiti" w:eastAsia="Microsoft Yi Baiti" w:hAnsi="Microsoft Yi Baiti" w:cs="Arial"/>
          <w:sz w:val="20"/>
          <w:szCs w:val="18"/>
        </w:rPr>
      </w:pPr>
    </w:p>
    <w:p w14:paraId="521BCC84" w14:textId="77777777" w:rsidR="00B228E5" w:rsidRDefault="00B228E5" w:rsidP="00F2541D">
      <w:pPr>
        <w:jc w:val="both"/>
        <w:rPr>
          <w:rFonts w:ascii="Microsoft Yi Baiti" w:eastAsia="Microsoft Yi Baiti" w:hAnsi="Microsoft Yi Baiti" w:cs="Arial"/>
          <w:sz w:val="20"/>
          <w:szCs w:val="18"/>
        </w:rPr>
      </w:pPr>
    </w:p>
    <w:p w14:paraId="0F81D207" w14:textId="77777777" w:rsidR="00B228E5" w:rsidRDefault="00B228E5"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02630381" w14:textId="77777777" w:rsidR="00B228E5" w:rsidRDefault="00B228E5" w:rsidP="00F2541D">
      <w:pPr>
        <w:jc w:val="center"/>
        <w:rPr>
          <w:rFonts w:ascii="Microsoft Yi Baiti" w:eastAsia="Microsoft Yi Baiti" w:hAnsi="Microsoft Yi Baiti" w:cs="Arial"/>
          <w:b/>
          <w:sz w:val="20"/>
          <w:szCs w:val="20"/>
        </w:rPr>
      </w:pPr>
    </w:p>
    <w:p w14:paraId="61ABB7E4" w14:textId="77777777" w:rsidR="00843B68" w:rsidRDefault="00843B68" w:rsidP="00F2541D">
      <w:pPr>
        <w:jc w:val="center"/>
        <w:rPr>
          <w:rFonts w:ascii="Microsoft Yi Baiti" w:eastAsia="Microsoft Yi Baiti" w:hAnsi="Microsoft Yi Baiti" w:cs="Arial"/>
          <w:b/>
          <w:sz w:val="20"/>
          <w:szCs w:val="20"/>
        </w:rPr>
      </w:pPr>
    </w:p>
    <w:p w14:paraId="74E0335E" w14:textId="77777777" w:rsidR="00843B68" w:rsidRDefault="00843B68" w:rsidP="00F2541D">
      <w:pPr>
        <w:jc w:val="center"/>
        <w:rPr>
          <w:rFonts w:ascii="Microsoft Yi Baiti" w:eastAsia="Microsoft Yi Baiti" w:hAnsi="Microsoft Yi Baiti" w:cs="Arial"/>
          <w:b/>
          <w:sz w:val="20"/>
          <w:szCs w:val="20"/>
        </w:rPr>
      </w:pPr>
    </w:p>
    <w:p w14:paraId="4EC7C42B" w14:textId="77777777" w:rsidR="00843B68" w:rsidRDefault="00843B68" w:rsidP="00F2541D">
      <w:pPr>
        <w:jc w:val="center"/>
        <w:rPr>
          <w:rFonts w:ascii="Microsoft Yi Baiti" w:eastAsia="Microsoft Yi Baiti" w:hAnsi="Microsoft Yi Baiti" w:cs="Arial"/>
          <w:b/>
          <w:sz w:val="20"/>
          <w:szCs w:val="20"/>
        </w:rPr>
      </w:pPr>
    </w:p>
    <w:p w14:paraId="1A8331E9" w14:textId="77777777" w:rsidR="000072D3" w:rsidRDefault="000072D3" w:rsidP="00F2541D">
      <w:pPr>
        <w:jc w:val="center"/>
        <w:rPr>
          <w:rFonts w:ascii="Microsoft Yi Baiti" w:eastAsia="Microsoft Yi Baiti" w:hAnsi="Microsoft Yi Baiti" w:cs="Arial"/>
          <w:b/>
          <w:sz w:val="20"/>
          <w:szCs w:val="20"/>
        </w:rPr>
      </w:pPr>
    </w:p>
    <w:p w14:paraId="2B8A1EBE" w14:textId="158E98A8" w:rsidR="00B228E5" w:rsidRPr="006E7CC2" w:rsidRDefault="00B228E5"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CCA1F50" w14:textId="77777777" w:rsidR="00B228E5" w:rsidRPr="00481718" w:rsidRDefault="00B228E5"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B228E5" w:rsidRPr="006E7CC2" w14:paraId="30B2F38C" w14:textId="77777777" w:rsidTr="00AF422F">
        <w:trPr>
          <w:trHeight w:hRule="exact" w:val="284"/>
        </w:trPr>
        <w:tc>
          <w:tcPr>
            <w:tcW w:w="3085" w:type="dxa"/>
            <w:shd w:val="clear" w:color="auto" w:fill="auto"/>
            <w:vAlign w:val="center"/>
          </w:tcPr>
          <w:p w14:paraId="21202B10" w14:textId="77777777" w:rsidR="00B228E5" w:rsidRPr="006E7CC2" w:rsidRDefault="00B228E5"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A20C6F9" w14:textId="77777777" w:rsidR="00B228E5" w:rsidRPr="006E7CC2" w:rsidRDefault="00B228E5"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67E2736" w14:textId="77777777" w:rsidR="00B228E5" w:rsidRPr="006E7CC2" w:rsidRDefault="00B228E5"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228E5" w:rsidRPr="006E7CC2" w14:paraId="111645C0" w14:textId="77777777" w:rsidTr="00AF422F">
        <w:trPr>
          <w:trHeight w:hRule="exact" w:val="725"/>
        </w:trPr>
        <w:tc>
          <w:tcPr>
            <w:tcW w:w="3085" w:type="dxa"/>
            <w:shd w:val="clear" w:color="auto" w:fill="auto"/>
            <w:vAlign w:val="center"/>
          </w:tcPr>
          <w:p w14:paraId="5C360CC9" w14:textId="77777777" w:rsidR="00B228E5" w:rsidRPr="006E7CC2" w:rsidRDefault="00B228E5"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20956D70" w14:textId="77777777" w:rsidR="00B228E5" w:rsidRPr="006E7CC2" w:rsidRDefault="00B228E5"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1F94232D" w14:textId="77777777" w:rsidR="00B228E5" w:rsidRPr="006E7CC2" w:rsidRDefault="00B228E5" w:rsidP="00AF422F">
            <w:pPr>
              <w:jc w:val="center"/>
              <w:rPr>
                <w:rFonts w:ascii="Microsoft Yi Baiti" w:eastAsia="Microsoft Yi Baiti" w:hAnsi="Microsoft Yi Baiti" w:cs="Arial"/>
                <w:b/>
                <w:sz w:val="20"/>
                <w:szCs w:val="20"/>
              </w:rPr>
            </w:pPr>
          </w:p>
        </w:tc>
      </w:tr>
      <w:tr w:rsidR="00B228E5" w:rsidRPr="006E7CC2" w14:paraId="483D448B" w14:textId="77777777" w:rsidTr="00AF422F">
        <w:trPr>
          <w:trHeight w:hRule="exact" w:val="680"/>
        </w:trPr>
        <w:tc>
          <w:tcPr>
            <w:tcW w:w="3085" w:type="dxa"/>
            <w:shd w:val="clear" w:color="auto" w:fill="auto"/>
            <w:vAlign w:val="center"/>
          </w:tcPr>
          <w:p w14:paraId="1E7E8668" w14:textId="735A90AF" w:rsidR="00B228E5" w:rsidRPr="006E7CC2" w:rsidRDefault="00B228E5"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9D2C28" w:rsidRPr="009D2C28">
              <w:rPr>
                <w:rFonts w:ascii="Microsoft Yi Baiti" w:eastAsia="Microsoft Yi Baiti" w:hAnsi="Microsoft Yi Baiti" w:cs="Arial"/>
                <w:sz w:val="20"/>
                <w:szCs w:val="20"/>
              </w:rPr>
              <w:t>Da</w:t>
            </w:r>
            <w:r w:rsidR="00E52242">
              <w:rPr>
                <w:rFonts w:ascii="Microsoft Yi Baiti" w:eastAsia="Microsoft Yi Baiti" w:hAnsi="Microsoft Yi Baiti" w:cs="Arial"/>
                <w:sz w:val="20"/>
                <w:szCs w:val="20"/>
              </w:rPr>
              <w:t>niel</w:t>
            </w:r>
            <w:r w:rsidR="009D2C28" w:rsidRPr="009D2C28">
              <w:rPr>
                <w:rFonts w:ascii="Microsoft Yi Baiti" w:eastAsia="Microsoft Yi Baiti" w:hAnsi="Microsoft Yi Baiti" w:cs="Arial"/>
                <w:sz w:val="20"/>
                <w:szCs w:val="20"/>
              </w:rPr>
              <w:t xml:space="preserve"> Sánchez Castillo</w:t>
            </w:r>
          </w:p>
        </w:tc>
        <w:tc>
          <w:tcPr>
            <w:tcW w:w="3119" w:type="dxa"/>
            <w:shd w:val="clear" w:color="auto" w:fill="auto"/>
            <w:vAlign w:val="center"/>
          </w:tcPr>
          <w:p w14:paraId="76F70B56" w14:textId="77777777" w:rsidR="00B228E5" w:rsidRPr="006E7CC2" w:rsidRDefault="00B228E5"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7E7ACDFC" w14:textId="77777777" w:rsidR="00B228E5" w:rsidRPr="006E7CC2" w:rsidRDefault="00B228E5" w:rsidP="00AF422F">
            <w:pPr>
              <w:jc w:val="center"/>
              <w:rPr>
                <w:rFonts w:ascii="Microsoft Yi Baiti" w:eastAsia="Microsoft Yi Baiti" w:hAnsi="Microsoft Yi Baiti" w:cs="Arial"/>
                <w:b/>
                <w:sz w:val="20"/>
                <w:szCs w:val="20"/>
              </w:rPr>
            </w:pPr>
          </w:p>
        </w:tc>
      </w:tr>
      <w:tr w:rsidR="00B228E5" w:rsidRPr="006E7CC2" w14:paraId="6A6DB5C4" w14:textId="77777777" w:rsidTr="00AF422F">
        <w:trPr>
          <w:trHeight w:hRule="exact" w:val="680"/>
        </w:trPr>
        <w:tc>
          <w:tcPr>
            <w:tcW w:w="3085" w:type="dxa"/>
            <w:shd w:val="clear" w:color="auto" w:fill="auto"/>
            <w:vAlign w:val="center"/>
          </w:tcPr>
          <w:p w14:paraId="717B560B" w14:textId="6651ECB2" w:rsidR="00B228E5" w:rsidRPr="006E7CC2" w:rsidRDefault="009D2C28" w:rsidP="00AF422F">
            <w:pPr>
              <w:jc w:val="both"/>
              <w:rPr>
                <w:rFonts w:ascii="Microsoft Yi Baiti" w:eastAsia="Microsoft Yi Baiti" w:hAnsi="Microsoft Yi Baiti" w:cs="Arial"/>
                <w:sz w:val="20"/>
                <w:szCs w:val="20"/>
              </w:rPr>
            </w:pPr>
            <w:r w:rsidRPr="009D2C28">
              <w:rPr>
                <w:rFonts w:ascii="Microsoft Yi Baiti" w:eastAsia="Microsoft Yi Baiti" w:hAnsi="Microsoft Yi Baiti" w:cs="Arial"/>
                <w:sz w:val="20"/>
                <w:szCs w:val="20"/>
              </w:rPr>
              <w:t>C. Rosa Isela Vásquez Carreño</w:t>
            </w:r>
          </w:p>
        </w:tc>
        <w:tc>
          <w:tcPr>
            <w:tcW w:w="3119" w:type="dxa"/>
            <w:shd w:val="clear" w:color="auto" w:fill="auto"/>
            <w:vAlign w:val="center"/>
          </w:tcPr>
          <w:p w14:paraId="23A0E420" w14:textId="28F767E0" w:rsidR="00B228E5" w:rsidRDefault="00B228E5"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w:t>
            </w:r>
            <w:r w:rsidR="00E52242">
              <w:rPr>
                <w:rFonts w:ascii="Microsoft Yi Baiti" w:eastAsia="Microsoft Yi Baiti" w:hAnsi="Microsoft Yi Baiti"/>
                <w:iCs/>
                <w:sz w:val="20"/>
                <w:szCs w:val="18"/>
              </w:rPr>
              <w:t xml:space="preserve"> de la Regiduría</w:t>
            </w:r>
            <w:r w:rsidR="00E52242">
              <w:rPr>
                <w:rFonts w:ascii="Microsoft Yi Baiti" w:eastAsia="Microsoft Yi Baiti" w:hAnsi="Microsoft Yi Baiti"/>
                <w:iCs/>
                <w:sz w:val="20"/>
                <w:szCs w:val="18"/>
              </w:rPr>
              <w:t xml:space="preserve"> de Hacienda Municipal y de Transparencia y Gobierno Abierto</w:t>
            </w:r>
          </w:p>
        </w:tc>
        <w:tc>
          <w:tcPr>
            <w:tcW w:w="2624" w:type="dxa"/>
            <w:shd w:val="clear" w:color="auto" w:fill="auto"/>
            <w:vAlign w:val="center"/>
          </w:tcPr>
          <w:p w14:paraId="6E5C6A7A" w14:textId="77777777" w:rsidR="00B228E5" w:rsidRPr="006E7CC2" w:rsidRDefault="00B228E5" w:rsidP="00AF422F">
            <w:pPr>
              <w:jc w:val="center"/>
              <w:rPr>
                <w:rFonts w:ascii="Microsoft Yi Baiti" w:eastAsia="Microsoft Yi Baiti" w:hAnsi="Microsoft Yi Baiti" w:cs="Arial"/>
                <w:b/>
                <w:sz w:val="20"/>
                <w:szCs w:val="20"/>
              </w:rPr>
            </w:pPr>
          </w:p>
        </w:tc>
      </w:tr>
    </w:tbl>
    <w:p w14:paraId="0DE30C54" w14:textId="77777777" w:rsidR="00B228E5" w:rsidRDefault="00B228E5" w:rsidP="00F2541D">
      <w:pPr>
        <w:jc w:val="both"/>
        <w:rPr>
          <w:rFonts w:ascii="Microsoft Yi Baiti" w:eastAsia="Microsoft Yi Baiti" w:hAnsi="Microsoft Yi Baiti"/>
          <w:sz w:val="12"/>
          <w:szCs w:val="12"/>
        </w:rPr>
      </w:pPr>
    </w:p>
    <w:p w14:paraId="5A5CAA1C" w14:textId="77777777" w:rsidR="00B228E5" w:rsidRDefault="00B228E5" w:rsidP="00F2541D">
      <w:pPr>
        <w:jc w:val="both"/>
        <w:rPr>
          <w:rFonts w:ascii="Microsoft Yi Baiti" w:eastAsia="Microsoft Yi Baiti" w:hAnsi="Microsoft Yi Baiti"/>
          <w:sz w:val="12"/>
          <w:szCs w:val="12"/>
        </w:rPr>
      </w:pPr>
    </w:p>
    <w:p w14:paraId="2FF6EBD5" w14:textId="77777777" w:rsidR="00B228E5" w:rsidRDefault="00B228E5" w:rsidP="00F2541D">
      <w:pPr>
        <w:jc w:val="both"/>
        <w:rPr>
          <w:rFonts w:ascii="Microsoft Yi Baiti" w:eastAsia="Microsoft Yi Baiti" w:hAnsi="Microsoft Yi Baiti"/>
          <w:sz w:val="12"/>
          <w:szCs w:val="12"/>
        </w:rPr>
      </w:pPr>
    </w:p>
    <w:p w14:paraId="2EC2274B" w14:textId="77777777" w:rsidR="00B228E5" w:rsidRDefault="00B228E5" w:rsidP="00F2541D">
      <w:pPr>
        <w:jc w:val="both"/>
        <w:rPr>
          <w:rFonts w:ascii="Microsoft Yi Baiti" w:eastAsia="Microsoft Yi Baiti" w:hAnsi="Microsoft Yi Baiti"/>
          <w:sz w:val="12"/>
          <w:szCs w:val="12"/>
        </w:rPr>
      </w:pPr>
    </w:p>
    <w:p w14:paraId="696A24B6" w14:textId="77777777" w:rsidR="00B228E5" w:rsidRPr="001E55C8" w:rsidRDefault="00B228E5" w:rsidP="00F2541D">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E507D3">
        <w:rPr>
          <w:rFonts w:ascii="Microsoft Yi Baiti" w:eastAsia="Microsoft Yi Baiti" w:hAnsi="Microsoft Yi Baiti"/>
          <w:b/>
          <w:noProof/>
          <w:color w:val="0000CC"/>
          <w:sz w:val="12"/>
          <w:szCs w:val="12"/>
        </w:rPr>
        <w:t>LPE/SOPDU/DCSCOP/022/2023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E507D3">
        <w:rPr>
          <w:rFonts w:ascii="Microsoft Yi Baiti" w:eastAsia="Microsoft Yi Baiti" w:hAnsi="Microsoft Yi Baiti"/>
          <w:b/>
          <w:noProof/>
          <w:color w:val="0000CC"/>
          <w:sz w:val="12"/>
          <w:szCs w:val="12"/>
        </w:rPr>
        <w:t>Rehabilitación de Calle Segunda Privada de las Palmas, red de agua potable y drenaje sanitario en Agencia de Policía de Candiani,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25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w:t>
      </w:r>
    </w:p>
    <w:sectPr w:rsidR="00B228E5" w:rsidRPr="001E55C8" w:rsidSect="00B228E5">
      <w:headerReference w:type="default" r:id="rId7"/>
      <w:footerReference w:type="default" r:id="rId8"/>
      <w:type w:val="continuous"/>
      <w:pgSz w:w="12240" w:h="15840"/>
      <w:pgMar w:top="2268"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995A" w14:textId="77777777" w:rsidR="00B228E5" w:rsidRDefault="00B228E5">
      <w:r>
        <w:separator/>
      </w:r>
    </w:p>
  </w:endnote>
  <w:endnote w:type="continuationSeparator" w:id="0">
    <w:p w14:paraId="231E8F22" w14:textId="77777777" w:rsidR="00B228E5" w:rsidRDefault="00B2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1844" w14:textId="77777777" w:rsidR="008E40BA" w:rsidRPr="00DC327C" w:rsidRDefault="008E40B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FA877B0" wp14:editId="1D044D5E">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3A1DD2E"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3AEF412"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877B0" id="2 Rectángulo" o:spid="_x0000_s1027"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23A1DD2E"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3AEF412"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B228E5" w:rsidRPr="00B228E5">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B228E5" w:rsidRPr="00B228E5">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5762CCF5" w14:textId="77777777" w:rsidR="008E40BA" w:rsidRDefault="008E40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E68B" w14:textId="77777777" w:rsidR="00B228E5" w:rsidRDefault="00B228E5">
      <w:r>
        <w:separator/>
      </w:r>
    </w:p>
  </w:footnote>
  <w:footnote w:type="continuationSeparator" w:id="0">
    <w:p w14:paraId="21A0D80D" w14:textId="77777777" w:rsidR="00B228E5" w:rsidRDefault="00B22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880D" w14:textId="77777777" w:rsidR="008E40BA" w:rsidRDefault="008E40BA">
    <w:pPr>
      <w:pStyle w:val="Encabezado"/>
    </w:pPr>
    <w:r>
      <w:rPr>
        <w:noProof/>
        <w:lang w:eastAsia="es-MX"/>
      </w:rPr>
      <w:drawing>
        <wp:anchor distT="0" distB="0" distL="114300" distR="114300" simplePos="0" relativeHeight="251659264" behindDoc="1" locked="0" layoutInCell="1" allowOverlap="1" wp14:anchorId="5A182C80" wp14:editId="6C6FFF77">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072D3"/>
    <w:rsid w:val="00015D36"/>
    <w:rsid w:val="00044CB2"/>
    <w:rsid w:val="000B71C3"/>
    <w:rsid w:val="00103A6A"/>
    <w:rsid w:val="00110A9E"/>
    <w:rsid w:val="0014048A"/>
    <w:rsid w:val="001D47E0"/>
    <w:rsid w:val="001E532A"/>
    <w:rsid w:val="00216BE3"/>
    <w:rsid w:val="00251D16"/>
    <w:rsid w:val="0029289D"/>
    <w:rsid w:val="00337983"/>
    <w:rsid w:val="0037357F"/>
    <w:rsid w:val="003A229C"/>
    <w:rsid w:val="003D6C80"/>
    <w:rsid w:val="003F5A5F"/>
    <w:rsid w:val="00403A12"/>
    <w:rsid w:val="00433DF3"/>
    <w:rsid w:val="00481718"/>
    <w:rsid w:val="005B63AB"/>
    <w:rsid w:val="005D5F2C"/>
    <w:rsid w:val="00631312"/>
    <w:rsid w:val="006B2071"/>
    <w:rsid w:val="007E1BF1"/>
    <w:rsid w:val="00843B68"/>
    <w:rsid w:val="0087543A"/>
    <w:rsid w:val="00884B48"/>
    <w:rsid w:val="00886E6B"/>
    <w:rsid w:val="008E40BA"/>
    <w:rsid w:val="009529B3"/>
    <w:rsid w:val="0097081C"/>
    <w:rsid w:val="009D2C28"/>
    <w:rsid w:val="00A3279B"/>
    <w:rsid w:val="00A40D32"/>
    <w:rsid w:val="00AF422F"/>
    <w:rsid w:val="00B03CE7"/>
    <w:rsid w:val="00B228E5"/>
    <w:rsid w:val="00C2735B"/>
    <w:rsid w:val="00C47446"/>
    <w:rsid w:val="00CA249C"/>
    <w:rsid w:val="00DB23CA"/>
    <w:rsid w:val="00E52242"/>
    <w:rsid w:val="00E57A35"/>
    <w:rsid w:val="00ED05FD"/>
    <w:rsid w:val="00F2541D"/>
    <w:rsid w:val="00F65F63"/>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877DF"/>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B6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 w:type="paragraph" w:styleId="Textoindependiente2">
    <w:name w:val="Body Text 2"/>
    <w:basedOn w:val="Normal"/>
    <w:link w:val="Textoindependiente2Car"/>
    <w:rsid w:val="00403A12"/>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403A1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EA103-0CA1-4418-8341-D71CCBE9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2223</Words>
  <Characters>12227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2023-10-25T20:25:00Z</cp:lastPrinted>
  <dcterms:created xsi:type="dcterms:W3CDTF">2023-10-25T02:30:00Z</dcterms:created>
  <dcterms:modified xsi:type="dcterms:W3CDTF">2023-10-25T23:45:00Z</dcterms:modified>
</cp:coreProperties>
</file>