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60" w:type="dxa"/>
        <w:tblInd w:w="70" w:type="dxa"/>
        <w:tblBorders>
          <w:top w:val="thinThickSmallGap" w:sz="24" w:space="0" w:color="auto"/>
          <w:left w:val="thinThickSmallGap" w:sz="24" w:space="0" w:color="auto"/>
          <w:bottom w:val="thinThickSmallGap" w:sz="24" w:space="0" w:color="auto"/>
          <w:right w:val="thinThickSmallGap" w:sz="24" w:space="0" w:color="auto"/>
        </w:tblBorders>
        <w:tblCellMar>
          <w:left w:w="70" w:type="dxa"/>
          <w:right w:w="70" w:type="dxa"/>
        </w:tblCellMar>
        <w:tblLook w:val="0000" w:firstRow="0" w:lastRow="0" w:firstColumn="0" w:lastColumn="0" w:noHBand="0" w:noVBand="0"/>
      </w:tblPr>
      <w:tblGrid>
        <w:gridCol w:w="8963"/>
        <w:gridCol w:w="997"/>
      </w:tblGrid>
      <w:tr w:rsidR="009276B6" w:rsidRPr="00A13494" w:rsidTr="00BF04F3">
        <w:trPr>
          <w:trHeight w:val="272"/>
        </w:trPr>
        <w:tc>
          <w:tcPr>
            <w:tcW w:w="9104" w:type="dxa"/>
          </w:tcPr>
          <w:p w:rsidR="009276B6" w:rsidRPr="00A13494" w:rsidRDefault="009276B6" w:rsidP="00B16668">
            <w:pPr>
              <w:pStyle w:val="Textoindependiente"/>
              <w:jc w:val="center"/>
              <w:rPr>
                <w:rFonts w:cs="Arial"/>
                <w:sz w:val="16"/>
                <w:szCs w:val="16"/>
                <w:lang w:val="es-ES"/>
              </w:rPr>
            </w:pPr>
            <w:r w:rsidRPr="00BE38E9">
              <w:rPr>
                <w:rFonts w:cs="Arial"/>
                <w:b/>
                <w:bCs/>
                <w:sz w:val="16"/>
                <w:szCs w:val="16"/>
                <w:lang w:val="es-ES"/>
              </w:rPr>
              <w:t xml:space="preserve"> </w:t>
            </w:r>
            <w:r w:rsidRPr="00A13494">
              <w:rPr>
                <w:rFonts w:cs="Arial"/>
                <w:b/>
                <w:bCs/>
                <w:sz w:val="16"/>
                <w:szCs w:val="16"/>
                <w:lang w:val="es-ES"/>
              </w:rPr>
              <w:t>I N D I C E</w:t>
            </w:r>
            <w:r w:rsidRPr="00A13494">
              <w:rPr>
                <w:rFonts w:cs="Arial"/>
                <w:sz w:val="16"/>
                <w:szCs w:val="16"/>
                <w:lang w:val="es-ES"/>
              </w:rPr>
              <w:t xml:space="preserve"> </w:t>
            </w:r>
          </w:p>
          <w:p w:rsidR="009276B6" w:rsidRPr="00A13494" w:rsidRDefault="009276B6" w:rsidP="00B16668">
            <w:pPr>
              <w:pStyle w:val="Textoindependiente"/>
              <w:jc w:val="both"/>
              <w:rPr>
                <w:rFonts w:cs="Arial"/>
                <w:sz w:val="14"/>
                <w:szCs w:val="14"/>
                <w:lang w:val="es-ES"/>
              </w:rPr>
            </w:pPr>
            <w:r w:rsidRPr="00A13494">
              <w:rPr>
                <w:rFonts w:cs="Arial"/>
                <w:sz w:val="14"/>
                <w:szCs w:val="14"/>
                <w:lang w:val="es-ES"/>
              </w:rPr>
              <w:t xml:space="preserve"> 1. - DE LOS TRABAJOS</w:t>
            </w:r>
          </w:p>
          <w:p w:rsidR="009276B6" w:rsidRPr="00A13494" w:rsidRDefault="009276B6" w:rsidP="00B16668">
            <w:pPr>
              <w:pStyle w:val="Textoindependiente"/>
              <w:numPr>
                <w:ilvl w:val="1"/>
                <w:numId w:val="1"/>
              </w:numPr>
              <w:jc w:val="both"/>
              <w:rPr>
                <w:rFonts w:cs="Arial"/>
                <w:sz w:val="14"/>
                <w:szCs w:val="14"/>
                <w:lang w:val="es-ES"/>
              </w:rPr>
            </w:pPr>
            <w:r w:rsidRPr="00A13494">
              <w:rPr>
                <w:rFonts w:cs="Arial"/>
                <w:sz w:val="14"/>
                <w:szCs w:val="14"/>
                <w:lang w:val="es-ES"/>
              </w:rPr>
              <w:t>UBICACIÓN</w:t>
            </w:r>
          </w:p>
          <w:p w:rsidR="009276B6" w:rsidRPr="00A13494" w:rsidRDefault="009276B6" w:rsidP="00B16668">
            <w:pPr>
              <w:pStyle w:val="Textoindependiente"/>
              <w:numPr>
                <w:ilvl w:val="1"/>
                <w:numId w:val="1"/>
              </w:numPr>
              <w:jc w:val="both"/>
              <w:rPr>
                <w:rFonts w:cs="Arial"/>
                <w:sz w:val="14"/>
                <w:szCs w:val="14"/>
                <w:lang w:val="es-ES"/>
              </w:rPr>
            </w:pPr>
            <w:r w:rsidRPr="00A13494">
              <w:rPr>
                <w:rFonts w:cs="Arial"/>
                <w:sz w:val="14"/>
                <w:szCs w:val="14"/>
                <w:lang w:val="es-ES"/>
              </w:rPr>
              <w:t>INICIO Y TERMINO</w:t>
            </w:r>
          </w:p>
          <w:p w:rsidR="009276B6" w:rsidRPr="00A13494" w:rsidRDefault="009276B6" w:rsidP="00B16668">
            <w:pPr>
              <w:pStyle w:val="Textoindependiente"/>
              <w:numPr>
                <w:ilvl w:val="1"/>
                <w:numId w:val="1"/>
              </w:numPr>
              <w:jc w:val="both"/>
              <w:rPr>
                <w:rFonts w:cs="Arial"/>
                <w:sz w:val="14"/>
                <w:szCs w:val="14"/>
                <w:lang w:val="es-ES"/>
              </w:rPr>
            </w:pPr>
            <w:r w:rsidRPr="00A13494">
              <w:rPr>
                <w:rFonts w:cs="Arial"/>
                <w:sz w:val="14"/>
                <w:szCs w:val="14"/>
                <w:lang w:val="es-ES"/>
              </w:rPr>
              <w:t>DE LA VISITA AL SITIO DE REALIZACIÓN DE LOS TRABAJOS</w:t>
            </w:r>
          </w:p>
          <w:p w:rsidR="009276B6" w:rsidRPr="00A13494" w:rsidRDefault="009276B6" w:rsidP="00B16668">
            <w:pPr>
              <w:pStyle w:val="Textoindependiente"/>
              <w:numPr>
                <w:ilvl w:val="1"/>
                <w:numId w:val="1"/>
              </w:numPr>
              <w:jc w:val="both"/>
              <w:rPr>
                <w:rFonts w:cs="Arial"/>
                <w:sz w:val="14"/>
                <w:szCs w:val="14"/>
                <w:lang w:val="es-ES"/>
              </w:rPr>
            </w:pPr>
            <w:r w:rsidRPr="00A13494">
              <w:rPr>
                <w:rFonts w:cs="Arial"/>
                <w:sz w:val="14"/>
                <w:szCs w:val="14"/>
                <w:lang w:val="es-ES"/>
              </w:rPr>
              <w:t>JUNTA DE ACLARACIONES</w:t>
            </w:r>
          </w:p>
          <w:p w:rsidR="009276B6" w:rsidRPr="00A13494" w:rsidRDefault="009276B6" w:rsidP="00B16668">
            <w:pPr>
              <w:pStyle w:val="Textoindependiente"/>
              <w:jc w:val="both"/>
              <w:rPr>
                <w:rFonts w:cs="Arial"/>
                <w:sz w:val="14"/>
                <w:szCs w:val="14"/>
                <w:lang w:val="es-ES"/>
              </w:rPr>
            </w:pPr>
            <w:r w:rsidRPr="00A13494">
              <w:rPr>
                <w:rFonts w:cs="Arial"/>
                <w:sz w:val="14"/>
                <w:szCs w:val="14"/>
                <w:lang w:val="es-ES"/>
              </w:rPr>
              <w:t xml:space="preserve"> </w:t>
            </w:r>
            <w:r>
              <w:rPr>
                <w:rFonts w:cs="Arial"/>
                <w:sz w:val="14"/>
                <w:szCs w:val="14"/>
                <w:lang w:val="es-ES"/>
              </w:rPr>
              <w:t>2</w:t>
            </w:r>
            <w:r w:rsidRPr="00A13494">
              <w:rPr>
                <w:rFonts w:cs="Arial"/>
                <w:sz w:val="14"/>
                <w:szCs w:val="14"/>
                <w:lang w:val="es-ES"/>
              </w:rPr>
              <w:t>. - DE LAS PROPUESTAS</w:t>
            </w:r>
          </w:p>
          <w:p w:rsidR="009276B6" w:rsidRPr="00A13494" w:rsidRDefault="009276B6" w:rsidP="00C578D3">
            <w:pPr>
              <w:pStyle w:val="Textoindependiente"/>
              <w:ind w:left="540"/>
              <w:jc w:val="both"/>
              <w:rPr>
                <w:rFonts w:cs="Arial"/>
                <w:sz w:val="14"/>
                <w:szCs w:val="14"/>
                <w:lang w:val="es-ES"/>
              </w:rPr>
            </w:pPr>
            <w:r>
              <w:rPr>
                <w:rFonts w:cs="Arial"/>
                <w:sz w:val="14"/>
                <w:szCs w:val="14"/>
                <w:lang w:val="es-ES"/>
              </w:rPr>
              <w:t>2</w:t>
            </w:r>
            <w:r w:rsidRPr="00A13494">
              <w:rPr>
                <w:rFonts w:cs="Arial"/>
                <w:sz w:val="14"/>
                <w:szCs w:val="14"/>
                <w:lang w:val="es-ES"/>
              </w:rPr>
              <w:t>.1 FECHA, HORA Y LUGAR DE LA PRESENTACIÓN DE PROPOSICIONES Y APERTURA TÉCNICA Y ECONÓMICA.</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2</w:t>
            </w:r>
            <w:r w:rsidRPr="00A13494">
              <w:rPr>
                <w:rFonts w:cs="Arial"/>
                <w:sz w:val="14"/>
                <w:szCs w:val="14"/>
                <w:lang w:val="es-ES"/>
              </w:rPr>
              <w:t>.2 FORMA DE PRESENTACIÓN</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2</w:t>
            </w:r>
            <w:r w:rsidRPr="00A13494">
              <w:rPr>
                <w:rFonts w:cs="Arial"/>
                <w:sz w:val="14"/>
                <w:szCs w:val="14"/>
                <w:lang w:val="es-ES"/>
              </w:rPr>
              <w:t>.3 RETIRO</w:t>
            </w:r>
          </w:p>
          <w:p w:rsidR="009276B6" w:rsidRPr="00A13494" w:rsidRDefault="009276B6" w:rsidP="00B16668">
            <w:pPr>
              <w:pStyle w:val="Textoindependiente"/>
              <w:jc w:val="both"/>
              <w:rPr>
                <w:rFonts w:cs="Arial"/>
                <w:sz w:val="14"/>
                <w:szCs w:val="14"/>
                <w:lang w:val="es-ES"/>
              </w:rPr>
            </w:pPr>
            <w:r>
              <w:rPr>
                <w:rFonts w:cs="Arial"/>
                <w:sz w:val="14"/>
                <w:szCs w:val="14"/>
                <w:lang w:val="es-ES"/>
              </w:rPr>
              <w:t xml:space="preserve"> 3</w:t>
            </w:r>
            <w:r w:rsidRPr="00A13494">
              <w:rPr>
                <w:rFonts w:cs="Arial"/>
                <w:sz w:val="14"/>
                <w:szCs w:val="14"/>
                <w:lang w:val="es-ES"/>
              </w:rPr>
              <w:t>. – ANEXOS.</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3</w:t>
            </w:r>
            <w:r w:rsidRPr="00A13494">
              <w:rPr>
                <w:rFonts w:cs="Arial"/>
                <w:sz w:val="14"/>
                <w:szCs w:val="14"/>
                <w:lang w:val="es-ES"/>
              </w:rPr>
              <w:t>.1. CONTENIDO DE LA PROPUESTA TECNICA</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 xml:space="preserve">      3</w:t>
            </w:r>
            <w:r w:rsidRPr="00A13494">
              <w:rPr>
                <w:rFonts w:cs="Arial"/>
                <w:sz w:val="14"/>
                <w:szCs w:val="14"/>
                <w:lang w:val="es-ES"/>
              </w:rPr>
              <w:t>.1.1 DOCUMENTOS LEGALES</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 xml:space="preserve">      3</w:t>
            </w:r>
            <w:r w:rsidRPr="00A13494">
              <w:rPr>
                <w:rFonts w:cs="Arial"/>
                <w:sz w:val="14"/>
                <w:szCs w:val="14"/>
                <w:lang w:val="es-ES"/>
              </w:rPr>
              <w:t>.1.2 DOCUMENTOS TÉCNICOS</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3</w:t>
            </w:r>
            <w:r w:rsidRPr="00A13494">
              <w:rPr>
                <w:rFonts w:cs="Arial"/>
                <w:sz w:val="14"/>
                <w:szCs w:val="14"/>
                <w:lang w:val="es-ES"/>
              </w:rPr>
              <w:t>.2. CONTENIDO DE LA PROPUESTA ECONÓMICA.</w:t>
            </w:r>
          </w:p>
          <w:p w:rsidR="009276B6" w:rsidRPr="00A13494" w:rsidRDefault="009276B6" w:rsidP="00B16668">
            <w:pPr>
              <w:pStyle w:val="Textoindependiente"/>
              <w:jc w:val="both"/>
              <w:rPr>
                <w:rFonts w:cs="Arial"/>
                <w:sz w:val="14"/>
                <w:szCs w:val="14"/>
                <w:lang w:val="es-ES"/>
              </w:rPr>
            </w:pPr>
            <w:r w:rsidRPr="00A13494">
              <w:rPr>
                <w:rFonts w:cs="Arial"/>
                <w:sz w:val="14"/>
                <w:szCs w:val="14"/>
                <w:lang w:val="es-ES"/>
              </w:rPr>
              <w:t xml:space="preserve"> </w:t>
            </w:r>
            <w:r>
              <w:rPr>
                <w:rFonts w:cs="Arial"/>
                <w:sz w:val="14"/>
                <w:szCs w:val="14"/>
                <w:lang w:val="es-ES"/>
              </w:rPr>
              <w:t>4</w:t>
            </w:r>
            <w:r w:rsidRPr="00A13494">
              <w:rPr>
                <w:rFonts w:cs="Arial"/>
                <w:sz w:val="14"/>
                <w:szCs w:val="14"/>
                <w:lang w:val="es-ES"/>
              </w:rPr>
              <w:t>. - DEL PROCEDIMIENTO DE LA INVITACIÓN</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4</w:t>
            </w:r>
            <w:r w:rsidRPr="00A13494">
              <w:rPr>
                <w:rFonts w:cs="Arial"/>
                <w:sz w:val="14"/>
                <w:szCs w:val="14"/>
                <w:lang w:val="es-ES"/>
              </w:rPr>
              <w:t>.1 PRESENTACIÓN</w:t>
            </w:r>
          </w:p>
          <w:p w:rsidR="009276B6" w:rsidRPr="00A13494" w:rsidRDefault="009276B6" w:rsidP="00AF0EEB">
            <w:pPr>
              <w:pStyle w:val="Textoindependiente"/>
              <w:ind w:left="781"/>
              <w:jc w:val="both"/>
              <w:rPr>
                <w:rFonts w:cs="Arial"/>
                <w:sz w:val="14"/>
                <w:szCs w:val="14"/>
                <w:lang w:val="es-ES"/>
              </w:rPr>
            </w:pPr>
            <w:r>
              <w:rPr>
                <w:rFonts w:cs="Arial"/>
                <w:sz w:val="14"/>
                <w:szCs w:val="14"/>
                <w:lang w:val="es-ES"/>
              </w:rPr>
              <w:t>4</w:t>
            </w:r>
            <w:r w:rsidRPr="00A13494">
              <w:rPr>
                <w:rFonts w:cs="Arial"/>
                <w:sz w:val="14"/>
                <w:szCs w:val="14"/>
                <w:lang w:val="es-ES"/>
              </w:rPr>
              <w:t>.1.1 APERTURA DE PROPUESTAS TECNICAS.</w:t>
            </w:r>
          </w:p>
          <w:p w:rsidR="009276B6" w:rsidRPr="00A13494" w:rsidRDefault="009276B6" w:rsidP="00AF0EEB">
            <w:pPr>
              <w:pStyle w:val="Textoindependiente"/>
              <w:ind w:left="781"/>
              <w:jc w:val="both"/>
              <w:rPr>
                <w:rFonts w:cs="Arial"/>
                <w:sz w:val="14"/>
                <w:szCs w:val="14"/>
                <w:lang w:val="es-ES"/>
              </w:rPr>
            </w:pPr>
            <w:r>
              <w:rPr>
                <w:rFonts w:cs="Arial"/>
                <w:sz w:val="14"/>
                <w:szCs w:val="14"/>
                <w:lang w:val="es-ES"/>
              </w:rPr>
              <w:t>4</w:t>
            </w:r>
            <w:r w:rsidRPr="00A13494">
              <w:rPr>
                <w:rFonts w:cs="Arial"/>
                <w:sz w:val="14"/>
                <w:szCs w:val="14"/>
                <w:lang w:val="es-ES"/>
              </w:rPr>
              <w:t>.1.2 DICTAMEN TECNICO Y APERTURA DE PROPUESTAS ECONÓMICAS.</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4</w:t>
            </w:r>
            <w:r w:rsidRPr="00A13494">
              <w:rPr>
                <w:rFonts w:cs="Arial"/>
                <w:sz w:val="14"/>
                <w:szCs w:val="14"/>
                <w:lang w:val="es-ES"/>
              </w:rPr>
              <w:t>.2 DE LA ADJUDICACIÓN</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4</w:t>
            </w:r>
            <w:r w:rsidRPr="00A13494">
              <w:rPr>
                <w:rFonts w:cs="Arial"/>
                <w:sz w:val="14"/>
                <w:szCs w:val="14"/>
                <w:lang w:val="es-ES"/>
              </w:rPr>
              <w:t>.3 DEL FALLO</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4</w:t>
            </w:r>
            <w:r w:rsidRPr="00A13494">
              <w:rPr>
                <w:rFonts w:cs="Arial"/>
                <w:sz w:val="14"/>
                <w:szCs w:val="14"/>
                <w:lang w:val="es-ES"/>
              </w:rPr>
              <w:t>.4 SUBCONTRATACIÓN</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4</w:t>
            </w:r>
            <w:r w:rsidRPr="00A13494">
              <w:rPr>
                <w:rFonts w:cs="Arial"/>
                <w:sz w:val="14"/>
                <w:szCs w:val="14"/>
                <w:lang w:val="es-ES"/>
              </w:rPr>
              <w:t>.5 DE LA PERMANENCIA DE LOS CONTRATISTAS EN LOS EVENTOS DE LA INVITACIÓN</w:t>
            </w:r>
          </w:p>
          <w:p w:rsidR="009276B6" w:rsidRPr="00A13494" w:rsidRDefault="009276B6" w:rsidP="00B16668">
            <w:pPr>
              <w:pStyle w:val="Textoindependiente"/>
              <w:ind w:left="540"/>
              <w:jc w:val="both"/>
              <w:rPr>
                <w:rFonts w:cs="Arial"/>
                <w:sz w:val="14"/>
                <w:szCs w:val="14"/>
                <w:lang w:val="es-ES"/>
              </w:rPr>
            </w:pPr>
            <w:r>
              <w:rPr>
                <w:rFonts w:cs="Arial"/>
                <w:sz w:val="14"/>
                <w:szCs w:val="14"/>
                <w:lang w:val="es-ES"/>
              </w:rPr>
              <w:t>4</w:t>
            </w:r>
            <w:r w:rsidRPr="00A13494">
              <w:rPr>
                <w:rFonts w:cs="Arial"/>
                <w:sz w:val="14"/>
                <w:szCs w:val="14"/>
                <w:lang w:val="es-ES"/>
              </w:rPr>
              <w:t>.6. VIGENCIA DE LA PROPUESTA.</w:t>
            </w:r>
          </w:p>
          <w:p w:rsidR="009276B6" w:rsidRPr="00A13494" w:rsidRDefault="009276B6" w:rsidP="00B16668">
            <w:pPr>
              <w:pStyle w:val="Textoindependiente"/>
              <w:jc w:val="both"/>
              <w:rPr>
                <w:rFonts w:cs="Arial"/>
                <w:sz w:val="14"/>
                <w:szCs w:val="14"/>
                <w:lang w:val="es-ES"/>
              </w:rPr>
            </w:pPr>
            <w:r w:rsidRPr="00A13494">
              <w:rPr>
                <w:rFonts w:cs="Arial"/>
                <w:sz w:val="14"/>
                <w:szCs w:val="14"/>
                <w:lang w:val="es-ES"/>
              </w:rPr>
              <w:t xml:space="preserve"> </w:t>
            </w:r>
            <w:r>
              <w:rPr>
                <w:rFonts w:cs="Arial"/>
                <w:sz w:val="14"/>
                <w:szCs w:val="14"/>
                <w:lang w:val="es-ES"/>
              </w:rPr>
              <w:t>5</w:t>
            </w:r>
            <w:r w:rsidRPr="00A13494">
              <w:rPr>
                <w:rFonts w:cs="Arial"/>
                <w:sz w:val="14"/>
                <w:szCs w:val="14"/>
                <w:lang w:val="es-ES"/>
              </w:rPr>
              <w:t>. - DEL CONTRATO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5</w:t>
            </w:r>
            <w:r w:rsidRPr="00A13494">
              <w:rPr>
                <w:rFonts w:cs="Arial"/>
                <w:sz w:val="14"/>
                <w:szCs w:val="14"/>
                <w:lang w:val="es-ES"/>
              </w:rPr>
              <w:t>.1 TIPO DE CONTRATO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5</w:t>
            </w:r>
            <w:r w:rsidRPr="00A13494">
              <w:rPr>
                <w:rFonts w:cs="Arial"/>
                <w:sz w:val="14"/>
                <w:szCs w:val="14"/>
                <w:lang w:val="es-ES"/>
              </w:rPr>
              <w:t>.2 FIRMA</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5</w:t>
            </w:r>
            <w:r w:rsidRPr="00A13494">
              <w:rPr>
                <w:rFonts w:cs="Arial"/>
                <w:sz w:val="14"/>
                <w:szCs w:val="14"/>
                <w:lang w:val="es-ES"/>
              </w:rPr>
              <w:t>.3 DE LA GARANTÍA DE CUMPLIMIENTO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5</w:t>
            </w:r>
            <w:r w:rsidRPr="00A13494">
              <w:rPr>
                <w:rFonts w:cs="Arial"/>
                <w:sz w:val="14"/>
                <w:szCs w:val="14"/>
                <w:lang w:val="es-ES"/>
              </w:rPr>
              <w:t>.4 GARANTÍA DE ANTICIPO.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5</w:t>
            </w:r>
            <w:r w:rsidRPr="00A13494">
              <w:rPr>
                <w:rFonts w:cs="Arial"/>
                <w:sz w:val="14"/>
                <w:szCs w:val="14"/>
                <w:lang w:val="es-ES"/>
              </w:rPr>
              <w:t>.5 GARANTÍA DE VICIOS OCULTOS</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5</w:t>
            </w:r>
            <w:r w:rsidRPr="00A13494">
              <w:rPr>
                <w:rFonts w:cs="Arial"/>
                <w:sz w:val="14"/>
                <w:szCs w:val="14"/>
                <w:lang w:val="es-ES"/>
              </w:rPr>
              <w:t>.6. DE LA SUSPENSION, TERMINACIÓN ANTICIPADA O RESCISIÓN DEL CONTRATO.</w:t>
            </w:r>
          </w:p>
          <w:p w:rsidR="009276B6" w:rsidRPr="00A13494" w:rsidRDefault="009276B6" w:rsidP="00B16668">
            <w:pPr>
              <w:pStyle w:val="Textoindependiente"/>
              <w:jc w:val="both"/>
              <w:rPr>
                <w:rFonts w:cs="Arial"/>
                <w:sz w:val="14"/>
                <w:szCs w:val="14"/>
                <w:lang w:val="es-ES"/>
              </w:rPr>
            </w:pPr>
            <w:r w:rsidRPr="00A13494">
              <w:rPr>
                <w:rFonts w:cs="Arial"/>
                <w:sz w:val="14"/>
                <w:szCs w:val="14"/>
                <w:lang w:val="es-ES"/>
              </w:rPr>
              <w:t xml:space="preserve"> </w:t>
            </w:r>
            <w:r>
              <w:rPr>
                <w:rFonts w:cs="Arial"/>
                <w:sz w:val="14"/>
                <w:szCs w:val="14"/>
                <w:lang w:val="es-ES"/>
              </w:rPr>
              <w:t>6</w:t>
            </w:r>
            <w:r w:rsidRPr="00A13494">
              <w:rPr>
                <w:rFonts w:cs="Arial"/>
                <w:sz w:val="14"/>
                <w:szCs w:val="14"/>
                <w:lang w:val="es-ES"/>
              </w:rPr>
              <w:t>. - COMPLEMENTARIAS</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.1 DEL REPRESENTANTE EN LA OBRA</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.2 SANCIONES POR INCUMPLIMIENTO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.3 INFORMACIÓN DEL PROYECTO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.4 DE LAS RETENCIONES</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.5 ANTICIPOS</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.6 TABULADOR</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.7 AJUSTE DE COSTOS</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.8.DE LAS MODIFICACIONES</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.9 FORMA Y CONDICIONES DE PAGO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.10 DEL FINIQUITO</w:t>
            </w:r>
          </w:p>
          <w:p w:rsidR="009276B6" w:rsidRPr="00A13494" w:rsidRDefault="009276B6" w:rsidP="00B16668">
            <w:pPr>
              <w:pStyle w:val="Textoindependiente"/>
              <w:ind w:firstLine="540"/>
              <w:jc w:val="both"/>
              <w:rPr>
                <w:rFonts w:cs="Arial"/>
                <w:sz w:val="14"/>
                <w:szCs w:val="14"/>
                <w:lang w:val="es-ES"/>
              </w:rPr>
            </w:pPr>
            <w:r>
              <w:rPr>
                <w:rFonts w:cs="Arial"/>
                <w:sz w:val="14"/>
                <w:szCs w:val="14"/>
                <w:lang w:val="es-ES"/>
              </w:rPr>
              <w:t>6</w:t>
            </w:r>
            <w:r w:rsidRPr="00A13494">
              <w:rPr>
                <w:rFonts w:cs="Arial"/>
                <w:sz w:val="14"/>
                <w:szCs w:val="14"/>
                <w:lang w:val="es-ES"/>
              </w:rPr>
              <w:t>.11 RESPONSABILIDAD DEL PARTICIPANTE</w:t>
            </w:r>
          </w:p>
          <w:p w:rsidR="009276B6" w:rsidRPr="00A13494" w:rsidRDefault="009276B6" w:rsidP="00B16668">
            <w:pPr>
              <w:pStyle w:val="Textoindependiente"/>
              <w:ind w:left="-180" w:firstLine="180"/>
              <w:jc w:val="both"/>
              <w:rPr>
                <w:rFonts w:cs="Arial"/>
                <w:sz w:val="14"/>
                <w:szCs w:val="14"/>
                <w:lang w:val="es-ES"/>
              </w:rPr>
            </w:pPr>
            <w:r>
              <w:rPr>
                <w:rFonts w:cs="Arial"/>
                <w:sz w:val="14"/>
                <w:szCs w:val="14"/>
                <w:lang w:val="es-ES"/>
              </w:rPr>
              <w:t xml:space="preserve"> 7</w:t>
            </w:r>
            <w:r w:rsidRPr="00A13494">
              <w:rPr>
                <w:rFonts w:cs="Arial"/>
                <w:sz w:val="14"/>
                <w:szCs w:val="14"/>
                <w:lang w:val="es-ES"/>
              </w:rPr>
              <w:t>. - CAUSAS DE DESCALIFICACIÓN</w:t>
            </w:r>
          </w:p>
          <w:p w:rsidR="009276B6" w:rsidRPr="00A13494" w:rsidRDefault="009276B6" w:rsidP="00EB4E04">
            <w:pPr>
              <w:pStyle w:val="Textoindependiente"/>
              <w:ind w:left="497"/>
              <w:jc w:val="both"/>
              <w:rPr>
                <w:rFonts w:cs="Arial"/>
                <w:sz w:val="14"/>
                <w:szCs w:val="14"/>
                <w:lang w:val="es-ES"/>
              </w:rPr>
            </w:pPr>
            <w:r>
              <w:rPr>
                <w:rFonts w:cs="Arial"/>
                <w:sz w:val="14"/>
                <w:szCs w:val="14"/>
                <w:lang w:val="es-ES"/>
              </w:rPr>
              <w:t xml:space="preserve"> 7</w:t>
            </w:r>
            <w:r w:rsidRPr="00A13494">
              <w:rPr>
                <w:rFonts w:cs="Arial"/>
                <w:sz w:val="14"/>
                <w:szCs w:val="14"/>
                <w:lang w:val="es-ES"/>
              </w:rPr>
              <w:t xml:space="preserve">.1 RAZONES POR LAS QUE SE DESECHARÁ LA PROPUESTA DEL PARTICIPANTE DURANTE EL ACTO DE APERTURA </w:t>
            </w:r>
          </w:p>
          <w:p w:rsidR="009276B6" w:rsidRPr="00A13494" w:rsidRDefault="009276B6" w:rsidP="00EB4E04">
            <w:pPr>
              <w:pStyle w:val="Textoindependiente"/>
              <w:ind w:left="497"/>
              <w:jc w:val="both"/>
              <w:rPr>
                <w:rFonts w:cs="Arial"/>
                <w:sz w:val="14"/>
                <w:szCs w:val="14"/>
                <w:lang w:val="es-ES"/>
              </w:rPr>
            </w:pPr>
            <w:r>
              <w:rPr>
                <w:rFonts w:cs="Arial"/>
                <w:sz w:val="14"/>
                <w:szCs w:val="14"/>
                <w:lang w:val="es-ES"/>
              </w:rPr>
              <w:t xml:space="preserve"> 7</w:t>
            </w:r>
            <w:r w:rsidRPr="00A13494">
              <w:rPr>
                <w:rFonts w:cs="Arial"/>
                <w:sz w:val="14"/>
                <w:szCs w:val="14"/>
                <w:lang w:val="es-ES"/>
              </w:rPr>
              <w:t xml:space="preserve">.2 CAUSAS POR LAS QUE SE DESECHARÁN LAS PROPUESTAS DURANTE LA EVALUACIÓN Y ANÁLISIS DETALLADO </w:t>
            </w:r>
          </w:p>
          <w:p w:rsidR="009276B6" w:rsidRPr="00A13494" w:rsidRDefault="009276B6" w:rsidP="00EB4E04">
            <w:pPr>
              <w:pStyle w:val="Textoindependiente"/>
              <w:ind w:left="497"/>
              <w:jc w:val="both"/>
              <w:rPr>
                <w:rFonts w:cs="Arial"/>
                <w:sz w:val="14"/>
                <w:szCs w:val="14"/>
                <w:lang w:val="es-ES"/>
              </w:rPr>
            </w:pPr>
            <w:r>
              <w:rPr>
                <w:rFonts w:cs="Arial"/>
                <w:sz w:val="14"/>
                <w:szCs w:val="14"/>
                <w:lang w:val="es-ES"/>
              </w:rPr>
              <w:t xml:space="preserve"> 7</w:t>
            </w:r>
            <w:r w:rsidRPr="00A13494">
              <w:rPr>
                <w:rFonts w:cs="Arial"/>
                <w:sz w:val="14"/>
                <w:szCs w:val="14"/>
                <w:lang w:val="es-ES"/>
              </w:rPr>
              <w:t xml:space="preserve">.3 CASOS POR LOS QUE SE DECLARARÁ DESIERTA LA INVITACIÓN </w:t>
            </w:r>
          </w:p>
          <w:p w:rsidR="009276B6" w:rsidRPr="00A13494" w:rsidRDefault="009276B6" w:rsidP="00EB4E04">
            <w:pPr>
              <w:pStyle w:val="Textoindependiente"/>
              <w:ind w:left="497"/>
              <w:jc w:val="both"/>
              <w:rPr>
                <w:rFonts w:cs="Arial"/>
                <w:sz w:val="14"/>
                <w:szCs w:val="14"/>
                <w:lang w:val="es-ES"/>
              </w:rPr>
            </w:pPr>
            <w:r>
              <w:rPr>
                <w:rFonts w:cs="Arial"/>
                <w:sz w:val="14"/>
                <w:szCs w:val="14"/>
                <w:lang w:val="es-ES"/>
              </w:rPr>
              <w:t xml:space="preserve"> 7</w:t>
            </w:r>
            <w:r w:rsidRPr="00A13494">
              <w:rPr>
                <w:rFonts w:cs="Arial"/>
                <w:sz w:val="14"/>
                <w:szCs w:val="14"/>
                <w:lang w:val="es-ES"/>
              </w:rPr>
              <w:t>.4 CANCELACIÓN, SUSPENSIÓN O NULIDAD DE INVITACIÓN</w:t>
            </w:r>
          </w:p>
          <w:p w:rsidR="009276B6" w:rsidRPr="00A13494" w:rsidRDefault="009276B6" w:rsidP="00B16668">
            <w:pPr>
              <w:pStyle w:val="Textoindependiente"/>
              <w:ind w:left="-180" w:firstLine="180"/>
              <w:jc w:val="both"/>
              <w:rPr>
                <w:rFonts w:cs="Arial"/>
                <w:sz w:val="14"/>
                <w:szCs w:val="14"/>
                <w:lang w:val="es-ES"/>
              </w:rPr>
            </w:pPr>
            <w:r>
              <w:rPr>
                <w:rFonts w:cs="Arial"/>
                <w:sz w:val="14"/>
                <w:szCs w:val="14"/>
                <w:lang w:val="es-ES"/>
              </w:rPr>
              <w:t xml:space="preserve"> 8</w:t>
            </w:r>
            <w:r w:rsidRPr="00A13494">
              <w:rPr>
                <w:rFonts w:cs="Arial"/>
                <w:sz w:val="14"/>
                <w:szCs w:val="14"/>
                <w:lang w:val="es-ES"/>
              </w:rPr>
              <w:t>. - INCONFORMIDADES</w:t>
            </w:r>
          </w:p>
          <w:p w:rsidR="009276B6" w:rsidRPr="00A13494" w:rsidRDefault="009276B6" w:rsidP="00EC7D27">
            <w:pPr>
              <w:pStyle w:val="Textoindependiente"/>
              <w:jc w:val="both"/>
              <w:rPr>
                <w:rFonts w:cs="Arial"/>
                <w:b/>
                <w:bCs/>
                <w:color w:val="0000FF"/>
                <w:sz w:val="10"/>
                <w:lang w:val="es-ES"/>
              </w:rPr>
            </w:pPr>
            <w:r>
              <w:rPr>
                <w:rFonts w:cs="Arial"/>
                <w:sz w:val="14"/>
                <w:szCs w:val="14"/>
                <w:lang w:val="es-ES"/>
              </w:rPr>
              <w:t xml:space="preserve"> 9</w:t>
            </w:r>
            <w:r w:rsidRPr="00A13494">
              <w:rPr>
                <w:rFonts w:cs="Arial"/>
                <w:sz w:val="14"/>
                <w:szCs w:val="14"/>
                <w:lang w:val="es-ES"/>
              </w:rPr>
              <w:t>. - IMPREVISTOS</w:t>
            </w:r>
          </w:p>
        </w:tc>
        <w:tc>
          <w:tcPr>
            <w:tcW w:w="856" w:type="dxa"/>
            <w:shd w:val="clear" w:color="auto" w:fill="EAEAEA"/>
            <w:textDirection w:val="btLr"/>
          </w:tcPr>
          <w:p w:rsidR="009276B6" w:rsidRPr="00A13494" w:rsidRDefault="009276B6" w:rsidP="00BD673A">
            <w:pPr>
              <w:pStyle w:val="Textoindependiente"/>
              <w:ind w:left="113" w:right="113"/>
              <w:jc w:val="center"/>
              <w:rPr>
                <w:rFonts w:cs="Arial"/>
                <w:b/>
                <w:bCs/>
                <w:color w:val="632423"/>
                <w:sz w:val="6"/>
                <w:lang w:val="es-ES"/>
              </w:rPr>
            </w:pPr>
          </w:p>
          <w:p w:rsidR="009276B6" w:rsidRPr="00A13494" w:rsidRDefault="009276B6" w:rsidP="00BD673A">
            <w:pPr>
              <w:pStyle w:val="Textoindependiente"/>
              <w:ind w:left="113" w:right="113"/>
              <w:jc w:val="center"/>
              <w:rPr>
                <w:rFonts w:cs="Arial"/>
                <w:b/>
                <w:bCs/>
                <w:color w:val="632423"/>
                <w:sz w:val="22"/>
                <w:lang w:val="es-ES"/>
              </w:rPr>
            </w:pPr>
            <w:r w:rsidRPr="00A13494">
              <w:rPr>
                <w:rFonts w:cs="Arial"/>
                <w:b/>
                <w:bCs/>
                <w:color w:val="632423"/>
                <w:sz w:val="22"/>
                <w:lang w:val="es-ES"/>
              </w:rPr>
              <w:t xml:space="preserve">BASES DE INVITACIÓN RESTRINGIDA A CUANDO MENOS TRES CONTRATISTAS PARA OBRA PÚBLICA A </w:t>
            </w:r>
            <w:r w:rsidRPr="00A13494">
              <w:rPr>
                <w:rFonts w:cs="Arial"/>
                <w:b/>
                <w:bCs/>
                <w:color w:val="632423"/>
                <w:sz w:val="22"/>
                <w:u w:val="single"/>
                <w:lang w:val="es-ES"/>
              </w:rPr>
              <w:t xml:space="preserve">PRECIOS UNITARIOS </w:t>
            </w:r>
            <w:r w:rsidRPr="00A13494">
              <w:rPr>
                <w:rFonts w:cs="Arial"/>
                <w:b/>
                <w:bCs/>
                <w:color w:val="632423"/>
                <w:sz w:val="22"/>
                <w:lang w:val="es-ES"/>
              </w:rPr>
              <w:t>Y TIEMPO DETERMINADO</w:t>
            </w:r>
          </w:p>
          <w:p w:rsidR="009276B6" w:rsidRPr="00A13494" w:rsidRDefault="009276B6" w:rsidP="00BD673A">
            <w:pPr>
              <w:pStyle w:val="Textoindependiente"/>
              <w:ind w:left="113" w:right="113"/>
              <w:jc w:val="center"/>
              <w:rPr>
                <w:rFonts w:cs="Arial"/>
                <w:b/>
                <w:bCs/>
                <w:color w:val="632423"/>
                <w:sz w:val="22"/>
                <w:lang w:val="es-ES"/>
              </w:rPr>
            </w:pPr>
          </w:p>
          <w:p w:rsidR="009276B6" w:rsidRPr="00A13494" w:rsidRDefault="009276B6" w:rsidP="00BD673A">
            <w:pPr>
              <w:pStyle w:val="Textoindependiente"/>
              <w:ind w:left="113" w:right="113"/>
              <w:jc w:val="center"/>
              <w:rPr>
                <w:rFonts w:cs="Arial"/>
                <w:b/>
                <w:bCs/>
                <w:color w:val="632423"/>
                <w:sz w:val="22"/>
                <w:lang w:val="es-ES"/>
              </w:rPr>
            </w:pPr>
          </w:p>
          <w:p w:rsidR="009276B6" w:rsidRPr="00A13494" w:rsidRDefault="009276B6" w:rsidP="00BD673A">
            <w:pPr>
              <w:pStyle w:val="Textoindependiente"/>
              <w:ind w:left="113" w:right="113"/>
              <w:jc w:val="center"/>
              <w:rPr>
                <w:rFonts w:ascii="Eurostile" w:hAnsi="Eurostile" w:cs="Arial"/>
                <w:b/>
                <w:bCs/>
                <w:color w:val="632423"/>
                <w:sz w:val="22"/>
                <w:lang w:val="es-ES"/>
              </w:rPr>
            </w:pPr>
          </w:p>
        </w:tc>
      </w:tr>
    </w:tbl>
    <w:p w:rsidR="009276B6" w:rsidRPr="00A13494" w:rsidRDefault="009276B6" w:rsidP="000C09BD">
      <w:pPr>
        <w:pStyle w:val="Textoindependiente"/>
        <w:jc w:val="both"/>
        <w:rPr>
          <w:rFonts w:cs="Arial"/>
          <w:lang w:val="es-ES"/>
        </w:rPr>
        <w:sectPr w:rsidR="009276B6" w:rsidRPr="00A13494" w:rsidSect="001B6E08">
          <w:headerReference w:type="default" r:id="rId9"/>
          <w:footerReference w:type="even" r:id="rId10"/>
          <w:footerReference w:type="default" r:id="rId11"/>
          <w:pgSz w:w="12242" w:h="15842" w:code="1"/>
          <w:pgMar w:top="568" w:right="1236" w:bottom="244" w:left="1298" w:header="284" w:footer="709" w:gutter="0"/>
          <w:pgNumType w:start="1"/>
          <w:cols w:space="708"/>
          <w:docGrid w:linePitch="360"/>
        </w:sectPr>
      </w:pPr>
    </w:p>
    <w:p w:rsidR="009276B6" w:rsidRDefault="009276B6" w:rsidP="000C09BD">
      <w:pPr>
        <w:spacing w:after="120"/>
        <w:jc w:val="both"/>
        <w:rPr>
          <w:rFonts w:ascii="Arial" w:hAnsi="Arial" w:cs="Arial"/>
          <w:sz w:val="18"/>
          <w:szCs w:val="18"/>
        </w:rPr>
      </w:pPr>
    </w:p>
    <w:p w:rsidR="009276B6" w:rsidRDefault="009276B6" w:rsidP="00BD673A">
      <w:pPr>
        <w:jc w:val="both"/>
        <w:rPr>
          <w:rFonts w:ascii="Arial" w:hAnsi="Arial" w:cs="Arial"/>
          <w:sz w:val="18"/>
          <w:szCs w:val="18"/>
        </w:rPr>
      </w:pPr>
    </w:p>
    <w:p w:rsidR="009276B6" w:rsidRPr="00A13494" w:rsidRDefault="009276B6" w:rsidP="00BD673A">
      <w:pPr>
        <w:jc w:val="both"/>
        <w:rPr>
          <w:rFonts w:ascii="Arial" w:hAnsi="Arial" w:cs="Arial"/>
          <w:sz w:val="18"/>
          <w:szCs w:val="18"/>
        </w:rPr>
      </w:pPr>
      <w:r w:rsidRPr="00A13494">
        <w:rPr>
          <w:rFonts w:ascii="Arial" w:hAnsi="Arial" w:cs="Arial"/>
          <w:sz w:val="18"/>
          <w:szCs w:val="18"/>
        </w:rPr>
        <w:t xml:space="preserve">De acuerdo con la </w:t>
      </w:r>
      <w:r w:rsidRPr="00A13494">
        <w:rPr>
          <w:rFonts w:ascii="Arial" w:hAnsi="Arial" w:cs="Arial"/>
          <w:b/>
          <w:bCs/>
          <w:color w:val="0000FF"/>
          <w:sz w:val="18"/>
          <w:szCs w:val="18"/>
        </w:rPr>
        <w:t xml:space="preserve">Invitación Restringida a cuando menos Tres Contratistas N° </w:t>
      </w:r>
      <w:r w:rsidRPr="00D31005">
        <w:rPr>
          <w:rFonts w:ascii="Arial" w:hAnsi="Arial" w:cs="Arial"/>
          <w:b/>
          <w:bCs/>
          <w:noProof/>
          <w:color w:val="0000FF"/>
          <w:sz w:val="18"/>
          <w:szCs w:val="18"/>
        </w:rPr>
        <w:t>IRE/SPLOP/FIII 003/2020</w:t>
      </w:r>
      <w:r w:rsidRPr="00A13494">
        <w:rPr>
          <w:rFonts w:ascii="Arial" w:hAnsi="Arial" w:cs="Arial"/>
          <w:sz w:val="18"/>
          <w:szCs w:val="18"/>
        </w:rPr>
        <w:t xml:space="preserve"> que emitió el Municipio de Oaxaca de Juárez, Oax. con fecha </w:t>
      </w:r>
      <w:r w:rsidRPr="00D31005">
        <w:rPr>
          <w:rFonts w:ascii="Arial" w:hAnsi="Arial" w:cs="Arial"/>
          <w:b/>
          <w:noProof/>
          <w:color w:val="0000FF"/>
          <w:sz w:val="18"/>
          <w:szCs w:val="18"/>
        </w:rPr>
        <w:t>21 de Octubre de 2020</w:t>
      </w:r>
      <w:r w:rsidRPr="00A13494">
        <w:rPr>
          <w:rFonts w:ascii="Arial" w:hAnsi="Arial" w:cs="Arial"/>
          <w:color w:val="0000FF"/>
          <w:sz w:val="18"/>
          <w:szCs w:val="18"/>
        </w:rPr>
        <w:t>,</w:t>
      </w:r>
      <w:r w:rsidRPr="00A13494">
        <w:rPr>
          <w:rFonts w:ascii="Arial" w:hAnsi="Arial" w:cs="Arial"/>
          <w:sz w:val="18"/>
          <w:szCs w:val="18"/>
        </w:rPr>
        <w:t xml:space="preserve"> mediante los oficios de invitación a los participantes y/o contratistas y por medio</w:t>
      </w:r>
      <w:r w:rsidRPr="00A13494">
        <w:rPr>
          <w:rFonts w:ascii="Arial" w:hAnsi="Arial" w:cs="Arial"/>
          <w:b/>
          <w:bCs/>
          <w:noProof/>
          <w:color w:val="0000FF"/>
          <w:sz w:val="18"/>
          <w:szCs w:val="18"/>
        </w:rPr>
        <w:t xml:space="preserve"> </w:t>
      </w:r>
      <w:r w:rsidRPr="00A13494">
        <w:rPr>
          <w:rFonts w:ascii="Arial" w:hAnsi="Arial" w:cs="Arial"/>
          <w:sz w:val="18"/>
          <w:szCs w:val="18"/>
        </w:rPr>
        <w:t xml:space="preserve">de la página o portal de Internet </w:t>
      </w:r>
      <w:hyperlink r:id="rId12" w:history="1">
        <w:r w:rsidRPr="00A13494">
          <w:rPr>
            <w:rStyle w:val="Hipervnculo"/>
            <w:rFonts w:ascii="Arial" w:hAnsi="Arial" w:cs="Arial"/>
            <w:sz w:val="18"/>
            <w:szCs w:val="18"/>
          </w:rPr>
          <w:t>http://www.municipiodeoaxaca.gob.mx</w:t>
        </w:r>
      </w:hyperlink>
      <w:r w:rsidRPr="00A13494">
        <w:rPr>
          <w:rFonts w:ascii="Arial" w:hAnsi="Arial" w:cs="Arial"/>
          <w:sz w:val="18"/>
          <w:szCs w:val="18"/>
        </w:rPr>
        <w:t xml:space="preserve">, en cumplimiento a lo dispuesto en el artículo número 134 de la Constitución Política de los Estados Unidos Mexicanos, 137 de la Constitución Política del Estado Libre y Soberano de Oaxaca, </w:t>
      </w:r>
      <w:r w:rsidRPr="00D31005">
        <w:rPr>
          <w:rFonts w:ascii="Arial" w:hAnsi="Arial" w:cs="Arial"/>
          <w:noProof/>
          <w:sz w:val="18"/>
          <w:szCs w:val="18"/>
        </w:rPr>
        <w:t>25 fracción II, 42, 43 fracción II, 46 de la Ley de Obras Públicas y Servicios Relacionados del Estado de Oaxaca; y 65 fracción VII del Presupuesto de Egresos del Estado de Oaxaca para el Ejercicio Fiscal 2020</w:t>
      </w:r>
      <w:r w:rsidRPr="00A13494">
        <w:rPr>
          <w:rFonts w:ascii="Arial" w:hAnsi="Arial" w:cs="Arial"/>
          <w:sz w:val="18"/>
          <w:szCs w:val="18"/>
        </w:rPr>
        <w:t>, para participar en la realización</w:t>
      </w:r>
      <w:r w:rsidRPr="00A13494">
        <w:rPr>
          <w:rFonts w:ascii="Arial" w:hAnsi="Arial" w:cs="Arial"/>
          <w:bCs/>
          <w:sz w:val="18"/>
          <w:szCs w:val="18"/>
        </w:rPr>
        <w:t xml:space="preserve"> </w:t>
      </w:r>
      <w:r w:rsidRPr="00A13494">
        <w:rPr>
          <w:rFonts w:ascii="Arial" w:hAnsi="Arial" w:cs="Arial"/>
          <w:sz w:val="18"/>
          <w:szCs w:val="18"/>
        </w:rPr>
        <w:t xml:space="preserve">de los trabajos, </w:t>
      </w:r>
      <w:r w:rsidRPr="00A13494">
        <w:rPr>
          <w:rFonts w:ascii="Arial" w:hAnsi="Arial" w:cs="Arial"/>
          <w:bCs/>
          <w:sz w:val="18"/>
          <w:szCs w:val="18"/>
        </w:rPr>
        <w:t>por conducto</w:t>
      </w:r>
      <w:r w:rsidRPr="00A13494">
        <w:rPr>
          <w:rFonts w:ascii="Arial" w:hAnsi="Arial" w:cs="Arial"/>
          <w:sz w:val="18"/>
          <w:szCs w:val="18"/>
        </w:rPr>
        <w:t xml:space="preserve"> del </w:t>
      </w:r>
      <w:r w:rsidRPr="00A13494">
        <w:rPr>
          <w:rFonts w:ascii="Arial" w:hAnsi="Arial" w:cs="Arial"/>
          <w:b/>
          <w:sz w:val="18"/>
          <w:szCs w:val="18"/>
        </w:rPr>
        <w:t>Departamento de Licitaciones y Concursos de Obra Pública, dependiente de la Subdirección de Proyectos y Licitaciones de Obra Pública de la Dirección de Desarrollo Urbano, Obras Públicas y Medio Ambiente</w:t>
      </w:r>
      <w:r w:rsidRPr="00A13494">
        <w:rPr>
          <w:rFonts w:ascii="Arial" w:hAnsi="Arial" w:cs="Arial"/>
          <w:b/>
          <w:i/>
          <w:sz w:val="18"/>
          <w:szCs w:val="18"/>
        </w:rPr>
        <w:t xml:space="preserve">; </w:t>
      </w:r>
      <w:r w:rsidRPr="00A13494">
        <w:rPr>
          <w:rFonts w:ascii="Arial" w:hAnsi="Arial" w:cs="Arial"/>
          <w:sz w:val="18"/>
          <w:szCs w:val="18"/>
        </w:rPr>
        <w:t>para la adjudicación del contrato de obra pública sobre la base de precios unitarios por unidad de concepto de trabajo terminado y tiempo determinado.</w:t>
      </w:r>
    </w:p>
    <w:p w:rsidR="009276B6" w:rsidRPr="00A13494" w:rsidRDefault="009276B6" w:rsidP="00BD673A">
      <w:pPr>
        <w:jc w:val="both"/>
        <w:rPr>
          <w:rFonts w:ascii="Arial" w:hAnsi="Arial" w:cs="Arial"/>
          <w:sz w:val="18"/>
          <w:szCs w:val="18"/>
        </w:rPr>
      </w:pPr>
      <w:r w:rsidRPr="00A13494">
        <w:rPr>
          <w:rFonts w:ascii="Arial" w:hAnsi="Arial" w:cs="Arial"/>
          <w:sz w:val="18"/>
          <w:szCs w:val="18"/>
        </w:rPr>
        <w:t xml:space="preserve"> </w:t>
      </w:r>
    </w:p>
    <w:p w:rsidR="009276B6" w:rsidRPr="00A13494" w:rsidRDefault="009276B6" w:rsidP="00BD673A">
      <w:pPr>
        <w:jc w:val="both"/>
        <w:rPr>
          <w:rFonts w:ascii="Arial" w:hAnsi="Arial" w:cs="Arial"/>
          <w:bCs/>
          <w:sz w:val="18"/>
          <w:szCs w:val="18"/>
        </w:rPr>
      </w:pPr>
      <w:r w:rsidRPr="00A13494">
        <w:rPr>
          <w:rFonts w:ascii="Arial" w:hAnsi="Arial" w:cs="Arial"/>
          <w:sz w:val="18"/>
          <w:szCs w:val="18"/>
        </w:rPr>
        <w:t xml:space="preserve">Las personas morales y/o físicas que hayan sido invitadas podrán consultar el texto integral de las bases de la Invitación, por medio de la página de Internet </w:t>
      </w:r>
      <w:hyperlink r:id="rId13" w:history="1">
        <w:r w:rsidRPr="00A13494">
          <w:rPr>
            <w:rStyle w:val="Hipervnculo"/>
            <w:rFonts w:ascii="Arial" w:hAnsi="Arial" w:cs="Arial"/>
            <w:sz w:val="18"/>
            <w:szCs w:val="18"/>
          </w:rPr>
          <w:t>http://www.municipiodeoaxaca.gob.mx</w:t>
        </w:r>
      </w:hyperlink>
      <w:r w:rsidRPr="00A13494">
        <w:rPr>
          <w:rFonts w:ascii="Arial" w:hAnsi="Arial" w:cs="Arial"/>
          <w:sz w:val="18"/>
          <w:szCs w:val="18"/>
        </w:rPr>
        <w:t xml:space="preserve"> , a partir de la fecha de su publicación el día </w:t>
      </w:r>
      <w:r w:rsidRPr="00D31005">
        <w:rPr>
          <w:rFonts w:ascii="Arial" w:hAnsi="Arial" w:cs="Arial"/>
          <w:b/>
          <w:noProof/>
          <w:color w:val="0000FF"/>
          <w:sz w:val="18"/>
          <w:szCs w:val="18"/>
        </w:rPr>
        <w:t>21 de Octubre de 2020</w:t>
      </w:r>
      <w:r w:rsidRPr="00A13494">
        <w:rPr>
          <w:rFonts w:ascii="Arial" w:hAnsi="Arial" w:cs="Arial"/>
          <w:b/>
          <w:color w:val="0000FF"/>
          <w:sz w:val="18"/>
          <w:szCs w:val="18"/>
        </w:rPr>
        <w:t>,</w:t>
      </w:r>
      <w:r w:rsidRPr="00A13494">
        <w:rPr>
          <w:rFonts w:ascii="Arial" w:hAnsi="Arial" w:cs="Arial"/>
          <w:sz w:val="18"/>
          <w:szCs w:val="18"/>
        </w:rPr>
        <w:t xml:space="preserve"> o bien podrán disponer personalmente de ellas en las oficinas del </w:t>
      </w:r>
      <w:r w:rsidRPr="00A13494">
        <w:rPr>
          <w:rFonts w:ascii="Arial" w:hAnsi="Arial" w:cs="Arial"/>
          <w:b/>
          <w:sz w:val="18"/>
          <w:szCs w:val="18"/>
        </w:rPr>
        <w:t>Departamento de Licitaciones y Concursos de Obra Pública</w:t>
      </w:r>
      <w:r w:rsidRPr="00A13494">
        <w:rPr>
          <w:rFonts w:ascii="Arial" w:hAnsi="Arial" w:cs="Arial"/>
          <w:sz w:val="18"/>
          <w:szCs w:val="18"/>
        </w:rPr>
        <w:t xml:space="preserve"> ubicadas en </w:t>
      </w:r>
      <w:r w:rsidRPr="00A13494">
        <w:rPr>
          <w:rFonts w:ascii="Arial" w:hAnsi="Arial" w:cs="Arial"/>
          <w:b/>
          <w:sz w:val="18"/>
          <w:szCs w:val="18"/>
        </w:rPr>
        <w:t>Plazuela Vicente Guerrero N° 105 Col. Exmarquezado, Oaxaca de Juárez, Oaxaca,</w:t>
      </w:r>
      <w:r w:rsidRPr="00A13494">
        <w:rPr>
          <w:rFonts w:ascii="Arial" w:hAnsi="Arial" w:cs="Arial"/>
          <w:sz w:val="18"/>
          <w:szCs w:val="18"/>
        </w:rPr>
        <w:t xml:space="preserve"> a partir de la fecha de publicación de la </w:t>
      </w:r>
      <w:r w:rsidRPr="00A13494">
        <w:rPr>
          <w:rFonts w:ascii="Arial" w:hAnsi="Arial" w:cs="Arial"/>
          <w:snapToGrid w:val="0"/>
          <w:sz w:val="18"/>
          <w:szCs w:val="18"/>
          <w:lang w:val="es-ES_tradnl"/>
        </w:rPr>
        <w:t>invitación</w:t>
      </w:r>
      <w:r w:rsidRPr="00A13494">
        <w:rPr>
          <w:rFonts w:ascii="Arial" w:hAnsi="Arial" w:cs="Arial"/>
          <w:sz w:val="18"/>
          <w:szCs w:val="18"/>
        </w:rPr>
        <w:t xml:space="preserve"> y las bases de Invitación el día </w:t>
      </w:r>
      <w:r w:rsidRPr="00D31005">
        <w:rPr>
          <w:rFonts w:ascii="Arial" w:hAnsi="Arial" w:cs="Arial"/>
          <w:b/>
          <w:noProof/>
          <w:color w:val="0000FF"/>
          <w:sz w:val="18"/>
          <w:szCs w:val="18"/>
        </w:rPr>
        <w:t>21 de Octubre de 2020</w:t>
      </w:r>
      <w:r w:rsidRPr="00A13494">
        <w:rPr>
          <w:rFonts w:ascii="Arial" w:hAnsi="Arial" w:cs="Arial"/>
          <w:b/>
          <w:color w:val="0000FF"/>
          <w:sz w:val="18"/>
          <w:szCs w:val="18"/>
        </w:rPr>
        <w:t xml:space="preserve"> </w:t>
      </w:r>
      <w:r w:rsidRPr="00A13494">
        <w:rPr>
          <w:rFonts w:ascii="Arial" w:hAnsi="Arial" w:cs="Arial"/>
          <w:bCs/>
          <w:sz w:val="18"/>
          <w:szCs w:val="18"/>
        </w:rPr>
        <w:t>únicamente, en un horario</w:t>
      </w:r>
      <w:r w:rsidRPr="00A13494">
        <w:rPr>
          <w:rFonts w:ascii="Arial" w:hAnsi="Arial" w:cs="Arial"/>
          <w:b/>
          <w:bCs/>
          <w:noProof/>
          <w:color w:val="0000FF"/>
          <w:sz w:val="18"/>
          <w:szCs w:val="18"/>
        </w:rPr>
        <w:t xml:space="preserve"> </w:t>
      </w:r>
      <w:r w:rsidRPr="00A13494">
        <w:rPr>
          <w:rFonts w:ascii="Arial" w:hAnsi="Arial" w:cs="Arial"/>
          <w:b/>
          <w:bCs/>
          <w:sz w:val="18"/>
          <w:szCs w:val="18"/>
        </w:rPr>
        <w:t>de 9:00 hrs. a 14:00 hrs. de lunes a viernes</w:t>
      </w:r>
      <w:r w:rsidRPr="00A13494">
        <w:rPr>
          <w:rFonts w:ascii="Arial" w:hAnsi="Arial" w:cs="Arial"/>
          <w:bCs/>
          <w:sz w:val="18"/>
          <w:szCs w:val="18"/>
        </w:rPr>
        <w:t xml:space="preserve">. Para lo cual, deberán presentar únicamente un oficio dirigido al </w:t>
      </w:r>
      <w:r w:rsidRPr="00A13494">
        <w:rPr>
          <w:rFonts w:ascii="Arial" w:hAnsi="Arial" w:cs="Arial"/>
          <w:b/>
          <w:bCs/>
          <w:sz w:val="18"/>
          <w:szCs w:val="18"/>
        </w:rPr>
        <w:t>C. Carlos Moreno Gómez, Director de Desarrollo Urbano, Obras Públicas y Medio Ambiente, con atención al  C. Alberto Ignacio Orozco Pintos, Subdirector de Proyectos y Licitaciones de Obra Pública</w:t>
      </w:r>
      <w:r w:rsidRPr="00A13494">
        <w:rPr>
          <w:rFonts w:ascii="Arial" w:hAnsi="Arial" w:cs="Arial"/>
          <w:bCs/>
          <w:sz w:val="18"/>
          <w:szCs w:val="18"/>
        </w:rPr>
        <w:t xml:space="preserve">, confirmando y aceptando la participación a la Invitación, en las oficinas de la convocante ubicadas en </w:t>
      </w:r>
      <w:r w:rsidRPr="00A13494">
        <w:rPr>
          <w:rFonts w:ascii="Arial" w:hAnsi="Arial" w:cs="Arial"/>
          <w:b/>
          <w:sz w:val="18"/>
          <w:szCs w:val="18"/>
        </w:rPr>
        <w:t>Plazuela Vicente Guerrero N° 105 Col. Exmarquezado, Oaxaca de Juárez, Oaxaca</w:t>
      </w:r>
      <w:r w:rsidRPr="00A13494">
        <w:rPr>
          <w:rFonts w:ascii="Arial" w:hAnsi="Arial" w:cs="Arial"/>
          <w:bCs/>
          <w:sz w:val="18"/>
          <w:szCs w:val="18"/>
        </w:rPr>
        <w:t>, el cual le será recibido con el acuse correspondiente para que en el acto se les haga entrega de las bases de la invitación en formato digital, o también las podrán obtener en la página de internet o portal aquí señalado.</w:t>
      </w:r>
    </w:p>
    <w:p w:rsidR="009276B6" w:rsidRPr="00A13494" w:rsidRDefault="009276B6" w:rsidP="00BD673A">
      <w:pPr>
        <w:jc w:val="both"/>
        <w:rPr>
          <w:rFonts w:ascii="Arial" w:hAnsi="Arial" w:cs="Arial"/>
          <w:bCs/>
          <w:sz w:val="18"/>
          <w:szCs w:val="18"/>
        </w:rPr>
      </w:pPr>
    </w:p>
    <w:p w:rsidR="009276B6" w:rsidRPr="00A13494" w:rsidRDefault="009276B6" w:rsidP="00BD673A">
      <w:pPr>
        <w:jc w:val="both"/>
        <w:rPr>
          <w:rFonts w:ascii="Arial" w:hAnsi="Arial" w:cs="Arial"/>
          <w:bCs/>
          <w:sz w:val="18"/>
          <w:szCs w:val="18"/>
        </w:rPr>
      </w:pPr>
      <w:r w:rsidRPr="00A13494">
        <w:rPr>
          <w:rFonts w:ascii="Arial" w:hAnsi="Arial" w:cs="Arial"/>
          <w:bCs/>
          <w:sz w:val="18"/>
          <w:szCs w:val="18"/>
        </w:rPr>
        <w:t xml:space="preserve">Los datos y el o los nombre(s) de la(s) obra(s) </w:t>
      </w:r>
      <w:r w:rsidRPr="00A13494">
        <w:rPr>
          <w:rFonts w:ascii="Arial" w:hAnsi="Arial" w:cs="Arial"/>
          <w:sz w:val="18"/>
          <w:szCs w:val="18"/>
        </w:rPr>
        <w:t>que integran la Invitación</w:t>
      </w:r>
      <w:r w:rsidRPr="00A13494">
        <w:rPr>
          <w:rFonts w:ascii="Arial" w:hAnsi="Arial" w:cs="Arial"/>
          <w:bCs/>
          <w:sz w:val="18"/>
          <w:szCs w:val="18"/>
        </w:rPr>
        <w:t xml:space="preserve"> se mencionan en el cuadro de referencia siguiente:</w:t>
      </w:r>
    </w:p>
    <w:p w:rsidR="009276B6" w:rsidRDefault="009276B6"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4867D5" w:rsidRDefault="004867D5" w:rsidP="00BD673A">
      <w:pPr>
        <w:pStyle w:val="Textoindependiente"/>
        <w:jc w:val="both"/>
        <w:rPr>
          <w:rFonts w:cs="Arial"/>
          <w:bCs/>
          <w:snapToGrid/>
          <w:sz w:val="18"/>
          <w:szCs w:val="18"/>
          <w:lang w:val="es-ES"/>
        </w:rPr>
      </w:pPr>
    </w:p>
    <w:p w:rsidR="009276B6" w:rsidRPr="00A13494" w:rsidRDefault="009276B6" w:rsidP="00BD673A">
      <w:pPr>
        <w:pStyle w:val="Textoindependiente"/>
        <w:jc w:val="both"/>
        <w:rPr>
          <w:rFonts w:cs="Arial"/>
          <w:bCs/>
          <w:snapToGrid/>
          <w:sz w:val="18"/>
          <w:szCs w:val="18"/>
          <w:lang w:val="es-ES"/>
        </w:rPr>
      </w:pPr>
    </w:p>
    <w:tbl>
      <w:tblPr>
        <w:tblpPr w:leftFromText="141" w:rightFromText="141" w:vertAnchor="text" w:horzAnchor="margin" w:tblpXSpec="center" w:tblpY="59"/>
        <w:tblW w:w="4545" w:type="pct"/>
        <w:tblLayout w:type="fixed"/>
        <w:tblCellMar>
          <w:left w:w="70" w:type="dxa"/>
          <w:right w:w="70" w:type="dxa"/>
        </w:tblCellMar>
        <w:tblLook w:val="0000" w:firstRow="0" w:lastRow="0" w:firstColumn="0" w:lastColumn="0" w:noHBand="0" w:noVBand="0"/>
      </w:tblPr>
      <w:tblGrid>
        <w:gridCol w:w="1608"/>
        <w:gridCol w:w="1415"/>
        <w:gridCol w:w="1419"/>
        <w:gridCol w:w="1417"/>
        <w:gridCol w:w="1280"/>
        <w:gridCol w:w="1136"/>
        <w:gridCol w:w="1421"/>
        <w:gridCol w:w="12"/>
      </w:tblGrid>
      <w:tr w:rsidR="009276B6" w:rsidRPr="00383A5A" w:rsidTr="00F7264B">
        <w:trPr>
          <w:gridAfter w:val="1"/>
          <w:wAfter w:w="7" w:type="pct"/>
        </w:trPr>
        <w:tc>
          <w:tcPr>
            <w:tcW w:w="828" w:type="pct"/>
            <w:tcBorders>
              <w:top w:val="single" w:sz="4" w:space="0" w:color="auto"/>
              <w:left w:val="single" w:sz="4" w:space="0" w:color="auto"/>
              <w:bottom w:val="nil"/>
              <w:right w:val="nil"/>
            </w:tcBorders>
            <w:shd w:val="pct25" w:color="auto" w:fill="auto"/>
            <w:vAlign w:val="center"/>
          </w:tcPr>
          <w:p w:rsidR="009276B6" w:rsidRPr="00C722F5" w:rsidRDefault="009276B6" w:rsidP="00755C9B">
            <w:pPr>
              <w:jc w:val="center"/>
              <w:rPr>
                <w:rFonts w:ascii="Arial" w:hAnsi="Arial" w:cs="Arial"/>
                <w:sz w:val="14"/>
                <w:szCs w:val="18"/>
              </w:rPr>
            </w:pPr>
            <w:r w:rsidRPr="00C722F5">
              <w:rPr>
                <w:rFonts w:ascii="Arial" w:hAnsi="Arial" w:cs="Arial"/>
                <w:sz w:val="14"/>
                <w:szCs w:val="18"/>
              </w:rPr>
              <w:lastRenderedPageBreak/>
              <w:t xml:space="preserve">No. de </w:t>
            </w:r>
            <w:r>
              <w:rPr>
                <w:rFonts w:ascii="Arial" w:hAnsi="Arial" w:cs="Arial"/>
                <w:sz w:val="14"/>
                <w:szCs w:val="18"/>
              </w:rPr>
              <w:t>Invitación</w:t>
            </w:r>
          </w:p>
        </w:tc>
        <w:tc>
          <w:tcPr>
            <w:tcW w:w="729" w:type="pct"/>
            <w:tcBorders>
              <w:top w:val="single" w:sz="4" w:space="0" w:color="auto"/>
              <w:left w:val="single" w:sz="4" w:space="0" w:color="auto"/>
              <w:bottom w:val="nil"/>
              <w:right w:val="nil"/>
            </w:tcBorders>
            <w:shd w:val="pct25" w:color="auto" w:fill="auto"/>
            <w:vAlign w:val="center"/>
          </w:tcPr>
          <w:p w:rsidR="009276B6" w:rsidRPr="00C722F5" w:rsidRDefault="009276B6" w:rsidP="00755C9B">
            <w:pPr>
              <w:jc w:val="center"/>
              <w:rPr>
                <w:rFonts w:ascii="Arial" w:hAnsi="Arial" w:cs="Arial"/>
                <w:sz w:val="14"/>
                <w:szCs w:val="18"/>
              </w:rPr>
            </w:pPr>
            <w:r w:rsidRPr="00C722F5">
              <w:rPr>
                <w:rFonts w:ascii="Arial" w:hAnsi="Arial" w:cs="Arial"/>
                <w:sz w:val="14"/>
                <w:szCs w:val="18"/>
              </w:rPr>
              <w:t>Visita al lugar de la obra o los trabajos</w:t>
            </w:r>
          </w:p>
        </w:tc>
        <w:tc>
          <w:tcPr>
            <w:tcW w:w="731" w:type="pct"/>
            <w:tcBorders>
              <w:top w:val="single" w:sz="4" w:space="0" w:color="auto"/>
              <w:left w:val="single" w:sz="4" w:space="0" w:color="auto"/>
              <w:bottom w:val="nil"/>
              <w:right w:val="nil"/>
            </w:tcBorders>
            <w:shd w:val="pct25" w:color="auto" w:fill="auto"/>
            <w:vAlign w:val="center"/>
          </w:tcPr>
          <w:p w:rsidR="009276B6" w:rsidRPr="00C722F5" w:rsidRDefault="009276B6" w:rsidP="00755C9B">
            <w:pPr>
              <w:jc w:val="center"/>
              <w:rPr>
                <w:rFonts w:ascii="Arial" w:hAnsi="Arial" w:cs="Arial"/>
                <w:sz w:val="14"/>
                <w:szCs w:val="18"/>
              </w:rPr>
            </w:pPr>
            <w:r w:rsidRPr="00C722F5">
              <w:rPr>
                <w:rFonts w:ascii="Arial" w:hAnsi="Arial" w:cs="Arial"/>
                <w:sz w:val="14"/>
                <w:szCs w:val="18"/>
              </w:rPr>
              <w:t>Junta de aclaraciones</w:t>
            </w:r>
          </w:p>
        </w:tc>
        <w:tc>
          <w:tcPr>
            <w:tcW w:w="730" w:type="pct"/>
            <w:tcBorders>
              <w:top w:val="single" w:sz="4" w:space="0" w:color="auto"/>
              <w:left w:val="single" w:sz="4" w:space="0" w:color="auto"/>
              <w:bottom w:val="nil"/>
              <w:right w:val="nil"/>
            </w:tcBorders>
            <w:shd w:val="pct25" w:color="auto" w:fill="auto"/>
            <w:vAlign w:val="center"/>
          </w:tcPr>
          <w:p w:rsidR="009276B6" w:rsidRPr="00C722F5" w:rsidRDefault="009276B6" w:rsidP="00755C9B">
            <w:pPr>
              <w:jc w:val="center"/>
              <w:rPr>
                <w:rFonts w:ascii="Arial" w:hAnsi="Arial" w:cs="Arial"/>
                <w:sz w:val="14"/>
                <w:szCs w:val="18"/>
              </w:rPr>
            </w:pPr>
            <w:r w:rsidRPr="00C722F5">
              <w:rPr>
                <w:rFonts w:ascii="Arial" w:hAnsi="Arial" w:cs="Arial"/>
                <w:sz w:val="14"/>
                <w:szCs w:val="18"/>
              </w:rPr>
              <w:t>Presentación de propuestas y Apertura técnica</w:t>
            </w:r>
          </w:p>
        </w:tc>
        <w:tc>
          <w:tcPr>
            <w:tcW w:w="659" w:type="pct"/>
            <w:tcBorders>
              <w:top w:val="single" w:sz="4" w:space="0" w:color="auto"/>
              <w:left w:val="single" w:sz="4" w:space="0" w:color="auto"/>
              <w:bottom w:val="nil"/>
              <w:right w:val="nil"/>
            </w:tcBorders>
            <w:shd w:val="pct25" w:color="auto" w:fill="auto"/>
            <w:vAlign w:val="center"/>
          </w:tcPr>
          <w:p w:rsidR="009276B6" w:rsidRPr="00C722F5" w:rsidRDefault="009276B6" w:rsidP="00755C9B">
            <w:pPr>
              <w:jc w:val="center"/>
              <w:rPr>
                <w:rFonts w:ascii="Arial" w:hAnsi="Arial" w:cs="Arial"/>
                <w:sz w:val="14"/>
                <w:szCs w:val="18"/>
              </w:rPr>
            </w:pPr>
            <w:r w:rsidRPr="00C722F5">
              <w:rPr>
                <w:rFonts w:ascii="Arial" w:hAnsi="Arial" w:cs="Arial"/>
                <w:sz w:val="14"/>
                <w:szCs w:val="18"/>
              </w:rPr>
              <w:t>Dictamen técnico y Acto de Apertura económica</w:t>
            </w:r>
          </w:p>
        </w:tc>
        <w:tc>
          <w:tcPr>
            <w:tcW w:w="585" w:type="pct"/>
            <w:tcBorders>
              <w:top w:val="single" w:sz="4" w:space="0" w:color="auto"/>
              <w:left w:val="single" w:sz="4" w:space="0" w:color="auto"/>
              <w:bottom w:val="nil"/>
              <w:right w:val="single" w:sz="4" w:space="0" w:color="auto"/>
            </w:tcBorders>
            <w:shd w:val="pct25" w:color="auto" w:fill="auto"/>
            <w:vAlign w:val="center"/>
          </w:tcPr>
          <w:p w:rsidR="009276B6" w:rsidRPr="00C722F5" w:rsidRDefault="009276B6" w:rsidP="00755C9B">
            <w:pPr>
              <w:jc w:val="center"/>
              <w:rPr>
                <w:rFonts w:ascii="Arial" w:hAnsi="Arial" w:cs="Arial"/>
                <w:sz w:val="14"/>
                <w:szCs w:val="18"/>
              </w:rPr>
            </w:pPr>
            <w:r w:rsidRPr="00C722F5">
              <w:rPr>
                <w:rFonts w:ascii="Arial" w:hAnsi="Arial" w:cs="Arial"/>
                <w:sz w:val="14"/>
                <w:szCs w:val="18"/>
              </w:rPr>
              <w:t>Capital Contable Requerido</w:t>
            </w:r>
          </w:p>
        </w:tc>
        <w:tc>
          <w:tcPr>
            <w:tcW w:w="732" w:type="pct"/>
            <w:tcBorders>
              <w:top w:val="single" w:sz="4" w:space="0" w:color="auto"/>
              <w:bottom w:val="single" w:sz="4" w:space="0" w:color="auto"/>
              <w:right w:val="single" w:sz="4" w:space="0" w:color="auto"/>
            </w:tcBorders>
            <w:shd w:val="clear" w:color="auto" w:fill="BFBFBF" w:themeFill="background1" w:themeFillShade="BF"/>
          </w:tcPr>
          <w:p w:rsidR="009276B6" w:rsidRPr="00383A5A" w:rsidRDefault="009276B6" w:rsidP="00755C9B">
            <w:pPr>
              <w:jc w:val="center"/>
            </w:pPr>
            <w:r w:rsidRPr="00C722F5">
              <w:rPr>
                <w:rFonts w:ascii="Arial" w:hAnsi="Arial" w:cs="Arial"/>
                <w:sz w:val="14"/>
                <w:szCs w:val="18"/>
              </w:rPr>
              <w:t>Fecha estimada de inicio y terminación</w:t>
            </w:r>
          </w:p>
        </w:tc>
      </w:tr>
      <w:tr w:rsidR="009276B6" w:rsidRPr="00383A5A" w:rsidTr="00F7264B">
        <w:trPr>
          <w:gridAfter w:val="1"/>
          <w:wAfter w:w="7" w:type="pct"/>
          <w:trHeight w:val="676"/>
        </w:trPr>
        <w:tc>
          <w:tcPr>
            <w:tcW w:w="828" w:type="pct"/>
            <w:tcBorders>
              <w:top w:val="single" w:sz="4" w:space="0" w:color="auto"/>
              <w:left w:val="single" w:sz="4" w:space="0" w:color="auto"/>
              <w:bottom w:val="single" w:sz="4" w:space="0" w:color="auto"/>
              <w:right w:val="nil"/>
            </w:tcBorders>
            <w:vAlign w:val="center"/>
          </w:tcPr>
          <w:p w:rsidR="009276B6" w:rsidRPr="00C722F5" w:rsidRDefault="009276B6" w:rsidP="00755C9B">
            <w:pPr>
              <w:jc w:val="center"/>
              <w:rPr>
                <w:rFonts w:ascii="Arial" w:hAnsi="Arial" w:cs="Arial"/>
                <w:color w:val="0000FF"/>
                <w:sz w:val="14"/>
                <w:szCs w:val="16"/>
              </w:rPr>
            </w:pPr>
            <w:r w:rsidRPr="00D31005">
              <w:rPr>
                <w:rFonts w:ascii="Arial" w:hAnsi="Arial" w:cs="Arial"/>
                <w:noProof/>
                <w:color w:val="0000FF"/>
                <w:sz w:val="14"/>
                <w:szCs w:val="16"/>
              </w:rPr>
              <w:t>IRE/SPLOP/FIII 003/2020</w:t>
            </w:r>
          </w:p>
        </w:tc>
        <w:tc>
          <w:tcPr>
            <w:tcW w:w="729" w:type="pct"/>
            <w:tcBorders>
              <w:top w:val="single" w:sz="4" w:space="0" w:color="auto"/>
              <w:left w:val="single" w:sz="4" w:space="0" w:color="auto"/>
              <w:bottom w:val="single" w:sz="4" w:space="0" w:color="auto"/>
              <w:right w:val="nil"/>
            </w:tcBorders>
            <w:vAlign w:val="center"/>
          </w:tcPr>
          <w:p w:rsidR="009276B6" w:rsidRPr="00C722F5" w:rsidRDefault="009276B6" w:rsidP="00CC5CB1">
            <w:pPr>
              <w:jc w:val="center"/>
              <w:rPr>
                <w:rFonts w:ascii="Arial" w:hAnsi="Arial" w:cs="Arial"/>
                <w:sz w:val="14"/>
                <w:szCs w:val="16"/>
              </w:rPr>
            </w:pPr>
            <w:r w:rsidRPr="00D31005">
              <w:rPr>
                <w:rFonts w:ascii="Arial" w:hAnsi="Arial" w:cs="Arial"/>
                <w:b/>
                <w:noProof/>
                <w:color w:val="0000FF"/>
                <w:sz w:val="14"/>
                <w:szCs w:val="16"/>
              </w:rPr>
              <w:t>2</w:t>
            </w:r>
            <w:r w:rsidR="00CC5CB1">
              <w:rPr>
                <w:rFonts w:ascii="Arial" w:hAnsi="Arial" w:cs="Arial"/>
                <w:b/>
                <w:noProof/>
                <w:color w:val="0000FF"/>
                <w:sz w:val="14"/>
                <w:szCs w:val="16"/>
              </w:rPr>
              <w:t>3</w:t>
            </w:r>
            <w:r w:rsidRPr="00D31005">
              <w:rPr>
                <w:rFonts w:ascii="Arial" w:hAnsi="Arial" w:cs="Arial"/>
                <w:b/>
                <w:noProof/>
                <w:color w:val="0000FF"/>
                <w:sz w:val="14"/>
                <w:szCs w:val="16"/>
              </w:rPr>
              <w:t xml:space="preserve"> de Octubre de 2020</w:t>
            </w:r>
            <w:r w:rsidRPr="00F7264B">
              <w:rPr>
                <w:rFonts w:ascii="Arial" w:hAnsi="Arial" w:cs="Arial"/>
                <w:b/>
                <w:noProof/>
                <w:color w:val="0000FF"/>
                <w:sz w:val="14"/>
                <w:szCs w:val="16"/>
              </w:rPr>
              <w:t xml:space="preserve"> </w:t>
            </w:r>
            <w:r w:rsidRPr="00D31005">
              <w:rPr>
                <w:rFonts w:ascii="Arial" w:hAnsi="Arial" w:cs="Arial"/>
                <w:b/>
                <w:noProof/>
                <w:color w:val="0000FF"/>
                <w:sz w:val="14"/>
                <w:szCs w:val="16"/>
              </w:rPr>
              <w:t>10:00 hrs.</w:t>
            </w:r>
          </w:p>
        </w:tc>
        <w:tc>
          <w:tcPr>
            <w:tcW w:w="731" w:type="pct"/>
            <w:tcBorders>
              <w:top w:val="single" w:sz="4" w:space="0" w:color="auto"/>
              <w:left w:val="single" w:sz="4" w:space="0" w:color="auto"/>
              <w:bottom w:val="single" w:sz="4" w:space="0" w:color="auto"/>
              <w:right w:val="nil"/>
            </w:tcBorders>
            <w:vAlign w:val="center"/>
          </w:tcPr>
          <w:p w:rsidR="009276B6" w:rsidRPr="00C722F5" w:rsidRDefault="009276B6" w:rsidP="002F69D9">
            <w:pPr>
              <w:jc w:val="center"/>
              <w:rPr>
                <w:rFonts w:ascii="Arial" w:hAnsi="Arial" w:cs="Arial"/>
                <w:color w:val="0000FF"/>
                <w:sz w:val="14"/>
                <w:szCs w:val="16"/>
              </w:rPr>
            </w:pPr>
            <w:r w:rsidRPr="00D31005">
              <w:rPr>
                <w:rFonts w:ascii="Arial" w:hAnsi="Arial" w:cs="Arial"/>
                <w:b/>
                <w:noProof/>
                <w:color w:val="0000FF"/>
                <w:sz w:val="14"/>
                <w:szCs w:val="16"/>
              </w:rPr>
              <w:t>2</w:t>
            </w:r>
            <w:r w:rsidR="00BE7C65">
              <w:rPr>
                <w:rFonts w:ascii="Arial" w:hAnsi="Arial" w:cs="Arial"/>
                <w:b/>
                <w:noProof/>
                <w:color w:val="0000FF"/>
                <w:sz w:val="14"/>
                <w:szCs w:val="16"/>
              </w:rPr>
              <w:t>3</w:t>
            </w:r>
            <w:r w:rsidRPr="00D31005">
              <w:rPr>
                <w:rFonts w:ascii="Arial" w:hAnsi="Arial" w:cs="Arial"/>
                <w:b/>
                <w:noProof/>
                <w:color w:val="0000FF"/>
                <w:sz w:val="14"/>
                <w:szCs w:val="16"/>
              </w:rPr>
              <w:t xml:space="preserve"> de Octubre de 2020</w:t>
            </w:r>
            <w:r>
              <w:rPr>
                <w:rFonts w:ascii="Arial" w:hAnsi="Arial" w:cs="Arial"/>
                <w:b/>
                <w:noProof/>
                <w:color w:val="0000FF"/>
                <w:sz w:val="14"/>
                <w:szCs w:val="16"/>
              </w:rPr>
              <w:t xml:space="preserve"> </w:t>
            </w:r>
            <w:r w:rsidRPr="00D31005">
              <w:rPr>
                <w:rFonts w:ascii="Arial" w:hAnsi="Arial" w:cs="Arial"/>
                <w:b/>
                <w:noProof/>
                <w:color w:val="0000FF"/>
                <w:sz w:val="14"/>
                <w:szCs w:val="16"/>
              </w:rPr>
              <w:t>1</w:t>
            </w:r>
            <w:r w:rsidR="002F69D9">
              <w:rPr>
                <w:rFonts w:ascii="Arial" w:hAnsi="Arial" w:cs="Arial"/>
                <w:b/>
                <w:noProof/>
                <w:color w:val="0000FF"/>
                <w:sz w:val="14"/>
                <w:szCs w:val="16"/>
              </w:rPr>
              <w:t>3</w:t>
            </w:r>
            <w:r w:rsidRPr="00D31005">
              <w:rPr>
                <w:rFonts w:ascii="Arial" w:hAnsi="Arial" w:cs="Arial"/>
                <w:b/>
                <w:noProof/>
                <w:color w:val="0000FF"/>
                <w:sz w:val="14"/>
                <w:szCs w:val="16"/>
              </w:rPr>
              <w:t>:00 hrs.</w:t>
            </w:r>
          </w:p>
        </w:tc>
        <w:tc>
          <w:tcPr>
            <w:tcW w:w="730" w:type="pct"/>
            <w:tcBorders>
              <w:top w:val="single" w:sz="4" w:space="0" w:color="auto"/>
              <w:left w:val="single" w:sz="4" w:space="0" w:color="auto"/>
              <w:bottom w:val="single" w:sz="4" w:space="0" w:color="auto"/>
              <w:right w:val="nil"/>
            </w:tcBorders>
            <w:vAlign w:val="center"/>
          </w:tcPr>
          <w:p w:rsidR="009276B6" w:rsidRPr="00C722F5" w:rsidRDefault="009276B6" w:rsidP="00755C9B">
            <w:pPr>
              <w:jc w:val="center"/>
              <w:rPr>
                <w:rFonts w:ascii="Arial" w:hAnsi="Arial" w:cs="Arial"/>
                <w:sz w:val="14"/>
                <w:szCs w:val="16"/>
              </w:rPr>
            </w:pPr>
            <w:r w:rsidRPr="00D31005">
              <w:rPr>
                <w:rFonts w:ascii="Arial" w:hAnsi="Arial" w:cs="Arial"/>
                <w:b/>
                <w:noProof/>
                <w:color w:val="0000FF"/>
                <w:sz w:val="14"/>
                <w:szCs w:val="16"/>
              </w:rPr>
              <w:t>26 de Octubre de 2020</w:t>
            </w:r>
            <w:r w:rsidRPr="00F7264B">
              <w:rPr>
                <w:rFonts w:ascii="Arial" w:hAnsi="Arial" w:cs="Arial"/>
                <w:b/>
                <w:noProof/>
                <w:color w:val="0000FF"/>
                <w:sz w:val="14"/>
                <w:szCs w:val="16"/>
              </w:rPr>
              <w:t xml:space="preserve"> </w:t>
            </w:r>
            <w:r w:rsidRPr="00D31005">
              <w:rPr>
                <w:rFonts w:ascii="Arial" w:hAnsi="Arial" w:cs="Arial"/>
                <w:b/>
                <w:noProof/>
                <w:color w:val="0000FF"/>
                <w:sz w:val="14"/>
                <w:szCs w:val="16"/>
              </w:rPr>
              <w:t>17:00 hrs.</w:t>
            </w:r>
          </w:p>
        </w:tc>
        <w:tc>
          <w:tcPr>
            <w:tcW w:w="659" w:type="pct"/>
            <w:tcBorders>
              <w:top w:val="single" w:sz="4" w:space="0" w:color="auto"/>
              <w:left w:val="single" w:sz="4" w:space="0" w:color="auto"/>
              <w:bottom w:val="single" w:sz="4" w:space="0" w:color="auto"/>
              <w:right w:val="nil"/>
            </w:tcBorders>
            <w:vAlign w:val="center"/>
          </w:tcPr>
          <w:p w:rsidR="009276B6" w:rsidRPr="00C722F5" w:rsidRDefault="009276B6" w:rsidP="00755C9B">
            <w:pPr>
              <w:jc w:val="center"/>
              <w:rPr>
                <w:rFonts w:ascii="Arial" w:hAnsi="Arial" w:cs="Arial"/>
                <w:sz w:val="14"/>
                <w:szCs w:val="16"/>
              </w:rPr>
            </w:pPr>
            <w:r w:rsidRPr="00D31005">
              <w:rPr>
                <w:rFonts w:ascii="Arial" w:hAnsi="Arial" w:cs="Arial"/>
                <w:b/>
                <w:noProof/>
                <w:color w:val="0000FF"/>
                <w:sz w:val="14"/>
                <w:szCs w:val="16"/>
              </w:rPr>
              <w:t>28 de Octubre de 2020</w:t>
            </w:r>
            <w:r w:rsidRPr="00F7264B">
              <w:rPr>
                <w:rFonts w:ascii="Arial" w:hAnsi="Arial" w:cs="Arial"/>
                <w:b/>
                <w:noProof/>
                <w:color w:val="0000FF"/>
                <w:sz w:val="14"/>
                <w:szCs w:val="16"/>
              </w:rPr>
              <w:t xml:space="preserve"> </w:t>
            </w:r>
            <w:r w:rsidRPr="00D31005">
              <w:rPr>
                <w:rFonts w:ascii="Arial" w:hAnsi="Arial" w:cs="Arial"/>
                <w:b/>
                <w:noProof/>
                <w:color w:val="0000FF"/>
                <w:sz w:val="14"/>
                <w:szCs w:val="16"/>
              </w:rPr>
              <w:t>13:00 hrs.</w:t>
            </w:r>
          </w:p>
        </w:tc>
        <w:tc>
          <w:tcPr>
            <w:tcW w:w="585" w:type="pct"/>
            <w:tcBorders>
              <w:top w:val="single" w:sz="4" w:space="0" w:color="auto"/>
              <w:left w:val="single" w:sz="4" w:space="0" w:color="auto"/>
              <w:bottom w:val="single" w:sz="4" w:space="0" w:color="auto"/>
              <w:right w:val="single" w:sz="4" w:space="0" w:color="auto"/>
            </w:tcBorders>
            <w:vAlign w:val="center"/>
          </w:tcPr>
          <w:p w:rsidR="009276B6" w:rsidRPr="00C722F5" w:rsidRDefault="00CC5CB1" w:rsidP="00755C9B">
            <w:pPr>
              <w:jc w:val="center"/>
              <w:rPr>
                <w:rFonts w:ascii="Arial" w:hAnsi="Arial" w:cs="Arial"/>
                <w:color w:val="0000FF"/>
                <w:sz w:val="14"/>
                <w:szCs w:val="16"/>
              </w:rPr>
            </w:pPr>
            <w:r>
              <w:rPr>
                <w:rFonts w:ascii="Arial" w:hAnsi="Arial" w:cs="Arial"/>
                <w:noProof/>
                <w:color w:val="0000FF"/>
                <w:sz w:val="14"/>
                <w:szCs w:val="16"/>
              </w:rPr>
              <w:t>$ 20</w:t>
            </w:r>
            <w:r w:rsidR="009276B6" w:rsidRPr="00D31005">
              <w:rPr>
                <w:rFonts w:ascii="Arial" w:hAnsi="Arial" w:cs="Arial"/>
                <w:noProof/>
                <w:color w:val="0000FF"/>
                <w:sz w:val="14"/>
                <w:szCs w:val="16"/>
              </w:rPr>
              <w:t>0,000.00</w:t>
            </w:r>
          </w:p>
        </w:tc>
        <w:tc>
          <w:tcPr>
            <w:tcW w:w="732" w:type="pct"/>
            <w:tcBorders>
              <w:top w:val="single" w:sz="4" w:space="0" w:color="auto"/>
              <w:bottom w:val="single" w:sz="4" w:space="0" w:color="auto"/>
              <w:right w:val="single" w:sz="4" w:space="0" w:color="auto"/>
            </w:tcBorders>
            <w:shd w:val="clear" w:color="auto" w:fill="auto"/>
            <w:vAlign w:val="center"/>
          </w:tcPr>
          <w:p w:rsidR="009276B6" w:rsidRPr="00383A5A" w:rsidRDefault="009276B6" w:rsidP="00755C9B">
            <w:pPr>
              <w:jc w:val="center"/>
            </w:pPr>
            <w:r w:rsidRPr="00D31005">
              <w:rPr>
                <w:rFonts w:ascii="Arial" w:hAnsi="Arial" w:cs="Arial"/>
                <w:b/>
                <w:noProof/>
                <w:color w:val="0000FF"/>
                <w:sz w:val="14"/>
                <w:szCs w:val="16"/>
              </w:rPr>
              <w:t>06 de Noviembre de 2020 al 20 de Diciembre de 2020,  plazo de ejecuciòn 45 días naturales</w:t>
            </w:r>
          </w:p>
        </w:tc>
      </w:tr>
      <w:tr w:rsidR="009276B6" w:rsidRPr="00383A5A" w:rsidTr="00F7264B">
        <w:tblPrEx>
          <w:tblBorders>
            <w:top w:val="single" w:sz="4" w:space="0" w:color="auto"/>
            <w:left w:val="single" w:sz="4" w:space="0" w:color="auto"/>
            <w:bottom w:val="single" w:sz="4" w:space="0" w:color="auto"/>
            <w:right w:val="single" w:sz="4" w:space="0" w:color="auto"/>
          </w:tblBorders>
        </w:tblPrEx>
        <w:trPr>
          <w:cantSplit/>
        </w:trPr>
        <w:tc>
          <w:tcPr>
            <w:tcW w:w="5000" w:type="pct"/>
            <w:gridSpan w:val="8"/>
            <w:tcBorders>
              <w:top w:val="single" w:sz="4" w:space="0" w:color="000000"/>
              <w:left w:val="single" w:sz="4" w:space="0" w:color="000000"/>
              <w:bottom w:val="single" w:sz="4" w:space="0" w:color="000000"/>
            </w:tcBorders>
            <w:shd w:val="pct25" w:color="auto" w:fill="auto"/>
            <w:vAlign w:val="center"/>
          </w:tcPr>
          <w:p w:rsidR="009276B6" w:rsidRDefault="009276B6" w:rsidP="00755C9B">
            <w:pPr>
              <w:jc w:val="center"/>
              <w:rPr>
                <w:rFonts w:ascii="Arial" w:hAnsi="Arial" w:cs="Arial"/>
                <w:sz w:val="14"/>
                <w:szCs w:val="18"/>
              </w:rPr>
            </w:pPr>
            <w:r w:rsidRPr="00C722F5">
              <w:rPr>
                <w:rFonts w:ascii="Arial" w:hAnsi="Arial" w:cs="Arial"/>
                <w:sz w:val="14"/>
                <w:szCs w:val="18"/>
              </w:rPr>
              <w:t>Nombre(s) y Descripción de la(s) Obra(s) Pública(s) que integran la licitación y su Ubicación</w:t>
            </w:r>
          </w:p>
          <w:p w:rsidR="004867D5" w:rsidRPr="00383A5A" w:rsidRDefault="004867D5" w:rsidP="00755C9B">
            <w:pPr>
              <w:jc w:val="center"/>
            </w:pPr>
          </w:p>
        </w:tc>
      </w:tr>
      <w:tr w:rsidR="009276B6" w:rsidRPr="00383A5A" w:rsidTr="00F7264B">
        <w:tblPrEx>
          <w:tblBorders>
            <w:top w:val="single" w:sz="4" w:space="0" w:color="auto"/>
            <w:left w:val="single" w:sz="4" w:space="0" w:color="auto"/>
            <w:bottom w:val="single" w:sz="4" w:space="0" w:color="auto"/>
            <w:right w:val="single" w:sz="4" w:space="0" w:color="auto"/>
          </w:tblBorders>
        </w:tblPrEx>
        <w:trPr>
          <w:cantSplit/>
          <w:trHeight w:val="1234"/>
        </w:trPr>
        <w:tc>
          <w:tcPr>
            <w:tcW w:w="5000" w:type="pct"/>
            <w:gridSpan w:val="8"/>
            <w:tcBorders>
              <w:top w:val="single" w:sz="4" w:space="0" w:color="000000"/>
              <w:left w:val="single" w:sz="4" w:space="0" w:color="000000"/>
              <w:bottom w:val="single" w:sz="4" w:space="0" w:color="000000"/>
            </w:tcBorders>
            <w:vAlign w:val="center"/>
          </w:tcPr>
          <w:p w:rsidR="009276B6" w:rsidRDefault="009276B6" w:rsidP="00755C9B">
            <w:pPr>
              <w:jc w:val="both"/>
              <w:rPr>
                <w:rFonts w:ascii="Arial" w:hAnsi="Arial" w:cs="Arial"/>
                <w:noProof/>
                <w:color w:val="0000FF"/>
                <w:sz w:val="14"/>
                <w:szCs w:val="15"/>
              </w:rPr>
            </w:pPr>
            <w:r w:rsidRPr="00D31005">
              <w:rPr>
                <w:rFonts w:ascii="Arial" w:hAnsi="Arial" w:cs="Arial"/>
                <w:noProof/>
                <w:color w:val="0000FF"/>
                <w:sz w:val="14"/>
                <w:szCs w:val="15"/>
              </w:rPr>
              <w:t>1.-CONSTRUCCION DE RED DE AGUA POTABLE EN LA COLONIA LAURELES, AGENCIA PUEBLO NUEVO EN LA CALLE JAZMINES.</w:t>
            </w:r>
            <w:r>
              <w:rPr>
                <w:rFonts w:ascii="Arial" w:hAnsi="Arial" w:cs="Arial"/>
                <w:noProof/>
                <w:color w:val="0000FF"/>
                <w:sz w:val="14"/>
                <w:szCs w:val="15"/>
              </w:rPr>
              <w:t xml:space="preserve"> </w:t>
            </w:r>
            <w:r w:rsidRPr="00D31005">
              <w:rPr>
                <w:rFonts w:ascii="Arial" w:hAnsi="Arial" w:cs="Arial"/>
                <w:noProof/>
                <w:color w:val="0000FF"/>
                <w:sz w:val="14"/>
                <w:szCs w:val="15"/>
              </w:rPr>
              <w:t>SE REALIZARÁN LOS SIGUIENTES TRABAJOS: LIMPIEZA, TRAZO Y NIVELACION DEL TERRENO, EXCAVACION A MAQUINA EN MATERIAL TIPO  II Y III PARA DESPLANTE DE ESTRUCTURAS, CAMA DE ARENA PARA  APOYO DE TUBERIAS, SUMINISTRO Y TENDIDO DE TUBO DE PVC, SUMINISTRO E INSTALACION DE TAPON CAMPANA DE PVC-SI, SUMINISTRO E INSTALACIÓN DE COPLE DE REPARACIÓN P.V.C., ATRAQUE DE CONCRETO SIMPLE F'c= 150 KG/CM2, SUMINISTRO, RELLENO Y COMPACTADO CON PISON DE MANO EN  CAPAS DE 20 CMS., RELLENO Y COMPACTADO EN CAPAS DE 20 CMS. DE ESPESOR, LIMPIEZA GENERAL DE LA OBRA A MANO Y ACARREO EN CAMION VOLTEO FUERA DE LA OBRA A TIRADERO AUTORIZADO.</w:t>
            </w:r>
          </w:p>
          <w:p w:rsidR="009276B6" w:rsidRDefault="009276B6" w:rsidP="00755C9B">
            <w:pPr>
              <w:jc w:val="both"/>
              <w:rPr>
                <w:rFonts w:ascii="Arial" w:hAnsi="Arial" w:cs="Arial"/>
                <w:noProof/>
                <w:color w:val="0000FF"/>
                <w:sz w:val="14"/>
                <w:szCs w:val="15"/>
              </w:rPr>
            </w:pPr>
            <w:r>
              <w:rPr>
                <w:rFonts w:ascii="Arial" w:hAnsi="Arial" w:cs="Arial"/>
                <w:noProof/>
                <w:color w:val="0000FF"/>
                <w:sz w:val="14"/>
                <w:szCs w:val="15"/>
              </w:rPr>
              <w:t xml:space="preserve"> </w:t>
            </w:r>
          </w:p>
          <w:p w:rsidR="009276B6" w:rsidRDefault="009276B6" w:rsidP="00F7264B">
            <w:pPr>
              <w:jc w:val="both"/>
              <w:rPr>
                <w:rFonts w:ascii="Arial" w:hAnsi="Arial" w:cs="Arial"/>
                <w:noProof/>
                <w:color w:val="0000FF"/>
                <w:sz w:val="14"/>
                <w:szCs w:val="15"/>
              </w:rPr>
            </w:pPr>
            <w:r w:rsidRPr="00D31005">
              <w:rPr>
                <w:rFonts w:ascii="Arial" w:hAnsi="Arial" w:cs="Arial"/>
                <w:noProof/>
                <w:color w:val="0000FF"/>
                <w:sz w:val="14"/>
                <w:szCs w:val="15"/>
              </w:rPr>
              <w:t>2.-CONSTRUCCION DE RED DE AGUA POTABLE EN LA COLONIA LAURELES, AGENCIA PUEBLO NUEVO EN LA CALLE LAURELES.</w:t>
            </w:r>
            <w:r>
              <w:rPr>
                <w:rFonts w:ascii="Arial" w:hAnsi="Arial" w:cs="Arial"/>
                <w:noProof/>
                <w:color w:val="0000FF"/>
                <w:sz w:val="14"/>
                <w:szCs w:val="15"/>
              </w:rPr>
              <w:t xml:space="preserve"> </w:t>
            </w:r>
            <w:r w:rsidRPr="00D31005">
              <w:rPr>
                <w:rFonts w:ascii="Arial" w:hAnsi="Arial" w:cs="Arial"/>
                <w:noProof/>
                <w:color w:val="0000FF"/>
                <w:sz w:val="14"/>
                <w:szCs w:val="15"/>
              </w:rPr>
              <w:t>SE REALIZARÁN LOS SIGUIENTES TRABAJOS: LIMPIEZA, TRAZO Y NIVELACION DEL TERRENO, EXCAVACION A MAQUINA EN MATERIAL TIPO  II Y III PARA DESPLANTE DE ESTRUCTURAS, CAMA DE ARENA PARA  APOYO DE TUBERIAS DE AGUA POTABLE O DRENAJE, SUMINISTRO Y TENDIDO DE TUBO DE PVC, SUMINISTRO E INSTALACION DE VALVULA TIPO COMPUERTA VASTAGO, SUMINISTRO E INSTALACIÓN DE COPLE DE REPARACIÓN, SUMINISTRO E INSTALACION DE CODO DE PVC, SUMINISTRO E INSTALACION DE CRUZ DE Fo. Fo., CAJA PARA OPERACIÓN DE VALVULAS TIPO "A", SUMINISTRO, RELLENO Y COMPACTADO CON PISON DE MANO EN  CAPAS DE 20 CMS. DE ESPESOR, LIMPIEZA GENERAL DE LA OBRA A MANO Y ACARREO EN CAMION VOLTEO FUERA DE LA OBRA A TIRADERO AUTORIZADO.</w:t>
            </w:r>
            <w:r w:rsidRPr="00FF5787">
              <w:rPr>
                <w:rFonts w:ascii="Arial" w:hAnsi="Arial" w:cs="Arial"/>
                <w:noProof/>
                <w:color w:val="0000FF"/>
                <w:sz w:val="14"/>
                <w:szCs w:val="15"/>
              </w:rPr>
              <w:t xml:space="preserve"> </w:t>
            </w:r>
          </w:p>
          <w:p w:rsidR="009276B6" w:rsidRDefault="009276B6" w:rsidP="00F7264B">
            <w:pPr>
              <w:jc w:val="both"/>
              <w:rPr>
                <w:rFonts w:ascii="Arial" w:hAnsi="Arial" w:cs="Arial"/>
                <w:noProof/>
                <w:color w:val="0000FF"/>
                <w:sz w:val="14"/>
                <w:szCs w:val="15"/>
              </w:rPr>
            </w:pPr>
          </w:p>
          <w:p w:rsidR="009276B6" w:rsidRDefault="009276B6" w:rsidP="00F7264B">
            <w:pPr>
              <w:jc w:val="both"/>
              <w:rPr>
                <w:rFonts w:ascii="Arial" w:hAnsi="Arial" w:cs="Arial"/>
                <w:noProof/>
                <w:color w:val="0000FF"/>
                <w:sz w:val="14"/>
                <w:szCs w:val="15"/>
              </w:rPr>
            </w:pPr>
            <w:r w:rsidRPr="00D31005">
              <w:rPr>
                <w:rFonts w:ascii="Arial" w:hAnsi="Arial" w:cs="Arial"/>
                <w:noProof/>
                <w:color w:val="0000FF"/>
                <w:sz w:val="14"/>
                <w:szCs w:val="15"/>
              </w:rPr>
              <w:t>3.-CONSTRUCCION DE RED DE AGUA POTABLE SEGUNDA ETAPA EN COLONIA LAURELES, AGENCIA PUEBLO NUEVO EN LA CALLE CRESPO.</w:t>
            </w:r>
            <w:r>
              <w:rPr>
                <w:rFonts w:ascii="Arial" w:hAnsi="Arial" w:cs="Arial"/>
                <w:noProof/>
                <w:color w:val="0000FF"/>
                <w:sz w:val="14"/>
                <w:szCs w:val="15"/>
              </w:rPr>
              <w:t xml:space="preserve"> </w:t>
            </w:r>
            <w:r w:rsidRPr="00D31005">
              <w:rPr>
                <w:rFonts w:ascii="Arial" w:hAnsi="Arial" w:cs="Arial"/>
                <w:noProof/>
                <w:color w:val="0000FF"/>
                <w:sz w:val="14"/>
                <w:szCs w:val="15"/>
              </w:rPr>
              <w:t>SE REALIZARÁN LOS SIGUIENTES TRABAJOS: LIMPIEZA, TRAZO Y NIVELACION DEL TERRENO CON  TRÁNSITO Y NIVEL , EXCAVACION A MAQUINA EN MATERIAL TIPO  II Y TIPO III, CAMA DE ARENA PARA  APOYO DE TUBERIAS DE AGUA POTABLE O DRENAJE, SUMINISTRO Y TENDIDO DE TUBO DE PVC RD-26 DE 76 MM (3") DE DIÁMETRO, SUMINISTRO E INSTALACION DE PIEZAS ESPECIALES, CAJA PARA OPERACIÓN DE VALVULAS TIPO "A" DE 0.70 X 0.70 X 1.07 M. PARA RANGOS DE TUBERIA DE (51 MM A 101 MM) 2"-4" DE DIAMETRO, ATRAQUE DE CONCRETO SIMPLE F'c= 150 KG/CM2, SUMINISTRO, RELLENO Y COMPACTADO CON PISON DE MANO Y MEDIOS MECANICOS EN  CAPAS DE 20 CMS. DE ESPESOR CON  MATERIAL MEJORADO Y MATERIAL PRODUCTO DE LA EXCAVACION, LIMPIEZA GENERAL DE LA OBRA A MANO, ACARREO EN CAMION VOLTEO FUERA DE LA OBRA A TIRADERO AUTORIZADO.</w:t>
            </w:r>
          </w:p>
          <w:p w:rsidR="009276B6" w:rsidRDefault="009276B6" w:rsidP="00F7264B">
            <w:pPr>
              <w:jc w:val="both"/>
              <w:rPr>
                <w:rFonts w:ascii="Arial" w:hAnsi="Arial" w:cs="Arial"/>
                <w:noProof/>
                <w:color w:val="0000FF"/>
                <w:sz w:val="14"/>
                <w:szCs w:val="15"/>
              </w:rPr>
            </w:pPr>
          </w:p>
          <w:p w:rsidR="009276B6" w:rsidRDefault="009276B6" w:rsidP="00F7264B">
            <w:pPr>
              <w:jc w:val="both"/>
              <w:rPr>
                <w:rFonts w:ascii="Arial" w:hAnsi="Arial" w:cs="Arial"/>
                <w:noProof/>
                <w:color w:val="0000FF"/>
                <w:sz w:val="14"/>
                <w:szCs w:val="15"/>
              </w:rPr>
            </w:pPr>
            <w:r w:rsidRPr="00D31005">
              <w:rPr>
                <w:rFonts w:ascii="Arial" w:hAnsi="Arial" w:cs="Arial"/>
                <w:noProof/>
                <w:color w:val="0000FF"/>
                <w:sz w:val="14"/>
                <w:szCs w:val="15"/>
              </w:rPr>
              <w:t>4.-CONSTRUCCION DE RED DE AGUA POTABLE EN LA COLONIA INSURGENTES, AGENCIA PUEBLO NUEVO EN LA CALLE VICENTE GUERRERO.</w:t>
            </w:r>
            <w:r>
              <w:rPr>
                <w:rFonts w:ascii="Arial" w:hAnsi="Arial" w:cs="Arial"/>
                <w:noProof/>
                <w:color w:val="0000FF"/>
                <w:sz w:val="14"/>
                <w:szCs w:val="15"/>
              </w:rPr>
              <w:t xml:space="preserve"> </w:t>
            </w:r>
            <w:r w:rsidRPr="00D31005">
              <w:rPr>
                <w:rFonts w:ascii="Arial" w:hAnsi="Arial" w:cs="Arial"/>
                <w:noProof/>
                <w:color w:val="0000FF"/>
                <w:sz w:val="14"/>
                <w:szCs w:val="15"/>
              </w:rPr>
              <w:t>SE REALIZARÁN LOS SIGUIENTES TRABAJOS: LIMPIEZA,TRAZO Y NIVELACION DEL TERRENO CON  TRÁNSITO Y NIVEL, EXCAVACION A MAQUINA EN MATERIAL TIPO  II PARA DESPLANTE DE ESTRUCTURAS DE  0.00 A 2.00 MTS DE PROFUNDIDAD, CAMA DE ARENA PARA  APOYO DE TUBERIAS DE AGUA POTABLE O DRENAJE, COMPACTADO A MANO, SUMINISTRO Y TENDIDO DE TUBO DE PVC RD-26 DE 76 MM (3") DE DIÁMETRO, SUMINISTRO Y COLOCACION DE PIEZAS ESPECIALES, ATRAQUE DE CONCRETO SIMPLE F'c= 150 KG/CM2, CAJA PARA OPERACIÓN DE VALVULAS TIPO "C" DE 1.30 X 0.90 X 1.40 M. PARA RANGOS DE TUBERIA DE 2"-6" DE DIAMETRO, RELLENO Y COMPACTADO CON PISON DE MANO EN  CAPAS DE 20 CMS. DE ESPESOR DE MATERIAL MEJORADO Y DE MATERIAL PRODUCTO DE LA EXCAVACION, ACARREO EN CAMION VOLTEO FUERA DE LA OBRA A TIRADERO AUTORIZADO, LIMPIEZA DE LA OBARA A MANO.</w:t>
            </w:r>
          </w:p>
          <w:p w:rsidR="009276B6" w:rsidRDefault="009276B6" w:rsidP="00F7264B">
            <w:pPr>
              <w:jc w:val="both"/>
              <w:rPr>
                <w:rFonts w:ascii="Arial" w:hAnsi="Arial" w:cs="Arial"/>
                <w:noProof/>
                <w:color w:val="0000FF"/>
                <w:sz w:val="14"/>
                <w:szCs w:val="15"/>
              </w:rPr>
            </w:pPr>
          </w:p>
          <w:p w:rsidR="009276B6" w:rsidRPr="00FF5787" w:rsidRDefault="009276B6" w:rsidP="00F7264B">
            <w:pPr>
              <w:jc w:val="both"/>
              <w:rPr>
                <w:rFonts w:ascii="Arial" w:hAnsi="Arial" w:cs="Arial"/>
                <w:noProof/>
                <w:color w:val="0000FF"/>
                <w:sz w:val="14"/>
                <w:szCs w:val="15"/>
              </w:rPr>
            </w:pPr>
            <w:r w:rsidRPr="00D31005">
              <w:rPr>
                <w:rFonts w:ascii="Arial" w:hAnsi="Arial" w:cs="Arial"/>
                <w:noProof/>
                <w:color w:val="0000FF"/>
                <w:sz w:val="14"/>
                <w:szCs w:val="15"/>
              </w:rPr>
              <w:t>5.-CONSTRUCCION DE RED DE AGUA POTABLE EN COLONIA INSURGENTES, AGENCIA PUEBLO NUEVO EN LA PRIVADA DE GUADALUPE VICTORIA.</w:t>
            </w:r>
            <w:r>
              <w:rPr>
                <w:rFonts w:ascii="Arial" w:hAnsi="Arial" w:cs="Arial"/>
                <w:noProof/>
                <w:color w:val="0000FF"/>
                <w:sz w:val="14"/>
                <w:szCs w:val="15"/>
              </w:rPr>
              <w:t xml:space="preserve"> </w:t>
            </w:r>
            <w:r w:rsidRPr="00D31005">
              <w:rPr>
                <w:rFonts w:ascii="Arial" w:hAnsi="Arial" w:cs="Arial"/>
                <w:noProof/>
                <w:color w:val="0000FF"/>
                <w:sz w:val="14"/>
                <w:szCs w:val="15"/>
              </w:rPr>
              <w:t>SE REALIZARÁN LOS SIGUIENTES TRABAJOS: LIMPIEZA, TRAZO Y NIVELACION DEL TERRENO CON  TRÁNSITO Y NIVEL, EXCAVACION A MAQUINA EN MATERIAL TIPO  III , CAMA DE ARENA PARA  APOYO DE TUBERIAS, SUMINISTRO Y TENDIDO DE TUBO DE PVC. SUMINISTRO E INSTALACION DE VALVULA TIPO COMPUERTA, SUMINISTRO E INSTALACION DE TAPON CAMPANA, SUMINISTRO E INSTALACIÓN DE CODO DE PVC. CAJA PARA OPERACIÓN DE VALVULAS TIPO "A". ATRAQUE DE CONCRETO SIMPLE . SUMINISTRO, RELLENO Y COMPACTADO CON PISON DE MANO EN  CAPAS DE 20 CMS. DE ESPESOR CON  MATERIAL MEJORADO, RELLENO Y COMPACTADO EN CAPAS DE 20 CMS. DE ESPESOR POR MEDIOS MECANICOS, LIMPIEZA GENERAL DE LA OBRA A MANO, ACARREO EN CAMION VOLTEO FUERA DE LA OBRA A TIRADERO AUTORIZADO.</w:t>
            </w:r>
          </w:p>
        </w:tc>
      </w:tr>
    </w:tbl>
    <w:p w:rsidR="009276B6" w:rsidRPr="00A13494" w:rsidRDefault="009276B6" w:rsidP="00BD673A">
      <w:pPr>
        <w:pStyle w:val="Textoindependiente"/>
        <w:jc w:val="both"/>
        <w:rPr>
          <w:rFonts w:cs="Arial"/>
          <w:sz w:val="18"/>
        </w:rPr>
      </w:pPr>
    </w:p>
    <w:p w:rsidR="009276B6" w:rsidRPr="00A13494" w:rsidRDefault="009276B6" w:rsidP="00BD673A">
      <w:pPr>
        <w:pStyle w:val="Lista"/>
        <w:ind w:left="0" w:firstLine="0"/>
        <w:jc w:val="both"/>
        <w:rPr>
          <w:rFonts w:ascii="Arial" w:hAnsi="Arial" w:cs="Arial"/>
          <w:b/>
          <w:snapToGrid w:val="0"/>
          <w:color w:val="0000FF"/>
          <w:sz w:val="18"/>
        </w:rPr>
      </w:pPr>
      <w:r w:rsidRPr="00A13494">
        <w:rPr>
          <w:rFonts w:ascii="Arial" w:hAnsi="Arial" w:cs="Arial"/>
          <w:snapToGrid w:val="0"/>
          <w:sz w:val="18"/>
        </w:rPr>
        <w:t xml:space="preserve">Origen de los recursos: </w:t>
      </w:r>
      <w:r w:rsidRPr="00D31005">
        <w:rPr>
          <w:rFonts w:ascii="Arial" w:hAnsi="Arial" w:cs="Arial"/>
          <w:b/>
          <w:noProof/>
          <w:snapToGrid w:val="0"/>
          <w:color w:val="0000FF"/>
          <w:sz w:val="18"/>
        </w:rPr>
        <w:t>Ramo General 33 Fondo III, “Fondo de Aportaciones para la Infraestructura Social Municipal y de las Demarcaciones Territoriales del Distrito Federal” hoy Ciudad de México, para el Ejercicio Fiscal 2020</w:t>
      </w:r>
      <w:r w:rsidRPr="00A13494">
        <w:rPr>
          <w:rFonts w:ascii="Arial" w:hAnsi="Arial" w:cs="Arial"/>
          <w:b/>
          <w:snapToGrid w:val="0"/>
          <w:color w:val="0000FF"/>
          <w:sz w:val="18"/>
        </w:rPr>
        <w:t>, según oficio</w:t>
      </w:r>
      <w:r>
        <w:rPr>
          <w:rFonts w:ascii="Arial" w:hAnsi="Arial" w:cs="Arial"/>
          <w:b/>
          <w:snapToGrid w:val="0"/>
          <w:color w:val="0000FF"/>
          <w:sz w:val="18"/>
        </w:rPr>
        <w:t xml:space="preserve"> (s) </w:t>
      </w:r>
      <w:r w:rsidRPr="00D31005">
        <w:rPr>
          <w:rFonts w:ascii="Arial" w:hAnsi="Arial" w:cs="Arial"/>
          <w:b/>
          <w:noProof/>
          <w:snapToGrid w:val="0"/>
          <w:color w:val="0000FF"/>
          <w:sz w:val="18"/>
        </w:rPr>
        <w:t>1.-FISMDF/017/2020, 2.-FISMDF/013/2020, 3.-FISMDF/019/2020, 4.-FISMDF/012/2020 y 5.-FISMDF/038/2020,</w:t>
      </w:r>
      <w:r>
        <w:rPr>
          <w:rFonts w:ascii="Arial" w:hAnsi="Arial" w:cs="Arial"/>
          <w:b/>
          <w:snapToGrid w:val="0"/>
          <w:color w:val="0000FF"/>
          <w:sz w:val="18"/>
        </w:rPr>
        <w:t xml:space="preserve"> de fecha </w:t>
      </w:r>
      <w:r w:rsidRPr="00D31005">
        <w:rPr>
          <w:rFonts w:ascii="Arial" w:hAnsi="Arial" w:cs="Arial"/>
          <w:b/>
          <w:noProof/>
          <w:snapToGrid w:val="0"/>
          <w:color w:val="0000FF"/>
          <w:sz w:val="18"/>
        </w:rPr>
        <w:t>1.- 23 de Septiembre de 2020, 2.- 23 de Septiembre de 2020, 3.-23 de Septiembre de 2020, 4.- 23 de Septiembre de 2020  y 5.-24 de Septiembre de 2020.</w:t>
      </w:r>
      <w:r>
        <w:rPr>
          <w:rFonts w:ascii="Arial" w:hAnsi="Arial" w:cs="Arial"/>
          <w:b/>
          <w:snapToGrid w:val="0"/>
          <w:color w:val="0000FF"/>
          <w:sz w:val="18"/>
        </w:rPr>
        <w:t>.</w:t>
      </w:r>
    </w:p>
    <w:p w:rsidR="009276B6" w:rsidRPr="00A13494" w:rsidRDefault="009276B6" w:rsidP="00BD673A">
      <w:pPr>
        <w:pStyle w:val="Lista"/>
        <w:ind w:left="0" w:firstLine="0"/>
        <w:jc w:val="both"/>
        <w:rPr>
          <w:rFonts w:cs="Arial"/>
          <w:b/>
          <w:color w:val="0070C0"/>
          <w:sz w:val="18"/>
        </w:rPr>
      </w:pPr>
    </w:p>
    <w:p w:rsidR="009276B6" w:rsidRPr="00A13494" w:rsidRDefault="009276B6" w:rsidP="00BD673A">
      <w:pPr>
        <w:pStyle w:val="Textoindependiente"/>
        <w:jc w:val="both"/>
        <w:rPr>
          <w:rFonts w:cs="Arial"/>
          <w:sz w:val="18"/>
        </w:rPr>
      </w:pPr>
      <w:r w:rsidRPr="00A13494">
        <w:rPr>
          <w:rFonts w:cs="Arial"/>
          <w:sz w:val="18"/>
        </w:rPr>
        <w:t xml:space="preserve">A continuación, se estipulan las </w:t>
      </w:r>
      <w:r w:rsidRPr="00A13494">
        <w:rPr>
          <w:rFonts w:cs="Arial"/>
          <w:b/>
          <w:sz w:val="18"/>
        </w:rPr>
        <w:t>BASES DE LA INVITACIÓN</w:t>
      </w:r>
      <w:r w:rsidRPr="00A13494">
        <w:rPr>
          <w:rFonts w:cs="Arial"/>
          <w:sz w:val="18"/>
        </w:rPr>
        <w:t xml:space="preserve"> para la preparación, presentación y apertura de propuestas, de acuerdo a las siguientes: </w:t>
      </w:r>
    </w:p>
    <w:p w:rsidR="009276B6" w:rsidRDefault="009276B6" w:rsidP="000C09BD">
      <w:pPr>
        <w:pStyle w:val="Textoindependiente"/>
        <w:jc w:val="center"/>
        <w:rPr>
          <w:rFonts w:cs="Arial"/>
          <w:b/>
          <w:snapToGrid/>
          <w:color w:val="0033CC"/>
          <w:sz w:val="22"/>
        </w:rPr>
      </w:pPr>
    </w:p>
    <w:p w:rsidR="009276B6" w:rsidRDefault="009276B6" w:rsidP="000C09BD">
      <w:pPr>
        <w:pStyle w:val="Textoindependiente"/>
        <w:jc w:val="center"/>
        <w:rPr>
          <w:rFonts w:cs="Arial"/>
          <w:b/>
          <w:snapToGrid/>
          <w:color w:val="0033CC"/>
          <w:sz w:val="22"/>
        </w:rPr>
      </w:pPr>
    </w:p>
    <w:p w:rsidR="009276B6" w:rsidRPr="00A13494" w:rsidRDefault="009276B6" w:rsidP="000C09BD">
      <w:pPr>
        <w:pStyle w:val="Textoindependiente"/>
        <w:jc w:val="center"/>
        <w:rPr>
          <w:rFonts w:cs="Arial"/>
          <w:b/>
          <w:snapToGrid/>
          <w:color w:val="0033CC"/>
          <w:sz w:val="22"/>
        </w:rPr>
      </w:pPr>
      <w:r w:rsidRPr="00A13494">
        <w:rPr>
          <w:rFonts w:cs="Arial"/>
          <w:b/>
          <w:snapToGrid/>
          <w:color w:val="0033CC"/>
          <w:sz w:val="22"/>
        </w:rPr>
        <w:t>B    A    S    E    S</w:t>
      </w:r>
    </w:p>
    <w:p w:rsidR="009276B6" w:rsidRPr="00A13494" w:rsidRDefault="009276B6" w:rsidP="000C09BD">
      <w:pPr>
        <w:pStyle w:val="Lista"/>
        <w:ind w:left="0" w:firstLine="0"/>
        <w:jc w:val="both"/>
        <w:rPr>
          <w:rFonts w:ascii="Arial" w:hAnsi="Arial" w:cs="Arial"/>
          <w:snapToGrid w:val="0"/>
          <w:sz w:val="18"/>
        </w:rPr>
      </w:pPr>
    </w:p>
    <w:p w:rsidR="009276B6" w:rsidRPr="00A13494" w:rsidRDefault="009276B6" w:rsidP="000C09BD">
      <w:pPr>
        <w:pStyle w:val="Lista"/>
        <w:numPr>
          <w:ilvl w:val="0"/>
          <w:numId w:val="12"/>
        </w:numPr>
        <w:tabs>
          <w:tab w:val="clear" w:pos="720"/>
          <w:tab w:val="num" w:pos="540"/>
        </w:tabs>
        <w:ind w:left="540" w:hanging="540"/>
        <w:jc w:val="both"/>
        <w:rPr>
          <w:rFonts w:ascii="Arial" w:hAnsi="Arial" w:cs="Arial"/>
          <w:color w:val="FF0000"/>
          <w:sz w:val="22"/>
        </w:rPr>
      </w:pPr>
      <w:r w:rsidRPr="00A13494">
        <w:rPr>
          <w:rFonts w:ascii="Arial" w:hAnsi="Arial" w:cs="Arial"/>
          <w:b/>
          <w:noProof/>
          <w:color w:val="0033CC"/>
          <w:sz w:val="22"/>
          <w:lang w:val="es-MX" w:eastAsia="es-MX"/>
        </w:rPr>
        <w:lastRenderedPageBreak/>
        <mc:AlternateContent>
          <mc:Choice Requires="wps">
            <w:drawing>
              <wp:anchor distT="0" distB="0" distL="114300" distR="114300" simplePos="0" relativeHeight="251659264" behindDoc="0" locked="0" layoutInCell="1" allowOverlap="1" wp14:anchorId="532B4CBF" wp14:editId="3F2C20EA">
                <wp:simplePos x="0" y="0"/>
                <wp:positionH relativeFrom="column">
                  <wp:posOffset>2628900</wp:posOffset>
                </wp:positionH>
                <wp:positionV relativeFrom="paragraph">
                  <wp:posOffset>102870</wp:posOffset>
                </wp:positionV>
                <wp:extent cx="1485900" cy="0"/>
                <wp:effectExtent l="0" t="1270" r="254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8.1pt" to="324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" stroked="f"/>
            </w:pict>
          </mc:Fallback>
        </mc:AlternateContent>
      </w:r>
      <w:r w:rsidRPr="00A13494">
        <w:rPr>
          <w:rFonts w:ascii="Arial" w:hAnsi="Arial" w:cs="Arial"/>
          <w:b/>
          <w:color w:val="0033CC"/>
          <w:sz w:val="22"/>
        </w:rPr>
        <w:t>DE LOS TRABAJOS</w:t>
      </w:r>
      <w:r w:rsidRPr="00A13494">
        <w:rPr>
          <w:rFonts w:ascii="Arial" w:hAnsi="Arial" w:cs="Arial"/>
          <w:color w:val="FF0000"/>
          <w:sz w:val="22"/>
        </w:rPr>
        <w:t>.</w:t>
      </w:r>
    </w:p>
    <w:p w:rsidR="009276B6" w:rsidRPr="00A13494" w:rsidRDefault="009276B6" w:rsidP="000C09BD">
      <w:pPr>
        <w:ind w:firstLine="567"/>
        <w:jc w:val="both"/>
        <w:rPr>
          <w:rFonts w:ascii="Arial" w:hAnsi="Arial" w:cs="Arial"/>
          <w:sz w:val="18"/>
          <w:szCs w:val="18"/>
          <w:lang w:val="es-ES_tradnl"/>
        </w:rPr>
      </w:pPr>
    </w:p>
    <w:p w:rsidR="009276B6" w:rsidRPr="00A13494" w:rsidRDefault="009276B6" w:rsidP="000C09BD">
      <w:pPr>
        <w:numPr>
          <w:ilvl w:val="1"/>
          <w:numId w:val="3"/>
        </w:numPr>
        <w:tabs>
          <w:tab w:val="clear" w:pos="1429"/>
          <w:tab w:val="num" w:pos="1080"/>
        </w:tabs>
        <w:ind w:left="1080" w:hanging="540"/>
        <w:jc w:val="both"/>
        <w:rPr>
          <w:rFonts w:ascii="Arial" w:hAnsi="Arial" w:cs="Arial"/>
        </w:rPr>
      </w:pPr>
      <w:r w:rsidRPr="00A13494">
        <w:rPr>
          <w:rFonts w:ascii="Arial" w:hAnsi="Arial" w:cs="Arial"/>
          <w:b/>
          <w:sz w:val="20"/>
          <w:szCs w:val="20"/>
          <w:lang w:val="es-ES_tradnl"/>
        </w:rPr>
        <w:t>UBICACIÓN</w:t>
      </w:r>
      <w:r w:rsidRPr="00A13494">
        <w:rPr>
          <w:rFonts w:ascii="Arial" w:hAnsi="Arial" w:cs="Arial"/>
        </w:rPr>
        <w:t xml:space="preserve">. </w:t>
      </w:r>
    </w:p>
    <w:p w:rsidR="009276B6" w:rsidRPr="00A13494" w:rsidRDefault="009276B6" w:rsidP="000C09BD">
      <w:pPr>
        <w:pStyle w:val="Ttulo3"/>
        <w:ind w:left="1080"/>
        <w:rPr>
          <w:b w:val="0"/>
          <w:bCs/>
          <w:szCs w:val="20"/>
        </w:rPr>
      </w:pPr>
    </w:p>
    <w:p w:rsidR="009276B6" w:rsidRPr="00A13494" w:rsidRDefault="009276B6" w:rsidP="000C09BD">
      <w:pPr>
        <w:pStyle w:val="Ttulo3"/>
        <w:ind w:left="1080"/>
        <w:jc w:val="both"/>
        <w:rPr>
          <w:b w:val="0"/>
          <w:bCs/>
        </w:rPr>
      </w:pPr>
      <w:r w:rsidRPr="00A13494">
        <w:rPr>
          <w:b w:val="0"/>
          <w:bCs/>
          <w:szCs w:val="20"/>
        </w:rPr>
        <w:t xml:space="preserve">El sitio de los trabajos a ejecutarse se localiza en la </w:t>
      </w:r>
      <w:r w:rsidRPr="00D31005">
        <w:rPr>
          <w:noProof/>
          <w:color w:val="0000FF"/>
          <w:szCs w:val="18"/>
        </w:rPr>
        <w:t>Agencia Pueblo Nuevo</w:t>
      </w:r>
      <w:r w:rsidRPr="00A13494">
        <w:rPr>
          <w:noProof/>
          <w:color w:val="0000FF"/>
          <w:szCs w:val="18"/>
        </w:rPr>
        <w:t xml:space="preserve"> </w:t>
      </w:r>
      <w:r w:rsidRPr="00A13494">
        <w:rPr>
          <w:b w:val="0"/>
          <w:bCs/>
          <w:szCs w:val="20"/>
        </w:rPr>
        <w:t xml:space="preserve">del </w:t>
      </w:r>
      <w:r w:rsidRPr="00A13494">
        <w:rPr>
          <w:b w:val="0"/>
          <w:bCs/>
        </w:rPr>
        <w:t>Municipio de Oaxaca de Juárez, Distrito del Centro, Oaxaca.</w:t>
      </w:r>
    </w:p>
    <w:p w:rsidR="009276B6" w:rsidRPr="00A13494" w:rsidRDefault="009276B6" w:rsidP="000C09BD">
      <w:pPr>
        <w:ind w:left="709"/>
        <w:jc w:val="both"/>
        <w:rPr>
          <w:rFonts w:ascii="Arial" w:hAnsi="Arial" w:cs="Arial"/>
          <w:sz w:val="18"/>
        </w:rPr>
      </w:pPr>
    </w:p>
    <w:p w:rsidR="009276B6" w:rsidRPr="00A13494" w:rsidRDefault="009276B6" w:rsidP="000C09BD">
      <w:pPr>
        <w:numPr>
          <w:ilvl w:val="1"/>
          <w:numId w:val="3"/>
        </w:numPr>
        <w:tabs>
          <w:tab w:val="clear" w:pos="1429"/>
        </w:tabs>
        <w:ind w:left="1080" w:hanging="540"/>
        <w:jc w:val="both"/>
        <w:rPr>
          <w:rFonts w:ascii="Arial" w:hAnsi="Arial" w:cs="Arial"/>
          <w:sz w:val="20"/>
          <w:szCs w:val="20"/>
        </w:rPr>
      </w:pPr>
      <w:r w:rsidRPr="00A13494">
        <w:rPr>
          <w:rFonts w:ascii="Arial" w:hAnsi="Arial" w:cs="Arial"/>
          <w:b/>
          <w:sz w:val="20"/>
          <w:szCs w:val="20"/>
        </w:rPr>
        <w:t>INICIO Y TERMINO</w:t>
      </w:r>
      <w:r w:rsidRPr="00A13494">
        <w:rPr>
          <w:rFonts w:ascii="Arial" w:hAnsi="Arial" w:cs="Arial"/>
          <w:sz w:val="20"/>
          <w:szCs w:val="20"/>
        </w:rPr>
        <w:t xml:space="preserve">.  </w:t>
      </w:r>
    </w:p>
    <w:p w:rsidR="009276B6" w:rsidRPr="00A13494" w:rsidRDefault="009276B6" w:rsidP="000C09BD">
      <w:pPr>
        <w:ind w:left="540"/>
        <w:jc w:val="both"/>
        <w:rPr>
          <w:rFonts w:ascii="Arial" w:hAnsi="Arial" w:cs="Arial"/>
          <w:sz w:val="18"/>
          <w:szCs w:val="18"/>
        </w:rPr>
      </w:pPr>
    </w:p>
    <w:p w:rsidR="009276B6" w:rsidRPr="00A13494" w:rsidRDefault="009276B6" w:rsidP="000C09BD">
      <w:pPr>
        <w:ind w:left="1080"/>
        <w:jc w:val="both"/>
        <w:rPr>
          <w:rFonts w:ascii="Arial" w:hAnsi="Arial" w:cs="Arial"/>
          <w:b/>
          <w:bCs/>
          <w:noProof/>
          <w:snapToGrid w:val="0"/>
          <w:sz w:val="18"/>
          <w:szCs w:val="20"/>
        </w:rPr>
      </w:pPr>
      <w:r w:rsidRPr="00A13494">
        <w:rPr>
          <w:rFonts w:ascii="Arial" w:hAnsi="Arial" w:cs="Arial"/>
          <w:sz w:val="18"/>
          <w:szCs w:val="20"/>
        </w:rPr>
        <w:t xml:space="preserve">La </w:t>
      </w:r>
      <w:r w:rsidRPr="00A13494">
        <w:rPr>
          <w:rFonts w:ascii="Arial" w:hAnsi="Arial" w:cs="Arial"/>
          <w:snapToGrid w:val="0"/>
          <w:sz w:val="18"/>
          <w:szCs w:val="20"/>
        </w:rPr>
        <w:t>fecha estimada de inicio y terminación</w:t>
      </w:r>
      <w:r w:rsidRPr="00A13494">
        <w:rPr>
          <w:rFonts w:ascii="Arial" w:hAnsi="Arial" w:cs="Arial"/>
          <w:sz w:val="18"/>
          <w:szCs w:val="20"/>
        </w:rPr>
        <w:t xml:space="preserve"> y el plazo de ejecución </w:t>
      </w:r>
      <w:r w:rsidRPr="00A13494">
        <w:rPr>
          <w:rFonts w:ascii="Arial" w:hAnsi="Arial" w:cs="Arial"/>
          <w:snapToGrid w:val="0"/>
          <w:sz w:val="18"/>
          <w:szCs w:val="20"/>
        </w:rPr>
        <w:t>será del</w:t>
      </w:r>
      <w:r w:rsidRPr="00A13494">
        <w:rPr>
          <w:rFonts w:ascii="Arial" w:hAnsi="Arial" w:cs="Arial"/>
          <w:b/>
          <w:noProof/>
          <w:color w:val="0000FF"/>
          <w:sz w:val="18"/>
          <w:szCs w:val="18"/>
        </w:rPr>
        <w:t xml:space="preserve"> </w:t>
      </w:r>
      <w:r w:rsidRPr="00D31005">
        <w:rPr>
          <w:rFonts w:ascii="Arial" w:hAnsi="Arial" w:cs="Arial"/>
          <w:b/>
          <w:noProof/>
          <w:color w:val="0000FF"/>
          <w:sz w:val="18"/>
          <w:szCs w:val="18"/>
        </w:rPr>
        <w:t>06 de Noviembre de 2020 al 20 de Diciembre de 2020,  plazo de ejecuciòn 45 días naturales</w:t>
      </w:r>
      <w:r w:rsidRPr="00A13494">
        <w:rPr>
          <w:rFonts w:ascii="Arial" w:hAnsi="Arial" w:cs="Arial"/>
          <w:b/>
          <w:noProof/>
          <w:color w:val="0000FF"/>
          <w:sz w:val="18"/>
          <w:szCs w:val="18"/>
        </w:rPr>
        <w:t xml:space="preserve">. </w:t>
      </w:r>
      <w:r w:rsidRPr="00A13494">
        <w:rPr>
          <w:rFonts w:ascii="Arial" w:hAnsi="Arial" w:cs="Arial"/>
          <w:sz w:val="18"/>
          <w:szCs w:val="20"/>
        </w:rPr>
        <w:t>Sin embargo, el participante podrá comprometerse a terminar la obra en un plazo menor al fijado.</w:t>
      </w:r>
    </w:p>
    <w:p w:rsidR="009276B6" w:rsidRPr="00A13494" w:rsidRDefault="009276B6" w:rsidP="000C09BD">
      <w:pPr>
        <w:ind w:left="1080"/>
        <w:jc w:val="both"/>
        <w:rPr>
          <w:rFonts w:ascii="Arial" w:hAnsi="Arial" w:cs="Arial"/>
          <w:sz w:val="18"/>
          <w:szCs w:val="18"/>
        </w:rPr>
      </w:pPr>
    </w:p>
    <w:p w:rsidR="009276B6" w:rsidRPr="00A13494" w:rsidRDefault="009276B6" w:rsidP="000C09BD">
      <w:pPr>
        <w:numPr>
          <w:ilvl w:val="1"/>
          <w:numId w:val="3"/>
        </w:numPr>
        <w:tabs>
          <w:tab w:val="clear" w:pos="1429"/>
        </w:tabs>
        <w:ind w:left="1080" w:hanging="540"/>
        <w:jc w:val="both"/>
        <w:rPr>
          <w:rFonts w:ascii="Arial" w:hAnsi="Arial" w:cs="Arial"/>
          <w:b/>
          <w:snapToGrid w:val="0"/>
          <w:sz w:val="20"/>
          <w:lang w:val="es-ES_tradnl"/>
        </w:rPr>
      </w:pPr>
      <w:r w:rsidRPr="00A13494">
        <w:rPr>
          <w:rFonts w:ascii="Arial" w:hAnsi="Arial" w:cs="Arial"/>
          <w:b/>
          <w:sz w:val="20"/>
        </w:rPr>
        <w:t>DE LA VISITA AL SITIO DE REALIZACIÓN DE LOS TRABAJOS</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b/>
          <w:snapToGrid w:val="0"/>
          <w:color w:val="0000FF"/>
          <w:sz w:val="18"/>
          <w:lang w:val="es-ES_tradnl"/>
        </w:rPr>
      </w:pPr>
      <w:r w:rsidRPr="00A13494">
        <w:rPr>
          <w:rFonts w:ascii="Arial" w:hAnsi="Arial" w:cs="Arial"/>
          <w:sz w:val="18"/>
        </w:rPr>
        <w:t xml:space="preserve">La visita al sitio de realización de los trabajos se efectuará a las </w:t>
      </w:r>
      <w:r w:rsidRPr="00D31005">
        <w:rPr>
          <w:rFonts w:ascii="Arial" w:hAnsi="Arial" w:cs="Arial"/>
          <w:b/>
          <w:bCs/>
          <w:noProof/>
          <w:color w:val="0000FF"/>
          <w:sz w:val="18"/>
        </w:rPr>
        <w:t>10:00 hrs.</w:t>
      </w:r>
      <w:r w:rsidRPr="00A13494">
        <w:rPr>
          <w:rFonts w:ascii="Arial" w:hAnsi="Arial" w:cs="Arial"/>
          <w:b/>
          <w:bCs/>
          <w:noProof/>
          <w:sz w:val="18"/>
        </w:rPr>
        <w:t xml:space="preserve"> </w:t>
      </w:r>
      <w:r w:rsidRPr="00A13494">
        <w:rPr>
          <w:rFonts w:ascii="Arial" w:hAnsi="Arial" w:cs="Arial"/>
          <w:sz w:val="18"/>
        </w:rPr>
        <w:t xml:space="preserve">del día </w:t>
      </w:r>
      <w:r w:rsidRPr="00D31005">
        <w:rPr>
          <w:rFonts w:ascii="Arial" w:hAnsi="Arial" w:cs="Arial"/>
          <w:b/>
          <w:noProof/>
          <w:color w:val="0000FF"/>
          <w:sz w:val="18"/>
          <w:szCs w:val="18"/>
        </w:rPr>
        <w:t>2</w:t>
      </w:r>
      <w:r w:rsidR="00CC5CB1">
        <w:rPr>
          <w:rFonts w:ascii="Arial" w:hAnsi="Arial" w:cs="Arial"/>
          <w:b/>
          <w:noProof/>
          <w:color w:val="0000FF"/>
          <w:sz w:val="18"/>
          <w:szCs w:val="18"/>
        </w:rPr>
        <w:t>3</w:t>
      </w:r>
      <w:r w:rsidRPr="00D31005">
        <w:rPr>
          <w:rFonts w:ascii="Arial" w:hAnsi="Arial" w:cs="Arial"/>
          <w:b/>
          <w:noProof/>
          <w:color w:val="0000FF"/>
          <w:sz w:val="18"/>
          <w:szCs w:val="18"/>
        </w:rPr>
        <w:t xml:space="preserve"> de Octubre de 2020</w:t>
      </w:r>
      <w:r w:rsidRPr="00A13494">
        <w:rPr>
          <w:rFonts w:ascii="Arial" w:hAnsi="Arial" w:cs="Arial"/>
          <w:sz w:val="18"/>
          <w:szCs w:val="18"/>
        </w:rPr>
        <w:t>,</w:t>
      </w:r>
      <w:r w:rsidRPr="00A13494">
        <w:rPr>
          <w:rFonts w:ascii="Arial" w:hAnsi="Arial" w:cs="Arial"/>
          <w:sz w:val="18"/>
        </w:rPr>
        <w:t xml:space="preserve"> teniendo como punto de reunión la Subdirección de Construcción de Obra Pública (Planta Alta), sita en Plazuela Vicente Guerrero N° 105 Col. Exmarquezado, Oaxaca, Oax. Los participantes que opten por asistir, serán atendidos por un representante de la Subdirección de Construcción de Obra Pública debidamente acreditado.</w:t>
      </w:r>
    </w:p>
    <w:p w:rsidR="009276B6" w:rsidRPr="00A13494" w:rsidRDefault="009276B6" w:rsidP="000C09BD">
      <w:pPr>
        <w:spacing w:before="120" w:after="120"/>
        <w:ind w:left="1134"/>
        <w:jc w:val="both"/>
        <w:rPr>
          <w:rFonts w:ascii="Arial" w:hAnsi="Arial" w:cs="Arial"/>
          <w:sz w:val="18"/>
        </w:rPr>
      </w:pPr>
      <w:r w:rsidRPr="00A13494">
        <w:rPr>
          <w:rFonts w:ascii="Arial" w:hAnsi="Arial" w:cs="Arial"/>
          <w:sz w:val="18"/>
        </w:rPr>
        <w:t xml:space="preserve">Los participantes deberán incluir en su proposición un escrito en el que manifieste que conoce el sitio de realización de los trabajos, las condiciones ambientales y económicas, así como las características referentes al grado de dificultad de los trabajos a desarrollar y sus implicaciones de carácter técnico, entre otras: la condición climática y ambiental de la región, el estado en que se encuentra el inmueble, la problemática laboral, interferencias con instalaciones y servicios públicos existentes, accesos y problemática general del entorno, en todos los aspectos. </w:t>
      </w:r>
    </w:p>
    <w:p w:rsidR="009276B6" w:rsidRPr="00A13494" w:rsidRDefault="009276B6" w:rsidP="000C09BD">
      <w:pPr>
        <w:spacing w:before="120" w:after="120"/>
        <w:ind w:left="1134"/>
        <w:jc w:val="both"/>
        <w:rPr>
          <w:rFonts w:ascii="Arial" w:hAnsi="Arial" w:cs="Arial"/>
          <w:sz w:val="18"/>
        </w:rPr>
      </w:pPr>
      <w:r w:rsidRPr="00A13494">
        <w:rPr>
          <w:rFonts w:ascii="Arial" w:hAnsi="Arial" w:cs="Arial"/>
          <w:sz w:val="18"/>
        </w:rPr>
        <w:t>En ningún caso el Municipio de Oaxaca de Juárez asumirá responsabilidad por las conclusiones a que lleguen los participantes derivado de la visita al sitio de los trabajos, atendiendo a las circunstancias antes señaladas, por lo que el hecho de que un participante no se familiarice con las condiciones imperantes o no asista a la visita, en caso de que se le adjudique el contrato, no lo eximirá de su obligación para ejecutar hasta su conclusión los trabajos en la forma y términos pactados en el contrato.</w:t>
      </w:r>
    </w:p>
    <w:p w:rsidR="009276B6" w:rsidRPr="00A13494" w:rsidRDefault="009276B6" w:rsidP="000C09BD">
      <w:pPr>
        <w:spacing w:before="120" w:after="120"/>
        <w:ind w:firstLine="1134"/>
        <w:jc w:val="both"/>
        <w:rPr>
          <w:rFonts w:ascii="Arial" w:hAnsi="Arial" w:cs="Arial"/>
          <w:sz w:val="18"/>
        </w:rPr>
      </w:pPr>
      <w:r w:rsidRPr="00A13494">
        <w:rPr>
          <w:rFonts w:ascii="Arial" w:hAnsi="Arial" w:cs="Arial"/>
          <w:sz w:val="18"/>
        </w:rPr>
        <w:t>El participante no podrá invocar su desconocimiento o solicitar modificaciones al contrato por este motivo.</w:t>
      </w:r>
    </w:p>
    <w:p w:rsidR="009276B6" w:rsidRPr="00A13494" w:rsidRDefault="009276B6" w:rsidP="000C09BD">
      <w:pPr>
        <w:spacing w:before="120" w:after="120"/>
        <w:ind w:left="1134"/>
        <w:jc w:val="both"/>
        <w:rPr>
          <w:rFonts w:ascii="Arial" w:hAnsi="Arial" w:cs="Arial"/>
          <w:sz w:val="18"/>
        </w:rPr>
      </w:pPr>
      <w:r w:rsidRPr="00A13494">
        <w:rPr>
          <w:rFonts w:ascii="Arial" w:hAnsi="Arial" w:cs="Arial"/>
          <w:sz w:val="18"/>
        </w:rPr>
        <w:t>Al concluir la visita, los participantes que hayan acudido, recibirán la constancia respectiva, la que deberán incluir en su proposición. En caso de optar por no asistir a la visita, la falta de esta constancia no será motivo para desechar su propuesta, siempre y cuando acompañe el escrito manifestado en el segundo párrafo del presente numeral.</w:t>
      </w:r>
    </w:p>
    <w:p w:rsidR="009276B6" w:rsidRPr="00A13494" w:rsidRDefault="009276B6" w:rsidP="000C09BD">
      <w:pPr>
        <w:spacing w:before="120" w:after="120"/>
        <w:ind w:left="1134"/>
        <w:jc w:val="both"/>
        <w:rPr>
          <w:rFonts w:ascii="Arial" w:hAnsi="Arial" w:cs="Arial"/>
          <w:sz w:val="18"/>
        </w:rPr>
      </w:pPr>
    </w:p>
    <w:p w:rsidR="009276B6" w:rsidRPr="00A13494" w:rsidRDefault="009276B6" w:rsidP="000C09BD">
      <w:pPr>
        <w:numPr>
          <w:ilvl w:val="1"/>
          <w:numId w:val="3"/>
        </w:numPr>
        <w:tabs>
          <w:tab w:val="clear" w:pos="1429"/>
          <w:tab w:val="num" w:pos="1080"/>
        </w:tabs>
        <w:ind w:left="1080" w:hanging="540"/>
        <w:jc w:val="both"/>
        <w:rPr>
          <w:rFonts w:ascii="Arial" w:hAnsi="Arial" w:cs="Arial"/>
          <w:bCs/>
          <w:sz w:val="20"/>
        </w:rPr>
      </w:pPr>
      <w:r w:rsidRPr="00A13494">
        <w:rPr>
          <w:rFonts w:ascii="Arial" w:hAnsi="Arial" w:cs="Arial"/>
          <w:b/>
          <w:sz w:val="20"/>
        </w:rPr>
        <w:t>JUNTA DE ACLARACIONES</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 xml:space="preserve">La junta de aclaraciones </w:t>
      </w:r>
      <w:r w:rsidRPr="00A13494">
        <w:rPr>
          <w:rFonts w:ascii="Arial" w:hAnsi="Arial" w:cs="Arial"/>
          <w:snapToGrid w:val="0"/>
          <w:sz w:val="18"/>
          <w:lang w:val="es-ES_tradnl"/>
        </w:rPr>
        <w:t>a las bases de la Invitación</w:t>
      </w:r>
      <w:r w:rsidRPr="00A13494">
        <w:rPr>
          <w:rFonts w:ascii="Arial" w:hAnsi="Arial" w:cs="Arial"/>
          <w:sz w:val="18"/>
        </w:rPr>
        <w:t xml:space="preserve"> se celebrará el día</w:t>
      </w:r>
      <w:r w:rsidRPr="00A13494">
        <w:rPr>
          <w:rFonts w:ascii="Arial" w:hAnsi="Arial" w:cs="Arial"/>
          <w:b/>
          <w:noProof/>
          <w:color w:val="0000FF"/>
          <w:sz w:val="18"/>
          <w:szCs w:val="18"/>
        </w:rPr>
        <w:t xml:space="preserve"> </w:t>
      </w:r>
      <w:r w:rsidRPr="00D31005">
        <w:rPr>
          <w:rFonts w:ascii="Arial" w:hAnsi="Arial" w:cs="Arial"/>
          <w:b/>
          <w:noProof/>
          <w:color w:val="0000FF"/>
          <w:sz w:val="18"/>
          <w:szCs w:val="18"/>
        </w:rPr>
        <w:t>2</w:t>
      </w:r>
      <w:r w:rsidR="005F4B46">
        <w:rPr>
          <w:rFonts w:ascii="Arial" w:hAnsi="Arial" w:cs="Arial"/>
          <w:b/>
          <w:noProof/>
          <w:color w:val="0000FF"/>
          <w:sz w:val="18"/>
          <w:szCs w:val="18"/>
        </w:rPr>
        <w:t>3</w:t>
      </w:r>
      <w:r w:rsidRPr="00D31005">
        <w:rPr>
          <w:rFonts w:ascii="Arial" w:hAnsi="Arial" w:cs="Arial"/>
          <w:b/>
          <w:noProof/>
          <w:color w:val="0000FF"/>
          <w:sz w:val="18"/>
          <w:szCs w:val="18"/>
        </w:rPr>
        <w:t xml:space="preserve"> de Octubre de 2020</w:t>
      </w:r>
      <w:r w:rsidRPr="00A13494">
        <w:rPr>
          <w:rFonts w:ascii="Arial" w:hAnsi="Arial" w:cs="Arial"/>
          <w:b/>
          <w:noProof/>
          <w:color w:val="0000FF"/>
          <w:sz w:val="18"/>
          <w:szCs w:val="18"/>
        </w:rPr>
        <w:t xml:space="preserve"> </w:t>
      </w:r>
      <w:r w:rsidRPr="00A13494">
        <w:rPr>
          <w:rFonts w:ascii="Arial" w:hAnsi="Arial" w:cs="Arial"/>
          <w:bCs/>
          <w:noProof/>
          <w:sz w:val="18"/>
        </w:rPr>
        <w:t>a las</w:t>
      </w:r>
      <w:r w:rsidRPr="00A13494">
        <w:rPr>
          <w:rFonts w:ascii="Arial" w:hAnsi="Arial" w:cs="Arial"/>
          <w:b/>
          <w:bCs/>
          <w:noProof/>
          <w:sz w:val="18"/>
        </w:rPr>
        <w:t xml:space="preserve"> </w:t>
      </w:r>
      <w:r w:rsidRPr="00D31005">
        <w:rPr>
          <w:rFonts w:ascii="Arial" w:hAnsi="Arial" w:cs="Arial"/>
          <w:b/>
          <w:bCs/>
          <w:noProof/>
          <w:color w:val="0000FF"/>
          <w:sz w:val="18"/>
        </w:rPr>
        <w:t>1</w:t>
      </w:r>
      <w:r w:rsidR="002F69D9">
        <w:rPr>
          <w:rFonts w:ascii="Arial" w:hAnsi="Arial" w:cs="Arial"/>
          <w:b/>
          <w:bCs/>
          <w:noProof/>
          <w:color w:val="0000FF"/>
          <w:sz w:val="18"/>
        </w:rPr>
        <w:t>3</w:t>
      </w:r>
      <w:bookmarkStart w:id="0" w:name="_GoBack"/>
      <w:bookmarkEnd w:id="0"/>
      <w:r w:rsidRPr="00D31005">
        <w:rPr>
          <w:rFonts w:ascii="Arial" w:hAnsi="Arial" w:cs="Arial"/>
          <w:b/>
          <w:bCs/>
          <w:noProof/>
          <w:color w:val="0000FF"/>
          <w:sz w:val="18"/>
        </w:rPr>
        <w:t>:00 hrs.</w:t>
      </w:r>
      <w:r w:rsidRPr="00A13494">
        <w:rPr>
          <w:rFonts w:ascii="Arial" w:hAnsi="Arial" w:cs="Arial"/>
          <w:sz w:val="18"/>
        </w:rPr>
        <w:t xml:space="preserve"> en la sala de juntas de la Subdirección de Proyectos y Licitaciones de Obra Pública, sita en Plazuela Vicente Guerrero N° 105 Col. Exmarquezado, Oaxaca, Oax. las personas interesadas que pretendan solicitar preguntas y/o aclaraciones al contenido de las mismas, deberán presentar un escrito de participación por sí o en representación de un tercero, manifestando su interés en participar en la Invitación en hoja membretada por el participante, firmado por el representante legal, en donde indiquen los datos del proceso licitatorio así como datos para recibir y enviar cualquier tipo de notificación, además de identificarse con credencial oficial en caso de ser el representante legal quien asista o bien carta poder del que lo represente.</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 xml:space="preserve">Cabe mencionar que a esta junta podrán asistir personas en calidad de observadores con el objetivo de hacer entrega personalmente de las solicitudes de aclaración, absteniéndose de intervenir en cualquier forma en los mismos bajo la condición de registrar su asistencia por medio del correo electrónico </w:t>
      </w:r>
      <w:hyperlink r:id="rId14" w:history="1">
        <w:r w:rsidRPr="005B7984">
          <w:rPr>
            <w:rStyle w:val="Hipervnculo"/>
            <w:rFonts w:ascii="Arial" w:hAnsi="Arial" w:cs="Arial"/>
            <w:sz w:val="18"/>
            <w:szCs w:val="18"/>
          </w:rPr>
          <w:t>sub.proyectosylicitaciones@municipiodeoaxaca.gob.mx</w:t>
        </w:r>
      </w:hyperlink>
      <w:r w:rsidRPr="005B7984">
        <w:rPr>
          <w:rFonts w:ascii="Arial" w:hAnsi="Arial" w:cs="Arial"/>
          <w:b/>
          <w:noProof/>
          <w:color w:val="0000FF"/>
          <w:sz w:val="18"/>
          <w:szCs w:val="18"/>
        </w:rPr>
        <w:t xml:space="preserve"> </w:t>
      </w:r>
      <w:r w:rsidRPr="00A13494">
        <w:rPr>
          <w:rFonts w:ascii="Arial" w:hAnsi="Arial" w:cs="Arial"/>
          <w:sz w:val="18"/>
        </w:rPr>
        <w:t>así como es un requisito indispensable que se identifique.</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 xml:space="preserve">Si el escrito señalado en este numeral no se presenta, la persona no podrá generar sus dudas a este proceso licitatorio. </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lastRenderedPageBreak/>
        <w:t xml:space="preserve">Los participantes que formulen dudas y planteamientos de los aspectos contenidos en las bases de la Invitación, podrán presentarlas por escrito, mediante formato de preguntas (anexo A), desde veinticuatro horas antes a la junta de aclaraciones, con el objetivo de que la convocante pueda formular las respuestas a las dudas de los participantes sin generar contratiempos al proceso licitatorio o bien entregarlas ya sea personalmente en el Departamento de Licitaciones y Concursos de Obra Pública de 9:00 a 14:00 horas en días hábiles o enviarlas escaneadas debidamente firmadas por el representante legal y con letra legible al correo electrónico </w:t>
      </w:r>
      <w:hyperlink r:id="rId15" w:history="1">
        <w:r w:rsidRPr="005B7984">
          <w:rPr>
            <w:rStyle w:val="Hipervnculo"/>
            <w:rFonts w:ascii="Arial" w:hAnsi="Arial" w:cs="Arial"/>
            <w:sz w:val="18"/>
            <w:szCs w:val="18"/>
          </w:rPr>
          <w:t>sub.proyectosylicitaciones@municipiodeoaxaca.gob.mx</w:t>
        </w:r>
      </w:hyperlink>
      <w:r w:rsidRPr="00A13494">
        <w:rPr>
          <w:rFonts w:ascii="Arial" w:hAnsi="Arial" w:cs="Arial"/>
          <w:sz w:val="18"/>
        </w:rPr>
        <w:t xml:space="preserve"> en el mismo lapso de tiempo. </w:t>
      </w:r>
    </w:p>
    <w:p w:rsidR="009276B6" w:rsidRPr="00A13494" w:rsidRDefault="009276B6" w:rsidP="000C09BD">
      <w:pPr>
        <w:spacing w:after="120"/>
        <w:ind w:left="1134"/>
        <w:jc w:val="both"/>
        <w:rPr>
          <w:rFonts w:ascii="Arial" w:hAnsi="Arial" w:cs="Arial"/>
          <w:sz w:val="18"/>
        </w:rPr>
      </w:pPr>
      <w:r w:rsidRPr="00A13494">
        <w:rPr>
          <w:rFonts w:ascii="Arial" w:hAnsi="Arial" w:cs="Arial"/>
          <w:sz w:val="18"/>
          <w:szCs w:val="18"/>
        </w:rPr>
        <w:t>El Departamento de Licitaciones y Concursos de Obra Pública</w:t>
      </w:r>
      <w:r w:rsidRPr="00A13494">
        <w:rPr>
          <w:rFonts w:ascii="Arial" w:hAnsi="Arial" w:cs="Arial"/>
          <w:sz w:val="18"/>
        </w:rPr>
        <w:t xml:space="preserve"> tomará como hora de recepción de las solicitudes de aclaración del participante que se formulen a través de </w:t>
      </w:r>
      <w:hyperlink r:id="rId16" w:history="1">
        <w:r w:rsidRPr="005B7984">
          <w:rPr>
            <w:rStyle w:val="Hipervnculo"/>
            <w:rFonts w:ascii="Arial" w:hAnsi="Arial" w:cs="Arial"/>
            <w:sz w:val="18"/>
            <w:szCs w:val="18"/>
          </w:rPr>
          <w:t>sub.proyectosylicitaciones@municipiodeoaxaca.gob.mx</w:t>
        </w:r>
      </w:hyperlink>
      <w:r w:rsidRPr="00A13494">
        <w:rPr>
          <w:rFonts w:ascii="Arial" w:hAnsi="Arial" w:cs="Arial"/>
          <w:sz w:val="18"/>
        </w:rPr>
        <w:t>, la hora que registre el sistema al momento de su envío.</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 xml:space="preserve">Las solicitudes de aclaración que sean recibidas con posterioridad a la junta de aclaraciones, o bien, después del plazo previsto para su envío a través de </w:t>
      </w:r>
      <w:hyperlink r:id="rId17" w:history="1">
        <w:r w:rsidRPr="005B7984">
          <w:rPr>
            <w:rStyle w:val="Hipervnculo"/>
            <w:rFonts w:ascii="Arial" w:hAnsi="Arial" w:cs="Arial"/>
            <w:sz w:val="18"/>
            <w:szCs w:val="18"/>
          </w:rPr>
          <w:t>sub.proyectosylicitaciones@municipiodeoaxaca.gob.mx</w:t>
        </w:r>
      </w:hyperlink>
      <w:r w:rsidRPr="00A13494">
        <w:rPr>
          <w:rFonts w:ascii="Arial" w:hAnsi="Arial" w:cs="Arial"/>
          <w:sz w:val="18"/>
        </w:rPr>
        <w:t xml:space="preserve">, no serán contestadas por </w:t>
      </w:r>
      <w:r w:rsidRPr="00A13494">
        <w:rPr>
          <w:rFonts w:ascii="Arial" w:hAnsi="Arial" w:cs="Arial"/>
          <w:sz w:val="18"/>
          <w:szCs w:val="18"/>
        </w:rPr>
        <w:t xml:space="preserve">la </w:t>
      </w:r>
      <w:r w:rsidRPr="00A13494">
        <w:rPr>
          <w:rFonts w:ascii="Arial" w:hAnsi="Arial" w:cs="Arial"/>
          <w:sz w:val="18"/>
        </w:rPr>
        <w:t>Subdirección de Proyectos y Licitaciones de Obra Pública por resultar extemporáneas, debiéndose integrar al expediente respectivo.</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Las solicitudes de aclaración que, en su caso, deseen formular los participantes deberán plantearse de manera concisa y estar directamente relacionadas con los puntos contenidos en las bases de la Invitación.</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 xml:space="preserve">Cada solicitud de aclaración deberá indicar el numeral o punto específico con el cual se relaciona la pregunta o aspecto que se solicita aclarar; aquellas solicitudes de aclaración que no se presenten en la forma señalada podrán ser desechadas por </w:t>
      </w:r>
      <w:r w:rsidRPr="00A13494">
        <w:rPr>
          <w:rFonts w:ascii="Arial" w:hAnsi="Arial" w:cs="Arial"/>
          <w:sz w:val="18"/>
          <w:szCs w:val="18"/>
        </w:rPr>
        <w:t>el Municipio de Oaxaca de Juárez</w:t>
      </w:r>
      <w:r w:rsidRPr="00A13494">
        <w:rPr>
          <w:rFonts w:ascii="Arial" w:hAnsi="Arial" w:cs="Arial"/>
          <w:sz w:val="18"/>
        </w:rPr>
        <w:t>.</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El Municipio de Oaxaca de Juárez recibirá el formato de preguntas (anexo A), que contengan las dudas planteadas o aclaraciones, estando obligado a dar contestación en forma clara y precisa a las mismas, así como a las preguntas que los participantes formulen respecto de las respuestas dadas por la Subdirección de Proyectos y Licitaciones de Obra Pública en la junta de aclaraciones.</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 xml:space="preserve">Una vez que </w:t>
      </w:r>
      <w:r w:rsidRPr="00A13494">
        <w:rPr>
          <w:rFonts w:ascii="Arial" w:hAnsi="Arial" w:cs="Arial"/>
          <w:sz w:val="18"/>
          <w:szCs w:val="18"/>
        </w:rPr>
        <w:t>el Municipio de Oaxaca de Juárez</w:t>
      </w:r>
      <w:r w:rsidRPr="00A13494">
        <w:rPr>
          <w:rFonts w:ascii="Arial" w:hAnsi="Arial" w:cs="Arial"/>
          <w:sz w:val="18"/>
        </w:rPr>
        <w:t xml:space="preserve"> termine de dar respuesta a las solicitudes de aclaración, se dará inmediatamente oportunidad a los participantes para que, en el mismo orden de los puntos o apartados de las bases de la Invitación en que se dio respuesta, formulen las preguntas que estimen pertinentes en relación con las respuestas recibidas. El servidor público que presida la junta de aclaraciones, atendiendo al número de preguntas, informará a los participantes si éstas serán contestadas en ese momento o si se suspende la sesión para reanudarla en hora o fecha posterior.</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Concluido el evento, se levantará el acta correspondiente, que deberá ser firmada por los participantes que hubieran asistido, sin que la falta de firma de alguno de ellos reste validez o efectos a la misma, se podrá entregar una copia del acta a los asistentes que intervengan, incluyendo los cuestionarios que contengan las preguntas formuladas y, en su caso, las respuestas respectivas.</w:t>
      </w:r>
    </w:p>
    <w:p w:rsidR="009276B6" w:rsidRPr="00A13494" w:rsidRDefault="009276B6" w:rsidP="000C09BD">
      <w:pPr>
        <w:spacing w:after="120"/>
        <w:ind w:left="1134"/>
        <w:jc w:val="both"/>
        <w:rPr>
          <w:rFonts w:ascii="Arial" w:hAnsi="Arial" w:cs="Arial"/>
          <w:sz w:val="18"/>
        </w:rPr>
      </w:pPr>
      <w:r w:rsidRPr="00A13494">
        <w:rPr>
          <w:rFonts w:ascii="Arial" w:hAnsi="Arial" w:cs="Arial"/>
          <w:sz w:val="18"/>
        </w:rPr>
        <w:t>Se deberá asentar en el acta correspondiente de la junta de aclaraciones, la fecha, lugar y hora de la reanudación de la sesión, en caso de ser necesaria.</w:t>
      </w:r>
    </w:p>
    <w:p w:rsidR="009276B6" w:rsidRPr="00A13494" w:rsidRDefault="009276B6" w:rsidP="000C09BD">
      <w:pPr>
        <w:spacing w:before="120" w:after="120"/>
        <w:ind w:left="1134"/>
        <w:jc w:val="both"/>
        <w:rPr>
          <w:rFonts w:ascii="Arial" w:hAnsi="Arial" w:cs="Arial"/>
          <w:sz w:val="18"/>
        </w:rPr>
      </w:pPr>
      <w:r w:rsidRPr="00A13494">
        <w:rPr>
          <w:rFonts w:ascii="Arial" w:hAnsi="Arial" w:cs="Arial"/>
          <w:sz w:val="18"/>
          <w:szCs w:val="18"/>
        </w:rPr>
        <w:t xml:space="preserve">Para los interesados el </w:t>
      </w:r>
      <w:r w:rsidRPr="00A13494">
        <w:rPr>
          <w:rFonts w:ascii="Arial" w:hAnsi="Arial" w:cs="Arial"/>
          <w:sz w:val="18"/>
        </w:rPr>
        <w:t xml:space="preserve">acta de la junta de aclaraciones </w:t>
      </w:r>
      <w:r w:rsidRPr="00A13494">
        <w:rPr>
          <w:rFonts w:ascii="Arial" w:hAnsi="Arial" w:cs="Arial"/>
          <w:sz w:val="18"/>
          <w:szCs w:val="18"/>
        </w:rPr>
        <w:t xml:space="preserve">estará disponible en  la página oficial del municipio </w:t>
      </w:r>
      <w:hyperlink r:id="rId18" w:history="1">
        <w:r w:rsidRPr="00A13494">
          <w:rPr>
            <w:rStyle w:val="Hipervnculo"/>
            <w:rFonts w:ascii="Arial" w:hAnsi="Arial" w:cs="Arial"/>
            <w:sz w:val="18"/>
            <w:szCs w:val="18"/>
          </w:rPr>
          <w:t>http://www.municipiodeoaxaca.gob.mx</w:t>
        </w:r>
      </w:hyperlink>
    </w:p>
    <w:p w:rsidR="009276B6" w:rsidRPr="00A13494" w:rsidRDefault="009276B6" w:rsidP="000C09BD">
      <w:pPr>
        <w:spacing w:before="120" w:after="120"/>
        <w:ind w:left="1134"/>
        <w:jc w:val="both"/>
        <w:rPr>
          <w:rFonts w:ascii="Arial" w:hAnsi="Arial" w:cs="Arial"/>
          <w:sz w:val="18"/>
        </w:rPr>
      </w:pPr>
      <w:r w:rsidRPr="00A13494">
        <w:rPr>
          <w:rFonts w:ascii="Arial" w:hAnsi="Arial" w:cs="Arial"/>
          <w:sz w:val="18"/>
        </w:rPr>
        <w:t>Cualquier modificación a las bases de la Invitación, incluyendo las que resulten de las juntas de aclaraciones, formará parte de las bases de la Invitación y deberá ser considerada por los participantes en la elaboración de su proposición, siendo responsabilidad del participante, obtenerlas a través de los medios establecidos en las bases de la Invitación.</w:t>
      </w:r>
    </w:p>
    <w:p w:rsidR="009276B6" w:rsidRDefault="009276B6" w:rsidP="000C09BD">
      <w:pPr>
        <w:ind w:left="1080"/>
        <w:jc w:val="both"/>
        <w:rPr>
          <w:rFonts w:ascii="Arial" w:hAnsi="Arial" w:cs="Arial"/>
          <w:sz w:val="18"/>
        </w:rPr>
      </w:pPr>
    </w:p>
    <w:p w:rsidR="009276B6" w:rsidRDefault="009276B6" w:rsidP="000C09BD">
      <w:pPr>
        <w:ind w:left="1080"/>
        <w:jc w:val="both"/>
        <w:rPr>
          <w:rFonts w:ascii="Arial" w:hAnsi="Arial" w:cs="Arial"/>
          <w:sz w:val="18"/>
        </w:rPr>
      </w:pPr>
    </w:p>
    <w:p w:rsidR="009276B6" w:rsidRDefault="009276B6" w:rsidP="000C09BD">
      <w:pPr>
        <w:ind w:left="1080"/>
        <w:jc w:val="both"/>
        <w:rPr>
          <w:rFonts w:ascii="Arial" w:hAnsi="Arial" w:cs="Arial"/>
          <w:sz w:val="18"/>
        </w:rPr>
      </w:pPr>
    </w:p>
    <w:p w:rsidR="009276B6" w:rsidRDefault="009276B6" w:rsidP="000C09BD">
      <w:pPr>
        <w:ind w:left="1080"/>
        <w:jc w:val="both"/>
        <w:rPr>
          <w:rFonts w:ascii="Arial" w:hAnsi="Arial" w:cs="Arial"/>
          <w:sz w:val="18"/>
        </w:rPr>
      </w:pPr>
    </w:p>
    <w:p w:rsidR="009276B6" w:rsidRDefault="009276B6" w:rsidP="000C09BD">
      <w:pPr>
        <w:ind w:left="1080"/>
        <w:jc w:val="both"/>
        <w:rPr>
          <w:rFonts w:ascii="Arial" w:hAnsi="Arial" w:cs="Arial"/>
          <w:sz w:val="18"/>
        </w:rPr>
      </w:pPr>
    </w:p>
    <w:p w:rsidR="009276B6"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p>
    <w:p w:rsidR="009276B6" w:rsidRPr="00A13494" w:rsidRDefault="009276B6" w:rsidP="00AD7E39">
      <w:pPr>
        <w:numPr>
          <w:ilvl w:val="0"/>
          <w:numId w:val="12"/>
        </w:numPr>
        <w:jc w:val="both"/>
        <w:rPr>
          <w:rFonts w:ascii="Arial" w:hAnsi="Arial" w:cs="Arial"/>
          <w:b/>
          <w:color w:val="0033CC"/>
          <w:sz w:val="22"/>
        </w:rPr>
      </w:pPr>
      <w:r w:rsidRPr="00A13494">
        <w:rPr>
          <w:rFonts w:ascii="Arial" w:hAnsi="Arial" w:cs="Arial"/>
          <w:b/>
          <w:color w:val="0033CC"/>
          <w:sz w:val="22"/>
        </w:rPr>
        <w:t>DE LAS PROPUESTAS.</w:t>
      </w:r>
    </w:p>
    <w:p w:rsidR="009276B6" w:rsidRPr="00A13494" w:rsidRDefault="009276B6" w:rsidP="000C09BD">
      <w:pPr>
        <w:jc w:val="both"/>
        <w:rPr>
          <w:rFonts w:ascii="Arial" w:hAnsi="Arial" w:cs="Arial"/>
          <w:sz w:val="18"/>
          <w:szCs w:val="18"/>
        </w:rPr>
      </w:pPr>
    </w:p>
    <w:p w:rsidR="009276B6" w:rsidRPr="008514AE" w:rsidRDefault="009276B6" w:rsidP="008514AE">
      <w:pPr>
        <w:pStyle w:val="Prrafodelista"/>
        <w:numPr>
          <w:ilvl w:val="1"/>
          <w:numId w:val="39"/>
        </w:numPr>
        <w:jc w:val="both"/>
        <w:rPr>
          <w:rFonts w:ascii="Arial" w:hAnsi="Arial" w:cs="Arial"/>
          <w:b/>
          <w:bCs/>
          <w:sz w:val="20"/>
        </w:rPr>
      </w:pPr>
      <w:r w:rsidRPr="008514AE">
        <w:rPr>
          <w:rFonts w:ascii="Arial" w:hAnsi="Arial" w:cs="Arial"/>
          <w:b/>
          <w:bCs/>
          <w:sz w:val="20"/>
        </w:rPr>
        <w:lastRenderedPageBreak/>
        <w:t>FECHA, HORA Y LUGAR DE LA PRESENTACIÓN DE PROPOSICIONES Y APERTURA TÉCNICA Y ECONÓMICA.</w:t>
      </w:r>
    </w:p>
    <w:p w:rsidR="009276B6" w:rsidRPr="00A13494" w:rsidRDefault="009276B6" w:rsidP="00EC5668">
      <w:pPr>
        <w:ind w:left="360"/>
        <w:jc w:val="both"/>
        <w:rPr>
          <w:rFonts w:ascii="Arial" w:hAnsi="Arial" w:cs="Arial"/>
          <w:b/>
          <w:bCs/>
          <w:sz w:val="20"/>
        </w:rPr>
      </w:pPr>
    </w:p>
    <w:p w:rsidR="009276B6" w:rsidRPr="00A13494" w:rsidRDefault="009276B6" w:rsidP="00EC5668">
      <w:pPr>
        <w:tabs>
          <w:tab w:val="num" w:pos="1080"/>
        </w:tabs>
        <w:ind w:left="1080"/>
        <w:jc w:val="both"/>
        <w:rPr>
          <w:rFonts w:ascii="Arial" w:hAnsi="Arial" w:cs="Arial"/>
          <w:sz w:val="18"/>
          <w:szCs w:val="18"/>
        </w:rPr>
      </w:pPr>
      <w:r w:rsidRPr="00A13494">
        <w:rPr>
          <w:rFonts w:ascii="Arial" w:hAnsi="Arial" w:cs="Arial"/>
          <w:sz w:val="18"/>
        </w:rPr>
        <w:t xml:space="preserve">La </w:t>
      </w:r>
      <w:r w:rsidRPr="00A13494">
        <w:rPr>
          <w:rFonts w:ascii="Arial" w:hAnsi="Arial" w:cs="Arial"/>
          <w:sz w:val="18"/>
          <w:szCs w:val="18"/>
        </w:rPr>
        <w:t xml:space="preserve">presentación de la </w:t>
      </w:r>
      <w:r w:rsidRPr="00A13494">
        <w:rPr>
          <w:rFonts w:ascii="Arial" w:hAnsi="Arial" w:cs="Arial"/>
          <w:b/>
          <w:bCs/>
          <w:sz w:val="18"/>
        </w:rPr>
        <w:t>propuesta técnica y la propuesta económica</w:t>
      </w:r>
      <w:r w:rsidRPr="00A13494">
        <w:rPr>
          <w:rFonts w:ascii="Arial" w:hAnsi="Arial" w:cs="Arial"/>
          <w:sz w:val="18"/>
          <w:szCs w:val="18"/>
        </w:rPr>
        <w:t xml:space="preserve">, se celebrará el día </w:t>
      </w:r>
      <w:r w:rsidRPr="00D31005">
        <w:rPr>
          <w:rFonts w:ascii="Arial" w:hAnsi="Arial" w:cs="Arial"/>
          <w:b/>
          <w:noProof/>
          <w:color w:val="0000FF"/>
          <w:sz w:val="18"/>
          <w:szCs w:val="18"/>
        </w:rPr>
        <w:t>26 de Octubre de 2020</w:t>
      </w:r>
      <w:r w:rsidRPr="00A13494">
        <w:rPr>
          <w:rFonts w:ascii="Arial" w:hAnsi="Arial" w:cs="Arial"/>
          <w:color w:val="0000FF"/>
          <w:sz w:val="18"/>
          <w:szCs w:val="18"/>
        </w:rPr>
        <w:t xml:space="preserve"> </w:t>
      </w:r>
      <w:r w:rsidRPr="00A13494">
        <w:rPr>
          <w:rFonts w:ascii="Arial" w:hAnsi="Arial" w:cs="Arial"/>
          <w:sz w:val="18"/>
          <w:szCs w:val="18"/>
        </w:rPr>
        <w:t xml:space="preserve">a las </w:t>
      </w:r>
      <w:r w:rsidRPr="00D31005">
        <w:rPr>
          <w:rFonts w:ascii="Arial" w:hAnsi="Arial" w:cs="Arial"/>
          <w:b/>
          <w:noProof/>
          <w:color w:val="0000FF"/>
          <w:sz w:val="18"/>
          <w:szCs w:val="18"/>
        </w:rPr>
        <w:t>17:00 hrs.</w:t>
      </w:r>
      <w:r w:rsidRPr="00A13494">
        <w:rPr>
          <w:rFonts w:ascii="Arial" w:hAnsi="Arial" w:cs="Arial"/>
          <w:b/>
          <w:noProof/>
          <w:color w:val="0000FF"/>
          <w:sz w:val="18"/>
          <w:szCs w:val="18"/>
        </w:rPr>
        <w:t xml:space="preserve"> </w:t>
      </w:r>
      <w:r w:rsidRPr="00A13494">
        <w:rPr>
          <w:rFonts w:ascii="Arial" w:hAnsi="Arial" w:cs="Arial"/>
          <w:sz w:val="18"/>
          <w:szCs w:val="18"/>
        </w:rPr>
        <w:t>en la Sala de Juntas de la Subdirección de Proyectos y Licitaciones de Obra Pública, Sita en Plazuela Vicente Guerrero N° 105 Col. Exmarquezado, Oaxaca de Juárez, Oax.</w:t>
      </w:r>
    </w:p>
    <w:p w:rsidR="009276B6" w:rsidRPr="00A13494" w:rsidRDefault="009276B6" w:rsidP="00EC5668">
      <w:pPr>
        <w:tabs>
          <w:tab w:val="num" w:pos="900"/>
        </w:tabs>
        <w:ind w:left="900" w:hanging="540"/>
        <w:jc w:val="both"/>
        <w:rPr>
          <w:rFonts w:ascii="Arial" w:hAnsi="Arial" w:cs="Arial"/>
          <w:sz w:val="18"/>
          <w:szCs w:val="18"/>
        </w:rPr>
      </w:pPr>
    </w:p>
    <w:p w:rsidR="009276B6" w:rsidRPr="00A13494" w:rsidRDefault="009276B6" w:rsidP="00EC5668">
      <w:pPr>
        <w:tabs>
          <w:tab w:val="num" w:pos="1080"/>
        </w:tabs>
        <w:ind w:left="1080"/>
        <w:jc w:val="both"/>
        <w:rPr>
          <w:rFonts w:ascii="Arial" w:hAnsi="Arial" w:cs="Arial"/>
          <w:sz w:val="18"/>
          <w:szCs w:val="18"/>
        </w:rPr>
      </w:pPr>
      <w:r w:rsidRPr="00A13494">
        <w:rPr>
          <w:rFonts w:ascii="Arial" w:hAnsi="Arial" w:cs="Arial"/>
          <w:sz w:val="18"/>
          <w:szCs w:val="18"/>
        </w:rPr>
        <w:t xml:space="preserve">La apertura de propuestas técnicas, se celebrará el día </w:t>
      </w:r>
      <w:r w:rsidRPr="00D31005">
        <w:rPr>
          <w:rFonts w:ascii="Arial" w:hAnsi="Arial" w:cs="Arial"/>
          <w:b/>
          <w:noProof/>
          <w:color w:val="0000FF"/>
          <w:sz w:val="18"/>
          <w:szCs w:val="18"/>
        </w:rPr>
        <w:t>26 de Octubre de 2020</w:t>
      </w:r>
      <w:r w:rsidRPr="00A13494">
        <w:rPr>
          <w:rFonts w:ascii="Arial" w:hAnsi="Arial" w:cs="Arial"/>
          <w:color w:val="0000FF"/>
          <w:sz w:val="18"/>
          <w:szCs w:val="18"/>
        </w:rPr>
        <w:t xml:space="preserve"> </w:t>
      </w:r>
      <w:r w:rsidRPr="00A13494">
        <w:rPr>
          <w:rFonts w:ascii="Arial" w:hAnsi="Arial" w:cs="Arial"/>
          <w:sz w:val="18"/>
          <w:szCs w:val="18"/>
        </w:rPr>
        <w:t xml:space="preserve">a las </w:t>
      </w:r>
      <w:r w:rsidRPr="00D31005">
        <w:rPr>
          <w:rFonts w:ascii="Arial" w:hAnsi="Arial" w:cs="Arial"/>
          <w:b/>
          <w:noProof/>
          <w:color w:val="0000FF"/>
          <w:sz w:val="18"/>
          <w:szCs w:val="18"/>
        </w:rPr>
        <w:t>17:00 hrs.</w:t>
      </w:r>
      <w:r w:rsidRPr="00A13494">
        <w:rPr>
          <w:rFonts w:ascii="Arial" w:hAnsi="Arial" w:cs="Arial"/>
          <w:b/>
          <w:bCs/>
          <w:noProof/>
          <w:color w:val="0000FF"/>
          <w:sz w:val="18"/>
          <w:szCs w:val="18"/>
        </w:rPr>
        <w:t xml:space="preserve"> </w:t>
      </w:r>
      <w:r w:rsidRPr="00A13494">
        <w:rPr>
          <w:rFonts w:ascii="Arial" w:hAnsi="Arial" w:cs="Arial"/>
          <w:sz w:val="18"/>
          <w:szCs w:val="18"/>
        </w:rPr>
        <w:t>en la Sala de Juntas de la Subdirección de Proyectos y Licitaciones de Obra Pública, Sita en Plazuela Vicente Guerrero N° 105 Col. Exmarquezado, Oaxaca de Juárez, Oax.</w:t>
      </w:r>
    </w:p>
    <w:p w:rsidR="009276B6" w:rsidRPr="00A13494" w:rsidRDefault="009276B6" w:rsidP="00EC5668">
      <w:pPr>
        <w:tabs>
          <w:tab w:val="num" w:pos="1080"/>
        </w:tabs>
        <w:ind w:left="1080"/>
        <w:jc w:val="both"/>
        <w:rPr>
          <w:rFonts w:ascii="Arial" w:hAnsi="Arial" w:cs="Arial"/>
          <w:sz w:val="18"/>
          <w:szCs w:val="18"/>
        </w:rPr>
      </w:pPr>
    </w:p>
    <w:p w:rsidR="009276B6" w:rsidRPr="00A13494" w:rsidRDefault="009276B6" w:rsidP="00EC5668">
      <w:pPr>
        <w:tabs>
          <w:tab w:val="num" w:pos="1080"/>
        </w:tabs>
        <w:ind w:left="1080"/>
        <w:jc w:val="both"/>
        <w:rPr>
          <w:rFonts w:ascii="Arial" w:hAnsi="Arial" w:cs="Arial"/>
          <w:sz w:val="18"/>
          <w:szCs w:val="18"/>
        </w:rPr>
      </w:pPr>
      <w:r w:rsidRPr="00A13494">
        <w:rPr>
          <w:rFonts w:ascii="Arial" w:hAnsi="Arial" w:cs="Arial"/>
          <w:sz w:val="18"/>
          <w:szCs w:val="18"/>
        </w:rPr>
        <w:t xml:space="preserve">La apertura de propuestas económicas, se celebrará el día </w:t>
      </w:r>
      <w:r w:rsidRPr="00D31005">
        <w:rPr>
          <w:rFonts w:ascii="Arial" w:hAnsi="Arial" w:cs="Arial"/>
          <w:b/>
          <w:noProof/>
          <w:color w:val="0000FF"/>
          <w:sz w:val="18"/>
          <w:szCs w:val="18"/>
        </w:rPr>
        <w:t>28 de Octubre de 2020</w:t>
      </w:r>
      <w:r w:rsidRPr="00A13494">
        <w:rPr>
          <w:rFonts w:ascii="Arial" w:hAnsi="Arial" w:cs="Arial"/>
          <w:color w:val="0000FF"/>
          <w:sz w:val="18"/>
          <w:szCs w:val="18"/>
        </w:rPr>
        <w:t xml:space="preserve"> </w:t>
      </w:r>
      <w:r w:rsidRPr="00A13494">
        <w:rPr>
          <w:rFonts w:ascii="Arial" w:hAnsi="Arial" w:cs="Arial"/>
          <w:sz w:val="18"/>
          <w:szCs w:val="18"/>
        </w:rPr>
        <w:t xml:space="preserve">a las </w:t>
      </w:r>
      <w:r w:rsidRPr="00D31005">
        <w:rPr>
          <w:rFonts w:ascii="Arial" w:hAnsi="Arial" w:cs="Arial"/>
          <w:b/>
          <w:bCs/>
          <w:noProof/>
          <w:color w:val="0000FF"/>
          <w:sz w:val="18"/>
          <w:szCs w:val="18"/>
        </w:rPr>
        <w:t>13:00 hrs.</w:t>
      </w:r>
      <w:r w:rsidRPr="00A13494">
        <w:rPr>
          <w:rFonts w:ascii="Arial" w:hAnsi="Arial" w:cs="Arial"/>
          <w:b/>
          <w:bCs/>
          <w:noProof/>
          <w:color w:val="0000FF"/>
          <w:sz w:val="18"/>
          <w:szCs w:val="18"/>
        </w:rPr>
        <w:t xml:space="preserve"> </w:t>
      </w:r>
      <w:r w:rsidRPr="00A13494">
        <w:rPr>
          <w:rFonts w:ascii="Arial" w:hAnsi="Arial" w:cs="Arial"/>
          <w:sz w:val="18"/>
          <w:szCs w:val="18"/>
        </w:rPr>
        <w:t>en la Sala de Juntas de la Subdirección de Proyectos y Licitaciones de Obra Pública, Sita en Plazuela Vicente Guerrero N° 105 Col. Exmarquezado, Oaxaca de Juárez, Oax.</w:t>
      </w:r>
    </w:p>
    <w:p w:rsidR="009276B6" w:rsidRPr="00A13494" w:rsidRDefault="009276B6" w:rsidP="00EC5668">
      <w:pPr>
        <w:tabs>
          <w:tab w:val="num" w:pos="1080"/>
        </w:tabs>
        <w:ind w:left="1080"/>
        <w:jc w:val="both"/>
        <w:rPr>
          <w:rFonts w:ascii="Arial" w:hAnsi="Arial" w:cs="Arial"/>
          <w:sz w:val="18"/>
          <w:szCs w:val="18"/>
        </w:rPr>
      </w:pPr>
    </w:p>
    <w:p w:rsidR="009276B6" w:rsidRPr="00A13494" w:rsidRDefault="009276B6" w:rsidP="00EC5668">
      <w:pPr>
        <w:tabs>
          <w:tab w:val="num" w:pos="1080"/>
        </w:tabs>
        <w:ind w:left="1080"/>
        <w:jc w:val="both"/>
        <w:rPr>
          <w:rFonts w:ascii="Arial" w:hAnsi="Arial" w:cs="Arial"/>
          <w:sz w:val="18"/>
        </w:rPr>
      </w:pPr>
      <w:r w:rsidRPr="00A13494">
        <w:rPr>
          <w:rFonts w:ascii="Arial" w:hAnsi="Arial" w:cs="Arial"/>
          <w:sz w:val="18"/>
        </w:rPr>
        <w:t>Al participante que no se encuentre presente a la hora señalada, para la presentación y apertura de propuestas técnicas, no se le recibirán sus propuestas.</w:t>
      </w:r>
    </w:p>
    <w:p w:rsidR="009276B6" w:rsidRPr="00A13494" w:rsidRDefault="009276B6" w:rsidP="00EC5668">
      <w:pPr>
        <w:ind w:left="1065"/>
        <w:jc w:val="both"/>
        <w:rPr>
          <w:rFonts w:ascii="Arial" w:hAnsi="Arial" w:cs="Arial"/>
          <w:b/>
          <w:bCs/>
          <w:sz w:val="20"/>
        </w:rPr>
      </w:pPr>
    </w:p>
    <w:p w:rsidR="009276B6" w:rsidRPr="008514AE" w:rsidRDefault="009276B6" w:rsidP="008514AE">
      <w:pPr>
        <w:pStyle w:val="Prrafodelista"/>
        <w:numPr>
          <w:ilvl w:val="1"/>
          <w:numId w:val="3"/>
        </w:numPr>
        <w:ind w:hanging="436"/>
        <w:jc w:val="both"/>
        <w:rPr>
          <w:rFonts w:ascii="Arial" w:hAnsi="Arial" w:cs="Arial"/>
          <w:sz w:val="20"/>
        </w:rPr>
      </w:pPr>
      <w:r>
        <w:rPr>
          <w:rFonts w:ascii="Arial" w:hAnsi="Arial" w:cs="Arial"/>
          <w:b/>
          <w:bCs/>
          <w:sz w:val="20"/>
        </w:rPr>
        <w:t xml:space="preserve"> </w:t>
      </w:r>
      <w:r w:rsidRPr="008514AE">
        <w:rPr>
          <w:rFonts w:ascii="Arial" w:hAnsi="Arial" w:cs="Arial"/>
          <w:b/>
          <w:bCs/>
          <w:sz w:val="20"/>
        </w:rPr>
        <w:t>FORMA DE PRESENTACIÓN</w:t>
      </w:r>
    </w:p>
    <w:p w:rsidR="009276B6" w:rsidRPr="00A13494" w:rsidRDefault="009276B6" w:rsidP="00BE2FCD">
      <w:pPr>
        <w:ind w:left="1065"/>
        <w:jc w:val="both"/>
        <w:rPr>
          <w:rFonts w:ascii="Arial" w:hAnsi="Arial" w:cs="Arial"/>
          <w:sz w:val="20"/>
        </w:rPr>
      </w:pPr>
    </w:p>
    <w:p w:rsidR="009276B6" w:rsidRPr="00A13494" w:rsidRDefault="009276B6" w:rsidP="003376A1">
      <w:pPr>
        <w:numPr>
          <w:ilvl w:val="0"/>
          <w:numId w:val="13"/>
        </w:numPr>
        <w:tabs>
          <w:tab w:val="clear" w:pos="2628"/>
          <w:tab w:val="num" w:pos="1620"/>
        </w:tabs>
        <w:ind w:left="1620" w:hanging="540"/>
        <w:jc w:val="both"/>
        <w:rPr>
          <w:rFonts w:ascii="Arial" w:hAnsi="Arial" w:cs="Arial"/>
          <w:sz w:val="18"/>
        </w:rPr>
      </w:pPr>
      <w:r w:rsidRPr="00A13494">
        <w:rPr>
          <w:rFonts w:ascii="Arial" w:hAnsi="Arial" w:cs="Arial"/>
          <w:sz w:val="18"/>
        </w:rPr>
        <w:t xml:space="preserve">Las propuestas técnicas (documentos legales, financieros y técnicos) y económica con todos sus ANEXOS se presentarán en idioma español y en moneda nacional, </w:t>
      </w:r>
      <w:r w:rsidRPr="00A13494">
        <w:rPr>
          <w:rFonts w:ascii="Arial" w:hAnsi="Arial" w:cs="Arial"/>
          <w:b/>
          <w:sz w:val="18"/>
        </w:rPr>
        <w:t>la documentación será entregada en carpetas lefort, debidamente integrada, en el orden solicitado,</w:t>
      </w:r>
      <w:r w:rsidRPr="00A13494">
        <w:rPr>
          <w:rFonts w:ascii="Arial" w:hAnsi="Arial" w:cs="Arial"/>
          <w:sz w:val="18"/>
        </w:rPr>
        <w:t xml:space="preserve"> </w:t>
      </w:r>
      <w:r w:rsidRPr="00A13494">
        <w:rPr>
          <w:rFonts w:ascii="Arial" w:hAnsi="Arial" w:cs="Arial"/>
          <w:b/>
          <w:sz w:val="18"/>
        </w:rPr>
        <w:t>en dos sobres cerrados debidamente sellados</w:t>
      </w:r>
      <w:r w:rsidRPr="00A13494">
        <w:rPr>
          <w:rFonts w:ascii="Arial" w:hAnsi="Arial" w:cs="Arial"/>
          <w:sz w:val="18"/>
        </w:rPr>
        <w:t xml:space="preserve"> que contendrán cada uno </w:t>
      </w:r>
      <w:r w:rsidRPr="00A13494">
        <w:rPr>
          <w:rFonts w:ascii="Arial" w:hAnsi="Arial" w:cs="Arial"/>
          <w:snapToGrid w:val="0"/>
          <w:sz w:val="18"/>
          <w:lang w:val="es-ES_tradnl"/>
        </w:rPr>
        <w:t xml:space="preserve">la documentación </w:t>
      </w:r>
      <w:r w:rsidRPr="00A13494">
        <w:rPr>
          <w:rFonts w:ascii="Arial" w:hAnsi="Arial" w:cs="Arial"/>
          <w:sz w:val="18"/>
        </w:rPr>
        <w:t xml:space="preserve">de acuerdo al </w:t>
      </w:r>
      <w:r w:rsidRPr="00A13494">
        <w:rPr>
          <w:rFonts w:ascii="Arial" w:hAnsi="Arial" w:cs="Arial"/>
          <w:b/>
          <w:sz w:val="18"/>
        </w:rPr>
        <w:t>numeral 4.1</w:t>
      </w:r>
      <w:r w:rsidRPr="00A13494">
        <w:rPr>
          <w:rFonts w:ascii="Arial" w:hAnsi="Arial" w:cs="Arial"/>
          <w:sz w:val="18"/>
        </w:rPr>
        <w:t xml:space="preserve"> de las presentes bases.</w:t>
      </w:r>
    </w:p>
    <w:p w:rsidR="009276B6" w:rsidRPr="00A13494" w:rsidRDefault="009276B6" w:rsidP="000C09BD">
      <w:pPr>
        <w:ind w:left="1620"/>
        <w:jc w:val="both"/>
        <w:rPr>
          <w:rFonts w:ascii="Arial" w:hAnsi="Arial" w:cs="Arial"/>
          <w:sz w:val="18"/>
        </w:rPr>
      </w:pPr>
    </w:p>
    <w:p w:rsidR="009276B6" w:rsidRPr="00A13494" w:rsidRDefault="009276B6" w:rsidP="000C09BD">
      <w:pPr>
        <w:numPr>
          <w:ilvl w:val="0"/>
          <w:numId w:val="13"/>
        </w:numPr>
        <w:tabs>
          <w:tab w:val="clear" w:pos="2628"/>
          <w:tab w:val="left" w:pos="709"/>
          <w:tab w:val="num" w:pos="1620"/>
          <w:tab w:val="left" w:pos="2268"/>
        </w:tabs>
        <w:ind w:left="1620" w:hanging="540"/>
        <w:jc w:val="both"/>
        <w:rPr>
          <w:rFonts w:ascii="Arial" w:hAnsi="Arial" w:cs="Arial"/>
          <w:sz w:val="18"/>
        </w:rPr>
      </w:pPr>
      <w:r w:rsidRPr="00A13494">
        <w:rPr>
          <w:rFonts w:ascii="Arial" w:hAnsi="Arial" w:cs="Arial"/>
          <w:sz w:val="18"/>
        </w:rPr>
        <w:t>Cada sobre deberá identificarse por su contenido con el siguiente rotulado:</w:t>
      </w:r>
    </w:p>
    <w:p w:rsidR="009276B6" w:rsidRPr="00A13494" w:rsidRDefault="009276B6" w:rsidP="000C09BD">
      <w:pPr>
        <w:tabs>
          <w:tab w:val="left" w:pos="709"/>
          <w:tab w:val="left" w:pos="2268"/>
        </w:tabs>
        <w:jc w:val="both"/>
        <w:rPr>
          <w:rFonts w:ascii="Arial" w:hAnsi="Arial" w:cs="Arial"/>
          <w:sz w:val="18"/>
          <w:szCs w:val="18"/>
        </w:rPr>
      </w:pPr>
    </w:p>
    <w:tbl>
      <w:tblPr>
        <w:tblW w:w="8820" w:type="dxa"/>
        <w:tblInd w:w="1870" w:type="dxa"/>
        <w:tblBorders>
          <w:insideH w:val="single" w:sz="4" w:space="0" w:color="auto"/>
        </w:tblBorders>
        <w:tblCellMar>
          <w:left w:w="70" w:type="dxa"/>
          <w:right w:w="70" w:type="dxa"/>
        </w:tblCellMar>
        <w:tblLook w:val="0000" w:firstRow="0" w:lastRow="0" w:firstColumn="0" w:lastColumn="0" w:noHBand="0" w:noVBand="0"/>
      </w:tblPr>
      <w:tblGrid>
        <w:gridCol w:w="4140"/>
        <w:gridCol w:w="4680"/>
      </w:tblGrid>
      <w:tr w:rsidR="009276B6" w:rsidRPr="00A13494" w:rsidTr="00B16668">
        <w:tc>
          <w:tcPr>
            <w:tcW w:w="4140" w:type="dxa"/>
          </w:tcPr>
          <w:p w:rsidR="009276B6" w:rsidRPr="00A13494" w:rsidRDefault="009276B6" w:rsidP="00B16668">
            <w:pPr>
              <w:tabs>
                <w:tab w:val="left" w:pos="709"/>
                <w:tab w:val="num" w:pos="1800"/>
                <w:tab w:val="left" w:pos="2268"/>
              </w:tabs>
              <w:jc w:val="both"/>
              <w:rPr>
                <w:rFonts w:ascii="Arial" w:hAnsi="Arial" w:cs="Arial"/>
                <w:b/>
                <w:caps/>
                <w:sz w:val="18"/>
              </w:rPr>
            </w:pPr>
            <w:r w:rsidRPr="00A13494">
              <w:rPr>
                <w:rFonts w:ascii="Arial" w:hAnsi="Arial" w:cs="Arial"/>
                <w:b/>
                <w:caps/>
                <w:sz w:val="18"/>
              </w:rPr>
              <w:t>PRIMER SOBRE</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PROPUESTA TÉCNICA</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Nº DE INVITACIÓN</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NOMBRE, SELLO Y FIRMA DEL PARTICIPANTE</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HORA Y FECHA</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“NO ABRIR ANTES de las ____ HORAS DEL DIA</w:t>
            </w:r>
            <w:r w:rsidRPr="00A13494">
              <w:rPr>
                <w:rFonts w:ascii="Arial" w:hAnsi="Arial" w:cs="Arial"/>
                <w:bCs/>
                <w:caps/>
                <w:noProof/>
                <w:sz w:val="18"/>
              </w:rPr>
              <w:t>_______________</w:t>
            </w:r>
            <w:r w:rsidRPr="00A13494">
              <w:rPr>
                <w:rFonts w:ascii="Arial" w:hAnsi="Arial" w:cs="Arial"/>
                <w:caps/>
                <w:sz w:val="18"/>
              </w:rPr>
              <w:t>”</w:t>
            </w:r>
          </w:p>
          <w:p w:rsidR="009276B6" w:rsidRPr="00A13494" w:rsidRDefault="009276B6" w:rsidP="00B16668">
            <w:pPr>
              <w:tabs>
                <w:tab w:val="left" w:pos="709"/>
                <w:tab w:val="num" w:pos="1800"/>
                <w:tab w:val="left" w:pos="2268"/>
              </w:tabs>
              <w:jc w:val="both"/>
              <w:rPr>
                <w:rFonts w:ascii="Arial" w:hAnsi="Arial" w:cs="Arial"/>
                <w:b/>
                <w:caps/>
                <w:sz w:val="18"/>
                <w:szCs w:val="12"/>
              </w:rPr>
            </w:pPr>
          </w:p>
        </w:tc>
        <w:tc>
          <w:tcPr>
            <w:tcW w:w="4680" w:type="dxa"/>
          </w:tcPr>
          <w:p w:rsidR="009276B6" w:rsidRPr="00A13494" w:rsidRDefault="009276B6" w:rsidP="00B16668">
            <w:pPr>
              <w:tabs>
                <w:tab w:val="left" w:pos="709"/>
                <w:tab w:val="num" w:pos="1800"/>
                <w:tab w:val="left" w:pos="2268"/>
              </w:tabs>
              <w:jc w:val="both"/>
              <w:rPr>
                <w:rFonts w:ascii="Arial" w:hAnsi="Arial" w:cs="Arial"/>
                <w:b/>
                <w:caps/>
                <w:sz w:val="18"/>
              </w:rPr>
            </w:pPr>
            <w:r w:rsidRPr="00A13494">
              <w:rPr>
                <w:rFonts w:ascii="Arial" w:hAnsi="Arial" w:cs="Arial"/>
                <w:b/>
                <w:caps/>
                <w:sz w:val="18"/>
              </w:rPr>
              <w:t>SEGUNDO SOBRE</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PROPUESTA ECONÓMICA</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Nº DE INVITACIÓN</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NOMBRE, SELLO Y FIRMA DEL PARTICIPANTE</w:t>
            </w:r>
          </w:p>
          <w:p w:rsidR="009276B6" w:rsidRPr="00A13494" w:rsidRDefault="009276B6" w:rsidP="00B16668">
            <w:pPr>
              <w:tabs>
                <w:tab w:val="left" w:pos="709"/>
                <w:tab w:val="num" w:pos="1800"/>
                <w:tab w:val="left" w:pos="2268"/>
              </w:tabs>
              <w:jc w:val="both"/>
              <w:rPr>
                <w:rFonts w:ascii="Arial" w:hAnsi="Arial" w:cs="Arial"/>
                <w:caps/>
                <w:sz w:val="18"/>
              </w:rPr>
            </w:pPr>
            <w:r w:rsidRPr="00A13494">
              <w:rPr>
                <w:rFonts w:ascii="Arial" w:hAnsi="Arial" w:cs="Arial"/>
                <w:caps/>
                <w:sz w:val="18"/>
              </w:rPr>
              <w:t>HORA Y FECHA</w:t>
            </w:r>
          </w:p>
          <w:p w:rsidR="009276B6" w:rsidRPr="00A13494" w:rsidRDefault="009276B6" w:rsidP="00B16668">
            <w:pPr>
              <w:tabs>
                <w:tab w:val="left" w:pos="709"/>
                <w:tab w:val="num" w:pos="1800"/>
                <w:tab w:val="left" w:pos="2268"/>
              </w:tabs>
              <w:jc w:val="both"/>
              <w:rPr>
                <w:rFonts w:ascii="Arial" w:hAnsi="Arial" w:cs="Arial"/>
                <w:b/>
                <w:caps/>
                <w:sz w:val="18"/>
                <w:szCs w:val="12"/>
              </w:rPr>
            </w:pPr>
            <w:r w:rsidRPr="00A13494">
              <w:rPr>
                <w:rFonts w:ascii="Arial" w:hAnsi="Arial" w:cs="Arial"/>
                <w:caps/>
                <w:sz w:val="18"/>
              </w:rPr>
              <w:t>“NO ABRIR ANTES DE las ___ horas del DIA _</w:t>
            </w:r>
            <w:r w:rsidRPr="00A13494">
              <w:rPr>
                <w:rFonts w:ascii="Arial" w:hAnsi="Arial" w:cs="Arial"/>
                <w:bCs/>
                <w:caps/>
                <w:noProof/>
                <w:sz w:val="18"/>
              </w:rPr>
              <w:t>__________</w:t>
            </w:r>
            <w:r w:rsidRPr="00A13494">
              <w:rPr>
                <w:rFonts w:ascii="Arial" w:hAnsi="Arial" w:cs="Arial"/>
                <w:caps/>
                <w:noProof/>
                <w:sz w:val="18"/>
              </w:rPr>
              <w:t>”</w:t>
            </w:r>
          </w:p>
        </w:tc>
      </w:tr>
    </w:tbl>
    <w:p w:rsidR="009276B6" w:rsidRPr="00A13494" w:rsidRDefault="009276B6" w:rsidP="000C09BD">
      <w:pPr>
        <w:numPr>
          <w:ilvl w:val="0"/>
          <w:numId w:val="13"/>
        </w:numPr>
        <w:tabs>
          <w:tab w:val="clear" w:pos="2628"/>
          <w:tab w:val="num" w:pos="1620"/>
        </w:tabs>
        <w:ind w:left="1620" w:hanging="540"/>
        <w:jc w:val="both"/>
        <w:rPr>
          <w:rFonts w:ascii="Arial" w:hAnsi="Arial" w:cs="Arial"/>
          <w:sz w:val="18"/>
        </w:rPr>
      </w:pPr>
      <w:r w:rsidRPr="00A13494">
        <w:rPr>
          <w:rFonts w:ascii="Arial" w:hAnsi="Arial" w:cs="Arial"/>
          <w:sz w:val="18"/>
        </w:rPr>
        <w:t>Los participantes deben proporcionar la totalidad de los datos que le sean solicitados en los formatos proporcionados por la Subdirección de Proyectos y Licitaciones de Obra Pública conservando la estructura del formato proporcionado en las bases de Invitación y que contengan toda la información solicitada.</w:t>
      </w:r>
    </w:p>
    <w:p w:rsidR="009276B6" w:rsidRPr="00A13494" w:rsidRDefault="009276B6" w:rsidP="000C09BD">
      <w:pPr>
        <w:tabs>
          <w:tab w:val="num" w:pos="1620"/>
        </w:tabs>
        <w:ind w:left="1620" w:hanging="540"/>
        <w:jc w:val="both"/>
        <w:rPr>
          <w:rFonts w:ascii="Arial" w:hAnsi="Arial" w:cs="Arial"/>
          <w:sz w:val="18"/>
        </w:rPr>
      </w:pPr>
    </w:p>
    <w:p w:rsidR="009276B6" w:rsidRPr="00A13494" w:rsidRDefault="009276B6" w:rsidP="000C09BD">
      <w:pPr>
        <w:numPr>
          <w:ilvl w:val="0"/>
          <w:numId w:val="13"/>
        </w:numPr>
        <w:tabs>
          <w:tab w:val="clear" w:pos="2628"/>
          <w:tab w:val="num" w:pos="1620"/>
        </w:tabs>
        <w:ind w:left="1620" w:hanging="540"/>
        <w:jc w:val="both"/>
        <w:rPr>
          <w:rFonts w:ascii="Arial" w:hAnsi="Arial" w:cs="Arial"/>
          <w:sz w:val="18"/>
        </w:rPr>
      </w:pPr>
      <w:r w:rsidRPr="00A13494">
        <w:rPr>
          <w:rFonts w:ascii="Arial" w:hAnsi="Arial" w:cs="Arial"/>
          <w:sz w:val="18"/>
        </w:rPr>
        <w:t>El participante o su representante legal deberá firmar con tinta y sellar toda la propuesta y ANEXOS en todos los lados útiles (reverso y anverso) de todas y cada una de las hojas incluyendo los planos, guía de llenado y demás documentación presentada en cada una de sus propuestas, en caso de que sean solicitados.</w:t>
      </w:r>
    </w:p>
    <w:p w:rsidR="009276B6" w:rsidRPr="00A13494" w:rsidRDefault="009276B6" w:rsidP="000C09BD">
      <w:pPr>
        <w:tabs>
          <w:tab w:val="num" w:pos="1620"/>
        </w:tabs>
        <w:ind w:left="1620" w:hanging="540"/>
        <w:jc w:val="both"/>
        <w:rPr>
          <w:rFonts w:ascii="Arial" w:hAnsi="Arial" w:cs="Arial"/>
          <w:sz w:val="18"/>
        </w:rPr>
      </w:pPr>
    </w:p>
    <w:p w:rsidR="009276B6" w:rsidRPr="00A13494" w:rsidRDefault="009276B6" w:rsidP="00303F3C">
      <w:pPr>
        <w:numPr>
          <w:ilvl w:val="0"/>
          <w:numId w:val="13"/>
        </w:numPr>
        <w:tabs>
          <w:tab w:val="clear" w:pos="2628"/>
          <w:tab w:val="num" w:pos="1620"/>
        </w:tabs>
        <w:ind w:left="1620" w:hanging="540"/>
        <w:jc w:val="both"/>
        <w:rPr>
          <w:rFonts w:ascii="Arial" w:hAnsi="Arial" w:cs="Arial"/>
          <w:sz w:val="18"/>
        </w:rPr>
      </w:pPr>
      <w:r w:rsidRPr="00A13494">
        <w:rPr>
          <w:rFonts w:ascii="Arial" w:hAnsi="Arial" w:cs="Arial"/>
          <w:sz w:val="18"/>
        </w:rPr>
        <w:t xml:space="preserve">Todas y cada una de las hojas de los documentos que integran la Invitación, deberán estar </w:t>
      </w:r>
      <w:r w:rsidRPr="00A13494">
        <w:rPr>
          <w:rFonts w:ascii="Arial" w:hAnsi="Arial" w:cs="Arial"/>
          <w:b/>
          <w:sz w:val="18"/>
          <w:u w:val="single"/>
        </w:rPr>
        <w:t>foliados</w:t>
      </w:r>
      <w:r w:rsidRPr="00A13494">
        <w:rPr>
          <w:rFonts w:ascii="Arial" w:hAnsi="Arial" w:cs="Arial"/>
          <w:sz w:val="18"/>
        </w:rPr>
        <w:t xml:space="preserve"> en todas y cada una de las hojas. Al efecto, se deberán numerar de manera individual las propuestas técnica y económica, así como el resto de los documentos que entregue el participante.</w:t>
      </w:r>
    </w:p>
    <w:p w:rsidR="009276B6" w:rsidRPr="00A13494" w:rsidRDefault="009276B6" w:rsidP="00303F3C">
      <w:pPr>
        <w:ind w:left="1620"/>
        <w:jc w:val="both"/>
        <w:rPr>
          <w:rFonts w:ascii="Arial" w:hAnsi="Arial" w:cs="Arial"/>
          <w:sz w:val="18"/>
        </w:rPr>
      </w:pPr>
    </w:p>
    <w:p w:rsidR="009276B6" w:rsidRPr="00A13494" w:rsidRDefault="009276B6" w:rsidP="000C09BD">
      <w:pPr>
        <w:numPr>
          <w:ilvl w:val="0"/>
          <w:numId w:val="13"/>
        </w:numPr>
        <w:tabs>
          <w:tab w:val="clear" w:pos="2628"/>
          <w:tab w:val="num" w:pos="1620"/>
        </w:tabs>
        <w:ind w:left="1620" w:hanging="540"/>
        <w:jc w:val="both"/>
        <w:rPr>
          <w:rFonts w:ascii="Arial" w:hAnsi="Arial" w:cs="Arial"/>
          <w:sz w:val="18"/>
        </w:rPr>
      </w:pPr>
      <w:r w:rsidRPr="00A13494">
        <w:rPr>
          <w:rFonts w:ascii="Arial" w:hAnsi="Arial" w:cs="Arial"/>
          <w:snapToGrid w:val="0"/>
          <w:sz w:val="18"/>
          <w:lang w:val="es-ES_tradnl"/>
        </w:rPr>
        <w:t>Las propuestas deberán cotizarse en pesos mexicanos.</w:t>
      </w:r>
    </w:p>
    <w:p w:rsidR="009276B6" w:rsidRPr="00A13494" w:rsidRDefault="009276B6" w:rsidP="006A36BC">
      <w:pPr>
        <w:ind w:left="1080"/>
        <w:jc w:val="both"/>
        <w:rPr>
          <w:rFonts w:ascii="Arial" w:hAnsi="Arial" w:cs="Arial"/>
          <w:sz w:val="18"/>
        </w:rPr>
      </w:pPr>
      <w:r w:rsidRPr="00A13494">
        <w:rPr>
          <w:rFonts w:ascii="Arial" w:hAnsi="Arial" w:cs="Arial"/>
          <w:sz w:val="18"/>
        </w:rPr>
        <w:t>Cabe señalar  que si bien para efectos de desechar las propuestas no es indispensable el cumplimiento de los requisitos contenidos en el inciso</w:t>
      </w:r>
      <w:r w:rsidRPr="00A13494">
        <w:rPr>
          <w:rFonts w:ascii="Arial" w:hAnsi="Arial" w:cs="Arial"/>
          <w:b/>
          <w:sz w:val="18"/>
        </w:rPr>
        <w:t xml:space="preserve"> e) </w:t>
      </w:r>
      <w:r w:rsidRPr="00A13494">
        <w:rPr>
          <w:rFonts w:ascii="Arial" w:hAnsi="Arial" w:cs="Arial"/>
          <w:sz w:val="18"/>
        </w:rPr>
        <w:t>en este numeral, si lo es para la mejor conducción del procedimiento de la presente invitación.</w:t>
      </w:r>
    </w:p>
    <w:p w:rsidR="009276B6" w:rsidRPr="00A13494" w:rsidRDefault="009276B6" w:rsidP="006A36BC">
      <w:pPr>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Ninguna de las condiciones contenidas en estas bases, así como en las propuestas presentadas por el participante podrá ser negociada.</w:t>
      </w:r>
    </w:p>
    <w:p w:rsidR="009276B6" w:rsidRPr="00A13494" w:rsidRDefault="009276B6" w:rsidP="00AE242A">
      <w:pPr>
        <w:spacing w:before="120" w:after="120"/>
        <w:ind w:left="1134"/>
        <w:jc w:val="both"/>
        <w:rPr>
          <w:rFonts w:ascii="Arial" w:hAnsi="Arial" w:cs="Arial"/>
          <w:sz w:val="18"/>
        </w:rPr>
      </w:pPr>
      <w:r w:rsidRPr="00A13494">
        <w:rPr>
          <w:rFonts w:ascii="Arial" w:hAnsi="Arial" w:cs="Arial"/>
          <w:sz w:val="18"/>
        </w:rPr>
        <w:lastRenderedPageBreak/>
        <w:t>Para la presente Invitación no se recibirán propuestas por medios remotos de comunicación electrónica.</w:t>
      </w:r>
    </w:p>
    <w:p w:rsidR="009276B6" w:rsidRPr="00A13494" w:rsidRDefault="009276B6" w:rsidP="00421AD5">
      <w:pPr>
        <w:tabs>
          <w:tab w:val="num" w:pos="993"/>
        </w:tabs>
        <w:ind w:left="1065"/>
        <w:jc w:val="both"/>
        <w:rPr>
          <w:rFonts w:ascii="Arial" w:hAnsi="Arial" w:cs="Arial"/>
          <w:sz w:val="20"/>
        </w:rPr>
      </w:pPr>
    </w:p>
    <w:p w:rsidR="009276B6" w:rsidRPr="008514AE" w:rsidRDefault="009276B6" w:rsidP="008514AE">
      <w:pPr>
        <w:pStyle w:val="Prrafodelista"/>
        <w:numPr>
          <w:ilvl w:val="1"/>
          <w:numId w:val="41"/>
        </w:numPr>
        <w:ind w:left="1418" w:hanging="425"/>
        <w:jc w:val="both"/>
        <w:rPr>
          <w:rFonts w:ascii="Arial" w:hAnsi="Arial" w:cs="Arial"/>
          <w:sz w:val="20"/>
        </w:rPr>
      </w:pPr>
      <w:r w:rsidRPr="008514AE">
        <w:rPr>
          <w:rFonts w:ascii="Arial" w:hAnsi="Arial" w:cs="Arial"/>
          <w:b/>
          <w:sz w:val="20"/>
        </w:rPr>
        <w:t>RETIRO</w:t>
      </w:r>
      <w:r w:rsidRPr="008514AE">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Una vez presentadas las propuestas, no podrán ser retiradas.</w:t>
      </w:r>
    </w:p>
    <w:p w:rsidR="009276B6" w:rsidRPr="00A13494" w:rsidRDefault="009276B6" w:rsidP="000C09BD">
      <w:pPr>
        <w:jc w:val="both"/>
        <w:rPr>
          <w:rFonts w:ascii="Arial" w:hAnsi="Arial" w:cs="Arial"/>
          <w:b/>
          <w:sz w:val="18"/>
        </w:rPr>
      </w:pPr>
    </w:p>
    <w:p w:rsidR="009276B6" w:rsidRPr="00A13494" w:rsidRDefault="009276B6" w:rsidP="000C09BD">
      <w:pPr>
        <w:numPr>
          <w:ilvl w:val="0"/>
          <w:numId w:val="12"/>
        </w:numPr>
        <w:jc w:val="both"/>
        <w:rPr>
          <w:rFonts w:ascii="Arial" w:hAnsi="Arial" w:cs="Arial"/>
          <w:b/>
          <w:bCs/>
          <w:color w:val="0033CC"/>
          <w:sz w:val="20"/>
        </w:rPr>
      </w:pPr>
      <w:r w:rsidRPr="00A13494">
        <w:rPr>
          <w:rFonts w:ascii="Arial" w:hAnsi="Arial" w:cs="Arial"/>
          <w:b/>
          <w:color w:val="0033CC"/>
          <w:sz w:val="20"/>
        </w:rPr>
        <w:t>ANEXOS</w:t>
      </w:r>
    </w:p>
    <w:p w:rsidR="009276B6" w:rsidRPr="00A13494" w:rsidRDefault="009276B6" w:rsidP="000C09BD">
      <w:pPr>
        <w:jc w:val="both"/>
        <w:rPr>
          <w:rFonts w:ascii="Arial" w:hAnsi="Arial" w:cs="Arial"/>
          <w:b/>
          <w:sz w:val="18"/>
          <w:szCs w:val="18"/>
        </w:rPr>
      </w:pPr>
    </w:p>
    <w:p w:rsidR="009276B6" w:rsidRPr="00A13494" w:rsidRDefault="009276B6" w:rsidP="008514AE">
      <w:pPr>
        <w:jc w:val="both"/>
        <w:rPr>
          <w:rFonts w:ascii="Arial" w:hAnsi="Arial" w:cs="Arial"/>
          <w:b/>
          <w:sz w:val="20"/>
        </w:rPr>
      </w:pPr>
      <w:r>
        <w:rPr>
          <w:rFonts w:ascii="Arial" w:hAnsi="Arial" w:cs="Arial"/>
          <w:b/>
          <w:sz w:val="20"/>
        </w:rPr>
        <w:t xml:space="preserve">3.1 </w:t>
      </w:r>
      <w:r w:rsidRPr="00A13494">
        <w:rPr>
          <w:rFonts w:ascii="Arial" w:hAnsi="Arial" w:cs="Arial"/>
          <w:b/>
          <w:sz w:val="20"/>
        </w:rPr>
        <w:t>CONTENIDO DE LA PROPUESTA TÉCNICA</w:t>
      </w:r>
    </w:p>
    <w:p w:rsidR="009276B6" w:rsidRPr="00A13494" w:rsidRDefault="009276B6" w:rsidP="000C09BD">
      <w:pPr>
        <w:ind w:left="1080"/>
        <w:jc w:val="both"/>
        <w:rPr>
          <w:rFonts w:ascii="Arial" w:hAnsi="Arial" w:cs="Arial"/>
          <w:snapToGrid w:val="0"/>
          <w:sz w:val="18"/>
          <w:lang w:val="es-ES_tradnl"/>
        </w:rPr>
      </w:pPr>
    </w:p>
    <w:p w:rsidR="009276B6" w:rsidRDefault="009276B6" w:rsidP="000C09BD">
      <w:pPr>
        <w:ind w:left="1080"/>
        <w:jc w:val="both"/>
        <w:rPr>
          <w:rFonts w:ascii="Arial" w:hAnsi="Arial" w:cs="Arial"/>
          <w:snapToGrid w:val="0"/>
          <w:sz w:val="18"/>
          <w:lang w:val="es-ES_tradnl"/>
        </w:rPr>
      </w:pPr>
      <w:r w:rsidRPr="00A13494">
        <w:rPr>
          <w:rFonts w:ascii="Arial" w:hAnsi="Arial" w:cs="Arial"/>
          <w:snapToGrid w:val="0"/>
          <w:sz w:val="18"/>
          <w:lang w:val="es-ES_tradnl"/>
        </w:rPr>
        <w:t xml:space="preserve">Los participantes deberán presentar los siguientes documentos: </w:t>
      </w:r>
    </w:p>
    <w:p w:rsidR="009276B6" w:rsidRPr="00A13494" w:rsidRDefault="009276B6" w:rsidP="000C09BD">
      <w:pPr>
        <w:ind w:left="1080"/>
        <w:jc w:val="both"/>
        <w:rPr>
          <w:rFonts w:ascii="Arial" w:hAnsi="Arial" w:cs="Arial"/>
          <w:snapToGrid w:val="0"/>
          <w:sz w:val="18"/>
          <w:lang w:val="es-ES_tradnl"/>
        </w:rPr>
      </w:pPr>
    </w:p>
    <w:p w:rsidR="009276B6" w:rsidRPr="00A13494" w:rsidRDefault="009276B6" w:rsidP="008514AE">
      <w:pPr>
        <w:ind w:firstLine="540"/>
        <w:jc w:val="both"/>
        <w:rPr>
          <w:rFonts w:ascii="Arial" w:hAnsi="Arial" w:cs="Arial"/>
          <w:sz w:val="20"/>
        </w:rPr>
      </w:pPr>
      <w:r>
        <w:rPr>
          <w:rFonts w:ascii="Arial" w:hAnsi="Arial" w:cs="Arial"/>
          <w:b/>
          <w:sz w:val="20"/>
        </w:rPr>
        <w:t xml:space="preserve">3.1.1 </w:t>
      </w:r>
      <w:r w:rsidRPr="00A13494">
        <w:rPr>
          <w:rFonts w:ascii="Arial" w:hAnsi="Arial" w:cs="Arial"/>
          <w:b/>
          <w:sz w:val="20"/>
        </w:rPr>
        <w:t>DOCUMENTOS LEGALES</w:t>
      </w:r>
      <w:r w:rsidRPr="00A13494">
        <w:rPr>
          <w:rFonts w:ascii="Arial" w:hAnsi="Arial" w:cs="Arial"/>
          <w:sz w:val="20"/>
        </w:rPr>
        <w:t xml:space="preserve">.  </w:t>
      </w:r>
    </w:p>
    <w:p w:rsidR="009276B6" w:rsidRPr="00A13494" w:rsidRDefault="009276B6" w:rsidP="000C09BD">
      <w:pPr>
        <w:pStyle w:val="Textoindependiente2"/>
        <w:spacing w:after="0" w:line="240" w:lineRule="auto"/>
        <w:ind w:left="1980" w:hanging="1440"/>
        <w:jc w:val="both"/>
        <w:rPr>
          <w:rFonts w:ascii="Arial" w:hAnsi="Arial" w:cs="Arial"/>
          <w:sz w:val="18"/>
        </w:rPr>
      </w:pPr>
    </w:p>
    <w:p w:rsidR="009276B6" w:rsidRPr="00A13494" w:rsidRDefault="009276B6" w:rsidP="00232776">
      <w:pPr>
        <w:pStyle w:val="Textoindependiente2"/>
        <w:spacing w:after="0" w:line="240" w:lineRule="auto"/>
        <w:ind w:left="1980" w:hanging="1440"/>
        <w:jc w:val="both"/>
        <w:rPr>
          <w:rFonts w:ascii="Arial" w:hAnsi="Arial" w:cs="Arial"/>
          <w:sz w:val="18"/>
        </w:rPr>
      </w:pPr>
      <w:r w:rsidRPr="00A13494">
        <w:rPr>
          <w:rFonts w:ascii="Arial" w:hAnsi="Arial" w:cs="Arial"/>
          <w:sz w:val="18"/>
        </w:rPr>
        <w:t>ANEXO 1</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Copia fotostática del oficio de invitación al procedimiento de contratación por Invitación Restringida a Cuando Menos Tres Contratistas emitido por el Municipio de Oaxaca de Juárez. </w:t>
      </w:r>
      <w:r w:rsidRPr="00A13494">
        <w:rPr>
          <w:rFonts w:ascii="Arial" w:hAnsi="Arial" w:cs="Arial"/>
          <w:b/>
          <w:sz w:val="18"/>
        </w:rPr>
        <w:t>(Original o copia certificada para cotejo en carpeta y una copia fotostática simple en la propuesta).</w:t>
      </w:r>
    </w:p>
    <w:p w:rsidR="009276B6" w:rsidRPr="00A13494" w:rsidRDefault="009276B6" w:rsidP="000C09BD">
      <w:pPr>
        <w:pStyle w:val="Textoindependiente2"/>
        <w:spacing w:after="0" w:line="240" w:lineRule="auto"/>
        <w:ind w:left="1980" w:hanging="1440"/>
        <w:jc w:val="both"/>
        <w:rPr>
          <w:rFonts w:ascii="Arial" w:hAnsi="Arial" w:cs="Arial"/>
          <w:sz w:val="18"/>
        </w:rPr>
      </w:pPr>
    </w:p>
    <w:p w:rsidR="009276B6" w:rsidRDefault="009276B6" w:rsidP="004C31A4">
      <w:pPr>
        <w:pStyle w:val="Textoindependiente2"/>
        <w:spacing w:after="0" w:line="240" w:lineRule="auto"/>
        <w:ind w:left="1980" w:hanging="1440"/>
        <w:jc w:val="both"/>
        <w:rPr>
          <w:rFonts w:ascii="Arial" w:hAnsi="Arial" w:cs="Arial"/>
          <w:b/>
          <w:snapToGrid w:val="0"/>
          <w:sz w:val="18"/>
          <w:szCs w:val="18"/>
        </w:rPr>
      </w:pPr>
      <w:r>
        <w:rPr>
          <w:rFonts w:ascii="Arial" w:hAnsi="Arial" w:cs="Arial"/>
          <w:sz w:val="18"/>
          <w:szCs w:val="18"/>
        </w:rPr>
        <w:t>ANEXO 2</w:t>
      </w:r>
      <w:r w:rsidRPr="00A13494">
        <w:rPr>
          <w:rFonts w:ascii="Arial" w:hAnsi="Arial" w:cs="Arial"/>
          <w:sz w:val="18"/>
        </w:rPr>
        <w:tab/>
      </w:r>
      <w:r>
        <w:rPr>
          <w:rFonts w:ascii="Arial" w:hAnsi="Arial" w:cs="Arial"/>
          <w:sz w:val="18"/>
          <w:szCs w:val="18"/>
        </w:rPr>
        <w:t>Identificación oficial vigente con fotografía de quien presente la propuesta, credencial de elector, cédula profesional o pasaporte (</w:t>
      </w:r>
      <w:r>
        <w:rPr>
          <w:rFonts w:ascii="Arial" w:hAnsi="Arial" w:cs="Arial"/>
          <w:b/>
          <w:snapToGrid w:val="0"/>
          <w:sz w:val="18"/>
          <w:szCs w:val="18"/>
        </w:rPr>
        <w:t xml:space="preserve">original o copia certificada </w:t>
      </w:r>
      <w:r>
        <w:rPr>
          <w:rFonts w:ascii="Arial" w:hAnsi="Arial" w:cs="Arial"/>
          <w:snapToGrid w:val="0"/>
          <w:sz w:val="18"/>
          <w:szCs w:val="18"/>
        </w:rPr>
        <w:t>para cotejo</w:t>
      </w:r>
      <w:r>
        <w:rPr>
          <w:rFonts w:ascii="Arial" w:hAnsi="Arial" w:cs="Arial"/>
          <w:b/>
          <w:snapToGrid w:val="0"/>
          <w:sz w:val="18"/>
          <w:szCs w:val="18"/>
        </w:rPr>
        <w:t xml:space="preserve"> </w:t>
      </w:r>
      <w:r>
        <w:rPr>
          <w:rFonts w:ascii="Arial" w:hAnsi="Arial" w:cs="Arial"/>
          <w:snapToGrid w:val="0"/>
          <w:sz w:val="18"/>
          <w:szCs w:val="18"/>
        </w:rPr>
        <w:t>y</w:t>
      </w:r>
      <w:r>
        <w:rPr>
          <w:rFonts w:ascii="Arial" w:hAnsi="Arial" w:cs="Arial"/>
          <w:b/>
          <w:snapToGrid w:val="0"/>
          <w:sz w:val="18"/>
          <w:szCs w:val="18"/>
        </w:rPr>
        <w:t xml:space="preserve"> una copia fotostática simple</w:t>
      </w:r>
      <w:r>
        <w:rPr>
          <w:rFonts w:ascii="Arial" w:hAnsi="Arial" w:cs="Arial"/>
          <w:snapToGrid w:val="0"/>
          <w:sz w:val="18"/>
          <w:szCs w:val="18"/>
        </w:rPr>
        <w:t xml:space="preserve"> en la propuesta), </w:t>
      </w:r>
      <w:r>
        <w:rPr>
          <w:rFonts w:ascii="Arial" w:hAnsi="Arial" w:cs="Arial"/>
          <w:b/>
          <w:snapToGrid w:val="0"/>
          <w:sz w:val="18"/>
          <w:szCs w:val="18"/>
        </w:rPr>
        <w:t xml:space="preserve">así como carta poder expedida por el representante legal y/o administrador único de la empresa </w:t>
      </w:r>
      <w:r>
        <w:rPr>
          <w:rFonts w:ascii="Arial" w:hAnsi="Arial" w:cs="Arial"/>
          <w:sz w:val="18"/>
          <w:szCs w:val="18"/>
        </w:rPr>
        <w:t>(</w:t>
      </w:r>
      <w:r>
        <w:rPr>
          <w:rFonts w:ascii="Arial" w:hAnsi="Arial" w:cs="Arial"/>
          <w:b/>
          <w:snapToGrid w:val="0"/>
          <w:sz w:val="18"/>
          <w:szCs w:val="18"/>
        </w:rPr>
        <w:t xml:space="preserve">original o copia certificada </w:t>
      </w:r>
      <w:r>
        <w:rPr>
          <w:rFonts w:ascii="Arial" w:hAnsi="Arial" w:cs="Arial"/>
          <w:snapToGrid w:val="0"/>
          <w:sz w:val="18"/>
          <w:szCs w:val="18"/>
        </w:rPr>
        <w:t>para cotejo</w:t>
      </w:r>
      <w:r>
        <w:rPr>
          <w:rFonts w:ascii="Arial" w:hAnsi="Arial" w:cs="Arial"/>
          <w:b/>
          <w:snapToGrid w:val="0"/>
          <w:sz w:val="18"/>
          <w:szCs w:val="18"/>
        </w:rPr>
        <w:t xml:space="preserve"> </w:t>
      </w:r>
      <w:r>
        <w:rPr>
          <w:rFonts w:ascii="Arial" w:hAnsi="Arial" w:cs="Arial"/>
          <w:snapToGrid w:val="0"/>
          <w:sz w:val="18"/>
          <w:szCs w:val="18"/>
        </w:rPr>
        <w:t>y</w:t>
      </w:r>
      <w:r>
        <w:rPr>
          <w:rFonts w:ascii="Arial" w:hAnsi="Arial" w:cs="Arial"/>
          <w:b/>
          <w:snapToGrid w:val="0"/>
          <w:sz w:val="18"/>
          <w:szCs w:val="18"/>
        </w:rPr>
        <w:t xml:space="preserve"> una copia fotostática simple</w:t>
      </w:r>
      <w:r>
        <w:rPr>
          <w:rFonts w:ascii="Arial" w:hAnsi="Arial" w:cs="Arial"/>
          <w:snapToGrid w:val="0"/>
          <w:sz w:val="18"/>
          <w:szCs w:val="18"/>
        </w:rPr>
        <w:t xml:space="preserve"> en la propuesta) </w:t>
      </w:r>
      <w:r>
        <w:rPr>
          <w:rFonts w:ascii="Arial" w:hAnsi="Arial" w:cs="Arial"/>
          <w:b/>
          <w:snapToGrid w:val="0"/>
          <w:sz w:val="18"/>
          <w:szCs w:val="18"/>
        </w:rPr>
        <w:t>y anexando copia de identificación oficial de quien emite y quien recibe el poder.</w:t>
      </w:r>
    </w:p>
    <w:p w:rsidR="009276B6" w:rsidRPr="00A13494" w:rsidRDefault="009276B6" w:rsidP="000C09BD">
      <w:pPr>
        <w:pStyle w:val="Textoindependiente2"/>
        <w:spacing w:after="0" w:line="240" w:lineRule="auto"/>
        <w:ind w:left="1980" w:hanging="1440"/>
        <w:jc w:val="both"/>
        <w:rPr>
          <w:rFonts w:ascii="Arial" w:hAnsi="Arial" w:cs="Arial"/>
          <w:sz w:val="18"/>
          <w:szCs w:val="18"/>
        </w:rPr>
      </w:pPr>
    </w:p>
    <w:p w:rsidR="009276B6" w:rsidRPr="00A13494" w:rsidRDefault="009276B6" w:rsidP="00232776">
      <w:pPr>
        <w:pStyle w:val="Textoindependiente2"/>
        <w:spacing w:after="0" w:line="240" w:lineRule="auto"/>
        <w:ind w:left="1980" w:hanging="1440"/>
        <w:jc w:val="both"/>
        <w:rPr>
          <w:rFonts w:ascii="Arial" w:hAnsi="Arial" w:cs="Arial"/>
          <w:snapToGrid w:val="0"/>
          <w:sz w:val="18"/>
          <w:szCs w:val="18"/>
        </w:rPr>
      </w:pPr>
      <w:r>
        <w:rPr>
          <w:rFonts w:ascii="Arial" w:hAnsi="Arial" w:cs="Arial"/>
          <w:sz w:val="18"/>
          <w:szCs w:val="18"/>
        </w:rPr>
        <w:t>ANEXO 3</w:t>
      </w:r>
      <w:r w:rsidRPr="00A13494">
        <w:rPr>
          <w:rFonts w:ascii="Arial" w:hAnsi="Arial" w:cs="Arial"/>
          <w:sz w:val="18"/>
          <w:szCs w:val="18"/>
        </w:rPr>
        <w:tab/>
        <w:t>Identificación oficial vigente con fotografía del representante de la persona física o moral que firme la propuesta; credencial de elector, cédula profesional o pasaporte (</w:t>
      </w:r>
      <w:r w:rsidRPr="00A13494">
        <w:rPr>
          <w:rFonts w:ascii="Arial" w:hAnsi="Arial" w:cs="Arial"/>
          <w:b/>
          <w:snapToGrid w:val="0"/>
          <w:sz w:val="18"/>
          <w:szCs w:val="18"/>
        </w:rPr>
        <w:t xml:space="preserve">original o copia certificada </w:t>
      </w:r>
      <w:r w:rsidRPr="00A13494">
        <w:rPr>
          <w:rFonts w:ascii="Arial" w:hAnsi="Arial" w:cs="Arial"/>
          <w:snapToGrid w:val="0"/>
          <w:sz w:val="18"/>
          <w:szCs w:val="18"/>
        </w:rPr>
        <w:t>para cotejo</w:t>
      </w:r>
      <w:r w:rsidRPr="00A13494">
        <w:rPr>
          <w:rFonts w:ascii="Arial" w:hAnsi="Arial" w:cs="Arial"/>
          <w:b/>
          <w:snapToGrid w:val="0"/>
          <w:sz w:val="18"/>
          <w:szCs w:val="18"/>
        </w:rPr>
        <w:t xml:space="preserve"> </w:t>
      </w:r>
      <w:r w:rsidRPr="00A13494">
        <w:rPr>
          <w:rFonts w:ascii="Arial" w:hAnsi="Arial" w:cs="Arial"/>
          <w:snapToGrid w:val="0"/>
          <w:sz w:val="18"/>
          <w:szCs w:val="18"/>
        </w:rPr>
        <w:t>en carpeta</w:t>
      </w:r>
      <w:r w:rsidRPr="00A13494">
        <w:rPr>
          <w:rFonts w:ascii="Arial" w:hAnsi="Arial" w:cs="Arial"/>
          <w:b/>
          <w:snapToGrid w:val="0"/>
          <w:sz w:val="18"/>
          <w:szCs w:val="18"/>
        </w:rPr>
        <w:t xml:space="preserve"> </w:t>
      </w:r>
      <w:r w:rsidRPr="00A13494">
        <w:rPr>
          <w:rFonts w:ascii="Arial" w:hAnsi="Arial" w:cs="Arial"/>
          <w:snapToGrid w:val="0"/>
          <w:sz w:val="18"/>
          <w:szCs w:val="18"/>
        </w:rPr>
        <w:t>y</w:t>
      </w:r>
      <w:r w:rsidRPr="00A13494">
        <w:rPr>
          <w:rFonts w:ascii="Arial" w:hAnsi="Arial" w:cs="Arial"/>
          <w:b/>
          <w:snapToGrid w:val="0"/>
          <w:sz w:val="18"/>
          <w:szCs w:val="18"/>
        </w:rPr>
        <w:t xml:space="preserve"> una copia fotostática simple</w:t>
      </w:r>
      <w:r w:rsidRPr="00A13494">
        <w:rPr>
          <w:rFonts w:ascii="Arial" w:hAnsi="Arial" w:cs="Arial"/>
          <w:snapToGrid w:val="0"/>
          <w:sz w:val="18"/>
          <w:szCs w:val="18"/>
        </w:rPr>
        <w:t xml:space="preserve"> en la propuesta).</w:t>
      </w:r>
    </w:p>
    <w:p w:rsidR="009276B6" w:rsidRPr="00A13494" w:rsidRDefault="009276B6" w:rsidP="00232776">
      <w:pPr>
        <w:pStyle w:val="Textoindependiente2"/>
        <w:spacing w:after="0" w:line="240" w:lineRule="auto"/>
        <w:ind w:left="1980" w:hanging="1440"/>
        <w:jc w:val="both"/>
        <w:rPr>
          <w:rFonts w:ascii="Arial" w:hAnsi="Arial" w:cs="Arial"/>
          <w:sz w:val="18"/>
        </w:rPr>
      </w:pPr>
    </w:p>
    <w:p w:rsidR="009276B6" w:rsidRPr="00A13494" w:rsidRDefault="009276B6" w:rsidP="00CC5CB1">
      <w:pPr>
        <w:pStyle w:val="Textoindependiente2"/>
        <w:spacing w:after="0" w:line="240" w:lineRule="auto"/>
        <w:ind w:left="1980" w:hanging="1440"/>
        <w:jc w:val="both"/>
        <w:rPr>
          <w:rFonts w:ascii="Arial" w:hAnsi="Arial" w:cs="Arial"/>
          <w:sz w:val="18"/>
        </w:rPr>
      </w:pPr>
      <w:r w:rsidRPr="00A13494">
        <w:rPr>
          <w:rFonts w:ascii="Arial" w:hAnsi="Arial" w:cs="Arial"/>
          <w:sz w:val="18"/>
        </w:rPr>
        <w:t xml:space="preserve"> </w:t>
      </w:r>
      <w:r>
        <w:rPr>
          <w:rFonts w:ascii="Arial" w:hAnsi="Arial" w:cs="Arial"/>
          <w:sz w:val="18"/>
        </w:rPr>
        <w:t>ANEXO 4</w:t>
      </w:r>
      <w:r w:rsidRPr="00A13494">
        <w:rPr>
          <w:rFonts w:ascii="Arial" w:hAnsi="Arial" w:cs="Arial"/>
          <w:sz w:val="18"/>
        </w:rPr>
        <w:tab/>
      </w:r>
      <w:r w:rsidR="00CC5CB1" w:rsidRPr="00A13494">
        <w:rPr>
          <w:rFonts w:ascii="Arial" w:hAnsi="Arial" w:cs="Arial"/>
          <w:sz w:val="18"/>
        </w:rPr>
        <w:t xml:space="preserve">Declaración Anual Fiscal del ejercicio </w:t>
      </w:r>
      <w:r w:rsidR="00CC5CB1" w:rsidRPr="006C74FE">
        <w:rPr>
          <w:rFonts w:ascii="Arial" w:hAnsi="Arial" w:cs="Arial"/>
          <w:noProof/>
          <w:sz w:val="18"/>
        </w:rPr>
        <w:t>2019 para personas morales y personas físicas</w:t>
      </w:r>
      <w:r w:rsidR="00CC5CB1">
        <w:rPr>
          <w:rFonts w:ascii="Arial" w:hAnsi="Arial" w:cs="Arial"/>
          <w:noProof/>
          <w:sz w:val="18"/>
        </w:rPr>
        <w:t xml:space="preserve"> acreditando</w:t>
      </w:r>
      <w:r w:rsidR="00CC5CB1" w:rsidRPr="00A13494">
        <w:rPr>
          <w:rFonts w:ascii="Arial" w:hAnsi="Arial" w:cs="Arial"/>
          <w:sz w:val="18"/>
        </w:rPr>
        <w:t xml:space="preserve"> un capital contable mínimo de </w:t>
      </w:r>
      <w:r w:rsidR="00CC5CB1" w:rsidRPr="006C74FE">
        <w:rPr>
          <w:rFonts w:ascii="Arial" w:hAnsi="Arial" w:cs="Arial"/>
          <w:noProof/>
          <w:sz w:val="18"/>
        </w:rPr>
        <w:t xml:space="preserve">$ </w:t>
      </w:r>
      <w:r w:rsidR="00CC5CB1">
        <w:rPr>
          <w:rFonts w:ascii="Arial" w:hAnsi="Arial" w:cs="Arial"/>
          <w:noProof/>
          <w:sz w:val="18"/>
        </w:rPr>
        <w:t>200</w:t>
      </w:r>
      <w:r w:rsidR="00CC5CB1" w:rsidRPr="006C74FE">
        <w:rPr>
          <w:rFonts w:ascii="Arial" w:hAnsi="Arial" w:cs="Arial"/>
          <w:noProof/>
          <w:sz w:val="18"/>
        </w:rPr>
        <w:t>,000.00</w:t>
      </w:r>
      <w:r w:rsidR="00CC5CB1" w:rsidRPr="00A13494">
        <w:rPr>
          <w:rFonts w:ascii="Arial" w:hAnsi="Arial" w:cs="Arial"/>
          <w:sz w:val="18"/>
        </w:rPr>
        <w:t xml:space="preserve"> </w:t>
      </w:r>
      <w:r w:rsidR="00CC5CB1" w:rsidRPr="006C74FE">
        <w:rPr>
          <w:rFonts w:ascii="Arial" w:hAnsi="Arial" w:cs="Arial"/>
          <w:noProof/>
          <w:sz w:val="18"/>
        </w:rPr>
        <w:t>(</w:t>
      </w:r>
      <w:r w:rsidR="00CC5CB1">
        <w:rPr>
          <w:rFonts w:ascii="Arial" w:hAnsi="Arial" w:cs="Arial"/>
          <w:noProof/>
          <w:sz w:val="18"/>
        </w:rPr>
        <w:t xml:space="preserve">DOSCIENTOS </w:t>
      </w:r>
      <w:r w:rsidR="00CC5CB1" w:rsidRPr="006C74FE">
        <w:rPr>
          <w:rFonts w:ascii="Arial" w:hAnsi="Arial" w:cs="Arial"/>
          <w:noProof/>
          <w:sz w:val="18"/>
        </w:rPr>
        <w:t>MIL PESOS 00/100 M.N.)</w:t>
      </w:r>
      <w:r w:rsidR="00CC5CB1" w:rsidRPr="00A13494">
        <w:rPr>
          <w:rFonts w:ascii="Arial" w:hAnsi="Arial" w:cs="Arial"/>
          <w:sz w:val="18"/>
        </w:rPr>
        <w:t xml:space="preserve"> </w:t>
      </w:r>
      <w:r w:rsidR="00CC5CB1">
        <w:rPr>
          <w:rFonts w:ascii="Arial" w:hAnsi="Arial" w:cs="Arial"/>
          <w:sz w:val="18"/>
        </w:rPr>
        <w:t>(</w:t>
      </w:r>
      <w:r w:rsidR="00CC5CB1" w:rsidRPr="00A13494">
        <w:rPr>
          <w:rFonts w:ascii="Arial" w:hAnsi="Arial" w:cs="Arial"/>
          <w:b/>
          <w:sz w:val="18"/>
        </w:rPr>
        <w:t xml:space="preserve">Original </w:t>
      </w:r>
      <w:r w:rsidR="00CC5CB1">
        <w:rPr>
          <w:rFonts w:ascii="Arial" w:hAnsi="Arial" w:cs="Arial"/>
          <w:b/>
          <w:sz w:val="18"/>
        </w:rPr>
        <w:t xml:space="preserve">impreso de la página del </w:t>
      </w:r>
      <w:r w:rsidR="00CC5CB1" w:rsidRPr="00B22B5D">
        <w:rPr>
          <w:rFonts w:ascii="Arial" w:hAnsi="Arial" w:cs="Arial"/>
          <w:b/>
          <w:sz w:val="18"/>
        </w:rPr>
        <w:t xml:space="preserve">Servicio de Administración Tributaria </w:t>
      </w:r>
      <w:r w:rsidR="00CC5CB1">
        <w:rPr>
          <w:rFonts w:ascii="Arial" w:hAnsi="Arial" w:cs="Arial"/>
          <w:b/>
          <w:sz w:val="18"/>
        </w:rPr>
        <w:t>(SAT)</w:t>
      </w:r>
      <w:r w:rsidR="00CC5CB1" w:rsidRPr="00A13494">
        <w:rPr>
          <w:rFonts w:ascii="Arial" w:hAnsi="Arial" w:cs="Arial"/>
          <w:b/>
          <w:sz w:val="18"/>
        </w:rPr>
        <w:t xml:space="preserve"> y una copia fotostática simple en la propuesta).</w:t>
      </w:r>
    </w:p>
    <w:p w:rsidR="009276B6" w:rsidRPr="00A13494" w:rsidRDefault="009276B6" w:rsidP="00514E06">
      <w:pPr>
        <w:pStyle w:val="Textoindependiente2"/>
        <w:spacing w:after="0" w:line="240" w:lineRule="auto"/>
        <w:ind w:left="1980" w:hanging="1440"/>
        <w:jc w:val="both"/>
        <w:rPr>
          <w:rFonts w:ascii="Arial" w:hAnsi="Arial" w:cs="Arial"/>
          <w:sz w:val="18"/>
        </w:rPr>
      </w:pPr>
      <w:r w:rsidRPr="00A13494">
        <w:rPr>
          <w:rFonts w:ascii="Arial" w:hAnsi="Arial" w:cs="Arial"/>
          <w:sz w:val="18"/>
        </w:rPr>
        <w:tab/>
      </w:r>
    </w:p>
    <w:p w:rsidR="009276B6" w:rsidRPr="00A13494" w:rsidRDefault="009276B6" w:rsidP="00FE4794">
      <w:pPr>
        <w:pStyle w:val="Textoindependiente2"/>
        <w:spacing w:after="0" w:line="240" w:lineRule="auto"/>
        <w:ind w:left="1980" w:hanging="1413"/>
        <w:jc w:val="both"/>
        <w:rPr>
          <w:rFonts w:ascii="Arial" w:hAnsi="Arial" w:cs="Arial"/>
          <w:b/>
          <w:sz w:val="18"/>
        </w:rPr>
      </w:pPr>
      <w:r w:rsidRPr="00A13494">
        <w:rPr>
          <w:rFonts w:ascii="Arial" w:hAnsi="Arial" w:cs="Arial"/>
          <w:sz w:val="18"/>
        </w:rPr>
        <w:t xml:space="preserve">ANEXO </w:t>
      </w:r>
      <w:r>
        <w:rPr>
          <w:rFonts w:ascii="Arial" w:hAnsi="Arial" w:cs="Arial"/>
          <w:sz w:val="18"/>
        </w:rPr>
        <w:t>5</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Constancia de situación fiscal Actualizado, hasta tres días hábiles previos a la presentación de la propuesta </w:t>
      </w:r>
      <w:r w:rsidRPr="00A13494">
        <w:rPr>
          <w:rFonts w:ascii="Arial" w:hAnsi="Arial" w:cs="Arial"/>
          <w:b/>
          <w:sz w:val="18"/>
        </w:rPr>
        <w:t>(Original para cotejo y copia simple en la propuesta.)</w:t>
      </w:r>
    </w:p>
    <w:p w:rsidR="009276B6" w:rsidRPr="00A13494" w:rsidRDefault="009276B6" w:rsidP="00514E06">
      <w:pPr>
        <w:pStyle w:val="Textoindependiente2"/>
        <w:spacing w:line="240" w:lineRule="auto"/>
        <w:ind w:left="1980" w:hanging="1440"/>
        <w:jc w:val="both"/>
        <w:rPr>
          <w:rFonts w:ascii="Arial" w:hAnsi="Arial" w:cs="Arial"/>
          <w:sz w:val="18"/>
        </w:rPr>
      </w:pPr>
      <w:r w:rsidRPr="00A13494">
        <w:rPr>
          <w:rFonts w:ascii="Arial" w:hAnsi="Arial" w:cs="Arial"/>
          <w:sz w:val="18"/>
        </w:rPr>
        <w:t xml:space="preserve">  </w:t>
      </w:r>
    </w:p>
    <w:p w:rsidR="009276B6" w:rsidRPr="00A13494" w:rsidRDefault="009276B6" w:rsidP="00514E06">
      <w:pPr>
        <w:pStyle w:val="Textoindependiente2"/>
        <w:spacing w:line="240" w:lineRule="auto"/>
        <w:ind w:left="1980"/>
        <w:jc w:val="both"/>
        <w:rPr>
          <w:rFonts w:ascii="Arial" w:hAnsi="Arial" w:cs="Arial"/>
          <w:b/>
          <w:sz w:val="18"/>
        </w:rPr>
      </w:pPr>
      <w:r w:rsidRPr="00A13494">
        <w:rPr>
          <w:rFonts w:ascii="Arial" w:hAnsi="Arial" w:cs="Arial"/>
          <w:b/>
          <w:sz w:val="18"/>
        </w:rPr>
        <w:t>B)</w:t>
      </w:r>
      <w:r w:rsidRPr="00A13494">
        <w:rPr>
          <w:rFonts w:ascii="Arial" w:hAnsi="Arial" w:cs="Arial"/>
          <w:sz w:val="18"/>
        </w:rPr>
        <w:t xml:space="preserve"> Registro patronal ante el I.M.S.S., vigente. </w:t>
      </w:r>
      <w:r w:rsidRPr="00A13494">
        <w:rPr>
          <w:rFonts w:ascii="Arial" w:hAnsi="Arial" w:cs="Arial"/>
          <w:b/>
          <w:sz w:val="18"/>
        </w:rPr>
        <w:t xml:space="preserve">(Original o impresión original turnada por medios electrónicos autorizados o copia certificada para cotejo en carpeta y una copia fotostática simple en la propuesta). </w:t>
      </w:r>
    </w:p>
    <w:p w:rsidR="009276B6" w:rsidRPr="00A13494" w:rsidRDefault="009276B6" w:rsidP="00514E06">
      <w:pPr>
        <w:pStyle w:val="Textoindependiente2"/>
        <w:spacing w:line="240" w:lineRule="auto"/>
        <w:ind w:left="1980"/>
        <w:jc w:val="both"/>
        <w:rPr>
          <w:rFonts w:ascii="Arial" w:hAnsi="Arial" w:cs="Arial"/>
          <w:sz w:val="18"/>
        </w:rPr>
      </w:pPr>
      <w:r w:rsidRPr="00A13494">
        <w:rPr>
          <w:rFonts w:ascii="Arial" w:hAnsi="Arial" w:cs="Arial"/>
          <w:b/>
          <w:sz w:val="18"/>
        </w:rPr>
        <w:t>C)</w:t>
      </w:r>
      <w:r w:rsidRPr="00A13494">
        <w:rPr>
          <w:rFonts w:ascii="Arial" w:hAnsi="Arial" w:cs="Arial"/>
          <w:sz w:val="18"/>
        </w:rPr>
        <w:t xml:space="preserve"> Opinión de Cumplimiento de obligaciones Fiscales en POSITIVO, con una antigüedad no mayor a 15 días</w:t>
      </w:r>
    </w:p>
    <w:p w:rsidR="009276B6" w:rsidRPr="00A13494" w:rsidRDefault="009276B6" w:rsidP="00514E06">
      <w:pPr>
        <w:pStyle w:val="Textoindependiente2"/>
        <w:spacing w:line="240" w:lineRule="auto"/>
        <w:ind w:left="1980"/>
        <w:jc w:val="both"/>
        <w:rPr>
          <w:rFonts w:ascii="Arial" w:hAnsi="Arial" w:cs="Arial"/>
          <w:sz w:val="18"/>
        </w:rPr>
      </w:pPr>
      <w:r w:rsidRPr="00A13494">
        <w:rPr>
          <w:rFonts w:ascii="Arial" w:hAnsi="Arial" w:cs="Arial"/>
          <w:b/>
          <w:sz w:val="18"/>
        </w:rPr>
        <w:t>D)</w:t>
      </w:r>
      <w:r w:rsidRPr="00A13494">
        <w:rPr>
          <w:rFonts w:ascii="Arial" w:hAnsi="Arial" w:cs="Arial"/>
          <w:sz w:val="18"/>
        </w:rPr>
        <w:t xml:space="preserve"> Opinión de Cumplimiento de obligaciones en POSITIVO, en materia de seguridad social, con una antigüedad no mayor a 15 días.</w:t>
      </w:r>
    </w:p>
    <w:p w:rsidR="009276B6" w:rsidRPr="00A13494" w:rsidRDefault="009276B6" w:rsidP="00514E06">
      <w:pPr>
        <w:pStyle w:val="Textoindependiente2"/>
        <w:spacing w:after="0" w:line="240" w:lineRule="auto"/>
        <w:ind w:left="1980"/>
        <w:jc w:val="both"/>
        <w:rPr>
          <w:rFonts w:ascii="Arial" w:hAnsi="Arial" w:cs="Arial"/>
          <w:sz w:val="18"/>
        </w:rPr>
      </w:pPr>
      <w:r w:rsidRPr="00A13494">
        <w:rPr>
          <w:rFonts w:ascii="Arial" w:hAnsi="Arial" w:cs="Arial"/>
          <w:b/>
          <w:sz w:val="18"/>
        </w:rPr>
        <w:t>E)</w:t>
      </w:r>
      <w:r w:rsidRPr="00A13494">
        <w:rPr>
          <w:rFonts w:ascii="Arial" w:hAnsi="Arial" w:cs="Arial"/>
          <w:sz w:val="18"/>
        </w:rPr>
        <w:t xml:space="preserve"> Constancia de no adeudo fiscal en los términos establecidos en el artículo 63 del Código Fiscal para el Estado de Oaxaca, actualizada, expedida por la Secretaria de Finanzas del Gobierno del Estado actualizada, expedida por la Secretaria de Finanzas del Gobierno del Estado de Oaxaca.</w:t>
      </w:r>
    </w:p>
    <w:p w:rsidR="009276B6" w:rsidRPr="00A13494" w:rsidRDefault="009276B6" w:rsidP="00514E06">
      <w:pPr>
        <w:pStyle w:val="Textoindependiente2"/>
        <w:spacing w:after="0" w:line="240" w:lineRule="auto"/>
        <w:ind w:left="1980"/>
        <w:jc w:val="both"/>
        <w:rPr>
          <w:rFonts w:ascii="Arial" w:hAnsi="Arial" w:cs="Arial"/>
          <w:b/>
          <w:sz w:val="18"/>
        </w:rPr>
      </w:pPr>
      <w:r w:rsidRPr="00A13494">
        <w:rPr>
          <w:rFonts w:ascii="Arial" w:hAnsi="Arial" w:cs="Arial"/>
          <w:b/>
          <w:sz w:val="18"/>
        </w:rPr>
        <w:t>(Original para cotejo y copia simple en la propuesta.)</w:t>
      </w:r>
    </w:p>
    <w:p w:rsidR="009276B6" w:rsidRPr="00A13494" w:rsidRDefault="009276B6" w:rsidP="00514E06">
      <w:pPr>
        <w:pStyle w:val="Textoindependiente2"/>
        <w:spacing w:after="0" w:line="240" w:lineRule="auto"/>
        <w:ind w:left="1980"/>
        <w:jc w:val="both"/>
        <w:rPr>
          <w:rFonts w:ascii="Arial" w:hAnsi="Arial" w:cs="Arial"/>
          <w:b/>
          <w:sz w:val="18"/>
        </w:rPr>
      </w:pPr>
    </w:p>
    <w:p w:rsidR="009276B6" w:rsidRPr="00A13494" w:rsidRDefault="009276B6" w:rsidP="00514E06">
      <w:pPr>
        <w:pStyle w:val="Textoindependiente2"/>
        <w:spacing w:after="0" w:line="240" w:lineRule="auto"/>
        <w:ind w:left="1980"/>
        <w:jc w:val="both"/>
        <w:rPr>
          <w:rFonts w:ascii="Arial" w:hAnsi="Arial" w:cs="Arial"/>
          <w:b/>
          <w:sz w:val="18"/>
        </w:rPr>
      </w:pPr>
    </w:p>
    <w:p w:rsidR="009276B6" w:rsidRPr="00A13494" w:rsidRDefault="009276B6" w:rsidP="008514AE">
      <w:pPr>
        <w:ind w:firstLine="540"/>
        <w:jc w:val="both"/>
        <w:rPr>
          <w:rFonts w:ascii="Arial" w:hAnsi="Arial" w:cs="Arial"/>
          <w:sz w:val="20"/>
          <w:szCs w:val="20"/>
        </w:rPr>
      </w:pPr>
      <w:r>
        <w:rPr>
          <w:rFonts w:ascii="Arial" w:hAnsi="Arial" w:cs="Arial"/>
          <w:b/>
          <w:sz w:val="20"/>
          <w:szCs w:val="20"/>
        </w:rPr>
        <w:t xml:space="preserve">3.1.2 </w:t>
      </w:r>
      <w:r w:rsidRPr="00A13494">
        <w:rPr>
          <w:rFonts w:ascii="Arial" w:hAnsi="Arial" w:cs="Arial"/>
          <w:b/>
          <w:sz w:val="20"/>
          <w:szCs w:val="20"/>
        </w:rPr>
        <w:t>DOCUMENTOS TÉCNICOS</w:t>
      </w:r>
    </w:p>
    <w:p w:rsidR="009276B6" w:rsidRPr="00A13494" w:rsidRDefault="009276B6" w:rsidP="002F0B94">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after="0" w:line="240" w:lineRule="auto"/>
        <w:ind w:left="1980" w:hanging="1440"/>
        <w:jc w:val="both"/>
        <w:rPr>
          <w:rFonts w:ascii="Arial" w:hAnsi="Arial" w:cs="Arial"/>
          <w:b/>
          <w:sz w:val="18"/>
        </w:rPr>
      </w:pPr>
      <w:r>
        <w:rPr>
          <w:rFonts w:ascii="Arial" w:hAnsi="Arial" w:cs="Arial"/>
          <w:sz w:val="18"/>
        </w:rPr>
        <w:t>ANEXO 6</w:t>
      </w:r>
      <w:r w:rsidRPr="00A13494">
        <w:rPr>
          <w:rFonts w:ascii="Arial" w:hAnsi="Arial" w:cs="Arial"/>
          <w:sz w:val="18"/>
        </w:rPr>
        <w:tab/>
        <w:t xml:space="preserve">Escrito en el que manifieste domicilio, correo electrónico, teléfono fijo y móvil, para oír y recibir todo tipo de notificaciones y documentos que deriven de los actos del procedimiento de contratación, y, en su caso, del </w:t>
      </w:r>
      <w:r w:rsidRPr="00A13494">
        <w:rPr>
          <w:rFonts w:ascii="Arial" w:hAnsi="Arial" w:cs="Arial"/>
          <w:sz w:val="18"/>
        </w:rPr>
        <w:lastRenderedPageBreak/>
        <w:t xml:space="preserve">contrato respectivo, mismo que servirá para practicar las notificaciones aún las de carácter personal, las que surtirán todos sus efectos legales mientras no señale otro. </w:t>
      </w:r>
      <w:r w:rsidRPr="00A13494">
        <w:rPr>
          <w:rFonts w:ascii="Arial" w:hAnsi="Arial" w:cs="Arial"/>
          <w:b/>
          <w:sz w:val="18"/>
        </w:rPr>
        <w:t>(Original). (Anexar comproban</w:t>
      </w:r>
      <w:r>
        <w:rPr>
          <w:rFonts w:ascii="Arial" w:hAnsi="Arial" w:cs="Arial"/>
          <w:b/>
          <w:sz w:val="18"/>
        </w:rPr>
        <w:t>te de domicilio reciente, máximo</w:t>
      </w:r>
      <w:r w:rsidRPr="00A13494">
        <w:rPr>
          <w:rFonts w:ascii="Arial" w:hAnsi="Arial" w:cs="Arial"/>
          <w:b/>
          <w:sz w:val="18"/>
        </w:rPr>
        <w:t xml:space="preserve"> de 2 meses </w:t>
      </w:r>
      <w:r>
        <w:rPr>
          <w:rFonts w:ascii="Arial" w:hAnsi="Arial" w:cs="Arial"/>
          <w:b/>
          <w:sz w:val="18"/>
        </w:rPr>
        <w:t xml:space="preserve">previos </w:t>
      </w:r>
      <w:r w:rsidRPr="00A13494">
        <w:rPr>
          <w:rFonts w:ascii="Arial" w:hAnsi="Arial" w:cs="Arial"/>
          <w:b/>
          <w:sz w:val="18"/>
        </w:rPr>
        <w:t>a la presentación de la presente Invitación, croquis de ubicación y fotografías de la fachada y del interior del establecimiento).</w:t>
      </w:r>
    </w:p>
    <w:p w:rsidR="009276B6" w:rsidRPr="00A13494" w:rsidRDefault="009276B6" w:rsidP="002D0C03">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after="0" w:line="240" w:lineRule="auto"/>
        <w:ind w:left="1980" w:hanging="1440"/>
        <w:jc w:val="both"/>
        <w:rPr>
          <w:rFonts w:ascii="Arial" w:hAnsi="Arial" w:cs="Arial"/>
          <w:b/>
          <w:sz w:val="18"/>
        </w:rPr>
      </w:pPr>
      <w:r w:rsidRPr="00A13494">
        <w:rPr>
          <w:rFonts w:ascii="Arial" w:hAnsi="Arial" w:cs="Arial"/>
          <w:sz w:val="18"/>
        </w:rPr>
        <w:t xml:space="preserve">ANEXO </w:t>
      </w:r>
      <w:r>
        <w:rPr>
          <w:rFonts w:ascii="Arial" w:hAnsi="Arial" w:cs="Arial"/>
          <w:sz w:val="18"/>
        </w:rPr>
        <w:t>7</w:t>
      </w:r>
      <w:r w:rsidRPr="00A13494">
        <w:t xml:space="preserve"> </w:t>
      </w:r>
      <w:r w:rsidRPr="00A13494">
        <w:tab/>
      </w:r>
      <w:r w:rsidRPr="00A13494">
        <w:rPr>
          <w:rFonts w:ascii="Arial" w:hAnsi="Arial" w:cs="Arial"/>
          <w:sz w:val="18"/>
        </w:rPr>
        <w:t xml:space="preserve">Escrito mediante el cual la persona </w:t>
      </w:r>
      <w:proofErr w:type="gramStart"/>
      <w:r w:rsidRPr="00A13494">
        <w:rPr>
          <w:rFonts w:ascii="Arial" w:hAnsi="Arial" w:cs="Arial"/>
          <w:sz w:val="18"/>
        </w:rPr>
        <w:t>física</w:t>
      </w:r>
      <w:proofErr w:type="gramEnd"/>
      <w:r w:rsidRPr="00A13494">
        <w:rPr>
          <w:rFonts w:ascii="Arial" w:hAnsi="Arial" w:cs="Arial"/>
          <w:sz w:val="18"/>
        </w:rPr>
        <w:t xml:space="preserve"> o el representante de la persona moral cuenta con facultades suficientes para comprometerse o comprometer a su representada </w:t>
      </w:r>
      <w:r w:rsidRPr="00A13494">
        <w:rPr>
          <w:rFonts w:ascii="Arial" w:hAnsi="Arial" w:cs="Arial"/>
          <w:b/>
          <w:sz w:val="18"/>
        </w:rPr>
        <w:t>(Original).</w:t>
      </w:r>
    </w:p>
    <w:p w:rsidR="009276B6" w:rsidRPr="00A13494" w:rsidRDefault="009276B6" w:rsidP="002D0C03">
      <w:pPr>
        <w:pStyle w:val="Textoindependiente2"/>
        <w:spacing w:after="0" w:line="240" w:lineRule="auto"/>
        <w:ind w:left="1980" w:hanging="1440"/>
        <w:jc w:val="both"/>
        <w:rPr>
          <w:rFonts w:ascii="Arial" w:hAnsi="Arial" w:cs="Arial"/>
          <w:b/>
          <w:sz w:val="18"/>
        </w:rPr>
      </w:pPr>
    </w:p>
    <w:p w:rsidR="009276B6" w:rsidRDefault="009276B6" w:rsidP="00E0308E">
      <w:pPr>
        <w:pStyle w:val="Textoindependiente2"/>
        <w:spacing w:after="0" w:line="240" w:lineRule="auto"/>
        <w:ind w:left="1980" w:hanging="1440"/>
        <w:jc w:val="both"/>
        <w:rPr>
          <w:rFonts w:ascii="Arial" w:hAnsi="Arial" w:cs="Arial"/>
          <w:b/>
          <w:sz w:val="18"/>
        </w:rPr>
      </w:pPr>
      <w:r w:rsidRPr="00A13494">
        <w:rPr>
          <w:rFonts w:ascii="Arial" w:hAnsi="Arial" w:cs="Arial"/>
          <w:sz w:val="18"/>
        </w:rPr>
        <w:t>ANEXO</w:t>
      </w:r>
      <w:r>
        <w:rPr>
          <w:rFonts w:ascii="Arial" w:hAnsi="Arial" w:cs="Arial"/>
          <w:sz w:val="18"/>
        </w:rPr>
        <w:t xml:space="preserve"> 8</w:t>
      </w:r>
      <w:r w:rsidRPr="00A13494">
        <w:rPr>
          <w:rFonts w:asciiTheme="minorHAnsi" w:hAnsiTheme="minorHAnsi" w:cs="Arial"/>
          <w:bCs/>
          <w:sz w:val="20"/>
          <w:szCs w:val="20"/>
        </w:rPr>
        <w:t xml:space="preserve"> </w:t>
      </w:r>
      <w:r w:rsidRPr="00A13494">
        <w:rPr>
          <w:rFonts w:asciiTheme="minorHAnsi" w:hAnsiTheme="minorHAnsi" w:cs="Arial"/>
          <w:bCs/>
          <w:sz w:val="20"/>
          <w:szCs w:val="20"/>
        </w:rPr>
        <w:tab/>
      </w:r>
      <w:r>
        <w:rPr>
          <w:rFonts w:ascii="Arial" w:hAnsi="Arial" w:cs="Arial"/>
          <w:sz w:val="18"/>
          <w:szCs w:val="18"/>
        </w:rPr>
        <w:t xml:space="preserve">Relación de los contratos de obra que haya celebrado con la administración pública y particulares realizadas como mínimo de </w:t>
      </w:r>
      <w:r>
        <w:rPr>
          <w:rFonts w:ascii="Arial" w:hAnsi="Arial" w:cs="Arial"/>
          <w:b/>
          <w:sz w:val="18"/>
          <w:szCs w:val="18"/>
        </w:rPr>
        <w:t>dos</w:t>
      </w:r>
      <w:r>
        <w:rPr>
          <w:rFonts w:ascii="Arial" w:hAnsi="Arial" w:cs="Arial"/>
          <w:sz w:val="18"/>
          <w:szCs w:val="18"/>
        </w:rPr>
        <w:t xml:space="preserve"> </w:t>
      </w:r>
      <w:r>
        <w:rPr>
          <w:rFonts w:ascii="Arial" w:hAnsi="Arial" w:cs="Arial"/>
          <w:b/>
          <w:sz w:val="18"/>
          <w:szCs w:val="18"/>
        </w:rPr>
        <w:t xml:space="preserve">años </w:t>
      </w:r>
      <w:r>
        <w:rPr>
          <w:rFonts w:ascii="Arial" w:hAnsi="Arial" w:cs="Arial"/>
          <w:sz w:val="18"/>
          <w:szCs w:val="18"/>
        </w:rPr>
        <w:t xml:space="preserve">anteriores a esta fecha y de los cuales </w:t>
      </w:r>
      <w:r>
        <w:rPr>
          <w:rFonts w:ascii="Arial" w:hAnsi="Arial" w:cs="Arial"/>
          <w:b/>
          <w:bCs/>
          <w:sz w:val="18"/>
          <w:szCs w:val="18"/>
        </w:rPr>
        <w:t>por lo menos tres</w:t>
      </w:r>
      <w:r>
        <w:rPr>
          <w:rFonts w:ascii="Arial" w:hAnsi="Arial" w:cs="Arial"/>
          <w:sz w:val="18"/>
          <w:szCs w:val="18"/>
        </w:rPr>
        <w:t xml:space="preserve"> deberán ser contratos de obra pública en trabajos con la especialidad de</w:t>
      </w:r>
      <w:r>
        <w:rPr>
          <w:rFonts w:ascii="Arial" w:hAnsi="Arial" w:cs="Arial"/>
          <w:b/>
          <w:bCs/>
          <w:noProof/>
          <w:sz w:val="18"/>
          <w:szCs w:val="18"/>
        </w:rPr>
        <w:t xml:space="preserve"> </w:t>
      </w:r>
      <w:r w:rsidRPr="00D31005">
        <w:rPr>
          <w:rFonts w:ascii="Arial" w:hAnsi="Arial" w:cs="Arial"/>
          <w:b/>
          <w:noProof/>
          <w:sz w:val="18"/>
          <w:szCs w:val="18"/>
        </w:rPr>
        <w:t>urbanizacion y/o similares</w:t>
      </w:r>
      <w:r>
        <w:rPr>
          <w:rFonts w:ascii="Arial" w:hAnsi="Arial" w:cs="Arial"/>
          <w:b/>
          <w:noProof/>
          <w:sz w:val="18"/>
          <w:szCs w:val="18"/>
        </w:rPr>
        <w:t>,</w:t>
      </w:r>
      <w:r>
        <w:rPr>
          <w:rFonts w:ascii="Arial" w:hAnsi="Arial" w:cs="Arial"/>
          <w:sz w:val="18"/>
          <w:szCs w:val="18"/>
        </w:rPr>
        <w:t xml:space="preserve"> </w:t>
      </w:r>
      <w:r>
        <w:rPr>
          <w:rFonts w:ascii="Arial" w:hAnsi="Arial" w:cs="Arial"/>
          <w:b/>
          <w:sz w:val="18"/>
          <w:szCs w:val="18"/>
          <w:u w:val="single"/>
        </w:rPr>
        <w:t xml:space="preserve">anexando acta de entrega recepción de la obra o cualquier otro documento que acredite la experiencia o capacidad técnica requerida, </w:t>
      </w:r>
      <w:r>
        <w:rPr>
          <w:rFonts w:ascii="Arial" w:hAnsi="Arial" w:cs="Arial"/>
          <w:b/>
          <w:sz w:val="18"/>
          <w:u w:val="single"/>
        </w:rPr>
        <w:t>el incumplimiento de esta observación será motivo para desechar la propuesta.</w:t>
      </w:r>
    </w:p>
    <w:p w:rsidR="009276B6" w:rsidRDefault="009276B6" w:rsidP="00E0308E">
      <w:pPr>
        <w:jc w:val="both"/>
        <w:rPr>
          <w:rFonts w:ascii="Arial" w:hAnsi="Arial" w:cs="Arial"/>
          <w:sz w:val="18"/>
          <w:szCs w:val="18"/>
        </w:rPr>
      </w:pPr>
    </w:p>
    <w:p w:rsidR="009276B6" w:rsidRDefault="009276B6" w:rsidP="00E0308E">
      <w:pPr>
        <w:ind w:left="1980"/>
        <w:jc w:val="both"/>
        <w:rPr>
          <w:rFonts w:ascii="Arial" w:hAnsi="Arial" w:cs="Arial"/>
          <w:b/>
          <w:sz w:val="18"/>
          <w:szCs w:val="18"/>
        </w:rPr>
      </w:pPr>
      <w:r>
        <w:rPr>
          <w:rFonts w:ascii="Arial" w:hAnsi="Arial" w:cs="Arial"/>
          <w:b/>
          <w:sz w:val="18"/>
          <w:szCs w:val="18"/>
        </w:rPr>
        <w:t>En caso contrario y solo para empresas de nueva creación deberá presentar un oficio en formato libre donde manifieste que no tiene obras realizadas como mínimo</w:t>
      </w:r>
      <w:r>
        <w:rPr>
          <w:rFonts w:ascii="Arial" w:hAnsi="Arial" w:cs="Arial"/>
          <w:sz w:val="18"/>
          <w:szCs w:val="18"/>
        </w:rPr>
        <w:t xml:space="preserve"> </w:t>
      </w:r>
      <w:r>
        <w:rPr>
          <w:rFonts w:ascii="Arial" w:hAnsi="Arial" w:cs="Arial"/>
          <w:b/>
          <w:bCs/>
          <w:sz w:val="18"/>
          <w:szCs w:val="18"/>
        </w:rPr>
        <w:t>de</w:t>
      </w:r>
      <w:r>
        <w:rPr>
          <w:rFonts w:ascii="Arial" w:hAnsi="Arial" w:cs="Arial"/>
          <w:sz w:val="18"/>
          <w:szCs w:val="18"/>
        </w:rPr>
        <w:t xml:space="preserve"> </w:t>
      </w:r>
      <w:r>
        <w:rPr>
          <w:rFonts w:ascii="Arial" w:hAnsi="Arial" w:cs="Arial"/>
          <w:b/>
          <w:sz w:val="18"/>
          <w:szCs w:val="18"/>
        </w:rPr>
        <w:t>dos</w:t>
      </w:r>
      <w:r>
        <w:rPr>
          <w:rFonts w:ascii="Arial" w:hAnsi="Arial" w:cs="Arial"/>
          <w:sz w:val="18"/>
          <w:szCs w:val="18"/>
        </w:rPr>
        <w:t xml:space="preserve"> </w:t>
      </w:r>
      <w:r>
        <w:rPr>
          <w:rFonts w:ascii="Arial" w:hAnsi="Arial" w:cs="Arial"/>
          <w:b/>
          <w:sz w:val="18"/>
          <w:szCs w:val="18"/>
        </w:rPr>
        <w:t>años anteriores a la fecha programada de inicio de los trabajos.  (Original)</w:t>
      </w:r>
    </w:p>
    <w:p w:rsidR="009276B6" w:rsidRPr="00A13494" w:rsidRDefault="009276B6" w:rsidP="00E0308E">
      <w:pPr>
        <w:ind w:left="1980" w:hanging="1440"/>
        <w:jc w:val="both"/>
        <w:rPr>
          <w:rFonts w:ascii="Arial" w:hAnsi="Arial" w:cs="Arial"/>
          <w:b/>
          <w:sz w:val="18"/>
          <w:szCs w:val="18"/>
        </w:rPr>
      </w:pPr>
    </w:p>
    <w:p w:rsidR="009276B6" w:rsidRPr="00A13494" w:rsidRDefault="009276B6" w:rsidP="002D0C03">
      <w:pPr>
        <w:pStyle w:val="Textoindependiente2"/>
        <w:spacing w:after="0" w:line="240" w:lineRule="auto"/>
        <w:ind w:left="1980" w:hanging="1440"/>
        <w:jc w:val="both"/>
        <w:rPr>
          <w:rFonts w:ascii="Arial" w:hAnsi="Arial" w:cs="Arial"/>
          <w:b/>
          <w:sz w:val="18"/>
        </w:rPr>
      </w:pPr>
      <w:r w:rsidRPr="00A13494">
        <w:rPr>
          <w:rFonts w:ascii="Arial" w:hAnsi="Arial" w:cs="Arial"/>
          <w:sz w:val="18"/>
        </w:rPr>
        <w:t>ANEXO</w:t>
      </w:r>
      <w:r>
        <w:rPr>
          <w:rFonts w:ascii="Arial" w:hAnsi="Arial" w:cs="Arial"/>
          <w:sz w:val="18"/>
        </w:rPr>
        <w:t xml:space="preserve"> 9</w:t>
      </w:r>
      <w:r w:rsidRPr="00A13494">
        <w:t xml:space="preserve"> </w:t>
      </w:r>
      <w:r w:rsidRPr="00A13494">
        <w:tab/>
      </w:r>
      <w:r w:rsidRPr="00A13494">
        <w:rPr>
          <w:rFonts w:ascii="Arial" w:hAnsi="Arial" w:cs="Arial"/>
          <w:b/>
          <w:sz w:val="18"/>
        </w:rPr>
        <w:t>A)</w:t>
      </w:r>
      <w:r w:rsidRPr="00A13494">
        <w:rPr>
          <w:rFonts w:ascii="Arial" w:hAnsi="Arial" w:cs="Arial"/>
          <w:sz w:val="18"/>
        </w:rPr>
        <w:t xml:space="preserve"> Datos de los profesionales y técnicos. - En este ANEXO el participante deberá relacionar los técnicos y/o profesionistas a su servicio que cuenten con la experiencia en: obras con la especialidad de  </w:t>
      </w:r>
      <w:r w:rsidRPr="00D31005">
        <w:rPr>
          <w:rFonts w:ascii="Arial" w:hAnsi="Arial" w:cs="Arial"/>
          <w:b/>
          <w:noProof/>
          <w:sz w:val="18"/>
        </w:rPr>
        <w:t>urbanizacion y/o similares</w:t>
      </w:r>
      <w:r w:rsidRPr="00A13494">
        <w:rPr>
          <w:rFonts w:ascii="Arial" w:hAnsi="Arial" w:cs="Arial"/>
          <w:sz w:val="18"/>
        </w:rPr>
        <w:t xml:space="preserve">. Mismos que deberán de ser considerados dentro del programa de personal técnico, administrativo y de servicio, encargado de la dirección, supervisión y administración de los trabajos, </w:t>
      </w:r>
      <w:r w:rsidRPr="00A13494">
        <w:rPr>
          <w:rFonts w:ascii="Arial" w:hAnsi="Arial" w:cs="Arial"/>
          <w:b/>
          <w:sz w:val="18"/>
        </w:rPr>
        <w:t>Anexos 2</w:t>
      </w:r>
      <w:r>
        <w:rPr>
          <w:rFonts w:ascii="Arial" w:hAnsi="Arial" w:cs="Arial"/>
          <w:b/>
          <w:sz w:val="18"/>
        </w:rPr>
        <w:t>1</w:t>
      </w:r>
      <w:r w:rsidRPr="00A13494">
        <w:rPr>
          <w:rFonts w:ascii="Arial" w:hAnsi="Arial" w:cs="Arial"/>
          <w:b/>
          <w:sz w:val="18"/>
        </w:rPr>
        <w:t xml:space="preserve"> d (Propuesta Técnica) y 3</w:t>
      </w:r>
      <w:r>
        <w:rPr>
          <w:rFonts w:ascii="Arial" w:hAnsi="Arial" w:cs="Arial"/>
          <w:b/>
          <w:sz w:val="18"/>
        </w:rPr>
        <w:t>3</w:t>
      </w:r>
      <w:r w:rsidRPr="00A13494">
        <w:rPr>
          <w:rFonts w:ascii="Arial" w:hAnsi="Arial" w:cs="Arial"/>
          <w:b/>
          <w:sz w:val="18"/>
        </w:rPr>
        <w:t xml:space="preserve"> d (Propuesta Económica). </w:t>
      </w:r>
      <w:r w:rsidRPr="00A13494">
        <w:rPr>
          <w:rFonts w:ascii="Arial" w:hAnsi="Arial" w:cs="Arial"/>
          <w:b/>
          <w:sz w:val="18"/>
          <w:szCs w:val="18"/>
        </w:rPr>
        <w:t>(Original)</w:t>
      </w:r>
    </w:p>
    <w:p w:rsidR="009276B6" w:rsidRPr="00A13494" w:rsidRDefault="009276B6" w:rsidP="002D0C03">
      <w:pPr>
        <w:pStyle w:val="Textoindependiente2"/>
        <w:spacing w:after="0" w:line="240" w:lineRule="auto"/>
        <w:ind w:left="1980"/>
        <w:jc w:val="both"/>
        <w:rPr>
          <w:rFonts w:ascii="Arial" w:hAnsi="Arial" w:cs="Arial"/>
          <w:b/>
          <w:sz w:val="18"/>
        </w:rPr>
      </w:pPr>
      <w:r w:rsidRPr="00A13494">
        <w:rPr>
          <w:rFonts w:ascii="Arial" w:hAnsi="Arial" w:cs="Arial"/>
          <w:b/>
          <w:sz w:val="18"/>
        </w:rPr>
        <w:t xml:space="preserve">Deberá considerarse un superintendente por cada obra que integre la invitación, </w:t>
      </w:r>
      <w:r w:rsidRPr="008E6383">
        <w:rPr>
          <w:rFonts w:asciiTheme="minorHAnsi" w:hAnsiTheme="minorHAnsi" w:cs="Arial"/>
          <w:b/>
          <w:sz w:val="20"/>
          <w:szCs w:val="20"/>
        </w:rPr>
        <w:t>el cual no podrá fungir como D.R.O. ni ser partícipe en otras obras</w:t>
      </w:r>
      <w:r w:rsidRPr="00A13494">
        <w:rPr>
          <w:rFonts w:ascii="Arial" w:hAnsi="Arial" w:cs="Arial"/>
          <w:b/>
          <w:sz w:val="18"/>
        </w:rPr>
        <w:t>, ya sea para una misma o distinta empresa, ya que deberá permanece de tiempo completo en el campo o gabinete durante el tiempo que perduren los trabajos.</w:t>
      </w:r>
    </w:p>
    <w:p w:rsidR="009276B6" w:rsidRPr="00A13494" w:rsidRDefault="009276B6" w:rsidP="002D0C03">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after="0" w:line="240" w:lineRule="auto"/>
        <w:ind w:left="1980" w:hanging="1440"/>
        <w:jc w:val="both"/>
        <w:rPr>
          <w:rFonts w:ascii="Arial" w:hAnsi="Arial" w:cs="Arial"/>
          <w:sz w:val="18"/>
        </w:rPr>
      </w:pPr>
      <w:r w:rsidRPr="00A13494">
        <w:rPr>
          <w:rFonts w:ascii="Arial" w:hAnsi="Arial" w:cs="Arial"/>
          <w:sz w:val="18"/>
        </w:rPr>
        <w:t xml:space="preserve"> </w:t>
      </w:r>
      <w:r w:rsidRPr="00A13494">
        <w:rPr>
          <w:rFonts w:ascii="Arial" w:hAnsi="Arial" w:cs="Arial"/>
          <w:sz w:val="18"/>
        </w:rPr>
        <w:tab/>
      </w:r>
      <w:r w:rsidRPr="00A13494">
        <w:rPr>
          <w:rFonts w:ascii="Arial" w:hAnsi="Arial" w:cs="Arial"/>
          <w:b/>
          <w:sz w:val="18"/>
        </w:rPr>
        <w:t>B)</w:t>
      </w:r>
      <w:r w:rsidRPr="00A13494">
        <w:rPr>
          <w:rFonts w:ascii="Arial" w:hAnsi="Arial" w:cs="Arial"/>
          <w:sz w:val="18"/>
        </w:rPr>
        <w:t xml:space="preserve"> Currículums vitae y copia simple de la cédula profesional de cada uno de los profesionales y técnicos relacionados en el inciso A de este anexo con firma autógrafa. </w:t>
      </w:r>
      <w:r w:rsidRPr="00A13494">
        <w:rPr>
          <w:rFonts w:ascii="Arial" w:hAnsi="Arial" w:cs="Arial"/>
          <w:b/>
          <w:sz w:val="18"/>
          <w:szCs w:val="18"/>
        </w:rPr>
        <w:t>(Original)</w:t>
      </w:r>
    </w:p>
    <w:p w:rsidR="009276B6" w:rsidRPr="00A13494" w:rsidRDefault="009276B6" w:rsidP="002D0C03">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after="0" w:line="240" w:lineRule="auto"/>
        <w:ind w:left="1980"/>
        <w:jc w:val="both"/>
        <w:rPr>
          <w:rFonts w:ascii="Arial" w:hAnsi="Arial" w:cs="Arial"/>
          <w:b/>
          <w:sz w:val="18"/>
        </w:rPr>
      </w:pPr>
      <w:r w:rsidRPr="00A13494">
        <w:rPr>
          <w:rFonts w:ascii="Arial" w:hAnsi="Arial" w:cs="Arial"/>
          <w:b/>
          <w:sz w:val="18"/>
        </w:rPr>
        <w:t>C)</w:t>
      </w:r>
      <w:r w:rsidRPr="00A13494">
        <w:rPr>
          <w:rFonts w:ascii="Arial" w:hAnsi="Arial" w:cs="Arial"/>
          <w:sz w:val="18"/>
        </w:rPr>
        <w:t xml:space="preserve"> Copia fotostática simple de la licencia del Director Responsable de Obra del Estado de Oaxaca — con firma autógrafa del D.R.O. y con leyenda de la obra a licitar—  la cual deberá contar con la vigencia de la misma, para el ejercicio fiscal </w:t>
      </w:r>
      <w:r w:rsidRPr="00D31005">
        <w:rPr>
          <w:rFonts w:ascii="Arial" w:hAnsi="Arial" w:cs="Arial"/>
          <w:noProof/>
          <w:sz w:val="18"/>
        </w:rPr>
        <w:t>2020</w:t>
      </w:r>
      <w:r w:rsidRPr="00A13494">
        <w:rPr>
          <w:rFonts w:ascii="Arial" w:hAnsi="Arial" w:cs="Arial"/>
          <w:sz w:val="18"/>
        </w:rPr>
        <w:t xml:space="preserve">, </w:t>
      </w:r>
      <w:r w:rsidRPr="00A13494">
        <w:rPr>
          <w:rFonts w:ascii="Arial" w:hAnsi="Arial" w:cs="Arial"/>
          <w:b/>
          <w:sz w:val="18"/>
        </w:rPr>
        <w:t>el incumplimiento de esta observación será motivo para desechar la propuesta.</w:t>
      </w:r>
    </w:p>
    <w:p w:rsidR="009276B6" w:rsidRPr="00A13494" w:rsidRDefault="009276B6" w:rsidP="002D0C03">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after="0" w:line="240" w:lineRule="auto"/>
        <w:ind w:left="1980"/>
        <w:jc w:val="both"/>
        <w:rPr>
          <w:rFonts w:ascii="Arial" w:hAnsi="Arial" w:cs="Arial"/>
          <w:sz w:val="18"/>
        </w:rPr>
      </w:pPr>
      <w:r w:rsidRPr="00A13494">
        <w:rPr>
          <w:rFonts w:ascii="Arial" w:hAnsi="Arial" w:cs="Arial"/>
          <w:b/>
          <w:sz w:val="18"/>
        </w:rPr>
        <w:t>D)</w:t>
      </w:r>
      <w:r w:rsidRPr="00A13494">
        <w:rPr>
          <w:rFonts w:ascii="Arial" w:hAnsi="Arial" w:cs="Arial"/>
          <w:sz w:val="18"/>
        </w:rPr>
        <w:t xml:space="preserve"> Organigrama en el que se considere todo el personal profesional y técnico que estará a cargo de cada una de las obras que integre la invitación. </w:t>
      </w:r>
      <w:r w:rsidRPr="00A13494">
        <w:rPr>
          <w:rFonts w:ascii="Arial" w:hAnsi="Arial" w:cs="Arial"/>
          <w:b/>
          <w:sz w:val="18"/>
          <w:szCs w:val="18"/>
        </w:rPr>
        <w:t>(Original)</w:t>
      </w:r>
    </w:p>
    <w:p w:rsidR="009276B6" w:rsidRPr="00A13494" w:rsidRDefault="009276B6" w:rsidP="002D0C03">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after="0" w:line="240" w:lineRule="auto"/>
        <w:ind w:left="1980"/>
        <w:jc w:val="both"/>
        <w:rPr>
          <w:rFonts w:ascii="Arial" w:hAnsi="Arial" w:cs="Arial"/>
          <w:sz w:val="18"/>
        </w:rPr>
      </w:pPr>
      <w:r w:rsidRPr="00A13494">
        <w:rPr>
          <w:rFonts w:ascii="Arial" w:hAnsi="Arial" w:cs="Arial"/>
          <w:b/>
          <w:sz w:val="18"/>
        </w:rPr>
        <w:t>E)</w:t>
      </w:r>
      <w:r w:rsidRPr="00A13494">
        <w:rPr>
          <w:rFonts w:ascii="Arial" w:hAnsi="Arial" w:cs="Arial"/>
          <w:sz w:val="18"/>
        </w:rPr>
        <w:t xml:space="preserve"> Declaración de decir verdad por escrito donde especifiquen que los enlistados </w:t>
      </w:r>
      <w:r w:rsidRPr="00A13494">
        <w:rPr>
          <w:rFonts w:ascii="Arial" w:hAnsi="Arial" w:cs="Arial"/>
          <w:b/>
          <w:sz w:val="18"/>
        </w:rPr>
        <w:t>(de acuerdo al inciso A de este anexo)</w:t>
      </w:r>
      <w:r w:rsidRPr="00A13494">
        <w:rPr>
          <w:rFonts w:ascii="Arial" w:hAnsi="Arial" w:cs="Arial"/>
          <w:sz w:val="18"/>
        </w:rPr>
        <w:t xml:space="preserve"> serán los profesionales responsables de los trabajos motivo de la Invitación, y que permanecerán de tiempo completo en el campo o en gabinete durante el tiempo que perduren los trabajos de la obra y que, por lo tanto, </w:t>
      </w:r>
      <w:r w:rsidRPr="00A13494">
        <w:rPr>
          <w:rFonts w:ascii="Arial" w:hAnsi="Arial" w:cs="Arial"/>
          <w:b/>
          <w:sz w:val="18"/>
        </w:rPr>
        <w:t>no podrán prestar sus servicios en esta Invitación con otros participantes</w:t>
      </w:r>
      <w:r w:rsidRPr="00A13494">
        <w:rPr>
          <w:rFonts w:ascii="Arial" w:hAnsi="Arial" w:cs="Arial"/>
          <w:sz w:val="18"/>
        </w:rPr>
        <w:t xml:space="preserve">. </w:t>
      </w:r>
      <w:r w:rsidRPr="00A13494">
        <w:rPr>
          <w:rFonts w:ascii="Arial" w:hAnsi="Arial" w:cs="Arial"/>
          <w:b/>
          <w:sz w:val="18"/>
          <w:szCs w:val="18"/>
        </w:rPr>
        <w:t>(Original)</w:t>
      </w:r>
    </w:p>
    <w:p w:rsidR="009276B6" w:rsidRPr="00A13494" w:rsidRDefault="009276B6" w:rsidP="002D0C03">
      <w:pPr>
        <w:pStyle w:val="Textoindependiente2"/>
        <w:spacing w:after="0" w:line="240" w:lineRule="auto"/>
        <w:ind w:left="1980"/>
        <w:jc w:val="both"/>
        <w:rPr>
          <w:rFonts w:ascii="Arial" w:hAnsi="Arial" w:cs="Arial"/>
          <w:sz w:val="18"/>
        </w:rPr>
      </w:pPr>
    </w:p>
    <w:p w:rsidR="009276B6" w:rsidRPr="00A13494" w:rsidRDefault="009276B6" w:rsidP="002D0C03">
      <w:pPr>
        <w:pStyle w:val="Textoindependiente2"/>
        <w:spacing w:after="0" w:line="240" w:lineRule="auto"/>
        <w:ind w:left="1980"/>
        <w:jc w:val="both"/>
        <w:rPr>
          <w:rFonts w:ascii="Arial" w:hAnsi="Arial" w:cs="Arial"/>
          <w:b/>
          <w:sz w:val="18"/>
        </w:rPr>
      </w:pPr>
      <w:r w:rsidRPr="00A13494">
        <w:rPr>
          <w:rFonts w:ascii="Arial" w:hAnsi="Arial" w:cs="Arial"/>
          <w:b/>
          <w:sz w:val="18"/>
        </w:rPr>
        <w:t>En el caso de los profesionales, técnicos y Director Responsable de Obra, cuando estos formen parte de los profesionales responsables de los trabajos de empresas que tengan formalizados contratos de obra pública con el Municipio de Oaxaca de Juárez, estos no podrán ser partícipes en otras invitaciones y/o licitaciones, ya sea para una misma o distinta empresa, ya que los profesionales responsables de  los trabajos deberán permanecer de tiempo completo en el campo o gabinete durante el tiempo que perduren los trabajos.</w:t>
      </w:r>
    </w:p>
    <w:p w:rsidR="009276B6" w:rsidRPr="00A13494" w:rsidRDefault="009276B6" w:rsidP="002D0C03">
      <w:pPr>
        <w:pStyle w:val="Textoindependiente2"/>
        <w:spacing w:after="0" w:line="240" w:lineRule="auto"/>
        <w:ind w:left="1980"/>
        <w:jc w:val="both"/>
        <w:rPr>
          <w:rFonts w:ascii="Arial" w:hAnsi="Arial" w:cs="Arial"/>
          <w:b/>
          <w:sz w:val="18"/>
        </w:rPr>
      </w:pPr>
    </w:p>
    <w:p w:rsidR="009276B6" w:rsidRPr="00A13494" w:rsidRDefault="009276B6" w:rsidP="002D0C03">
      <w:pPr>
        <w:pStyle w:val="Textoindependiente2"/>
        <w:spacing w:after="0" w:line="240" w:lineRule="auto"/>
        <w:ind w:left="1980"/>
        <w:jc w:val="both"/>
        <w:rPr>
          <w:rFonts w:ascii="Arial" w:hAnsi="Arial" w:cs="Arial"/>
          <w:sz w:val="18"/>
        </w:rPr>
      </w:pPr>
      <w:r w:rsidRPr="00A13494">
        <w:rPr>
          <w:rFonts w:ascii="Arial" w:hAnsi="Arial" w:cs="Arial"/>
          <w:sz w:val="18"/>
        </w:rPr>
        <w:t>Así mismo se deberá tomar en cuenta el grado académico de preparación de los profesionales que se encargarán de la administración de los trabajos, que se acreditará entre otras, con la documentación que se establece en las bases de la Invitación.</w:t>
      </w:r>
    </w:p>
    <w:p w:rsidR="009276B6" w:rsidRPr="00A13494" w:rsidRDefault="009276B6" w:rsidP="002D0C03">
      <w:pPr>
        <w:pStyle w:val="Textoindependiente2"/>
        <w:spacing w:after="0" w:line="240" w:lineRule="auto"/>
        <w:ind w:left="1980"/>
        <w:jc w:val="both"/>
        <w:rPr>
          <w:rFonts w:ascii="Arial" w:hAnsi="Arial" w:cs="Arial"/>
          <w:sz w:val="18"/>
        </w:rPr>
      </w:pPr>
    </w:p>
    <w:p w:rsidR="009276B6" w:rsidRPr="00A13494" w:rsidRDefault="009276B6" w:rsidP="002D0C03">
      <w:pPr>
        <w:pStyle w:val="Textoindependiente2"/>
        <w:spacing w:after="0" w:line="240" w:lineRule="auto"/>
        <w:ind w:left="1980" w:hanging="1440"/>
        <w:jc w:val="both"/>
        <w:rPr>
          <w:rFonts w:ascii="Arial" w:hAnsi="Arial" w:cs="Arial"/>
          <w:b/>
          <w:sz w:val="18"/>
        </w:rPr>
      </w:pPr>
      <w:r w:rsidRPr="00A13494">
        <w:rPr>
          <w:rFonts w:ascii="Arial" w:hAnsi="Arial" w:cs="Arial"/>
          <w:sz w:val="18"/>
        </w:rPr>
        <w:t>ANEXO</w:t>
      </w:r>
      <w:r>
        <w:rPr>
          <w:rFonts w:ascii="Arial" w:hAnsi="Arial" w:cs="Arial"/>
          <w:sz w:val="18"/>
        </w:rPr>
        <w:t xml:space="preserve"> </w:t>
      </w:r>
      <w:r w:rsidRPr="00A13494">
        <w:rPr>
          <w:rFonts w:ascii="Arial" w:hAnsi="Arial" w:cs="Arial"/>
          <w:sz w:val="18"/>
        </w:rPr>
        <w:t>1</w:t>
      </w:r>
      <w:r>
        <w:rPr>
          <w:rFonts w:ascii="Arial" w:hAnsi="Arial" w:cs="Arial"/>
          <w:sz w:val="18"/>
        </w:rPr>
        <w:t>0</w:t>
      </w:r>
      <w:r w:rsidRPr="00A13494">
        <w:t xml:space="preserve"> </w:t>
      </w:r>
      <w:r w:rsidRPr="00A13494">
        <w:tab/>
      </w:r>
      <w:r w:rsidRPr="00A13494">
        <w:rPr>
          <w:rFonts w:ascii="Arial" w:hAnsi="Arial" w:cs="Arial"/>
          <w:sz w:val="18"/>
        </w:rPr>
        <w:t xml:space="preserve">Oficio de declaración de  conocer el sitio de los trabajos.- En este ANEXO el participante deberá manifestar por escrito que conoce el sitio de realización de los trabajos, las condiciones ambientales de la zona donde se ubica la obra objeto de la Invitación, así como las características referentes al grado de dificultad de los trabajos a desarrollar y sus implicaciones de carácter técnico, entre otras, el estado en el que se encuentra el inmueble, por lo que no podrá invocar su desconocimiento o solicitar modificaciones al contrato por este motivo; estar conforme de ajustarse a las leyes y reglamentos aplicables, a los términos de las bases de la invitación, sus anexos y las modificaciones que, en su caso, se hayan efectuado al modelo de contrato, al proyecto ejecutivo; el haber considerado las normas de calidad de los materiales y las especificaciones generales y, en su caso, las particulares de construcción que se le hubiere proporcionado por el Municipio de Oaxaca de Juárez. </w:t>
      </w:r>
      <w:r w:rsidRPr="00A13494">
        <w:rPr>
          <w:rFonts w:ascii="Arial" w:hAnsi="Arial" w:cs="Arial"/>
          <w:b/>
          <w:sz w:val="18"/>
          <w:szCs w:val="18"/>
        </w:rPr>
        <w:t>(Original).</w:t>
      </w:r>
      <w:r w:rsidRPr="00A13494">
        <w:rPr>
          <w:rFonts w:ascii="Arial" w:hAnsi="Arial" w:cs="Arial"/>
          <w:sz w:val="18"/>
        </w:rPr>
        <w:t xml:space="preserve"> </w:t>
      </w:r>
      <w:r w:rsidRPr="00A13494">
        <w:rPr>
          <w:rFonts w:ascii="Arial" w:hAnsi="Arial" w:cs="Arial"/>
          <w:b/>
          <w:sz w:val="18"/>
        </w:rPr>
        <w:t>Anexar acta de visita al sitio de los trabajos y acta de la(s) junta(s) de aclaraciones y adendos.  (Copia)</w:t>
      </w:r>
    </w:p>
    <w:p w:rsidR="009276B6" w:rsidRPr="00A13494" w:rsidRDefault="009276B6" w:rsidP="002D0C03">
      <w:pPr>
        <w:pStyle w:val="Textoindependiente2"/>
        <w:spacing w:after="0" w:line="240" w:lineRule="auto"/>
        <w:ind w:left="1980" w:hanging="1440"/>
        <w:jc w:val="both"/>
        <w:rPr>
          <w:rFonts w:ascii="Arial" w:hAnsi="Arial" w:cs="Arial"/>
          <w:sz w:val="18"/>
        </w:rPr>
      </w:pPr>
    </w:p>
    <w:p w:rsidR="009276B6" w:rsidRPr="00A13494" w:rsidRDefault="009276B6" w:rsidP="002D0C03">
      <w:pPr>
        <w:pStyle w:val="Textoindependiente2"/>
        <w:spacing w:line="240" w:lineRule="auto"/>
        <w:ind w:left="1980" w:hanging="1440"/>
        <w:jc w:val="both"/>
        <w:rPr>
          <w:rFonts w:ascii="Arial" w:hAnsi="Arial" w:cs="Arial"/>
          <w:sz w:val="18"/>
        </w:rPr>
      </w:pPr>
      <w:r w:rsidRPr="00A13494">
        <w:rPr>
          <w:rFonts w:ascii="Arial" w:hAnsi="Arial" w:cs="Arial"/>
          <w:sz w:val="18"/>
        </w:rPr>
        <w:t>ANEXO</w:t>
      </w:r>
      <w:r>
        <w:rPr>
          <w:rFonts w:ascii="Arial" w:hAnsi="Arial" w:cs="Arial"/>
          <w:sz w:val="18"/>
        </w:rPr>
        <w:t xml:space="preserve"> </w:t>
      </w:r>
      <w:r w:rsidRPr="00A13494">
        <w:rPr>
          <w:rFonts w:ascii="Arial" w:hAnsi="Arial" w:cs="Arial"/>
          <w:sz w:val="18"/>
        </w:rPr>
        <w:t>1</w:t>
      </w:r>
      <w:r>
        <w:rPr>
          <w:rFonts w:ascii="Arial" w:hAnsi="Arial" w:cs="Arial"/>
          <w:sz w:val="18"/>
        </w:rPr>
        <w:t>1</w:t>
      </w:r>
      <w:r w:rsidRPr="00A13494">
        <w:t xml:space="preserve"> </w:t>
      </w:r>
      <w:r w:rsidRPr="00A13494">
        <w:tab/>
      </w:r>
      <w:r w:rsidRPr="00A13494">
        <w:rPr>
          <w:rFonts w:ascii="Arial" w:hAnsi="Arial" w:cs="Arial"/>
          <w:b/>
          <w:sz w:val="18"/>
        </w:rPr>
        <w:t>A)</w:t>
      </w:r>
      <w:r w:rsidRPr="00A13494">
        <w:rPr>
          <w:rFonts w:ascii="Arial" w:hAnsi="Arial" w:cs="Arial"/>
          <w:sz w:val="18"/>
        </w:rPr>
        <w:t xml:space="preserve"> Oficio de declaración bajo protesta de decir verdad de conocer los proyectos arquitectónicos y de ingeniería, las bases de la Invitación, </w:t>
      </w:r>
      <w:r w:rsidRPr="0006610E">
        <w:rPr>
          <w:rFonts w:ascii="Arial" w:hAnsi="Arial" w:cs="Arial"/>
          <w:sz w:val="18"/>
        </w:rPr>
        <w:t>Modelo del contrato y Modelo de fianzas (Anticipo, cumplimiento y  vicios ocultos),</w:t>
      </w:r>
      <w:r>
        <w:rPr>
          <w:rFonts w:ascii="Arial" w:hAnsi="Arial" w:cs="Arial"/>
          <w:b/>
          <w:sz w:val="18"/>
        </w:rPr>
        <w:t xml:space="preserve"> </w:t>
      </w:r>
      <w:r w:rsidRPr="00A13494">
        <w:rPr>
          <w:rFonts w:ascii="Arial" w:hAnsi="Arial" w:cs="Arial"/>
          <w:sz w:val="18"/>
        </w:rPr>
        <w:t xml:space="preserve">el  Catálogo de conceptos, las guías de llenado,  las normas de calidad de los materiales, las especificaciones técnicas generales y particulares de construcción que la Subdirección de Proyectos y Licitaciones de Obra Pública les hubiere proporcionado, el Reglamento de Construcción y Seguridad Estructural para el Estado de Oaxaca, la Ley de Desarrollo Urbano para el Estado de Oaxaca; así como las leyes, reglamentos y disposiciones jurídicas aplicables y su conformidad expresa de ajustarse a sus términos. </w:t>
      </w:r>
      <w:r w:rsidRPr="00A13494">
        <w:rPr>
          <w:rFonts w:ascii="Arial" w:hAnsi="Arial" w:cs="Arial"/>
          <w:b/>
          <w:sz w:val="18"/>
        </w:rPr>
        <w:t>(Original).</w:t>
      </w:r>
    </w:p>
    <w:p w:rsidR="009276B6" w:rsidRDefault="009276B6" w:rsidP="002D0C03">
      <w:pPr>
        <w:pStyle w:val="Textoindependiente2"/>
        <w:spacing w:after="0" w:line="240" w:lineRule="auto"/>
        <w:ind w:left="1980"/>
        <w:jc w:val="both"/>
        <w:rPr>
          <w:rFonts w:ascii="Arial" w:hAnsi="Arial" w:cs="Arial"/>
          <w:b/>
          <w:sz w:val="18"/>
        </w:rPr>
      </w:pPr>
      <w:r w:rsidRPr="00A13494">
        <w:rPr>
          <w:rFonts w:ascii="Arial" w:hAnsi="Arial" w:cs="Arial"/>
          <w:b/>
          <w:sz w:val="18"/>
        </w:rPr>
        <w:t>B)</w:t>
      </w:r>
      <w:r w:rsidRPr="00A13494">
        <w:rPr>
          <w:rFonts w:ascii="Arial" w:hAnsi="Arial" w:cs="Arial"/>
          <w:sz w:val="18"/>
        </w:rPr>
        <w:t xml:space="preserve"> Planos del proyecto ejecutivo (impresión en tamaño doble carta.) debidamente firmados y sellados </w:t>
      </w:r>
      <w:r w:rsidRPr="00A13494">
        <w:rPr>
          <w:rFonts w:ascii="Arial" w:hAnsi="Arial" w:cs="Arial"/>
          <w:b/>
          <w:sz w:val="18"/>
        </w:rPr>
        <w:t>(Original).</w:t>
      </w:r>
    </w:p>
    <w:p w:rsidR="009276B6" w:rsidRPr="00A13494" w:rsidRDefault="009276B6" w:rsidP="002D0C03">
      <w:pPr>
        <w:pStyle w:val="Textoindependiente2"/>
        <w:spacing w:after="0" w:line="240" w:lineRule="auto"/>
        <w:ind w:left="1980"/>
        <w:jc w:val="both"/>
        <w:rPr>
          <w:rFonts w:ascii="Arial" w:hAnsi="Arial" w:cs="Arial"/>
          <w:b/>
          <w:sz w:val="18"/>
        </w:rPr>
      </w:pPr>
    </w:p>
    <w:p w:rsidR="009276B6" w:rsidRPr="00A13494" w:rsidRDefault="009276B6" w:rsidP="00711E97">
      <w:pPr>
        <w:ind w:left="2124" w:hanging="1404"/>
        <w:jc w:val="both"/>
        <w:rPr>
          <w:rFonts w:ascii="Arial" w:hAnsi="Arial" w:cs="Arial"/>
          <w:b/>
          <w:sz w:val="18"/>
          <w:szCs w:val="18"/>
        </w:rPr>
      </w:pPr>
      <w:r>
        <w:rPr>
          <w:rFonts w:asciiTheme="minorHAnsi" w:hAnsiTheme="minorHAnsi" w:cs="Arial"/>
          <w:sz w:val="20"/>
          <w:szCs w:val="20"/>
        </w:rPr>
        <w:t>ANEXO 12</w:t>
      </w:r>
      <w:r w:rsidRPr="00A13494">
        <w:rPr>
          <w:rFonts w:asciiTheme="minorHAnsi" w:hAnsiTheme="minorHAnsi" w:cs="Arial"/>
          <w:sz w:val="20"/>
          <w:szCs w:val="20"/>
        </w:rPr>
        <w:tab/>
      </w:r>
      <w:r w:rsidRPr="00A13494">
        <w:rPr>
          <w:rFonts w:ascii="Arial" w:hAnsi="Arial" w:cs="Arial"/>
          <w:sz w:val="18"/>
          <w:szCs w:val="18"/>
        </w:rPr>
        <w:t xml:space="preserve">Oficio de declaración bajo protesta de decir verdad donde manifieste que el Municipio de Oaxaca de Juárez no le proporcionará ningún material de construcción o equipo de instalación permanente para la realización de la Obra motivo de esta Invitación </w:t>
      </w:r>
      <w:r w:rsidRPr="00A13494">
        <w:rPr>
          <w:rFonts w:ascii="Arial" w:hAnsi="Arial" w:cs="Arial"/>
          <w:b/>
          <w:bCs/>
          <w:spacing w:val="-2"/>
          <w:sz w:val="18"/>
          <w:szCs w:val="18"/>
        </w:rPr>
        <w:t>(</w:t>
      </w:r>
      <w:r w:rsidRPr="00A13494">
        <w:rPr>
          <w:rFonts w:ascii="Arial" w:hAnsi="Arial" w:cs="Arial"/>
          <w:b/>
          <w:sz w:val="18"/>
          <w:szCs w:val="18"/>
        </w:rPr>
        <w:t>Original).</w:t>
      </w:r>
    </w:p>
    <w:p w:rsidR="009276B6" w:rsidRPr="00A13494" w:rsidRDefault="009276B6" w:rsidP="00711E97">
      <w:pPr>
        <w:ind w:left="2124" w:hanging="1404"/>
        <w:jc w:val="both"/>
        <w:rPr>
          <w:rFonts w:ascii="Arial" w:hAnsi="Arial" w:cs="Arial"/>
          <w:sz w:val="20"/>
        </w:rPr>
      </w:pPr>
    </w:p>
    <w:p w:rsidR="009276B6" w:rsidRPr="00A13494" w:rsidRDefault="009276B6" w:rsidP="00711E97">
      <w:pPr>
        <w:ind w:left="2124" w:hanging="1404"/>
        <w:jc w:val="both"/>
        <w:rPr>
          <w:rFonts w:ascii="Arial" w:hAnsi="Arial" w:cs="Arial"/>
          <w:b/>
          <w:sz w:val="18"/>
          <w:szCs w:val="18"/>
        </w:rPr>
      </w:pPr>
      <w:r w:rsidRPr="00A13494">
        <w:rPr>
          <w:rFonts w:asciiTheme="minorHAnsi" w:hAnsiTheme="minorHAnsi" w:cs="Arial"/>
          <w:sz w:val="20"/>
          <w:szCs w:val="20"/>
        </w:rPr>
        <w:t>ANEXO 1</w:t>
      </w:r>
      <w:r>
        <w:rPr>
          <w:rFonts w:asciiTheme="minorHAnsi" w:hAnsiTheme="minorHAnsi" w:cs="Arial"/>
          <w:sz w:val="20"/>
          <w:szCs w:val="20"/>
        </w:rPr>
        <w:t>3</w:t>
      </w:r>
      <w:r w:rsidRPr="00A13494">
        <w:rPr>
          <w:rFonts w:asciiTheme="minorHAnsi" w:hAnsiTheme="minorHAnsi" w:cs="Arial"/>
          <w:sz w:val="20"/>
          <w:szCs w:val="20"/>
        </w:rPr>
        <w:t xml:space="preserve"> </w:t>
      </w:r>
      <w:r w:rsidRPr="00A13494">
        <w:rPr>
          <w:rFonts w:asciiTheme="minorHAnsi" w:hAnsiTheme="minorHAnsi" w:cs="Arial"/>
          <w:sz w:val="20"/>
          <w:szCs w:val="20"/>
        </w:rPr>
        <w:tab/>
      </w:r>
      <w:r w:rsidRPr="00A13494">
        <w:rPr>
          <w:rFonts w:ascii="Arial" w:hAnsi="Arial" w:cs="Arial"/>
          <w:sz w:val="18"/>
          <w:szCs w:val="18"/>
        </w:rPr>
        <w:t xml:space="preserve">Oficio de manifiesto por escrito de NO SUBCONTRATAR la Obra motivo de esta Invitación y/o parte alguna de la misma, en términos del Artículo 31 fracción XII de la Ley de Obras Públicas y Servicios Relacionados del Estado de Oaxaca </w:t>
      </w:r>
      <w:r w:rsidRPr="00A13494">
        <w:rPr>
          <w:rFonts w:ascii="Arial" w:hAnsi="Arial" w:cs="Arial"/>
          <w:b/>
          <w:bCs/>
          <w:spacing w:val="-2"/>
          <w:sz w:val="18"/>
          <w:szCs w:val="18"/>
        </w:rPr>
        <w:t>(</w:t>
      </w:r>
      <w:r w:rsidRPr="00A13494">
        <w:rPr>
          <w:rFonts w:ascii="Arial" w:hAnsi="Arial" w:cs="Arial"/>
          <w:b/>
          <w:sz w:val="18"/>
          <w:szCs w:val="18"/>
        </w:rPr>
        <w:t>Original).</w:t>
      </w:r>
    </w:p>
    <w:p w:rsidR="009276B6" w:rsidRPr="00A13494" w:rsidRDefault="009276B6" w:rsidP="00711E97">
      <w:pPr>
        <w:ind w:left="2124" w:hanging="1404"/>
        <w:jc w:val="both"/>
        <w:rPr>
          <w:rFonts w:ascii="Arial" w:hAnsi="Arial" w:cs="Arial"/>
          <w:sz w:val="20"/>
        </w:rPr>
      </w:pPr>
    </w:p>
    <w:p w:rsidR="009276B6" w:rsidRPr="00A13494" w:rsidRDefault="009276B6" w:rsidP="00711E97">
      <w:pPr>
        <w:ind w:left="2124" w:hanging="1404"/>
        <w:jc w:val="both"/>
        <w:rPr>
          <w:rFonts w:ascii="Arial" w:hAnsi="Arial" w:cs="Arial"/>
          <w:sz w:val="18"/>
          <w:szCs w:val="18"/>
        </w:rPr>
      </w:pPr>
      <w:r>
        <w:rPr>
          <w:rFonts w:asciiTheme="minorHAnsi" w:hAnsiTheme="minorHAnsi" w:cs="Arial"/>
          <w:sz w:val="20"/>
          <w:szCs w:val="20"/>
        </w:rPr>
        <w:t>ANEXO 14</w:t>
      </w:r>
      <w:r w:rsidRPr="00A13494">
        <w:rPr>
          <w:rFonts w:asciiTheme="minorHAnsi" w:hAnsiTheme="minorHAnsi" w:cs="Arial"/>
          <w:sz w:val="20"/>
          <w:szCs w:val="20"/>
        </w:rPr>
        <w:tab/>
      </w:r>
      <w:r w:rsidRPr="00A13494">
        <w:rPr>
          <w:rFonts w:ascii="Arial" w:hAnsi="Arial" w:cs="Arial"/>
          <w:b/>
          <w:sz w:val="18"/>
          <w:szCs w:val="18"/>
        </w:rPr>
        <w:t>A)</w:t>
      </w:r>
      <w:r w:rsidRPr="00A13494">
        <w:rPr>
          <w:rFonts w:ascii="Arial" w:hAnsi="Arial" w:cs="Arial"/>
          <w:sz w:val="18"/>
          <w:szCs w:val="18"/>
        </w:rPr>
        <w:t xml:space="preserve"> Carta suscrita por el participante bajo protesta de decir verdad en el que relacione la maquinaria y equipo de construcción, </w:t>
      </w:r>
      <w:r w:rsidRPr="00A13494">
        <w:rPr>
          <w:rFonts w:ascii="Arial" w:hAnsi="Arial" w:cs="Arial"/>
          <w:b/>
          <w:sz w:val="18"/>
          <w:szCs w:val="18"/>
        </w:rPr>
        <w:t>por cada obra que integre la invitación</w:t>
      </w:r>
      <w:r w:rsidRPr="00A13494">
        <w:rPr>
          <w:rFonts w:ascii="Arial" w:hAnsi="Arial" w:cs="Arial"/>
          <w:sz w:val="18"/>
          <w:szCs w:val="18"/>
        </w:rPr>
        <w:t xml:space="preserve">, si es de su propiedad o rentada, con o sin opción de compra, denominación de la maquinaria o equipo de construcción, marca, modelo específico, año de fabricación, capacidad, vida útil en horas-máquina conforme al fabricante y el odómetro del equipo (en su caso), usos actuales, ubicación física (Municipio y Estado), debiendo describir cada uno de los equipos o maquinaria a emplear en la obra en forma individual y la cantidad total a emplear de los mismos, así como la fecha en que dispondrá de los mismos en el sitio de los trabajos conforme al programa de ejecución de los trabajos propuesto </w:t>
      </w:r>
      <w:r w:rsidRPr="00A13494">
        <w:rPr>
          <w:rFonts w:ascii="Arial" w:hAnsi="Arial" w:cs="Arial"/>
          <w:b/>
          <w:sz w:val="18"/>
          <w:szCs w:val="18"/>
        </w:rPr>
        <w:t xml:space="preserve">(Original). </w:t>
      </w:r>
    </w:p>
    <w:p w:rsidR="009276B6" w:rsidRPr="00A13494" w:rsidRDefault="009276B6" w:rsidP="00711E97">
      <w:pPr>
        <w:ind w:left="2124"/>
        <w:jc w:val="both"/>
        <w:rPr>
          <w:rFonts w:ascii="Arial" w:hAnsi="Arial" w:cs="Arial"/>
          <w:b/>
          <w:sz w:val="18"/>
          <w:szCs w:val="18"/>
        </w:rPr>
      </w:pPr>
      <w:r w:rsidRPr="00A13494">
        <w:rPr>
          <w:rFonts w:ascii="Arial" w:hAnsi="Arial" w:cs="Arial"/>
          <w:b/>
          <w:sz w:val="18"/>
          <w:szCs w:val="18"/>
        </w:rPr>
        <w:t>Deberá anexar reporte fotográfico de cada una de las maquinas a utilizar, así como croquis de ubicación y georreferencia del almacén o bodega en donde se encuentren.</w:t>
      </w:r>
    </w:p>
    <w:p w:rsidR="009276B6" w:rsidRPr="00A13494" w:rsidRDefault="009276B6" w:rsidP="00711E97">
      <w:pPr>
        <w:ind w:left="2124"/>
        <w:jc w:val="both"/>
        <w:rPr>
          <w:rFonts w:ascii="Arial" w:hAnsi="Arial" w:cs="Arial"/>
          <w:sz w:val="18"/>
          <w:szCs w:val="18"/>
        </w:rPr>
      </w:pPr>
    </w:p>
    <w:p w:rsidR="009276B6" w:rsidRPr="00A13494" w:rsidRDefault="009276B6" w:rsidP="00711E97">
      <w:pPr>
        <w:ind w:left="2124"/>
        <w:jc w:val="both"/>
        <w:rPr>
          <w:rFonts w:ascii="Arial" w:hAnsi="Arial" w:cs="Arial"/>
          <w:b/>
          <w:sz w:val="18"/>
          <w:szCs w:val="18"/>
        </w:rPr>
      </w:pPr>
      <w:r w:rsidRPr="00A13494">
        <w:rPr>
          <w:rFonts w:ascii="Arial" w:hAnsi="Arial" w:cs="Arial"/>
          <w:b/>
          <w:sz w:val="18"/>
          <w:szCs w:val="18"/>
        </w:rPr>
        <w:t>B)</w:t>
      </w:r>
      <w:r w:rsidRPr="00A13494">
        <w:rPr>
          <w:rFonts w:ascii="Arial" w:hAnsi="Arial" w:cs="Arial"/>
          <w:sz w:val="18"/>
          <w:szCs w:val="18"/>
        </w:rPr>
        <w:t xml:space="preserve"> En el caso de que la maquinaria o equipo de construcción sea de la propiedad legítima del participante deberá exhibir en el acto de apertura técnica las </w:t>
      </w:r>
      <w:r w:rsidRPr="00A13494">
        <w:rPr>
          <w:rFonts w:ascii="Arial" w:hAnsi="Arial" w:cs="Arial"/>
          <w:b/>
          <w:sz w:val="18"/>
          <w:szCs w:val="18"/>
        </w:rPr>
        <w:t>facturas originales</w:t>
      </w:r>
      <w:r w:rsidRPr="00A13494">
        <w:rPr>
          <w:rFonts w:ascii="Arial" w:hAnsi="Arial" w:cs="Arial"/>
          <w:sz w:val="18"/>
          <w:szCs w:val="18"/>
        </w:rPr>
        <w:t xml:space="preserve"> que amparen lo anterior, adjuntando las mismas en el sobre, las que le serán devueltas en el acto y </w:t>
      </w:r>
      <w:r w:rsidRPr="00A13494">
        <w:rPr>
          <w:rFonts w:ascii="Arial" w:hAnsi="Arial" w:cs="Arial"/>
          <w:b/>
          <w:sz w:val="18"/>
          <w:szCs w:val="18"/>
        </w:rPr>
        <w:t>una copia fotostática</w:t>
      </w:r>
      <w:r w:rsidRPr="00A13494">
        <w:rPr>
          <w:rFonts w:ascii="Arial" w:hAnsi="Arial" w:cs="Arial"/>
          <w:sz w:val="18"/>
          <w:szCs w:val="18"/>
        </w:rPr>
        <w:t xml:space="preserve"> de las mismas que se integrarán a su propuesta. En el caso de que el participante opte por arrendar la maquinaria o equipo de construcción, deberá </w:t>
      </w:r>
      <w:r w:rsidRPr="00A13494">
        <w:rPr>
          <w:rFonts w:ascii="Arial" w:hAnsi="Arial" w:cs="Arial"/>
          <w:b/>
          <w:sz w:val="18"/>
          <w:szCs w:val="18"/>
        </w:rPr>
        <w:t>anexar carta compromiso de arrendamiento y disponibilidad</w:t>
      </w:r>
      <w:r w:rsidRPr="00A13494">
        <w:rPr>
          <w:rFonts w:ascii="Arial" w:hAnsi="Arial" w:cs="Arial"/>
          <w:sz w:val="18"/>
          <w:szCs w:val="18"/>
        </w:rPr>
        <w:t xml:space="preserve">, con los datos arriba solicitados en hoja membretada, firmada y sellada por el representante legal de la persona física o moral, en donde manifieste su conformidad en el caso de que la convocante requiera realizar una inspección ocular a los mismos. </w:t>
      </w:r>
      <w:r w:rsidRPr="00A13494">
        <w:rPr>
          <w:rFonts w:ascii="Arial" w:hAnsi="Arial" w:cs="Arial"/>
          <w:b/>
          <w:sz w:val="18"/>
          <w:szCs w:val="18"/>
        </w:rPr>
        <w:t>Deberá anexar reporte fotográfico de la maquinaria a utilizar, así como croquis de ubicación y georreferencia del almacén o bodega en donde se encuentren.</w:t>
      </w:r>
    </w:p>
    <w:p w:rsidR="009276B6" w:rsidRPr="00A13494" w:rsidRDefault="009276B6" w:rsidP="00711E97">
      <w:pPr>
        <w:ind w:left="2124"/>
        <w:jc w:val="both"/>
        <w:rPr>
          <w:rFonts w:ascii="Arial" w:hAnsi="Arial" w:cs="Arial"/>
          <w:b/>
          <w:sz w:val="18"/>
          <w:szCs w:val="18"/>
        </w:rPr>
      </w:pPr>
      <w:r w:rsidRPr="00A13494">
        <w:rPr>
          <w:rFonts w:ascii="Arial" w:hAnsi="Arial" w:cs="Arial"/>
          <w:b/>
          <w:sz w:val="18"/>
          <w:szCs w:val="18"/>
        </w:rPr>
        <w:t>El incumplimiento en la presentación de los documentos en los términos que se señalan en este anexo, será motivo suficiente para desechar la propuesta.</w:t>
      </w:r>
    </w:p>
    <w:p w:rsidR="009276B6" w:rsidRPr="00A13494" w:rsidRDefault="009276B6" w:rsidP="00711E97">
      <w:pPr>
        <w:ind w:left="2124"/>
        <w:jc w:val="both"/>
        <w:rPr>
          <w:rFonts w:ascii="Arial" w:hAnsi="Arial" w:cs="Arial"/>
          <w:b/>
          <w:sz w:val="18"/>
          <w:szCs w:val="18"/>
        </w:rPr>
      </w:pPr>
    </w:p>
    <w:p w:rsidR="009276B6" w:rsidRPr="00A13494" w:rsidRDefault="009276B6" w:rsidP="00711E97">
      <w:pPr>
        <w:ind w:left="2123" w:hanging="1414"/>
        <w:jc w:val="both"/>
        <w:rPr>
          <w:rFonts w:ascii="Arial" w:hAnsi="Arial" w:cs="Arial"/>
          <w:b/>
          <w:sz w:val="18"/>
          <w:szCs w:val="18"/>
        </w:rPr>
      </w:pPr>
      <w:r w:rsidRPr="00A13494">
        <w:rPr>
          <w:rFonts w:asciiTheme="minorHAnsi" w:hAnsiTheme="minorHAnsi" w:cs="Arial"/>
          <w:sz w:val="20"/>
          <w:szCs w:val="20"/>
        </w:rPr>
        <w:t>ANEXO 1</w:t>
      </w:r>
      <w:r>
        <w:rPr>
          <w:rFonts w:asciiTheme="minorHAnsi" w:hAnsiTheme="minorHAnsi" w:cs="Arial"/>
          <w:sz w:val="20"/>
          <w:szCs w:val="20"/>
        </w:rPr>
        <w:t>5</w:t>
      </w:r>
      <w:r w:rsidRPr="00A13494">
        <w:t xml:space="preserve"> </w:t>
      </w:r>
      <w:r w:rsidRPr="00A13494">
        <w:tab/>
      </w:r>
      <w:r w:rsidRPr="00A13494">
        <w:rPr>
          <w:rFonts w:ascii="Arial" w:hAnsi="Arial" w:cs="Arial"/>
          <w:b/>
          <w:sz w:val="18"/>
          <w:szCs w:val="18"/>
        </w:rPr>
        <w:t>A)</w:t>
      </w:r>
      <w:r w:rsidRPr="00A13494">
        <w:rPr>
          <w:rFonts w:ascii="Arial" w:hAnsi="Arial" w:cs="Arial"/>
          <w:sz w:val="18"/>
          <w:szCs w:val="18"/>
        </w:rPr>
        <w:t xml:space="preserve"> Oficio de declaración de integridad. - El participante deberá manifestar bajo protesta de decir verdad de que por sí mismo o a través de interpósita persona, se abstendrá de adoptar conductas para que los servidores públicos del Municipio de Oaxaca de Juárez, induzcan o alteren las evaluaciones de las propuestas, el resultado del procedimiento de contratación y cualquier otro aspecto que les otorgue condiciones más ventajosas, con relación a los demás participantes </w:t>
      </w:r>
      <w:r w:rsidRPr="00A13494">
        <w:rPr>
          <w:rFonts w:ascii="Arial" w:hAnsi="Arial" w:cs="Arial"/>
          <w:b/>
          <w:sz w:val="18"/>
          <w:szCs w:val="18"/>
        </w:rPr>
        <w:t>(Original).</w:t>
      </w:r>
    </w:p>
    <w:p w:rsidR="009276B6" w:rsidRPr="00A13494" w:rsidRDefault="009276B6" w:rsidP="00711E97">
      <w:pPr>
        <w:ind w:left="2123" w:hanging="1414"/>
        <w:jc w:val="both"/>
        <w:rPr>
          <w:rFonts w:ascii="Arial" w:hAnsi="Arial" w:cs="Arial"/>
          <w:sz w:val="18"/>
          <w:szCs w:val="18"/>
        </w:rPr>
      </w:pPr>
    </w:p>
    <w:p w:rsidR="009276B6" w:rsidRPr="00A13494" w:rsidRDefault="009276B6" w:rsidP="00711E97">
      <w:pPr>
        <w:ind w:left="2123"/>
        <w:jc w:val="both"/>
        <w:rPr>
          <w:rFonts w:ascii="Arial" w:hAnsi="Arial" w:cs="Arial"/>
          <w:sz w:val="18"/>
          <w:szCs w:val="18"/>
        </w:rPr>
      </w:pPr>
      <w:r w:rsidRPr="00A13494">
        <w:rPr>
          <w:rFonts w:ascii="Arial" w:hAnsi="Arial" w:cs="Arial"/>
          <w:b/>
          <w:sz w:val="18"/>
          <w:szCs w:val="18"/>
        </w:rPr>
        <w:t>B)</w:t>
      </w:r>
      <w:r w:rsidRPr="00A13494">
        <w:rPr>
          <w:rFonts w:ascii="Arial" w:hAnsi="Arial" w:cs="Arial"/>
          <w:sz w:val="18"/>
          <w:szCs w:val="18"/>
        </w:rPr>
        <w:t xml:space="preserve"> Manifestación por escrito de conocer y apegar su actuación al código de ética y de conducta de los servidores públicos del Municipio de Oaxaca de Juárez. </w:t>
      </w:r>
      <w:r w:rsidRPr="00A13494">
        <w:rPr>
          <w:rFonts w:ascii="Arial" w:hAnsi="Arial" w:cs="Arial"/>
          <w:b/>
          <w:sz w:val="18"/>
          <w:szCs w:val="18"/>
        </w:rPr>
        <w:t>(Original)</w:t>
      </w:r>
    </w:p>
    <w:p w:rsidR="009276B6" w:rsidRPr="00A13494" w:rsidRDefault="009276B6" w:rsidP="00711E97">
      <w:pPr>
        <w:ind w:left="2123"/>
        <w:jc w:val="both"/>
        <w:rPr>
          <w:rFonts w:ascii="Arial" w:hAnsi="Arial" w:cs="Arial"/>
          <w:b/>
          <w:sz w:val="18"/>
          <w:szCs w:val="18"/>
        </w:rPr>
      </w:pPr>
    </w:p>
    <w:p w:rsidR="009276B6" w:rsidRPr="00A13494" w:rsidRDefault="009276B6" w:rsidP="00711E97">
      <w:pPr>
        <w:ind w:left="2123" w:hanging="1414"/>
        <w:jc w:val="both"/>
        <w:rPr>
          <w:rFonts w:ascii="Arial" w:hAnsi="Arial" w:cs="Arial"/>
          <w:sz w:val="18"/>
          <w:szCs w:val="18"/>
        </w:rPr>
      </w:pPr>
      <w:r>
        <w:rPr>
          <w:rFonts w:asciiTheme="minorHAnsi" w:hAnsiTheme="minorHAnsi" w:cs="Arial"/>
          <w:sz w:val="20"/>
          <w:szCs w:val="20"/>
        </w:rPr>
        <w:t>ANEXO 16</w:t>
      </w:r>
      <w:r w:rsidRPr="00A13494">
        <w:rPr>
          <w:rFonts w:asciiTheme="minorHAnsi" w:hAnsiTheme="minorHAnsi" w:cs="Arial"/>
          <w:sz w:val="20"/>
          <w:szCs w:val="20"/>
        </w:rPr>
        <w:t xml:space="preserve"> </w:t>
      </w:r>
      <w:r w:rsidRPr="00A13494">
        <w:rPr>
          <w:rFonts w:asciiTheme="minorHAnsi" w:hAnsiTheme="minorHAnsi" w:cs="Arial"/>
          <w:sz w:val="20"/>
          <w:szCs w:val="20"/>
        </w:rPr>
        <w:tab/>
      </w:r>
      <w:r w:rsidRPr="00A13494">
        <w:rPr>
          <w:rFonts w:ascii="Arial" w:hAnsi="Arial" w:cs="Arial"/>
          <w:sz w:val="18"/>
          <w:szCs w:val="18"/>
        </w:rPr>
        <w:t xml:space="preserve">Manifestación por escrito en hoja membretada del participante, bajo protesta de decir verdad, de no encontrarse en los supuestos del artículo 32 de la Ley de Obras Públicas y Servicios Relacionados del Estado de Oaxaca, así como no tener incumplimientos técnicos y administrativos en contratos celebrados con anterioridad con la convocante. </w:t>
      </w:r>
      <w:r w:rsidRPr="00A13494">
        <w:rPr>
          <w:rFonts w:ascii="Arial" w:hAnsi="Arial" w:cs="Arial"/>
          <w:b/>
          <w:sz w:val="18"/>
          <w:szCs w:val="18"/>
        </w:rPr>
        <w:t>(Original).</w:t>
      </w:r>
    </w:p>
    <w:p w:rsidR="009276B6" w:rsidRPr="00A13494" w:rsidRDefault="009276B6" w:rsidP="00711E97">
      <w:pPr>
        <w:ind w:left="709"/>
        <w:jc w:val="both"/>
        <w:rPr>
          <w:rFonts w:ascii="Arial" w:hAnsi="Arial" w:cs="Arial"/>
          <w:sz w:val="18"/>
          <w:szCs w:val="18"/>
        </w:rPr>
      </w:pPr>
    </w:p>
    <w:p w:rsidR="009276B6" w:rsidRPr="00A13494" w:rsidRDefault="009276B6" w:rsidP="00711E97">
      <w:pPr>
        <w:ind w:left="2123"/>
        <w:jc w:val="both"/>
        <w:rPr>
          <w:rFonts w:ascii="Arial" w:hAnsi="Arial" w:cs="Arial"/>
          <w:b/>
          <w:sz w:val="18"/>
          <w:szCs w:val="18"/>
        </w:rPr>
      </w:pPr>
      <w:r w:rsidRPr="00A13494">
        <w:rPr>
          <w:rFonts w:ascii="Arial" w:hAnsi="Arial" w:cs="Arial"/>
          <w:sz w:val="18"/>
          <w:szCs w:val="18"/>
        </w:rPr>
        <w:t>La Convocante verificara en sus archivos que los participantes que hayan celebrado contratos con esta no hayan incumplido con sus obligaciones contractuales; se encuentren en situación de atraso en la entrega de obras públicas, así como; se encuentren en situación de mora en aspectos técnico-administrativos, respectos al cumplimiento de los contratos.</w:t>
      </w:r>
    </w:p>
    <w:p w:rsidR="009276B6" w:rsidRPr="00A13494" w:rsidRDefault="009276B6" w:rsidP="00EC5668">
      <w:pPr>
        <w:tabs>
          <w:tab w:val="left" w:pos="709"/>
        </w:tabs>
        <w:ind w:left="1440" w:hanging="1440"/>
        <w:jc w:val="both"/>
        <w:rPr>
          <w:rFonts w:ascii="Arial" w:hAnsi="Arial" w:cs="Arial"/>
          <w:sz w:val="18"/>
        </w:rPr>
      </w:pPr>
    </w:p>
    <w:p w:rsidR="009276B6" w:rsidRDefault="009276B6" w:rsidP="000C09BD">
      <w:pPr>
        <w:tabs>
          <w:tab w:val="left" w:pos="709"/>
        </w:tabs>
        <w:ind w:left="1980" w:hanging="1440"/>
        <w:jc w:val="both"/>
        <w:rPr>
          <w:rFonts w:ascii="Arial" w:hAnsi="Arial" w:cs="Arial"/>
          <w:b/>
          <w:sz w:val="18"/>
        </w:rPr>
      </w:pPr>
      <w:r w:rsidRPr="00A13494">
        <w:rPr>
          <w:rFonts w:ascii="Arial" w:hAnsi="Arial" w:cs="Arial"/>
          <w:sz w:val="18"/>
        </w:rPr>
        <w:t xml:space="preserve">ANEXO </w:t>
      </w:r>
      <w:r>
        <w:rPr>
          <w:rFonts w:ascii="Arial" w:hAnsi="Arial" w:cs="Arial"/>
          <w:sz w:val="18"/>
        </w:rPr>
        <w:t>17</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Análisis de los conceptos de trabajo. - Describiendo el concepto a desarrollar, su unidad de medida y cantidad, así como la relación de los materiales con sus correspondientes consumos y de mano de obra, maquinaria y equipo de construcción con sus correspondientes rendimientos</w:t>
      </w:r>
      <w:r w:rsidRPr="00A13494">
        <w:rPr>
          <w:rFonts w:ascii="Arial" w:hAnsi="Arial" w:cs="Arial"/>
          <w:sz w:val="18"/>
          <w:szCs w:val="18"/>
        </w:rPr>
        <w:t xml:space="preserve">, </w:t>
      </w:r>
      <w:r w:rsidRPr="00A13494">
        <w:rPr>
          <w:rFonts w:ascii="Arial" w:hAnsi="Arial" w:cs="Arial"/>
          <w:b/>
          <w:sz w:val="18"/>
          <w:szCs w:val="18"/>
          <w:u w:val="single"/>
        </w:rPr>
        <w:t>sin considerar</w:t>
      </w:r>
      <w:r w:rsidRPr="00A13494">
        <w:rPr>
          <w:rFonts w:ascii="Arial" w:hAnsi="Arial" w:cs="Arial"/>
          <w:sz w:val="18"/>
        </w:rPr>
        <w:t xml:space="preserve"> costos e importes.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b/>
          <w:bCs/>
          <w:spacing w:val="-2"/>
          <w:sz w:val="18"/>
        </w:rPr>
        <w:t xml:space="preserve"> (</w:t>
      </w:r>
      <w:r w:rsidRPr="00A13494">
        <w:rPr>
          <w:rFonts w:ascii="Arial" w:hAnsi="Arial" w:cs="Arial"/>
          <w:b/>
          <w:sz w:val="18"/>
        </w:rPr>
        <w:t>Original).</w:t>
      </w:r>
    </w:p>
    <w:p w:rsidR="009276B6" w:rsidRPr="00A13494" w:rsidRDefault="009276B6" w:rsidP="000C09BD">
      <w:pPr>
        <w:tabs>
          <w:tab w:val="left" w:pos="709"/>
        </w:tabs>
        <w:ind w:left="1980" w:hanging="1440"/>
        <w:jc w:val="both"/>
        <w:rPr>
          <w:rFonts w:ascii="Arial" w:hAnsi="Arial" w:cs="Arial"/>
          <w:b/>
          <w:sz w:val="18"/>
        </w:rPr>
      </w:pPr>
    </w:p>
    <w:p w:rsidR="009276B6" w:rsidRPr="00A13494" w:rsidRDefault="009276B6" w:rsidP="000C09BD">
      <w:pPr>
        <w:tabs>
          <w:tab w:val="left" w:pos="709"/>
        </w:tabs>
        <w:ind w:left="1980" w:hanging="1440"/>
        <w:jc w:val="both"/>
        <w:rPr>
          <w:rFonts w:ascii="Arial" w:hAnsi="Arial" w:cs="Arial"/>
          <w:sz w:val="18"/>
        </w:rPr>
      </w:pPr>
      <w:r w:rsidRPr="00A13494">
        <w:rPr>
          <w:rFonts w:ascii="Arial" w:hAnsi="Arial" w:cs="Arial"/>
          <w:sz w:val="18"/>
        </w:rPr>
        <w:tab/>
      </w:r>
      <w:r w:rsidRPr="00A13494">
        <w:rPr>
          <w:rFonts w:ascii="Arial" w:hAnsi="Arial" w:cs="Arial"/>
          <w:sz w:val="18"/>
        </w:rPr>
        <w:tab/>
      </w:r>
      <w:r w:rsidRPr="00A13494">
        <w:rPr>
          <w:rFonts w:ascii="Arial" w:hAnsi="Arial" w:cs="Arial"/>
          <w:b/>
          <w:sz w:val="18"/>
        </w:rPr>
        <w:t>B)</w:t>
      </w:r>
      <w:r w:rsidRPr="00A13494">
        <w:rPr>
          <w:rFonts w:ascii="Arial" w:hAnsi="Arial" w:cs="Arial"/>
          <w:sz w:val="18"/>
        </w:rPr>
        <w:t xml:space="preserve"> Se deberá incluir los análisis de precios de los básicos ó auxiliares que sean utilizados para la integración de los precios unitarios, </w:t>
      </w:r>
      <w:r w:rsidRPr="00A13494">
        <w:rPr>
          <w:rFonts w:ascii="Arial" w:hAnsi="Arial" w:cs="Arial"/>
          <w:b/>
          <w:sz w:val="18"/>
          <w:szCs w:val="18"/>
          <w:u w:val="single"/>
        </w:rPr>
        <w:t>sin considerar</w:t>
      </w:r>
      <w:r w:rsidRPr="00A13494">
        <w:rPr>
          <w:rFonts w:ascii="Arial" w:hAnsi="Arial" w:cs="Arial"/>
          <w:sz w:val="18"/>
        </w:rPr>
        <w:t xml:space="preserve"> costos e importes.</w:t>
      </w:r>
    </w:p>
    <w:p w:rsidR="009276B6" w:rsidRPr="00A13494" w:rsidRDefault="009276B6" w:rsidP="000C09BD">
      <w:pPr>
        <w:tabs>
          <w:tab w:val="left" w:pos="709"/>
        </w:tabs>
        <w:ind w:left="1980" w:hanging="1440"/>
        <w:jc w:val="both"/>
        <w:rPr>
          <w:rFonts w:ascii="Arial" w:hAnsi="Arial" w:cs="Arial"/>
          <w:sz w:val="18"/>
        </w:rPr>
      </w:pPr>
      <w:r w:rsidRPr="00A13494">
        <w:rPr>
          <w:rFonts w:ascii="Arial" w:hAnsi="Arial" w:cs="Arial"/>
          <w:sz w:val="18"/>
        </w:rPr>
        <w:tab/>
      </w:r>
      <w:r w:rsidRPr="00A13494">
        <w:rPr>
          <w:rFonts w:ascii="Arial" w:hAnsi="Arial" w:cs="Arial"/>
          <w:sz w:val="18"/>
        </w:rPr>
        <w:tab/>
      </w:r>
      <w:r w:rsidRPr="00A13494">
        <w:rPr>
          <w:rFonts w:ascii="Arial" w:hAnsi="Arial" w:cs="Arial"/>
          <w:caps/>
          <w:sz w:val="18"/>
        </w:rPr>
        <w:t>e</w:t>
      </w:r>
      <w:r w:rsidRPr="00A13494">
        <w:rPr>
          <w:rFonts w:ascii="Arial" w:hAnsi="Arial" w:cs="Arial"/>
          <w:sz w:val="18"/>
        </w:rPr>
        <w:t>n ningún caso se expresarán en este formato costos ni precios, el uso de estos será motivo suficiente para desechar su proposición.</w:t>
      </w:r>
      <w:r w:rsidRPr="00A13494">
        <w:rPr>
          <w:rFonts w:ascii="Arial" w:hAnsi="Arial" w:cs="Arial"/>
          <w:bCs/>
          <w:sz w:val="18"/>
        </w:rPr>
        <w:t xml:space="preserve">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b/>
          <w:bCs/>
          <w:spacing w:val="-2"/>
          <w:sz w:val="18"/>
        </w:rPr>
        <w:t xml:space="preserve"> (</w:t>
      </w:r>
      <w:r w:rsidRPr="00A13494">
        <w:rPr>
          <w:rFonts w:ascii="Arial" w:hAnsi="Arial" w:cs="Arial"/>
          <w:b/>
          <w:sz w:val="18"/>
        </w:rPr>
        <w:t>Original).</w:t>
      </w:r>
      <w:r w:rsidRPr="00A13494">
        <w:rPr>
          <w:rFonts w:ascii="Arial" w:hAnsi="Arial" w:cs="Arial"/>
          <w:sz w:val="18"/>
        </w:rPr>
        <w:t xml:space="preserve"> </w:t>
      </w:r>
    </w:p>
    <w:p w:rsidR="009276B6" w:rsidRPr="00A13494" w:rsidRDefault="009276B6" w:rsidP="000C09BD">
      <w:pPr>
        <w:tabs>
          <w:tab w:val="left" w:pos="709"/>
        </w:tabs>
        <w:ind w:left="1980" w:hanging="1440"/>
        <w:jc w:val="both"/>
        <w:rPr>
          <w:rFonts w:ascii="Arial" w:hAnsi="Arial" w:cs="Arial"/>
          <w:sz w:val="18"/>
        </w:rPr>
      </w:pPr>
    </w:p>
    <w:p w:rsidR="009276B6" w:rsidRPr="00A13494" w:rsidRDefault="009276B6" w:rsidP="000C09BD">
      <w:pPr>
        <w:tabs>
          <w:tab w:val="left" w:pos="709"/>
        </w:tabs>
        <w:ind w:left="1980" w:hanging="1440"/>
        <w:jc w:val="both"/>
        <w:rPr>
          <w:rFonts w:ascii="Arial" w:hAnsi="Arial" w:cs="Arial"/>
          <w:sz w:val="18"/>
        </w:rPr>
      </w:pPr>
      <w:r w:rsidRPr="00A13494">
        <w:rPr>
          <w:rFonts w:ascii="Arial" w:hAnsi="Arial" w:cs="Arial"/>
          <w:sz w:val="18"/>
        </w:rPr>
        <w:t xml:space="preserve">ANEXO </w:t>
      </w:r>
      <w:r>
        <w:rPr>
          <w:rFonts w:ascii="Arial" w:hAnsi="Arial" w:cs="Arial"/>
          <w:sz w:val="18"/>
        </w:rPr>
        <w:t>18</w:t>
      </w:r>
      <w:r w:rsidRPr="00A13494">
        <w:rPr>
          <w:rFonts w:ascii="Arial" w:hAnsi="Arial" w:cs="Arial"/>
          <w:sz w:val="18"/>
        </w:rPr>
        <w:tab/>
        <w:t xml:space="preserve">Listado de insumos que intervienen en la integración de la propuesta. - Señalando los materiales y equipo de instalación permanente, mano de obra, maquinaria y equipo de construcción, con la descripción y especificaciones técnicas de cada uno de ellos, indicando únicamente las respectivas, unidades de medición,  cantidades y costos. </w:t>
      </w:r>
      <w:r w:rsidRPr="00A13494">
        <w:rPr>
          <w:rFonts w:ascii="Arial" w:hAnsi="Arial" w:cs="Arial"/>
          <w:b/>
          <w:sz w:val="18"/>
        </w:rPr>
        <w:t xml:space="preserve">En caso de que la Invitación se integre de varias obras deberá anexar el listado correspondiente por cada obra. (Original) </w:t>
      </w:r>
    </w:p>
    <w:p w:rsidR="009276B6" w:rsidRPr="00A13494" w:rsidRDefault="009276B6" w:rsidP="000C09BD">
      <w:pPr>
        <w:tabs>
          <w:tab w:val="left" w:pos="709"/>
        </w:tabs>
        <w:ind w:left="1440" w:hanging="1440"/>
        <w:jc w:val="both"/>
        <w:rPr>
          <w:rFonts w:ascii="Arial" w:hAnsi="Arial" w:cs="Arial"/>
          <w:sz w:val="18"/>
        </w:rPr>
      </w:pPr>
    </w:p>
    <w:p w:rsidR="009276B6" w:rsidRPr="00A13494" w:rsidRDefault="009276B6" w:rsidP="00461E88">
      <w:pPr>
        <w:tabs>
          <w:tab w:val="left" w:pos="709"/>
        </w:tabs>
        <w:ind w:left="1980" w:hanging="1440"/>
        <w:jc w:val="both"/>
        <w:rPr>
          <w:rFonts w:ascii="Arial" w:hAnsi="Arial" w:cs="Arial"/>
          <w:sz w:val="18"/>
        </w:rPr>
      </w:pPr>
      <w:r w:rsidRPr="00A13494">
        <w:rPr>
          <w:rFonts w:ascii="Arial" w:hAnsi="Arial" w:cs="Arial"/>
          <w:sz w:val="18"/>
        </w:rPr>
        <w:t xml:space="preserve">ANEXO </w:t>
      </w:r>
      <w:r>
        <w:rPr>
          <w:rFonts w:ascii="Arial" w:hAnsi="Arial" w:cs="Arial"/>
          <w:sz w:val="18"/>
        </w:rPr>
        <w:t>19</w:t>
      </w:r>
      <w:r w:rsidRPr="00A13494">
        <w:rPr>
          <w:rFonts w:ascii="Arial" w:hAnsi="Arial" w:cs="Arial"/>
          <w:sz w:val="18"/>
        </w:rPr>
        <w:tab/>
        <w:t xml:space="preserve">Análisis, cálculo e integración del factor de salario real. - Son calculados por el participante en base a lo establecido en la Ley del Seguro Social y sus Reglamentos y la Ley Federal del Trabajo vigentes, 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2020 en el Diario Oficial de la Federación. </w:t>
      </w:r>
      <w:r w:rsidRPr="00A13494">
        <w:rPr>
          <w:rFonts w:ascii="Arial" w:hAnsi="Arial" w:cs="Arial"/>
          <w:b/>
          <w:bCs/>
          <w:sz w:val="18"/>
        </w:rPr>
        <w:t>El cálculo deberá de ser en factores, sin indicar montos, deberá considerar cuotas obrero-patronales los días festivos establecidos en la Ley Federal del Trabajo, así como los días calendario y días domingos del año en curso.</w:t>
      </w:r>
      <w:r w:rsidRPr="00A13494">
        <w:rPr>
          <w:rFonts w:ascii="Arial" w:hAnsi="Arial" w:cs="Arial"/>
          <w:bCs/>
          <w:spacing w:val="-2"/>
          <w:sz w:val="18"/>
        </w:rPr>
        <w:t xml:space="preserve"> </w:t>
      </w:r>
      <w:r w:rsidRPr="00A13494">
        <w:rPr>
          <w:rFonts w:ascii="Arial" w:hAnsi="Arial" w:cs="Arial"/>
          <w:b/>
          <w:bCs/>
          <w:sz w:val="18"/>
        </w:rPr>
        <w:t xml:space="preserve"> </w:t>
      </w:r>
      <w:r w:rsidRPr="00A13494">
        <w:rPr>
          <w:rFonts w:ascii="Arial" w:hAnsi="Arial" w:cs="Arial"/>
          <w:bCs/>
          <w:spacing w:val="-2"/>
          <w:sz w:val="18"/>
        </w:rPr>
        <w:t>(</w:t>
      </w:r>
      <w:r w:rsidRPr="00A13494">
        <w:rPr>
          <w:rFonts w:ascii="Arial" w:hAnsi="Arial" w:cs="Arial"/>
          <w:b/>
          <w:sz w:val="18"/>
        </w:rPr>
        <w:t xml:space="preserve">Original). </w:t>
      </w:r>
      <w:r w:rsidRPr="00A13494">
        <w:rPr>
          <w:rFonts w:ascii="Arial" w:hAnsi="Arial" w:cs="Arial"/>
          <w:bCs/>
          <w:spacing w:val="-2"/>
          <w:sz w:val="18"/>
        </w:rPr>
        <w:t xml:space="preserve">En ningún caso se expresarán en este formato costos, montos e importes, el uso de estos será motivo suficiente para desechar su proposición. </w:t>
      </w:r>
      <w:r w:rsidRPr="00A13494">
        <w:rPr>
          <w:rFonts w:ascii="Arial" w:hAnsi="Arial" w:cs="Arial"/>
          <w:b/>
          <w:sz w:val="18"/>
        </w:rPr>
        <w:t>En caso de que la Invitación se integre de varias obras deberá anexar el listado correspondiente por cada obra. (Original)</w:t>
      </w:r>
    </w:p>
    <w:p w:rsidR="009276B6" w:rsidRPr="00A13494" w:rsidRDefault="009276B6" w:rsidP="000C09BD">
      <w:pPr>
        <w:tabs>
          <w:tab w:val="left" w:pos="709"/>
        </w:tabs>
        <w:ind w:left="1980" w:hanging="1440"/>
        <w:jc w:val="both"/>
        <w:rPr>
          <w:rFonts w:ascii="Arial" w:hAnsi="Arial" w:cs="Arial"/>
          <w:sz w:val="18"/>
        </w:rPr>
      </w:pPr>
    </w:p>
    <w:p w:rsidR="009276B6" w:rsidRPr="00A13494" w:rsidRDefault="009276B6" w:rsidP="000C09BD">
      <w:pPr>
        <w:ind w:left="1980" w:hanging="1440"/>
        <w:jc w:val="both"/>
        <w:rPr>
          <w:rFonts w:ascii="Arial" w:hAnsi="Arial" w:cs="Arial"/>
          <w:sz w:val="18"/>
        </w:rPr>
      </w:pPr>
      <w:r w:rsidRPr="00A13494">
        <w:rPr>
          <w:rFonts w:ascii="Arial" w:hAnsi="Arial" w:cs="Arial"/>
          <w:sz w:val="18"/>
        </w:rPr>
        <w:t>ANEXO 2</w:t>
      </w:r>
      <w:r>
        <w:rPr>
          <w:rFonts w:ascii="Arial" w:hAnsi="Arial" w:cs="Arial"/>
          <w:sz w:val="18"/>
        </w:rPr>
        <w:t>0</w:t>
      </w:r>
      <w:r w:rsidRPr="00A13494">
        <w:rPr>
          <w:rFonts w:ascii="Arial" w:hAnsi="Arial" w:cs="Arial"/>
          <w:sz w:val="18"/>
        </w:rPr>
        <w:tab/>
        <w:t xml:space="preserve">Programa Calendarizado de ejecución general de los trabajos. - Por conceptos con descripción completa, indicando por mes las cantidades de trabajo por realizar, el porcentaje que corresponda a cada mes en número y con diagrama de barras. </w:t>
      </w:r>
      <w:r w:rsidRPr="00A13494">
        <w:rPr>
          <w:rFonts w:ascii="Arial" w:hAnsi="Arial" w:cs="Arial"/>
          <w:b/>
          <w:sz w:val="18"/>
        </w:rPr>
        <w:t>En caso de que la Invitación se integre de varias obras deberá anexar el programa correspondiente a cada obra, especificando las fechas de inicio y termino de cada obra,</w:t>
      </w:r>
      <w:r w:rsidRPr="00A13494">
        <w:rPr>
          <w:rFonts w:ascii="Arial" w:hAnsi="Arial" w:cs="Arial"/>
          <w:b/>
          <w:bCs/>
          <w:spacing w:val="-2"/>
          <w:sz w:val="18"/>
        </w:rPr>
        <w:t xml:space="preserve"> </w:t>
      </w:r>
      <w:r w:rsidRPr="00A13494">
        <w:rPr>
          <w:rFonts w:ascii="Arial" w:hAnsi="Arial" w:cs="Arial"/>
          <w:b/>
          <w:sz w:val="18"/>
          <w:szCs w:val="18"/>
          <w:u w:val="single"/>
        </w:rPr>
        <w:t>sin considerar</w:t>
      </w:r>
      <w:r w:rsidRPr="00A13494">
        <w:rPr>
          <w:rFonts w:ascii="Arial" w:hAnsi="Arial" w:cs="Arial"/>
          <w:sz w:val="18"/>
        </w:rPr>
        <w:t xml:space="preserve"> costos e importes.</w:t>
      </w:r>
      <w:r w:rsidRPr="00A13494">
        <w:rPr>
          <w:rFonts w:ascii="Arial" w:hAnsi="Arial" w:cs="Arial"/>
          <w:b/>
          <w:bCs/>
          <w:spacing w:val="-2"/>
          <w:sz w:val="18"/>
        </w:rPr>
        <w:t xml:space="preserve"> (</w:t>
      </w:r>
      <w:r w:rsidRPr="00A13494">
        <w:rPr>
          <w:rFonts w:ascii="Arial" w:hAnsi="Arial" w:cs="Arial"/>
          <w:b/>
          <w:sz w:val="18"/>
        </w:rPr>
        <w:t xml:space="preserve">Original) </w:t>
      </w:r>
    </w:p>
    <w:p w:rsidR="009276B6" w:rsidRPr="00A13494" w:rsidRDefault="009276B6" w:rsidP="000C09BD">
      <w:pPr>
        <w:tabs>
          <w:tab w:val="left" w:pos="709"/>
        </w:tabs>
        <w:ind w:left="1980" w:hanging="1440"/>
        <w:jc w:val="both"/>
        <w:rPr>
          <w:rFonts w:ascii="Arial" w:hAnsi="Arial" w:cs="Arial"/>
          <w:b/>
          <w:bCs/>
          <w:spacing w:val="-2"/>
          <w:sz w:val="18"/>
        </w:rPr>
      </w:pPr>
      <w:r w:rsidRPr="00A13494">
        <w:rPr>
          <w:rFonts w:ascii="Arial" w:hAnsi="Arial" w:cs="Arial"/>
          <w:b/>
          <w:bCs/>
          <w:spacing w:val="-2"/>
          <w:sz w:val="18"/>
        </w:rPr>
        <w:t xml:space="preserve"> </w:t>
      </w:r>
    </w:p>
    <w:p w:rsidR="009276B6" w:rsidRPr="00A13494" w:rsidRDefault="009276B6" w:rsidP="000C09BD">
      <w:pPr>
        <w:tabs>
          <w:tab w:val="left" w:pos="709"/>
        </w:tabs>
        <w:ind w:left="1980" w:hanging="1440"/>
        <w:jc w:val="both"/>
        <w:rPr>
          <w:rFonts w:ascii="Arial" w:hAnsi="Arial" w:cs="Arial"/>
          <w:sz w:val="18"/>
        </w:rPr>
      </w:pPr>
      <w:r w:rsidRPr="00A13494">
        <w:rPr>
          <w:rFonts w:ascii="Arial" w:hAnsi="Arial" w:cs="Arial"/>
          <w:sz w:val="18"/>
        </w:rPr>
        <w:lastRenderedPageBreak/>
        <w:t>ANEXO 2</w:t>
      </w:r>
      <w:r>
        <w:rPr>
          <w:rFonts w:ascii="Arial" w:hAnsi="Arial" w:cs="Arial"/>
          <w:sz w:val="18"/>
        </w:rPr>
        <w:t>1</w:t>
      </w:r>
      <w:r w:rsidRPr="00A13494">
        <w:rPr>
          <w:rFonts w:ascii="Arial" w:hAnsi="Arial" w:cs="Arial"/>
          <w:sz w:val="18"/>
        </w:rPr>
        <w:tab/>
        <w:t xml:space="preserve">Programas Calendarizados y Cuantificados por cada concepto de obra, con descripción a un solo renglón y con claves completas, según el catálogo de conceptos, de suministros de insumos que intervienen en cada uno de los conceptos de utilización mensual, desglosados por cantidad mensual expresada en números, porcentaje mensual expresado en números y diagrama de barras, de los siguientes rubros </w:t>
      </w:r>
      <w:r w:rsidRPr="00A13494">
        <w:rPr>
          <w:rFonts w:ascii="Arial" w:hAnsi="Arial" w:cs="Arial"/>
          <w:b/>
          <w:bCs/>
          <w:spacing w:val="-2"/>
          <w:sz w:val="18"/>
        </w:rPr>
        <w:t>(</w:t>
      </w:r>
      <w:r w:rsidRPr="00A13494">
        <w:rPr>
          <w:rFonts w:ascii="Arial" w:hAnsi="Arial" w:cs="Arial"/>
          <w:b/>
          <w:sz w:val="18"/>
        </w:rPr>
        <w:t>Original)</w:t>
      </w:r>
      <w:r w:rsidRPr="00A13494">
        <w:rPr>
          <w:rFonts w:ascii="Arial" w:hAnsi="Arial" w:cs="Arial"/>
          <w:sz w:val="18"/>
        </w:rPr>
        <w:t>:</w:t>
      </w:r>
    </w:p>
    <w:p w:rsidR="009276B6" w:rsidRPr="00A13494" w:rsidRDefault="009276B6" w:rsidP="000C09BD">
      <w:pPr>
        <w:tabs>
          <w:tab w:val="left" w:pos="709"/>
        </w:tabs>
        <w:ind w:left="1980" w:hanging="1440"/>
        <w:jc w:val="both"/>
        <w:rPr>
          <w:rFonts w:ascii="Arial" w:hAnsi="Arial" w:cs="Arial"/>
          <w:sz w:val="18"/>
        </w:rPr>
      </w:pPr>
    </w:p>
    <w:p w:rsidR="009276B6" w:rsidRPr="00A13494" w:rsidRDefault="009276B6" w:rsidP="000C09BD">
      <w:pPr>
        <w:numPr>
          <w:ilvl w:val="1"/>
          <w:numId w:val="4"/>
        </w:numPr>
        <w:tabs>
          <w:tab w:val="clear" w:pos="1440"/>
          <w:tab w:val="left" w:pos="709"/>
          <w:tab w:val="num" w:pos="2520"/>
        </w:tabs>
        <w:ind w:left="2520" w:hanging="540"/>
        <w:jc w:val="both"/>
        <w:rPr>
          <w:rFonts w:ascii="Arial" w:hAnsi="Arial" w:cs="Arial"/>
          <w:sz w:val="18"/>
        </w:rPr>
      </w:pPr>
      <w:r w:rsidRPr="00A13494">
        <w:rPr>
          <w:rFonts w:ascii="Arial" w:hAnsi="Arial" w:cs="Arial"/>
          <w:sz w:val="18"/>
        </w:rPr>
        <w:t xml:space="preserve">De la mano de obra y personal obrero de la misma que ejecutará directamente la obra: expresadas en jornadas e identificando categorías; </w:t>
      </w:r>
      <w:r w:rsidRPr="00A13494">
        <w:rPr>
          <w:rFonts w:ascii="Arial" w:hAnsi="Arial" w:cs="Arial"/>
          <w:b/>
          <w:sz w:val="18"/>
          <w:szCs w:val="18"/>
          <w:u w:val="single"/>
        </w:rPr>
        <w:t>sin considerar</w:t>
      </w:r>
      <w:r w:rsidRPr="00A13494">
        <w:rPr>
          <w:rFonts w:ascii="Arial" w:hAnsi="Arial" w:cs="Arial"/>
          <w:sz w:val="18"/>
        </w:rPr>
        <w:t xml:space="preserve"> costos e importes.</w:t>
      </w:r>
    </w:p>
    <w:p w:rsidR="009276B6" w:rsidRPr="00A13494" w:rsidRDefault="009276B6" w:rsidP="003A39D8">
      <w:pPr>
        <w:tabs>
          <w:tab w:val="left" w:pos="709"/>
          <w:tab w:val="left" w:pos="9102"/>
        </w:tabs>
        <w:ind w:left="2520" w:hanging="540"/>
        <w:jc w:val="both"/>
        <w:rPr>
          <w:rFonts w:ascii="Arial" w:hAnsi="Arial" w:cs="Arial"/>
          <w:sz w:val="18"/>
        </w:rPr>
      </w:pPr>
      <w:r w:rsidRPr="00A13494">
        <w:rPr>
          <w:rFonts w:ascii="Arial" w:hAnsi="Arial" w:cs="Arial"/>
          <w:sz w:val="18"/>
        </w:rPr>
        <w:tab/>
      </w:r>
      <w:r w:rsidRPr="00A13494">
        <w:rPr>
          <w:rFonts w:ascii="Arial" w:hAnsi="Arial" w:cs="Arial"/>
          <w:sz w:val="18"/>
        </w:rPr>
        <w:tab/>
      </w:r>
    </w:p>
    <w:p w:rsidR="009276B6" w:rsidRPr="00A13494" w:rsidRDefault="009276B6" w:rsidP="000C09BD">
      <w:pPr>
        <w:tabs>
          <w:tab w:val="left" w:pos="709"/>
          <w:tab w:val="num" w:pos="2520"/>
        </w:tabs>
        <w:ind w:left="2520" w:hanging="540"/>
        <w:jc w:val="both"/>
        <w:rPr>
          <w:rFonts w:ascii="Arial" w:hAnsi="Arial" w:cs="Arial"/>
          <w:sz w:val="18"/>
        </w:rPr>
      </w:pPr>
      <w:r w:rsidRPr="00A13494">
        <w:rPr>
          <w:rFonts w:ascii="Arial" w:hAnsi="Arial" w:cs="Arial"/>
          <w:sz w:val="18"/>
        </w:rPr>
        <w:t xml:space="preserve">b.     De la maquinaria y equipo de construcción: expresados en horas efectivas de trabajo, identificando su tipo y características; </w:t>
      </w:r>
      <w:r w:rsidRPr="00A13494">
        <w:rPr>
          <w:rFonts w:ascii="Arial" w:hAnsi="Arial" w:cs="Arial"/>
          <w:b/>
          <w:sz w:val="18"/>
          <w:szCs w:val="18"/>
          <w:u w:val="single"/>
        </w:rPr>
        <w:t>sin considerar</w:t>
      </w:r>
      <w:r w:rsidRPr="00A13494">
        <w:rPr>
          <w:rFonts w:ascii="Arial" w:hAnsi="Arial" w:cs="Arial"/>
          <w:sz w:val="18"/>
        </w:rPr>
        <w:t xml:space="preserve"> costos e importes.</w:t>
      </w:r>
    </w:p>
    <w:p w:rsidR="009276B6" w:rsidRPr="00A13494" w:rsidRDefault="009276B6" w:rsidP="000C09BD">
      <w:pPr>
        <w:tabs>
          <w:tab w:val="left" w:pos="709"/>
          <w:tab w:val="num" w:pos="2520"/>
        </w:tabs>
        <w:ind w:left="2520" w:hanging="540"/>
        <w:jc w:val="both"/>
        <w:rPr>
          <w:rFonts w:ascii="Arial" w:hAnsi="Arial" w:cs="Arial"/>
          <w:sz w:val="18"/>
        </w:rPr>
      </w:pPr>
    </w:p>
    <w:p w:rsidR="009276B6" w:rsidRPr="00A13494" w:rsidRDefault="009276B6" w:rsidP="000C09BD">
      <w:pPr>
        <w:pStyle w:val="INCISO"/>
        <w:tabs>
          <w:tab w:val="clear" w:pos="1152"/>
          <w:tab w:val="left" w:pos="1440"/>
          <w:tab w:val="num" w:pos="2520"/>
        </w:tabs>
        <w:spacing w:line="232" w:lineRule="exact"/>
        <w:ind w:left="2520" w:hanging="540"/>
        <w:rPr>
          <w:rFonts w:cs="Arial"/>
          <w:szCs w:val="24"/>
          <w:lang w:val="es-ES"/>
        </w:rPr>
      </w:pPr>
      <w:r w:rsidRPr="00A13494">
        <w:rPr>
          <w:rFonts w:cs="Arial"/>
          <w:szCs w:val="24"/>
          <w:lang w:val="es-ES"/>
        </w:rPr>
        <w:t>c.</w:t>
      </w:r>
      <w:r w:rsidRPr="00A13494">
        <w:rPr>
          <w:rFonts w:cs="Arial"/>
          <w:szCs w:val="24"/>
          <w:lang w:val="es-ES"/>
        </w:rPr>
        <w:tab/>
        <w:t xml:space="preserve">De los materiales y de los equipos de instalación permanente: expresados en unidades convencionales y volúmenes requeridos, </w:t>
      </w:r>
      <w:r w:rsidRPr="00A13494">
        <w:rPr>
          <w:rFonts w:cs="Arial"/>
          <w:b/>
          <w:szCs w:val="18"/>
          <w:u w:val="single"/>
        </w:rPr>
        <w:t>sin considerar</w:t>
      </w:r>
      <w:r w:rsidRPr="00A13494">
        <w:rPr>
          <w:rFonts w:cs="Arial"/>
        </w:rPr>
        <w:t xml:space="preserve"> costos e importes y,</w:t>
      </w:r>
    </w:p>
    <w:p w:rsidR="009276B6" w:rsidRPr="00A13494" w:rsidRDefault="009276B6" w:rsidP="000C09BD">
      <w:pPr>
        <w:pStyle w:val="INCISO"/>
        <w:tabs>
          <w:tab w:val="clear" w:pos="1152"/>
          <w:tab w:val="left" w:pos="1440"/>
          <w:tab w:val="num" w:pos="2520"/>
        </w:tabs>
        <w:spacing w:line="232" w:lineRule="exact"/>
        <w:ind w:left="2520" w:hanging="540"/>
        <w:rPr>
          <w:rFonts w:cs="Arial"/>
          <w:szCs w:val="24"/>
          <w:lang w:val="es-ES"/>
        </w:rPr>
      </w:pPr>
      <w:r w:rsidRPr="00A13494">
        <w:rPr>
          <w:rFonts w:cs="Arial"/>
          <w:szCs w:val="24"/>
          <w:lang w:val="es-ES"/>
        </w:rPr>
        <w:t>d.</w:t>
      </w:r>
      <w:r w:rsidRPr="00A13494">
        <w:rPr>
          <w:rFonts w:cs="Arial"/>
          <w:szCs w:val="24"/>
          <w:lang w:val="es-ES"/>
        </w:rPr>
        <w:tab/>
        <w:t>De la utilización del personal profesional técnico, administrativo y de servicio encargado de la dirección, supervisión y administración de los trabajos: expresadas en jornadas e identificando categorías de acuer</w:t>
      </w:r>
      <w:r>
        <w:rPr>
          <w:rFonts w:cs="Arial"/>
          <w:szCs w:val="24"/>
          <w:lang w:val="es-ES"/>
        </w:rPr>
        <w:t>do a lo expresado en el anexo 9</w:t>
      </w:r>
      <w:r w:rsidRPr="00A13494">
        <w:rPr>
          <w:rFonts w:cs="Arial"/>
          <w:szCs w:val="24"/>
          <w:lang w:val="es-ES"/>
        </w:rPr>
        <w:t xml:space="preserve"> incisos A y E, </w:t>
      </w:r>
      <w:r w:rsidRPr="00A13494">
        <w:rPr>
          <w:rFonts w:cs="Arial"/>
          <w:b/>
          <w:szCs w:val="18"/>
          <w:u w:val="single"/>
        </w:rPr>
        <w:t>sin considerar</w:t>
      </w:r>
      <w:r w:rsidRPr="00A13494">
        <w:rPr>
          <w:rFonts w:cs="Arial"/>
        </w:rPr>
        <w:t xml:space="preserve"> costos e importes. </w:t>
      </w:r>
      <w:r w:rsidRPr="00A13494">
        <w:rPr>
          <w:rFonts w:cs="Arial"/>
          <w:b/>
        </w:rPr>
        <w:t>La omisión de programar a alguno de los profesionales responsables de los trab</w:t>
      </w:r>
      <w:r>
        <w:rPr>
          <w:rFonts w:cs="Arial"/>
          <w:b/>
        </w:rPr>
        <w:t>ajos manifestados en el anexo 9</w:t>
      </w:r>
      <w:r w:rsidRPr="00A13494">
        <w:rPr>
          <w:rFonts w:cs="Arial"/>
          <w:b/>
        </w:rPr>
        <w:t xml:space="preserve"> incisos A y E, será motivo suficiente para desechar la propuesta.</w:t>
      </w:r>
    </w:p>
    <w:p w:rsidR="009276B6" w:rsidRPr="00A13494" w:rsidRDefault="009276B6" w:rsidP="00901E4F">
      <w:pPr>
        <w:pStyle w:val="INCISO"/>
        <w:tabs>
          <w:tab w:val="clear" w:pos="1152"/>
          <w:tab w:val="left" w:pos="1440"/>
          <w:tab w:val="num" w:pos="2040"/>
        </w:tabs>
        <w:spacing w:line="232" w:lineRule="exact"/>
        <w:ind w:left="2040" w:hanging="60"/>
        <w:rPr>
          <w:rFonts w:cs="Arial"/>
          <w:b/>
          <w:color w:val="FF0000"/>
          <w:szCs w:val="18"/>
          <w:u w:val="single"/>
          <w:lang w:val="es-ES"/>
        </w:rPr>
      </w:pPr>
      <w:r w:rsidRPr="00A13494">
        <w:rPr>
          <w:rFonts w:cs="Arial"/>
          <w:b/>
          <w:color w:val="FF0000"/>
          <w:szCs w:val="18"/>
          <w:u w:val="single"/>
        </w:rPr>
        <w:tab/>
        <w:t>En caso de que la Invitación se integre de varias obras deberá anexar el programa correspondiente por cada obra, debiendo respetar el periodo de ejecución establecido en las bases de esta Invitación.</w:t>
      </w:r>
    </w:p>
    <w:p w:rsidR="009276B6" w:rsidRPr="00A13494" w:rsidRDefault="009276B6" w:rsidP="000C09BD">
      <w:pPr>
        <w:tabs>
          <w:tab w:val="left" w:pos="709"/>
        </w:tabs>
        <w:ind w:left="1980" w:hanging="1440"/>
        <w:jc w:val="both"/>
        <w:rPr>
          <w:rFonts w:ascii="Arial" w:hAnsi="Arial" w:cs="Arial"/>
          <w:sz w:val="18"/>
        </w:rPr>
      </w:pPr>
    </w:p>
    <w:p w:rsidR="009276B6" w:rsidRPr="00A13494" w:rsidRDefault="009276B6" w:rsidP="00647F4D">
      <w:pPr>
        <w:pStyle w:val="INCISO"/>
        <w:tabs>
          <w:tab w:val="clear" w:pos="1152"/>
          <w:tab w:val="left" w:pos="1985"/>
        </w:tabs>
        <w:spacing w:line="240" w:lineRule="exact"/>
        <w:ind w:left="1843" w:hanging="992"/>
        <w:rPr>
          <w:rFonts w:cs="Arial"/>
          <w:b/>
        </w:rPr>
      </w:pPr>
      <w:r>
        <w:rPr>
          <w:rFonts w:cs="Arial"/>
        </w:rPr>
        <w:t>ANEXO 22</w:t>
      </w:r>
      <w:r w:rsidRPr="00A13494">
        <w:rPr>
          <w:rFonts w:cs="Arial"/>
        </w:rPr>
        <w:tab/>
      </w:r>
      <w:r w:rsidRPr="00A13494">
        <w:rPr>
          <w:rFonts w:cs="Arial"/>
          <w:bCs/>
          <w:szCs w:val="18"/>
        </w:rPr>
        <w:t xml:space="preserve">Disco (CD) rotulado o USB con el nombre del participante, nombre de la obra y número de la Invitación. El Participante deberá procesar los anexos de la propuesta TÉCNICA y ECONÓMICA que entregue en papel firmados y sellados a medio electrónico en formato PDF y entregarlo en Disco (CD) o USB dentro del sobre, nombrando cada archivo electrónico con el número de anexo que se trate, así mismo deberá integrar las bases de la Invitación, </w:t>
      </w:r>
      <w:r>
        <w:rPr>
          <w:rFonts w:cs="Arial"/>
          <w:bCs/>
          <w:szCs w:val="18"/>
        </w:rPr>
        <w:t xml:space="preserve">Modelo de Contrato, Modelo de Fianzas (Anticipo, Cumplimiento y Vicios Ocultos), </w:t>
      </w:r>
      <w:r w:rsidRPr="00A13494">
        <w:rPr>
          <w:rFonts w:cs="Arial"/>
          <w:bCs/>
          <w:szCs w:val="18"/>
        </w:rPr>
        <w:t>el  Catálogo de conceptos, las guías de llenado, las normas de calidad de los materiales, las especificaciones técnicas generales y particulares de construcción, el Reglamento de Construcción y Seguridad Estructural para el Estado de Oaxaca, la Ley de Desarrollo Urbano para el Estado de Oaxaca, el Código de Ética y de Conducta de los Servidores Públicos del Municipio de Oaxaca de Juárez; así como las leyes, reglamentos y disposiciones jurídicas aplicables que en su caso le hubiere proporcionado la convocante.</w:t>
      </w:r>
    </w:p>
    <w:p w:rsidR="009276B6" w:rsidRPr="00A13494" w:rsidRDefault="009276B6" w:rsidP="000C09BD">
      <w:pPr>
        <w:tabs>
          <w:tab w:val="left" w:pos="709"/>
        </w:tabs>
        <w:ind w:left="1980" w:hanging="1440"/>
        <w:jc w:val="both"/>
        <w:rPr>
          <w:rFonts w:ascii="Arial" w:hAnsi="Arial" w:cs="Arial"/>
          <w:b/>
          <w:sz w:val="18"/>
        </w:rPr>
      </w:pPr>
    </w:p>
    <w:p w:rsidR="009276B6" w:rsidRPr="00A13494" w:rsidRDefault="009276B6" w:rsidP="00405171">
      <w:pPr>
        <w:widowControl w:val="0"/>
        <w:ind w:left="1980"/>
        <w:jc w:val="both"/>
        <w:rPr>
          <w:rFonts w:ascii="Arial" w:hAnsi="Arial" w:cs="Arial"/>
          <w:b/>
          <w:sz w:val="18"/>
        </w:rPr>
      </w:pPr>
      <w:r w:rsidRPr="00A13494">
        <w:rPr>
          <w:rFonts w:ascii="Arial" w:hAnsi="Arial" w:cs="Arial"/>
          <w:b/>
          <w:sz w:val="18"/>
        </w:rPr>
        <w:t>En el contenido de e</w:t>
      </w:r>
      <w:r>
        <w:rPr>
          <w:rFonts w:ascii="Arial" w:hAnsi="Arial" w:cs="Arial"/>
          <w:b/>
          <w:sz w:val="18"/>
        </w:rPr>
        <w:t>sta propuesta, para los Anexos 17</w:t>
      </w:r>
      <w:r w:rsidRPr="00A13494">
        <w:rPr>
          <w:rFonts w:ascii="Arial" w:hAnsi="Arial" w:cs="Arial"/>
          <w:b/>
          <w:sz w:val="18"/>
        </w:rPr>
        <w:t xml:space="preserve">, </w:t>
      </w:r>
      <w:r>
        <w:rPr>
          <w:rFonts w:ascii="Arial" w:hAnsi="Arial" w:cs="Arial"/>
          <w:b/>
          <w:sz w:val="18"/>
        </w:rPr>
        <w:t>18</w:t>
      </w:r>
      <w:r w:rsidRPr="00A13494">
        <w:rPr>
          <w:rFonts w:ascii="Arial" w:hAnsi="Arial" w:cs="Arial"/>
          <w:b/>
          <w:sz w:val="18"/>
        </w:rPr>
        <w:t xml:space="preserve">, </w:t>
      </w:r>
      <w:r>
        <w:rPr>
          <w:rFonts w:ascii="Arial" w:hAnsi="Arial" w:cs="Arial"/>
          <w:b/>
          <w:sz w:val="18"/>
        </w:rPr>
        <w:t>19</w:t>
      </w:r>
      <w:r w:rsidRPr="00A13494">
        <w:rPr>
          <w:rFonts w:ascii="Arial" w:hAnsi="Arial" w:cs="Arial"/>
          <w:b/>
          <w:sz w:val="18"/>
        </w:rPr>
        <w:t>, 2</w:t>
      </w:r>
      <w:r>
        <w:rPr>
          <w:rFonts w:ascii="Arial" w:hAnsi="Arial" w:cs="Arial"/>
          <w:b/>
          <w:sz w:val="18"/>
        </w:rPr>
        <w:t>0</w:t>
      </w:r>
      <w:r w:rsidRPr="00A13494">
        <w:rPr>
          <w:rFonts w:ascii="Arial" w:hAnsi="Arial" w:cs="Arial"/>
          <w:b/>
          <w:sz w:val="18"/>
        </w:rPr>
        <w:t>, y 2</w:t>
      </w:r>
      <w:r>
        <w:rPr>
          <w:rFonts w:ascii="Arial" w:hAnsi="Arial" w:cs="Arial"/>
          <w:b/>
          <w:sz w:val="18"/>
        </w:rPr>
        <w:t>1</w:t>
      </w:r>
      <w:r w:rsidRPr="00A13494">
        <w:rPr>
          <w:rFonts w:ascii="Arial" w:hAnsi="Arial" w:cs="Arial"/>
          <w:b/>
          <w:sz w:val="18"/>
        </w:rPr>
        <w:t xml:space="preserve"> los participantes deberán presentar anexo por cada obra en caso de que la Invitación se integre por varias obras.</w:t>
      </w:r>
    </w:p>
    <w:p w:rsidR="009276B6" w:rsidRPr="00A13494" w:rsidRDefault="009276B6" w:rsidP="000C09BD">
      <w:pPr>
        <w:tabs>
          <w:tab w:val="left" w:pos="709"/>
        </w:tabs>
        <w:ind w:left="1440" w:hanging="1440"/>
        <w:jc w:val="both"/>
        <w:rPr>
          <w:rFonts w:ascii="Arial" w:hAnsi="Arial" w:cs="Arial"/>
          <w:sz w:val="18"/>
        </w:rPr>
      </w:pPr>
    </w:p>
    <w:p w:rsidR="009276B6" w:rsidRPr="00A13494" w:rsidRDefault="009276B6" w:rsidP="000C09BD">
      <w:pPr>
        <w:ind w:left="360"/>
        <w:jc w:val="both"/>
        <w:rPr>
          <w:rFonts w:ascii="Arial" w:hAnsi="Arial" w:cs="Arial"/>
          <w:b/>
        </w:rPr>
      </w:pPr>
      <w:r>
        <w:rPr>
          <w:rFonts w:ascii="Arial" w:hAnsi="Arial" w:cs="Arial"/>
          <w:b/>
          <w:bCs/>
          <w:sz w:val="20"/>
        </w:rPr>
        <w:t>3</w:t>
      </w:r>
      <w:r w:rsidRPr="00A13494">
        <w:rPr>
          <w:rFonts w:ascii="Arial" w:hAnsi="Arial" w:cs="Arial"/>
          <w:b/>
          <w:bCs/>
          <w:sz w:val="20"/>
        </w:rPr>
        <w:t>.2 CONTENIDO DE LA PROPUESTA ECONOMICA (en original)</w:t>
      </w:r>
    </w:p>
    <w:p w:rsidR="009276B6" w:rsidRPr="00A13494" w:rsidRDefault="009276B6" w:rsidP="000C09BD">
      <w:pPr>
        <w:widowControl w:val="0"/>
        <w:jc w:val="both"/>
        <w:rPr>
          <w:rFonts w:ascii="Arial" w:hAnsi="Arial" w:cs="Arial"/>
          <w:b/>
          <w:sz w:val="18"/>
        </w:rPr>
      </w:pPr>
      <w:r w:rsidRPr="00A13494">
        <w:rPr>
          <w:rFonts w:ascii="Arial" w:hAnsi="Arial" w:cs="Arial"/>
          <w:b/>
          <w:sz w:val="18"/>
        </w:rPr>
        <w:t xml:space="preserve">       </w:t>
      </w:r>
    </w:p>
    <w:p w:rsidR="009276B6" w:rsidRPr="00A13494" w:rsidRDefault="009276B6" w:rsidP="00901E4F">
      <w:pPr>
        <w:widowControl w:val="0"/>
        <w:ind w:left="1980"/>
        <w:jc w:val="both"/>
        <w:rPr>
          <w:rFonts w:ascii="Arial" w:hAnsi="Arial" w:cs="Arial"/>
          <w:b/>
          <w:sz w:val="18"/>
        </w:rPr>
      </w:pPr>
      <w:r w:rsidRPr="00A13494">
        <w:rPr>
          <w:rFonts w:ascii="Arial" w:hAnsi="Arial" w:cs="Arial"/>
          <w:b/>
          <w:sz w:val="18"/>
        </w:rPr>
        <w:t>En el contenido de esta propuesta, los participantes deberán presentar todos los anexos completos por cada obra que integre la invitación.</w:t>
      </w:r>
    </w:p>
    <w:p w:rsidR="009276B6" w:rsidRPr="00A13494" w:rsidRDefault="009276B6" w:rsidP="000C09BD">
      <w:pPr>
        <w:tabs>
          <w:tab w:val="left" w:pos="709"/>
        </w:tabs>
        <w:ind w:left="1980" w:hanging="1440"/>
        <w:jc w:val="both"/>
        <w:rPr>
          <w:rFonts w:ascii="Arial" w:hAnsi="Arial" w:cs="Arial"/>
          <w:sz w:val="18"/>
        </w:rPr>
      </w:pPr>
    </w:p>
    <w:p w:rsidR="009276B6" w:rsidRPr="00A13494" w:rsidRDefault="009276B6" w:rsidP="000C09BD">
      <w:pPr>
        <w:tabs>
          <w:tab w:val="left" w:pos="709"/>
        </w:tabs>
        <w:ind w:left="1980" w:hanging="1440"/>
        <w:jc w:val="both"/>
        <w:rPr>
          <w:rFonts w:ascii="Arial" w:hAnsi="Arial" w:cs="Arial"/>
          <w:sz w:val="18"/>
        </w:rPr>
      </w:pPr>
      <w:r w:rsidRPr="00A13494">
        <w:rPr>
          <w:rFonts w:ascii="Arial" w:hAnsi="Arial" w:cs="Arial"/>
          <w:sz w:val="18"/>
        </w:rPr>
        <w:t>ANEXO 2</w:t>
      </w:r>
      <w:r>
        <w:rPr>
          <w:rFonts w:ascii="Arial" w:hAnsi="Arial" w:cs="Arial"/>
          <w:sz w:val="18"/>
        </w:rPr>
        <w:t>3</w:t>
      </w:r>
      <w:r w:rsidRPr="00A13494">
        <w:rPr>
          <w:rFonts w:ascii="Arial" w:hAnsi="Arial" w:cs="Arial"/>
          <w:sz w:val="18"/>
        </w:rPr>
        <w:tab/>
        <w:t>Carta compromiso de la propuesta. La redacción de la carta compromiso no deberá sufrir alteración ni modificación al modelo proporcionado y deberá transcribirse en papel membretado o propio del participante. Será motivo suficiente para desechar su proposición si se manifiesta en este documento el monto y plazo de ejecución de los trabajos distintos a los propuestos en el catálogo de conceptos y programa calendarizado de la ejecución g</w:t>
      </w:r>
      <w:r>
        <w:rPr>
          <w:rFonts w:ascii="Arial" w:hAnsi="Arial" w:cs="Arial"/>
          <w:sz w:val="18"/>
        </w:rPr>
        <w:t>eneral de los trabajos, anexos 31</w:t>
      </w:r>
      <w:r w:rsidRPr="00A13494">
        <w:rPr>
          <w:rFonts w:ascii="Arial" w:hAnsi="Arial" w:cs="Arial"/>
          <w:sz w:val="18"/>
        </w:rPr>
        <w:t xml:space="preserve"> y 2</w:t>
      </w:r>
      <w:r>
        <w:rPr>
          <w:rFonts w:ascii="Arial" w:hAnsi="Arial" w:cs="Arial"/>
          <w:sz w:val="18"/>
        </w:rPr>
        <w:t>0</w:t>
      </w:r>
      <w:r w:rsidRPr="00A13494">
        <w:rPr>
          <w:rFonts w:ascii="Arial" w:hAnsi="Arial" w:cs="Arial"/>
          <w:sz w:val="18"/>
        </w:rPr>
        <w:t xml:space="preserve"> respectivamente. </w:t>
      </w:r>
      <w:r w:rsidRPr="00A13494">
        <w:rPr>
          <w:rFonts w:ascii="Arial" w:hAnsi="Arial" w:cs="Arial"/>
          <w:b/>
          <w:sz w:val="18"/>
        </w:rPr>
        <w:t>En caso de que la Invitación se integre de varias obras deberá anexar la carta compromiso correspondiente por cada obra.</w:t>
      </w:r>
      <w:r w:rsidRPr="00A13494">
        <w:rPr>
          <w:rFonts w:ascii="Arial" w:hAnsi="Arial" w:cs="Arial"/>
          <w:b/>
          <w:bCs/>
          <w:spacing w:val="-2"/>
          <w:sz w:val="18"/>
        </w:rPr>
        <w:t xml:space="preserve"> (</w:t>
      </w:r>
      <w:r w:rsidRPr="00A13494">
        <w:rPr>
          <w:rFonts w:ascii="Arial" w:hAnsi="Arial" w:cs="Arial"/>
          <w:b/>
          <w:sz w:val="18"/>
        </w:rPr>
        <w:t xml:space="preserve">Original) </w:t>
      </w:r>
    </w:p>
    <w:p w:rsidR="009276B6" w:rsidRPr="00A13494" w:rsidRDefault="009276B6" w:rsidP="000C09BD">
      <w:pPr>
        <w:tabs>
          <w:tab w:val="left" w:pos="709"/>
        </w:tabs>
        <w:ind w:left="1980" w:hanging="1440"/>
        <w:jc w:val="both"/>
        <w:rPr>
          <w:rFonts w:ascii="Arial" w:hAnsi="Arial" w:cs="Arial"/>
          <w:sz w:val="18"/>
        </w:rPr>
      </w:pPr>
    </w:p>
    <w:p w:rsidR="009276B6" w:rsidRPr="00A13494" w:rsidRDefault="009276B6" w:rsidP="000C09BD">
      <w:pPr>
        <w:tabs>
          <w:tab w:val="left" w:pos="709"/>
        </w:tabs>
        <w:ind w:left="1980" w:hanging="1440"/>
        <w:jc w:val="both"/>
        <w:rPr>
          <w:rFonts w:ascii="Arial" w:hAnsi="Arial" w:cs="Arial"/>
          <w:sz w:val="18"/>
        </w:rPr>
      </w:pPr>
      <w:r w:rsidRPr="00A13494">
        <w:rPr>
          <w:rFonts w:ascii="Arial" w:hAnsi="Arial" w:cs="Arial"/>
          <w:sz w:val="18"/>
        </w:rPr>
        <w:lastRenderedPageBreak/>
        <w:t>ANEXO 2</w:t>
      </w:r>
      <w:r>
        <w:rPr>
          <w:rFonts w:ascii="Arial" w:hAnsi="Arial" w:cs="Arial"/>
          <w:sz w:val="18"/>
        </w:rPr>
        <w:t>4</w:t>
      </w:r>
      <w:r w:rsidRPr="00A13494">
        <w:rPr>
          <w:rFonts w:ascii="Arial" w:hAnsi="Arial" w:cs="Arial"/>
          <w:sz w:val="18"/>
        </w:rPr>
        <w:tab/>
        <w:t xml:space="preserve">Tabulador de salarios base o salario nominal de la mano de obra por jornada diurna de ocho horas e integración de los salarios propuesto por el participante, indicando por cada categoría su factor de salario real y el salario integrado con las prestaciones señaladas en las presentes bases </w:t>
      </w:r>
      <w:r w:rsidRPr="00A13494">
        <w:rPr>
          <w:rFonts w:ascii="Arial" w:hAnsi="Arial" w:cs="Arial"/>
          <w:b/>
          <w:bCs/>
          <w:spacing w:val="-2"/>
          <w:sz w:val="18"/>
        </w:rPr>
        <w:t>(</w:t>
      </w:r>
      <w:r w:rsidRPr="00A13494">
        <w:rPr>
          <w:rFonts w:ascii="Arial" w:hAnsi="Arial" w:cs="Arial"/>
          <w:b/>
          <w:sz w:val="18"/>
        </w:rPr>
        <w:t xml:space="preserve">Original). </w:t>
      </w:r>
      <w:r w:rsidRPr="00A13494">
        <w:rPr>
          <w:rFonts w:ascii="Arial" w:hAnsi="Arial" w:cs="Arial"/>
          <w:sz w:val="18"/>
        </w:rPr>
        <w:t xml:space="preserve">Para lo cual deberá considerar las condiciones de costo de mano de obra para el sector de la construcción imperantes en la región (Valles Centrales) y en forma específica en la ciudad de Oaxaca de Juárez y municipios circunvecinos. </w:t>
      </w:r>
      <w:r w:rsidRPr="00A13494">
        <w:rPr>
          <w:rFonts w:ascii="Arial" w:hAnsi="Arial" w:cs="Arial"/>
          <w:b/>
          <w:sz w:val="18"/>
        </w:rPr>
        <w:t>En caso de que la Invitación se integre de varias obras deberá anexar el tabulador correspondiente por cada obra. (Original)</w:t>
      </w:r>
    </w:p>
    <w:p w:rsidR="009276B6" w:rsidRPr="00A13494" w:rsidRDefault="009276B6" w:rsidP="000C09BD">
      <w:pPr>
        <w:ind w:left="1980" w:hanging="1440"/>
        <w:jc w:val="both"/>
        <w:rPr>
          <w:rFonts w:ascii="Arial" w:hAnsi="Arial" w:cs="Arial"/>
          <w:sz w:val="18"/>
        </w:rPr>
      </w:pPr>
    </w:p>
    <w:p w:rsidR="009276B6" w:rsidRPr="00A13494" w:rsidRDefault="009276B6" w:rsidP="000C09BD">
      <w:pPr>
        <w:ind w:left="1980" w:hanging="1440"/>
        <w:jc w:val="both"/>
        <w:rPr>
          <w:rFonts w:ascii="Arial" w:hAnsi="Arial" w:cs="Arial"/>
          <w:b/>
          <w:sz w:val="18"/>
        </w:rPr>
      </w:pPr>
      <w:r>
        <w:rPr>
          <w:rFonts w:ascii="Arial" w:hAnsi="Arial" w:cs="Arial"/>
          <w:sz w:val="18"/>
        </w:rPr>
        <w:t>ANEXO 25</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Análisis, cálculo e integración de los costos horarios de la maquinaria y equipo de construcción. - Debiendo considerar éstos, </w:t>
      </w:r>
      <w:r w:rsidRPr="00A13494">
        <w:rPr>
          <w:rFonts w:ascii="Arial" w:hAnsi="Arial" w:cs="Arial"/>
          <w:b/>
          <w:sz w:val="18"/>
        </w:rPr>
        <w:t xml:space="preserve">para efectos de evaluación, con costos y rendimientos de máquinas y equipos como nuevos, como lo establece el artículo 45, apartado A, fracción IV del Reglamento de la Ley de Obras Públicas y Servicios Relacionados con las Mismas, aplicado de manera supletoria. </w:t>
      </w:r>
      <w:r w:rsidRPr="00A13494">
        <w:rPr>
          <w:rFonts w:ascii="Arial" w:hAnsi="Arial" w:cs="Arial"/>
          <w:sz w:val="18"/>
        </w:rPr>
        <w:t xml:space="preserve">Considerando en ellos los cargos fijos correspondientes a la depreciación, la inversión, seguros y mantenimiento. Los costos por consumos por el uso de combustibles u otras fuentes de energía y en su caso, lubricantes y llantas. El costo por piezas especiales y el costo horario por salarios de operación. El costo horario por maquinaria en espera o reserva.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w:t>
      </w:r>
      <w:r w:rsidRPr="00A13494">
        <w:rPr>
          <w:rFonts w:ascii="Arial" w:hAnsi="Arial" w:cs="Arial"/>
          <w:b/>
          <w:sz w:val="18"/>
        </w:rPr>
        <w:t>Original).</w:t>
      </w:r>
    </w:p>
    <w:p w:rsidR="009276B6" w:rsidRPr="00A13494" w:rsidRDefault="009276B6" w:rsidP="000C09BD">
      <w:pPr>
        <w:ind w:left="1980" w:hanging="1440"/>
        <w:jc w:val="both"/>
        <w:rPr>
          <w:rFonts w:ascii="Arial" w:hAnsi="Arial" w:cs="Arial"/>
          <w:b/>
          <w:sz w:val="18"/>
        </w:rPr>
      </w:pPr>
    </w:p>
    <w:p w:rsidR="009276B6" w:rsidRPr="00A13494" w:rsidRDefault="009276B6" w:rsidP="00E85E3F">
      <w:pPr>
        <w:ind w:left="1980"/>
        <w:jc w:val="both"/>
        <w:rPr>
          <w:rFonts w:ascii="Arial" w:hAnsi="Arial" w:cs="Arial"/>
          <w:b/>
          <w:sz w:val="18"/>
        </w:rPr>
      </w:pPr>
      <w:r w:rsidRPr="00A13494">
        <w:rPr>
          <w:rFonts w:ascii="Arial" w:hAnsi="Arial" w:cs="Arial"/>
          <w:b/>
          <w:sz w:val="18"/>
        </w:rPr>
        <w:t>B)</w:t>
      </w:r>
      <w:r w:rsidRPr="00A13494">
        <w:rPr>
          <w:rFonts w:ascii="Arial" w:hAnsi="Arial" w:cs="Arial"/>
          <w:sz w:val="18"/>
        </w:rPr>
        <w:t xml:space="preserve"> Para acreditar el valor de adquisición de la maquinaria ó equipo de construcción que impera en el mercado, deberá anexar copia simple o impresión de la cotización en el que se señale el valor asignado por el fabricante ó distribuidor acreditado en territorio nacional o en el extranjero u otra fuente confiable. Asimismo, deberá detallar con claridad la marca, modelo, capacidad, tipo y las características específicas que le proporcionen a la convocante mayor información y le permitan una mejor evaluación de los cargos fijos y consumos de cada equipo en particular, en casos específicos como la vida económica, valor de rescate, mantenimiento, consumos de combustible, llantas, capacidad, entre otros. </w:t>
      </w:r>
      <w:r w:rsidRPr="00A13494">
        <w:rPr>
          <w:rFonts w:ascii="Arial" w:hAnsi="Arial" w:cs="Arial"/>
          <w:b/>
          <w:sz w:val="18"/>
        </w:rPr>
        <w:t>En caso de que la Invitación se integre de varias obras deberá anexar la cotización por cada obra. El incumplimiento en la presentación de los documentos en los términos que se señalan en este anexo, será motivo suficiente para desechar la propuesta.</w:t>
      </w:r>
    </w:p>
    <w:p w:rsidR="009276B6" w:rsidRPr="00A13494" w:rsidRDefault="009276B6" w:rsidP="000C09BD">
      <w:pPr>
        <w:ind w:left="1980" w:hanging="1440"/>
        <w:jc w:val="both"/>
        <w:rPr>
          <w:rFonts w:ascii="Arial" w:hAnsi="Arial" w:cs="Arial"/>
          <w:sz w:val="18"/>
        </w:rPr>
      </w:pPr>
    </w:p>
    <w:p w:rsidR="009276B6" w:rsidRPr="00A13494" w:rsidRDefault="009276B6" w:rsidP="007A12B4">
      <w:pPr>
        <w:ind w:left="1985"/>
        <w:jc w:val="both"/>
        <w:rPr>
          <w:rFonts w:ascii="Arial" w:hAnsi="Arial" w:cs="Arial"/>
          <w:sz w:val="18"/>
          <w:szCs w:val="18"/>
        </w:rPr>
      </w:pPr>
    </w:p>
    <w:p w:rsidR="009276B6" w:rsidRPr="00A13494" w:rsidRDefault="009276B6" w:rsidP="007A12B4">
      <w:pPr>
        <w:ind w:left="1980" w:hanging="1440"/>
        <w:jc w:val="both"/>
        <w:rPr>
          <w:rFonts w:ascii="Arial" w:hAnsi="Arial" w:cs="Arial"/>
          <w:b/>
          <w:sz w:val="18"/>
        </w:rPr>
      </w:pPr>
      <w:r>
        <w:rPr>
          <w:rFonts w:ascii="Arial" w:hAnsi="Arial" w:cs="Arial"/>
          <w:sz w:val="18"/>
        </w:rPr>
        <w:t>ANEXO 26</w:t>
      </w:r>
      <w:r w:rsidRPr="00A13494">
        <w:rPr>
          <w:rFonts w:ascii="Arial" w:hAnsi="Arial" w:cs="Arial"/>
          <w:sz w:val="18"/>
        </w:rPr>
        <w:tab/>
        <w:t xml:space="preserve">Análisis, cálculo e integración de los costos indirectos. - Identificando los correspondientes a los de administración de oficinas de campo y los de oficinas centrales. Debiendo incluir en su caso, Honorarios, sueldos y prestaciones; Depreciación, mantenimiento y rentas; Consultorías, asesorías, servicios,  estudios e investigaciones; Fletes y acarreos; Gastos de oficina; Capacitación y adiestramiento; Seguridad e higiene; Seguros y fianzas; y Trabajos previos y auxiliares. </w:t>
      </w:r>
      <w:r w:rsidRPr="00A13494">
        <w:rPr>
          <w:rFonts w:ascii="Arial" w:hAnsi="Arial" w:cs="Arial"/>
          <w:sz w:val="18"/>
          <w:szCs w:val="18"/>
        </w:rPr>
        <w:t xml:space="preserve">Dentro de este rubro se deberá considerar la elaboración del proyecto ejecutivo definitivo en formato de Autocad 2009 ó superior y la impresión de todos los planos en papel bond en las escalas requeridas por la residencia de obra, así como las especificaciones generales y particulares, lo que deberán proporcionar además en forma digital. También se deberá de considerar el costo del letrero denominativo de la obra.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la convocante, aparezcan los cargos por elaboración de planos definitivos, el letrero denominativo de obra, que notoriamente son costos indirectos, estos no deberán incluirse dentro del costo directo, por el contrario, deberán proceder como se indica en este anexo e incluirse en el costo indirecto por ser lo más adecuado.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7A12B4">
      <w:pPr>
        <w:ind w:left="1985"/>
        <w:jc w:val="both"/>
        <w:rPr>
          <w:rFonts w:ascii="Arial" w:hAnsi="Arial" w:cs="Arial"/>
          <w:sz w:val="18"/>
          <w:szCs w:val="18"/>
        </w:rPr>
      </w:pPr>
    </w:p>
    <w:p w:rsidR="009276B6" w:rsidRPr="00A13494" w:rsidRDefault="009276B6" w:rsidP="000C09BD">
      <w:pPr>
        <w:ind w:left="1980" w:hanging="1440"/>
        <w:jc w:val="both"/>
        <w:rPr>
          <w:rFonts w:ascii="Arial" w:hAnsi="Arial" w:cs="Arial"/>
          <w:sz w:val="18"/>
          <w:szCs w:val="18"/>
        </w:rPr>
      </w:pPr>
    </w:p>
    <w:p w:rsidR="009276B6" w:rsidRPr="00A13494" w:rsidRDefault="009276B6" w:rsidP="000C09BD">
      <w:pPr>
        <w:ind w:left="1980" w:hanging="1440"/>
        <w:jc w:val="both"/>
        <w:rPr>
          <w:rFonts w:ascii="Arial" w:hAnsi="Arial" w:cs="Arial"/>
          <w:sz w:val="18"/>
        </w:rPr>
      </w:pPr>
      <w:r w:rsidRPr="00A13494">
        <w:rPr>
          <w:rFonts w:ascii="Arial" w:hAnsi="Arial" w:cs="Arial"/>
          <w:b/>
          <w:sz w:val="18"/>
        </w:rPr>
        <w:t xml:space="preserve"> </w:t>
      </w:r>
      <w:r>
        <w:rPr>
          <w:rFonts w:ascii="Arial" w:hAnsi="Arial" w:cs="Arial"/>
          <w:sz w:val="18"/>
        </w:rPr>
        <w:t>ANEXO 27</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Análisis, cálculo e integración del costo por financiamiento. - Estará representado por un porcentaje de la suma de los costos </w:t>
      </w:r>
      <w:r w:rsidRPr="00A13494">
        <w:rPr>
          <w:rFonts w:ascii="Arial" w:hAnsi="Arial" w:cs="Arial"/>
          <w:b/>
          <w:sz w:val="18"/>
        </w:rPr>
        <w:t>directos e indirectos</w:t>
      </w:r>
      <w:r w:rsidRPr="00A13494">
        <w:rPr>
          <w:rFonts w:ascii="Arial" w:hAnsi="Arial" w:cs="Arial"/>
          <w:sz w:val="18"/>
        </w:rPr>
        <w:t xml:space="preserve"> y para su determinación deberán considerarse los gastos que realizará el contratista en la ejecución de los trabajos, los pagos por estimaciones que recibirá y la tasa de interés aplicable. Para el pago de estimaciones se deberán considerar 35 días hábiles de acuerdo a lo establecido en el artículo 56 </w:t>
      </w:r>
      <w:r w:rsidRPr="00A13494">
        <w:rPr>
          <w:rFonts w:ascii="Arial" w:hAnsi="Arial" w:cs="Arial"/>
          <w:sz w:val="18"/>
          <w:szCs w:val="18"/>
        </w:rPr>
        <w:t>de la Ley de Obras Públicas y Servicios Relacionados del Estado  de Oaxaca y</w:t>
      </w:r>
      <w:r w:rsidRPr="00A13494">
        <w:rPr>
          <w:rFonts w:ascii="Arial" w:hAnsi="Arial" w:cs="Arial"/>
          <w:sz w:val="18"/>
        </w:rPr>
        <w:t xml:space="preserve"> en el numeral 7.9 de estas bases de Invitación.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r w:rsidRPr="00A13494">
        <w:rPr>
          <w:rFonts w:ascii="Arial" w:hAnsi="Arial" w:cs="Arial"/>
          <w:sz w:val="18"/>
        </w:rPr>
        <w:t>.</w:t>
      </w:r>
    </w:p>
    <w:p w:rsidR="009276B6" w:rsidRPr="00A13494" w:rsidRDefault="009276B6" w:rsidP="000C09BD">
      <w:pPr>
        <w:ind w:left="1980" w:hanging="1440"/>
        <w:jc w:val="both"/>
        <w:rPr>
          <w:rFonts w:ascii="Arial" w:hAnsi="Arial" w:cs="Arial"/>
          <w:sz w:val="18"/>
        </w:rPr>
      </w:pPr>
    </w:p>
    <w:p w:rsidR="009276B6" w:rsidRPr="00A13494" w:rsidRDefault="009276B6" w:rsidP="00E85E3F">
      <w:pPr>
        <w:ind w:left="1980"/>
        <w:jc w:val="both"/>
        <w:rPr>
          <w:rFonts w:ascii="Arial" w:hAnsi="Arial" w:cs="Arial"/>
          <w:sz w:val="18"/>
        </w:rPr>
      </w:pPr>
      <w:r w:rsidRPr="00A13494">
        <w:rPr>
          <w:rFonts w:ascii="Arial" w:hAnsi="Arial" w:cs="Arial"/>
          <w:b/>
          <w:sz w:val="18"/>
        </w:rPr>
        <w:t>B)</w:t>
      </w:r>
      <w:r w:rsidRPr="00A13494">
        <w:rPr>
          <w:rFonts w:ascii="Arial" w:hAnsi="Arial" w:cs="Arial"/>
          <w:sz w:val="18"/>
        </w:rPr>
        <w:t xml:space="preserve"> La tasa de interés aplicable se deberá calcular con base en un indicador económico oficial específico, este indicador no podrá ser cambiado o sustituido durante la vigencia del contrato. Se deberá anexar copia del indicador utilizado.</w:t>
      </w:r>
    </w:p>
    <w:p w:rsidR="009276B6" w:rsidRPr="00A13494" w:rsidRDefault="009276B6" w:rsidP="000C09BD">
      <w:pPr>
        <w:ind w:left="1980" w:hanging="1440"/>
        <w:jc w:val="both"/>
        <w:rPr>
          <w:rFonts w:ascii="Arial" w:hAnsi="Arial" w:cs="Arial"/>
          <w:sz w:val="18"/>
        </w:rPr>
      </w:pPr>
    </w:p>
    <w:p w:rsidR="009276B6" w:rsidRPr="00A13494" w:rsidRDefault="009276B6" w:rsidP="00E84FD7">
      <w:pPr>
        <w:ind w:left="1980" w:hanging="1440"/>
        <w:jc w:val="both"/>
        <w:rPr>
          <w:rFonts w:ascii="Arial" w:hAnsi="Arial" w:cs="Arial"/>
          <w:b/>
          <w:sz w:val="18"/>
        </w:rPr>
      </w:pPr>
      <w:r>
        <w:rPr>
          <w:rFonts w:ascii="Arial" w:hAnsi="Arial" w:cs="Arial"/>
          <w:sz w:val="18"/>
        </w:rPr>
        <w:t>ANEXO 28</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Cálculo de la utilidad. - La utilidad será fijada por el participante mediante un porcentaje sobre la suma de los costos directos, indirectos y de financiamiento, así como los cargos por </w:t>
      </w:r>
      <w:r w:rsidRPr="00D31005">
        <w:rPr>
          <w:rFonts w:ascii="Arial" w:hAnsi="Arial" w:cs="Arial"/>
          <w:noProof/>
          <w:sz w:val="18"/>
        </w:rPr>
        <w:t>INFONAVIT, SAR, 3% del Impuesto Sobre Erogaciones por Remuneraciones al Trabajo Personal  y Derechos para la vigilancia, inspección y control de los procesos de ejecución de obra pública</w:t>
      </w:r>
      <w:r w:rsidRPr="00A13494">
        <w:rPr>
          <w:rFonts w:ascii="Arial" w:hAnsi="Arial" w:cs="Arial"/>
          <w:sz w:val="18"/>
        </w:rPr>
        <w:t xml:space="preserve">.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E84FD7">
      <w:pPr>
        <w:ind w:left="1980" w:hanging="1440"/>
        <w:jc w:val="both"/>
        <w:rPr>
          <w:rFonts w:ascii="Arial" w:hAnsi="Arial" w:cs="Arial"/>
          <w:b/>
          <w:sz w:val="18"/>
        </w:rPr>
      </w:pPr>
    </w:p>
    <w:p w:rsidR="009276B6" w:rsidRPr="00A13494" w:rsidRDefault="009276B6" w:rsidP="00E84FD7">
      <w:pPr>
        <w:ind w:left="1980"/>
        <w:jc w:val="both"/>
        <w:rPr>
          <w:rFonts w:ascii="Arial" w:hAnsi="Arial" w:cs="Arial"/>
          <w:sz w:val="18"/>
        </w:rPr>
      </w:pPr>
      <w:r w:rsidRPr="00A13494">
        <w:rPr>
          <w:rFonts w:ascii="Arial" w:hAnsi="Arial" w:cs="Arial"/>
          <w:b/>
          <w:sz w:val="18"/>
        </w:rPr>
        <w:t>B)</w:t>
      </w:r>
      <w:r w:rsidRPr="00A13494">
        <w:rPr>
          <w:rFonts w:ascii="Arial" w:hAnsi="Arial" w:cs="Arial"/>
          <w:sz w:val="18"/>
        </w:rPr>
        <w:t xml:space="preserve"> Anexar el cálculo del total de la mano de obra gravable. </w:t>
      </w:r>
    </w:p>
    <w:p w:rsidR="009276B6" w:rsidRPr="00A13494" w:rsidRDefault="009276B6" w:rsidP="00E84FD7">
      <w:pPr>
        <w:ind w:left="1980"/>
        <w:jc w:val="both"/>
        <w:rPr>
          <w:rFonts w:ascii="Arial" w:hAnsi="Arial" w:cs="Arial"/>
          <w:sz w:val="18"/>
        </w:rPr>
      </w:pP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E85E3F">
      <w:pPr>
        <w:ind w:left="1980"/>
        <w:jc w:val="both"/>
        <w:rPr>
          <w:rFonts w:ascii="Arial" w:hAnsi="Arial" w:cs="Arial"/>
          <w:sz w:val="18"/>
        </w:rPr>
      </w:pPr>
      <w:r w:rsidRPr="00A13494">
        <w:rPr>
          <w:rFonts w:ascii="Arial" w:hAnsi="Arial" w:cs="Arial"/>
          <w:b/>
          <w:bCs/>
          <w:sz w:val="18"/>
        </w:rPr>
        <w:t>El participante deberá</w:t>
      </w:r>
      <w:r w:rsidRPr="00A13494">
        <w:rPr>
          <w:rFonts w:ascii="Arial" w:hAnsi="Arial" w:cs="Arial"/>
          <w:b/>
          <w:sz w:val="18"/>
        </w:rPr>
        <w:t xml:space="preserve"> apegarse estrictamente al formato proporcionado en la guía de llenado. (Original). </w:t>
      </w:r>
      <w:r w:rsidRPr="00A13494">
        <w:rPr>
          <w:rFonts w:ascii="Arial" w:hAnsi="Arial" w:cs="Arial"/>
          <w:sz w:val="18"/>
        </w:rPr>
        <w:t>Este cargo, deberá considerar las deducciones correspondientes al impuesto sobre la renta y la participación de los trabajadores en las utilidades de la empresa.</w:t>
      </w:r>
    </w:p>
    <w:p w:rsidR="009276B6" w:rsidRPr="00A13494" w:rsidRDefault="009276B6" w:rsidP="000C09BD">
      <w:pPr>
        <w:ind w:left="1980" w:hanging="1440"/>
        <w:jc w:val="both"/>
        <w:rPr>
          <w:rFonts w:ascii="Arial" w:hAnsi="Arial" w:cs="Arial"/>
          <w:sz w:val="18"/>
        </w:rPr>
      </w:pPr>
    </w:p>
    <w:p w:rsidR="009276B6" w:rsidRPr="00A13494" w:rsidRDefault="009276B6" w:rsidP="000C09BD">
      <w:pPr>
        <w:ind w:left="1980" w:hanging="1440"/>
        <w:jc w:val="both"/>
        <w:rPr>
          <w:rFonts w:ascii="Arial" w:hAnsi="Arial" w:cs="Arial"/>
          <w:b/>
          <w:sz w:val="18"/>
        </w:rPr>
      </w:pPr>
      <w:r>
        <w:rPr>
          <w:rFonts w:ascii="Arial" w:hAnsi="Arial" w:cs="Arial"/>
          <w:sz w:val="18"/>
        </w:rPr>
        <w:t>ANEXO 29</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Análisis de Precios Unitarios. - Corresponde al importe de la remuneración o pago total que se cubrirá al contratista y se hará por unidad de concepto de trabajo terminado.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0C09BD">
      <w:pPr>
        <w:ind w:left="1980" w:hanging="1440"/>
        <w:jc w:val="both"/>
        <w:rPr>
          <w:rFonts w:ascii="Arial" w:hAnsi="Arial" w:cs="Arial"/>
          <w:sz w:val="18"/>
        </w:rPr>
      </w:pPr>
    </w:p>
    <w:p w:rsidR="009276B6" w:rsidRPr="00A13494" w:rsidRDefault="009276B6" w:rsidP="00E85E3F">
      <w:pPr>
        <w:ind w:left="1980"/>
        <w:jc w:val="both"/>
        <w:rPr>
          <w:rFonts w:ascii="Arial" w:hAnsi="Arial" w:cs="Arial"/>
          <w:sz w:val="18"/>
        </w:rPr>
      </w:pPr>
      <w:r w:rsidRPr="00A13494">
        <w:rPr>
          <w:rFonts w:ascii="Arial" w:hAnsi="Arial" w:cs="Arial"/>
          <w:b/>
          <w:sz w:val="18"/>
        </w:rPr>
        <w:t>B)</w:t>
      </w:r>
      <w:r w:rsidRPr="00A13494">
        <w:rPr>
          <w:rFonts w:ascii="Arial" w:hAnsi="Arial" w:cs="Arial"/>
          <w:sz w:val="18"/>
        </w:rPr>
        <w:t xml:space="preserve"> Se deberá incluir los análisis de precios de los básicos ó auxiliares que sean utilizados para la integración de los precios unitarios.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0C09BD">
      <w:pPr>
        <w:ind w:left="1980" w:hanging="1440"/>
        <w:jc w:val="both"/>
        <w:rPr>
          <w:rFonts w:ascii="Arial" w:hAnsi="Arial" w:cs="Arial"/>
          <w:sz w:val="18"/>
        </w:rPr>
      </w:pPr>
    </w:p>
    <w:p w:rsidR="009276B6" w:rsidRPr="00A13494" w:rsidRDefault="009276B6" w:rsidP="00D732BC">
      <w:pPr>
        <w:ind w:left="1980" w:hanging="1440"/>
        <w:jc w:val="both"/>
        <w:rPr>
          <w:rFonts w:ascii="Arial" w:hAnsi="Arial" w:cs="Arial"/>
          <w:b/>
          <w:sz w:val="18"/>
        </w:rPr>
      </w:pPr>
      <w:r w:rsidRPr="00A13494">
        <w:rPr>
          <w:rFonts w:ascii="Arial" w:hAnsi="Arial" w:cs="Arial"/>
          <w:sz w:val="18"/>
        </w:rPr>
        <w:t>ANEXO 3</w:t>
      </w:r>
      <w:r>
        <w:rPr>
          <w:rFonts w:ascii="Arial" w:hAnsi="Arial" w:cs="Arial"/>
          <w:sz w:val="18"/>
        </w:rPr>
        <w:t>0</w:t>
      </w:r>
      <w:r w:rsidRPr="00A13494">
        <w:rPr>
          <w:rFonts w:ascii="Arial" w:hAnsi="Arial" w:cs="Arial"/>
          <w:sz w:val="18"/>
        </w:rPr>
        <w:tab/>
      </w:r>
      <w:r w:rsidRPr="00A13494">
        <w:rPr>
          <w:rFonts w:ascii="Arial" w:hAnsi="Arial" w:cs="Arial"/>
          <w:b/>
          <w:sz w:val="18"/>
        </w:rPr>
        <w:t>A)</w:t>
      </w:r>
      <w:r w:rsidRPr="00A13494">
        <w:rPr>
          <w:rFonts w:ascii="Arial" w:hAnsi="Arial" w:cs="Arial"/>
          <w:sz w:val="18"/>
        </w:rPr>
        <w:t xml:space="preserve"> 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La marca y modelo deberá corresponder a la especificada en la descripción del concepto a desarrollar, en caso de no existir la marca o modelo, deberá proponer una marca o modelo que cumpla como mínimo con las mismas especificaciones de calidad, duración y garantía a la señalada en dicho concepto. </w:t>
      </w: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D732BC">
      <w:pPr>
        <w:ind w:left="1980" w:hanging="1440"/>
        <w:jc w:val="both"/>
        <w:rPr>
          <w:rFonts w:ascii="Arial" w:hAnsi="Arial" w:cs="Arial"/>
          <w:sz w:val="18"/>
        </w:rPr>
      </w:pPr>
    </w:p>
    <w:p w:rsidR="009276B6" w:rsidRPr="00A13494" w:rsidRDefault="009276B6" w:rsidP="00D732BC">
      <w:pPr>
        <w:ind w:left="1980"/>
        <w:jc w:val="both"/>
        <w:rPr>
          <w:rFonts w:ascii="Arial" w:hAnsi="Arial" w:cs="Arial"/>
          <w:sz w:val="18"/>
        </w:rPr>
      </w:pPr>
      <w:r w:rsidRPr="00A13494">
        <w:rPr>
          <w:rFonts w:ascii="Arial" w:hAnsi="Arial" w:cs="Arial"/>
          <w:b/>
          <w:sz w:val="18"/>
        </w:rPr>
        <w:t>B)</w:t>
      </w:r>
      <w:r w:rsidRPr="00A13494">
        <w:rPr>
          <w:rFonts w:ascii="Arial" w:hAnsi="Arial" w:cs="Arial"/>
          <w:sz w:val="18"/>
        </w:rPr>
        <w:t xml:space="preserve"> Salvo que se trate de un fabricante o proveedor debidamente acreditado, el participante deberá acreditar su propuesta con un estudio del mercado local o nacional si lo prefiere, mediante las cotizaciones por escrito, únicamente de los materiales y equipos de instalación permanente de sus proveedores puestos en el sitio de los trabajos, de aquellos que tengan una participación mayor al 1% (uno por ciento) dentro del listado de insumos, en la que deberá constar el costo unitario por cada uno de ellos, </w:t>
      </w:r>
      <w:r w:rsidRPr="00A13494">
        <w:rPr>
          <w:rFonts w:ascii="Arial" w:hAnsi="Arial" w:cs="Arial"/>
          <w:b/>
          <w:sz w:val="18"/>
        </w:rPr>
        <w:t>lo que invariablemente se deberá hacer en papel membretado de la persona física o moral, con sello, nombre y firma de la persona facultada para ello, en donde se señale el domicilio fiscal, teléfonos y el Registro federal de Contribuyentes (Original).  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 El incumplimiento en la presentación de los documentos en los términos que se señalan en este anexo, será motivo suficiente para desechar la propuesta.</w:t>
      </w:r>
    </w:p>
    <w:p w:rsidR="009276B6" w:rsidRPr="00A13494" w:rsidRDefault="009276B6" w:rsidP="00F94570">
      <w:pPr>
        <w:ind w:left="1980"/>
        <w:jc w:val="both"/>
        <w:rPr>
          <w:rFonts w:ascii="Arial" w:hAnsi="Arial" w:cs="Arial"/>
          <w:sz w:val="18"/>
        </w:rPr>
      </w:pPr>
    </w:p>
    <w:p w:rsidR="009276B6" w:rsidRPr="00A13494" w:rsidRDefault="009276B6" w:rsidP="000C09BD">
      <w:pPr>
        <w:ind w:left="1980" w:hanging="1440"/>
        <w:jc w:val="both"/>
        <w:rPr>
          <w:rFonts w:ascii="Arial" w:hAnsi="Arial" w:cs="Arial"/>
          <w:sz w:val="18"/>
        </w:rPr>
      </w:pPr>
    </w:p>
    <w:p w:rsidR="009276B6" w:rsidRPr="00A13494" w:rsidRDefault="009276B6" w:rsidP="000C09BD">
      <w:pPr>
        <w:ind w:left="1980" w:hanging="1440"/>
        <w:jc w:val="both"/>
        <w:rPr>
          <w:rFonts w:ascii="Arial" w:hAnsi="Arial" w:cs="Arial"/>
          <w:sz w:val="18"/>
        </w:rPr>
      </w:pPr>
      <w:r w:rsidRPr="00A13494">
        <w:rPr>
          <w:rFonts w:ascii="Arial" w:hAnsi="Arial" w:cs="Arial"/>
          <w:sz w:val="18"/>
        </w:rPr>
        <w:t>ANEXO 3</w:t>
      </w:r>
      <w:r>
        <w:rPr>
          <w:rFonts w:ascii="Arial" w:hAnsi="Arial" w:cs="Arial"/>
          <w:sz w:val="18"/>
        </w:rPr>
        <w:t>1</w:t>
      </w:r>
      <w:r w:rsidRPr="00A13494">
        <w:rPr>
          <w:rFonts w:ascii="Arial" w:hAnsi="Arial" w:cs="Arial"/>
          <w:sz w:val="18"/>
        </w:rPr>
        <w:tab/>
        <w:t>Catálogo de conceptos. -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p>
    <w:p w:rsidR="009276B6" w:rsidRPr="00A13494" w:rsidRDefault="009276B6" w:rsidP="000C09BD">
      <w:pPr>
        <w:ind w:left="1980" w:hanging="1440"/>
        <w:jc w:val="both"/>
        <w:rPr>
          <w:rFonts w:ascii="Arial" w:hAnsi="Arial" w:cs="Arial"/>
          <w:sz w:val="18"/>
          <w:szCs w:val="16"/>
        </w:rPr>
      </w:pPr>
    </w:p>
    <w:p w:rsidR="009276B6" w:rsidRPr="00A13494" w:rsidRDefault="009276B6" w:rsidP="000C09BD">
      <w:pPr>
        <w:numPr>
          <w:ilvl w:val="0"/>
          <w:numId w:val="5"/>
        </w:numPr>
        <w:tabs>
          <w:tab w:val="clear" w:pos="2160"/>
        </w:tabs>
        <w:ind w:left="2520" w:hanging="360"/>
        <w:jc w:val="both"/>
        <w:rPr>
          <w:rFonts w:ascii="Arial" w:hAnsi="Arial" w:cs="Arial"/>
          <w:sz w:val="18"/>
        </w:rPr>
      </w:pPr>
      <w:r w:rsidRPr="00A13494">
        <w:rPr>
          <w:rFonts w:ascii="Arial" w:hAnsi="Arial" w:cs="Arial"/>
          <w:sz w:val="18"/>
        </w:rPr>
        <w:t>Se llenará preferentemente en formatos de computadora, siempre y cuando conserven la estructura del formato proporcionado en las bases de Invitación y que contengan la información solicitada, deberá presentarse sin correcciones, raspaduras o enmendaduras.</w:t>
      </w:r>
    </w:p>
    <w:p w:rsidR="009276B6" w:rsidRPr="00A13494" w:rsidRDefault="009276B6" w:rsidP="0024118B">
      <w:pPr>
        <w:tabs>
          <w:tab w:val="left" w:pos="7784"/>
        </w:tabs>
        <w:ind w:left="2520" w:hanging="360"/>
        <w:jc w:val="both"/>
        <w:rPr>
          <w:rFonts w:ascii="Arial" w:hAnsi="Arial" w:cs="Arial"/>
          <w:sz w:val="18"/>
        </w:rPr>
      </w:pPr>
      <w:r w:rsidRPr="00A13494">
        <w:rPr>
          <w:rFonts w:ascii="Arial" w:hAnsi="Arial" w:cs="Arial"/>
          <w:sz w:val="18"/>
        </w:rPr>
        <w:tab/>
      </w:r>
      <w:r w:rsidRPr="00A13494">
        <w:rPr>
          <w:rFonts w:ascii="Arial" w:hAnsi="Arial" w:cs="Arial"/>
          <w:sz w:val="18"/>
        </w:rPr>
        <w:tab/>
      </w:r>
    </w:p>
    <w:p w:rsidR="009276B6" w:rsidRPr="00A13494" w:rsidRDefault="009276B6" w:rsidP="000C09BD">
      <w:pPr>
        <w:numPr>
          <w:ilvl w:val="0"/>
          <w:numId w:val="5"/>
        </w:numPr>
        <w:tabs>
          <w:tab w:val="clear" w:pos="2160"/>
        </w:tabs>
        <w:ind w:left="2520" w:hanging="360"/>
        <w:jc w:val="both"/>
        <w:rPr>
          <w:rFonts w:ascii="Arial" w:hAnsi="Arial" w:cs="Arial"/>
          <w:sz w:val="18"/>
        </w:rPr>
      </w:pPr>
      <w:r w:rsidRPr="00A13494">
        <w:rPr>
          <w:rFonts w:ascii="Arial" w:hAnsi="Arial" w:cs="Arial"/>
          <w:sz w:val="18"/>
        </w:rPr>
        <w:lastRenderedPageBreak/>
        <w:t>Se anotarán los precios unitarios, tanto con número como con letra, expresándolos en moneda nacional, si hubiera discrepancia entre los precios unitarios anotados con número y con letra, serán éstos últimos los que se tomarán en cuenta.</w:t>
      </w:r>
    </w:p>
    <w:p w:rsidR="009276B6" w:rsidRPr="00A13494" w:rsidRDefault="009276B6" w:rsidP="000C09BD">
      <w:pPr>
        <w:ind w:left="2520" w:hanging="360"/>
        <w:jc w:val="both"/>
        <w:rPr>
          <w:rFonts w:ascii="Arial" w:hAnsi="Arial" w:cs="Arial"/>
          <w:sz w:val="18"/>
        </w:rPr>
      </w:pPr>
    </w:p>
    <w:p w:rsidR="009276B6" w:rsidRPr="00A13494" w:rsidRDefault="009276B6" w:rsidP="000C09BD">
      <w:pPr>
        <w:numPr>
          <w:ilvl w:val="0"/>
          <w:numId w:val="5"/>
        </w:numPr>
        <w:tabs>
          <w:tab w:val="clear" w:pos="2160"/>
        </w:tabs>
        <w:ind w:left="2520" w:hanging="360"/>
        <w:jc w:val="both"/>
        <w:rPr>
          <w:rFonts w:ascii="Arial" w:hAnsi="Arial" w:cs="Arial"/>
          <w:sz w:val="18"/>
        </w:rPr>
      </w:pPr>
      <w:r w:rsidRPr="00A13494">
        <w:rPr>
          <w:rFonts w:ascii="Arial" w:hAnsi="Arial" w:cs="Arial"/>
          <w:sz w:val="18"/>
        </w:rPr>
        <w:t>Cuando el catálogo de conceptos se integre en varias hojas, deberán anotarse en cada una de ellas, el monto parcial, acumulado y en la última hoja el monto total.</w:t>
      </w:r>
    </w:p>
    <w:p w:rsidR="009276B6" w:rsidRPr="00A13494" w:rsidRDefault="009276B6" w:rsidP="000C09BD">
      <w:pPr>
        <w:widowControl w:val="0"/>
        <w:ind w:left="2520" w:hanging="360"/>
        <w:jc w:val="both"/>
        <w:rPr>
          <w:rFonts w:ascii="Arial" w:hAnsi="Arial" w:cs="Arial"/>
          <w:sz w:val="18"/>
        </w:rPr>
      </w:pPr>
    </w:p>
    <w:p w:rsidR="009276B6" w:rsidRPr="00A13494" w:rsidRDefault="009276B6" w:rsidP="000C09BD">
      <w:pPr>
        <w:numPr>
          <w:ilvl w:val="0"/>
          <w:numId w:val="5"/>
        </w:numPr>
        <w:tabs>
          <w:tab w:val="clear" w:pos="2160"/>
        </w:tabs>
        <w:ind w:left="2520" w:hanging="360"/>
        <w:jc w:val="both"/>
        <w:rPr>
          <w:rFonts w:ascii="Arial" w:hAnsi="Arial" w:cs="Arial"/>
          <w:sz w:val="18"/>
        </w:rPr>
      </w:pPr>
      <w:r w:rsidRPr="00A13494">
        <w:rPr>
          <w:rFonts w:ascii="Arial" w:hAnsi="Arial" w:cs="Arial"/>
          <w:sz w:val="18"/>
        </w:rPr>
        <w:t>En caso de encontrarse errores en las operaciones aritméticas, se reconocerá como correcto el producto de las cantidades de obra anotadas por la Subdirección de Proyectos y Licitaciones de Obra Pública y los precios unitarios anotados con letra por el participante.</w:t>
      </w:r>
    </w:p>
    <w:p w:rsidR="009276B6" w:rsidRPr="00A13494" w:rsidRDefault="009276B6" w:rsidP="000C09BD">
      <w:pPr>
        <w:ind w:left="2520" w:hanging="360"/>
        <w:jc w:val="both"/>
        <w:rPr>
          <w:rFonts w:ascii="Arial" w:hAnsi="Arial" w:cs="Arial"/>
          <w:sz w:val="18"/>
        </w:rPr>
      </w:pPr>
    </w:p>
    <w:p w:rsidR="009276B6" w:rsidRPr="00A13494" w:rsidRDefault="009276B6" w:rsidP="000C09BD">
      <w:pPr>
        <w:numPr>
          <w:ilvl w:val="0"/>
          <w:numId w:val="5"/>
        </w:numPr>
        <w:tabs>
          <w:tab w:val="clear" w:pos="2160"/>
        </w:tabs>
        <w:ind w:left="2520" w:hanging="360"/>
        <w:jc w:val="both"/>
        <w:rPr>
          <w:rFonts w:ascii="Arial" w:hAnsi="Arial" w:cs="Arial"/>
          <w:sz w:val="18"/>
        </w:rPr>
      </w:pPr>
      <w:r w:rsidRPr="00A13494">
        <w:rPr>
          <w:rFonts w:ascii="Arial" w:hAnsi="Arial" w:cs="Arial"/>
          <w:sz w:val="18"/>
        </w:rPr>
        <w:t>De acuerdo con las correcciones que en su caso se hagan, se modificarán los importes parciales y la suma de ellos.</w:t>
      </w:r>
    </w:p>
    <w:p w:rsidR="009276B6" w:rsidRPr="00A13494" w:rsidRDefault="009276B6" w:rsidP="00D732BC">
      <w:pPr>
        <w:jc w:val="both"/>
        <w:rPr>
          <w:rFonts w:ascii="Arial" w:hAnsi="Arial" w:cs="Arial"/>
          <w:sz w:val="18"/>
        </w:rPr>
      </w:pPr>
    </w:p>
    <w:p w:rsidR="009276B6" w:rsidRPr="00A13494" w:rsidRDefault="009276B6" w:rsidP="00D732BC">
      <w:pPr>
        <w:ind w:left="1980"/>
        <w:jc w:val="both"/>
        <w:rPr>
          <w:rFonts w:ascii="Arial" w:hAnsi="Arial" w:cs="Arial"/>
          <w:b/>
          <w:sz w:val="18"/>
        </w:rPr>
      </w:pP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0C09BD">
      <w:pPr>
        <w:jc w:val="both"/>
        <w:rPr>
          <w:rFonts w:ascii="Arial" w:hAnsi="Arial" w:cs="Arial"/>
          <w:sz w:val="18"/>
        </w:rPr>
      </w:pPr>
    </w:p>
    <w:p w:rsidR="009276B6" w:rsidRPr="00A13494" w:rsidRDefault="009276B6" w:rsidP="00D732BC">
      <w:pPr>
        <w:ind w:left="1980" w:hanging="1440"/>
        <w:jc w:val="both"/>
        <w:rPr>
          <w:rFonts w:cs="Arial"/>
        </w:rPr>
      </w:pPr>
      <w:r w:rsidRPr="00A13494">
        <w:rPr>
          <w:rFonts w:ascii="Arial" w:hAnsi="Arial" w:cs="Arial"/>
          <w:sz w:val="18"/>
        </w:rPr>
        <w:t xml:space="preserve">ANEXO </w:t>
      </w:r>
      <w:r>
        <w:rPr>
          <w:rFonts w:ascii="Arial" w:hAnsi="Arial" w:cs="Arial"/>
          <w:sz w:val="18"/>
        </w:rPr>
        <w:t>32</w:t>
      </w:r>
      <w:r w:rsidRPr="00A13494">
        <w:rPr>
          <w:rFonts w:ascii="Arial" w:hAnsi="Arial" w:cs="Arial"/>
          <w:sz w:val="18"/>
        </w:rPr>
        <w:tab/>
        <w:t xml:space="preserve">Programa de erogaciones de la ejecución general de los trabajos.- Calendarizado y cuantificado mensualmente (incluir barras), dividido en conceptos de trabajo </w:t>
      </w:r>
      <w:r w:rsidRPr="00A13494">
        <w:rPr>
          <w:rFonts w:ascii="Arial" w:hAnsi="Arial" w:cs="Arial"/>
          <w:b/>
          <w:color w:val="0000FF"/>
          <w:sz w:val="18"/>
        </w:rPr>
        <w:t xml:space="preserve">(según </w:t>
      </w:r>
      <w:r w:rsidRPr="00A13494">
        <w:rPr>
          <w:rFonts w:ascii="Arial" w:hAnsi="Arial" w:cs="Arial"/>
          <w:b/>
          <w:bCs/>
          <w:color w:val="0000FF"/>
          <w:sz w:val="18"/>
        </w:rPr>
        <w:t>ANEXO 3</w:t>
      </w:r>
      <w:r>
        <w:rPr>
          <w:rFonts w:ascii="Arial" w:hAnsi="Arial" w:cs="Arial"/>
          <w:b/>
          <w:bCs/>
          <w:color w:val="0000FF"/>
          <w:sz w:val="18"/>
        </w:rPr>
        <w:t>1</w:t>
      </w:r>
      <w:r w:rsidRPr="00A13494">
        <w:rPr>
          <w:rFonts w:ascii="Arial" w:hAnsi="Arial" w:cs="Arial"/>
          <w:b/>
          <w:color w:val="0000FF"/>
          <w:sz w:val="18"/>
        </w:rPr>
        <w:t xml:space="preserve">) </w:t>
      </w:r>
      <w:r w:rsidRPr="00A13494">
        <w:rPr>
          <w:rFonts w:ascii="Arial" w:hAnsi="Arial" w:cs="Arial"/>
          <w:sz w:val="18"/>
        </w:rPr>
        <w:t>con descripción completa y detallada, con volúmenes mensuales de cada concepto de obra, importe mensual por cada concepto de obra, porcentaje mensual de cada concepto de obra expresado en número y diagrama de barras, debiendo existir congruencia con los programas presentados en la etapa técnica, así como los de mano de obra, maquinaria, materiales y personal profesional técnico, administrativo y de servicio encargado de la supervisión, dirección y administración de los trabajos. El participante deberá presentar el</w:t>
      </w:r>
      <w:r w:rsidRPr="00A13494">
        <w:rPr>
          <w:rFonts w:cs="Arial"/>
        </w:rPr>
        <w:t xml:space="preserve"> </w:t>
      </w:r>
      <w:r w:rsidRPr="00A13494">
        <w:rPr>
          <w:rFonts w:ascii="Arial" w:hAnsi="Arial" w:cs="Arial"/>
          <w:b/>
          <w:color w:val="0000FF"/>
          <w:sz w:val="18"/>
        </w:rPr>
        <w:t>ANEXO 3</w:t>
      </w:r>
      <w:r>
        <w:rPr>
          <w:rFonts w:ascii="Arial" w:hAnsi="Arial" w:cs="Arial"/>
          <w:b/>
          <w:color w:val="0000FF"/>
          <w:sz w:val="18"/>
        </w:rPr>
        <w:t>2</w:t>
      </w:r>
      <w:r w:rsidRPr="00A13494">
        <w:rPr>
          <w:rFonts w:cs="Arial"/>
        </w:rPr>
        <w:t xml:space="preserve"> </w:t>
      </w:r>
      <w:r w:rsidRPr="00A13494">
        <w:rPr>
          <w:rFonts w:ascii="Arial" w:hAnsi="Arial" w:cs="Arial"/>
          <w:sz w:val="18"/>
        </w:rPr>
        <w:t xml:space="preserve">tal como lo estipulan estas bases de Invitación y los formatos de la guía de llenado ya que </w:t>
      </w:r>
      <w:proofErr w:type="gramStart"/>
      <w:r w:rsidRPr="00A13494">
        <w:rPr>
          <w:rFonts w:ascii="Arial" w:hAnsi="Arial" w:cs="Arial"/>
          <w:sz w:val="18"/>
        </w:rPr>
        <w:t>este</w:t>
      </w:r>
      <w:proofErr w:type="gramEnd"/>
      <w:r w:rsidRPr="00A13494">
        <w:rPr>
          <w:rFonts w:ascii="Arial" w:hAnsi="Arial" w:cs="Arial"/>
          <w:sz w:val="18"/>
        </w:rPr>
        <w:t xml:space="preserve"> forma parte integrante de la propuesta económica a evaluar.</w:t>
      </w:r>
    </w:p>
    <w:p w:rsidR="009276B6" w:rsidRPr="00A13494" w:rsidRDefault="009276B6" w:rsidP="00D732BC">
      <w:pPr>
        <w:ind w:left="1980"/>
        <w:jc w:val="both"/>
        <w:rPr>
          <w:rFonts w:ascii="Arial" w:hAnsi="Arial" w:cs="Arial"/>
          <w:b/>
          <w:sz w:val="18"/>
        </w:rPr>
      </w:pP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0C09BD">
      <w:pPr>
        <w:pStyle w:val="INCISO"/>
        <w:tabs>
          <w:tab w:val="clear" w:pos="1152"/>
          <w:tab w:val="left" w:pos="1440"/>
        </w:tabs>
        <w:spacing w:after="0" w:line="240" w:lineRule="auto"/>
        <w:ind w:left="1440" w:hanging="720"/>
        <w:rPr>
          <w:rFonts w:cs="Arial"/>
          <w:lang w:val="es-ES"/>
        </w:rPr>
      </w:pPr>
    </w:p>
    <w:p w:rsidR="009276B6" w:rsidRPr="00A13494" w:rsidRDefault="009276B6" w:rsidP="000C09BD">
      <w:pPr>
        <w:pStyle w:val="INCISO"/>
        <w:tabs>
          <w:tab w:val="clear" w:pos="1152"/>
          <w:tab w:val="left" w:pos="1980"/>
        </w:tabs>
        <w:spacing w:line="240" w:lineRule="exact"/>
        <w:ind w:left="1980" w:hanging="1440"/>
        <w:rPr>
          <w:rFonts w:cs="Arial"/>
          <w:szCs w:val="24"/>
          <w:lang w:val="es-ES"/>
        </w:rPr>
      </w:pPr>
      <w:r>
        <w:rPr>
          <w:rFonts w:cs="Arial"/>
        </w:rPr>
        <w:t>ANEXO 33</w:t>
      </w:r>
      <w:r w:rsidRPr="00A13494">
        <w:rPr>
          <w:rFonts w:cs="Arial"/>
        </w:rPr>
        <w:tab/>
      </w:r>
      <w:r w:rsidRPr="00A13494">
        <w:rPr>
          <w:rFonts w:cs="Arial"/>
          <w:szCs w:val="24"/>
          <w:lang w:val="es-ES"/>
        </w:rPr>
        <w:t xml:space="preserve">Programas de erogaciones calendarizados y cuantificados  por conceptos de trabajo en obra a costo directo de acuerdo al </w:t>
      </w:r>
      <w:r w:rsidRPr="00A13494">
        <w:rPr>
          <w:rFonts w:cs="Arial"/>
          <w:b/>
          <w:bCs/>
          <w:color w:val="0000FF"/>
          <w:szCs w:val="24"/>
          <w:lang w:val="es-ES"/>
        </w:rPr>
        <w:t>Anexo 3</w:t>
      </w:r>
      <w:r>
        <w:rPr>
          <w:rFonts w:cs="Arial"/>
          <w:b/>
          <w:bCs/>
          <w:color w:val="0000FF"/>
          <w:szCs w:val="24"/>
          <w:lang w:val="es-ES"/>
        </w:rPr>
        <w:t>1</w:t>
      </w:r>
      <w:r w:rsidRPr="00A13494">
        <w:rPr>
          <w:rFonts w:cs="Arial"/>
          <w:szCs w:val="24"/>
          <w:lang w:val="es-ES"/>
        </w:rPr>
        <w:t>; de utilización mensual y a un solo renglón con claves completas, con los volúmenes mensuales de cada insumo por concepto de obra, importes mensuales de cada insumo por concepto de obra, porcentaje mensual de cada insumo por concepto de obra, expresado en número y diagrama de barras para los siguientes rubros:</w:t>
      </w:r>
    </w:p>
    <w:p w:rsidR="009276B6" w:rsidRPr="00A13494" w:rsidRDefault="009276B6" w:rsidP="000C09BD">
      <w:pPr>
        <w:pStyle w:val="INCISO"/>
        <w:numPr>
          <w:ilvl w:val="1"/>
          <w:numId w:val="6"/>
        </w:numPr>
        <w:tabs>
          <w:tab w:val="clear" w:pos="1152"/>
          <w:tab w:val="clear" w:pos="2880"/>
        </w:tabs>
        <w:spacing w:line="240" w:lineRule="exact"/>
        <w:ind w:left="2520" w:hanging="540"/>
        <w:rPr>
          <w:rFonts w:cs="Arial"/>
          <w:szCs w:val="24"/>
          <w:lang w:val="es-ES"/>
        </w:rPr>
      </w:pPr>
      <w:r w:rsidRPr="00A13494">
        <w:rPr>
          <w:rFonts w:cs="Arial"/>
          <w:szCs w:val="24"/>
          <w:lang w:val="es-ES"/>
        </w:rPr>
        <w:t>De la mano de obra que ejecutará directamente la Obra;</w:t>
      </w:r>
    </w:p>
    <w:p w:rsidR="009276B6" w:rsidRPr="00A13494" w:rsidRDefault="009276B6" w:rsidP="000C09BD">
      <w:pPr>
        <w:pStyle w:val="INCISO"/>
        <w:numPr>
          <w:ilvl w:val="1"/>
          <w:numId w:val="6"/>
        </w:numPr>
        <w:tabs>
          <w:tab w:val="clear" w:pos="1152"/>
          <w:tab w:val="clear" w:pos="2880"/>
        </w:tabs>
        <w:spacing w:line="240" w:lineRule="exact"/>
        <w:ind w:left="2520" w:hanging="540"/>
        <w:rPr>
          <w:rFonts w:cs="Arial"/>
          <w:szCs w:val="24"/>
          <w:lang w:val="es-ES"/>
        </w:rPr>
      </w:pPr>
      <w:r w:rsidRPr="00A13494">
        <w:rPr>
          <w:rFonts w:cs="Arial"/>
          <w:szCs w:val="24"/>
          <w:lang w:val="es-ES"/>
        </w:rPr>
        <w:t>De la maquinaria y equipo de construcción, identificando su tipo y características;</w:t>
      </w:r>
    </w:p>
    <w:p w:rsidR="009276B6" w:rsidRPr="00A13494" w:rsidRDefault="009276B6" w:rsidP="000C09BD">
      <w:pPr>
        <w:pStyle w:val="INCISO"/>
        <w:numPr>
          <w:ilvl w:val="1"/>
          <w:numId w:val="6"/>
        </w:numPr>
        <w:tabs>
          <w:tab w:val="clear" w:pos="1152"/>
          <w:tab w:val="clear" w:pos="2880"/>
        </w:tabs>
        <w:spacing w:line="240" w:lineRule="exact"/>
        <w:ind w:left="2520" w:hanging="540"/>
        <w:rPr>
          <w:rFonts w:cs="Arial"/>
          <w:szCs w:val="24"/>
          <w:lang w:val="es-ES"/>
        </w:rPr>
      </w:pPr>
      <w:r w:rsidRPr="00A13494">
        <w:rPr>
          <w:rFonts w:cs="Arial"/>
          <w:szCs w:val="24"/>
          <w:lang w:val="es-ES"/>
        </w:rPr>
        <w:t>De los materiales y de los equipos de instalación permanente, y</w:t>
      </w:r>
    </w:p>
    <w:p w:rsidR="009276B6" w:rsidRPr="00A13494" w:rsidRDefault="009276B6" w:rsidP="000C09BD">
      <w:pPr>
        <w:pStyle w:val="INCISO"/>
        <w:numPr>
          <w:ilvl w:val="1"/>
          <w:numId w:val="6"/>
        </w:numPr>
        <w:tabs>
          <w:tab w:val="clear" w:pos="1152"/>
          <w:tab w:val="clear" w:pos="2880"/>
        </w:tabs>
        <w:spacing w:line="240" w:lineRule="exact"/>
        <w:ind w:left="2520" w:hanging="540"/>
        <w:rPr>
          <w:rFonts w:cs="Arial"/>
          <w:szCs w:val="24"/>
          <w:lang w:val="es-ES"/>
        </w:rPr>
      </w:pPr>
      <w:r w:rsidRPr="00A13494">
        <w:rPr>
          <w:rFonts w:cs="Arial"/>
          <w:szCs w:val="24"/>
          <w:lang w:val="es-ES"/>
        </w:rPr>
        <w:t>De utilización del personal profesional técnico, administrativo y de servicio encargado de la dirección, supervisión y administración de los trabajos de acue</w:t>
      </w:r>
      <w:r>
        <w:rPr>
          <w:rFonts w:cs="Arial"/>
          <w:szCs w:val="24"/>
          <w:lang w:val="es-ES"/>
        </w:rPr>
        <w:t>rdo a lo expresado en el anexo 9</w:t>
      </w:r>
      <w:r w:rsidRPr="00A13494">
        <w:rPr>
          <w:rFonts w:cs="Arial"/>
          <w:szCs w:val="24"/>
          <w:lang w:val="es-ES"/>
        </w:rPr>
        <w:t xml:space="preserve"> incisos A y E.</w:t>
      </w:r>
    </w:p>
    <w:p w:rsidR="009276B6" w:rsidRPr="00A13494" w:rsidRDefault="009276B6" w:rsidP="00D732BC">
      <w:pPr>
        <w:ind w:left="1980"/>
        <w:jc w:val="both"/>
        <w:rPr>
          <w:rFonts w:ascii="Arial" w:hAnsi="Arial" w:cs="Arial"/>
          <w:b/>
          <w:sz w:val="18"/>
        </w:rPr>
      </w:pPr>
      <w:r w:rsidRPr="00A13494">
        <w:rPr>
          <w:rFonts w:ascii="Arial" w:hAnsi="Arial" w:cs="Arial"/>
          <w:b/>
          <w:sz w:val="18"/>
        </w:rPr>
        <w:t>En caso de que la Invitación se integre de varias obras deberá anexar el análisis correspondiente por cada obra</w:t>
      </w:r>
      <w:r w:rsidRPr="00A13494">
        <w:rPr>
          <w:rFonts w:ascii="Arial" w:hAnsi="Arial" w:cs="Arial"/>
          <w:sz w:val="18"/>
        </w:rPr>
        <w:t xml:space="preserve">. </w:t>
      </w:r>
      <w:r w:rsidRPr="00A13494">
        <w:rPr>
          <w:rFonts w:ascii="Arial" w:hAnsi="Arial" w:cs="Arial"/>
          <w:b/>
          <w:bCs/>
          <w:spacing w:val="-2"/>
          <w:sz w:val="18"/>
        </w:rPr>
        <w:t>(</w:t>
      </w:r>
      <w:r w:rsidRPr="00A13494">
        <w:rPr>
          <w:rFonts w:ascii="Arial" w:hAnsi="Arial" w:cs="Arial"/>
          <w:b/>
          <w:sz w:val="18"/>
        </w:rPr>
        <w:t>Original).</w:t>
      </w:r>
    </w:p>
    <w:p w:rsidR="009276B6" w:rsidRPr="00A13494" w:rsidRDefault="009276B6" w:rsidP="00D732BC">
      <w:pPr>
        <w:ind w:left="1980"/>
        <w:jc w:val="both"/>
        <w:rPr>
          <w:rFonts w:cs="Arial"/>
        </w:rPr>
      </w:pPr>
    </w:p>
    <w:p w:rsidR="009276B6" w:rsidRPr="00A13494" w:rsidRDefault="009276B6" w:rsidP="00CC29B7">
      <w:pPr>
        <w:pStyle w:val="INCISO"/>
        <w:tabs>
          <w:tab w:val="clear" w:pos="1152"/>
        </w:tabs>
        <w:spacing w:line="240" w:lineRule="exact"/>
        <w:ind w:left="1980" w:hanging="1440"/>
        <w:rPr>
          <w:rFonts w:cs="Arial"/>
          <w:b/>
        </w:rPr>
      </w:pPr>
      <w:r>
        <w:rPr>
          <w:rFonts w:cs="Arial"/>
        </w:rPr>
        <w:t>ANEXO 34</w:t>
      </w:r>
      <w:r w:rsidRPr="00A13494">
        <w:rPr>
          <w:rFonts w:cs="Arial"/>
        </w:rPr>
        <w:tab/>
        <w:t xml:space="preserve">Costos globales integrados. Deberán expresarse los importes y porcentajes de materiales, mano de obra, maquinaria y equipo de construcción (costo directo), costo indirecto, financiamiento y utilidad, los cuales deberán ser congruentes con sus respectivos análisis. </w:t>
      </w:r>
      <w:r w:rsidRPr="00A13494">
        <w:rPr>
          <w:rFonts w:cs="Arial"/>
          <w:b/>
        </w:rPr>
        <w:t>En caso de que la Invitación se integre de varias obras deberá anexar el análisis correspondiente por cada obra</w:t>
      </w:r>
      <w:r w:rsidRPr="00A13494">
        <w:rPr>
          <w:rFonts w:cs="Arial"/>
        </w:rPr>
        <w:t xml:space="preserve">. </w:t>
      </w:r>
      <w:r w:rsidRPr="00A13494">
        <w:rPr>
          <w:rFonts w:cs="Arial"/>
          <w:b/>
          <w:bCs/>
          <w:spacing w:val="-2"/>
        </w:rPr>
        <w:t>(</w:t>
      </w:r>
      <w:r w:rsidRPr="00A13494">
        <w:rPr>
          <w:rFonts w:cs="Arial"/>
          <w:b/>
        </w:rPr>
        <w:t>Original).</w:t>
      </w:r>
    </w:p>
    <w:p w:rsidR="009276B6" w:rsidRPr="00A13494" w:rsidRDefault="009276B6" w:rsidP="000C09BD">
      <w:pPr>
        <w:pStyle w:val="INCISO"/>
        <w:tabs>
          <w:tab w:val="clear" w:pos="1152"/>
        </w:tabs>
        <w:spacing w:after="0" w:line="240" w:lineRule="auto"/>
        <w:ind w:left="0" w:firstLine="0"/>
        <w:rPr>
          <w:rFonts w:cs="Arial"/>
        </w:rPr>
      </w:pPr>
    </w:p>
    <w:p w:rsidR="009276B6" w:rsidRPr="00A13494" w:rsidRDefault="009276B6" w:rsidP="000C09BD">
      <w:pPr>
        <w:jc w:val="both"/>
        <w:rPr>
          <w:rFonts w:ascii="Arial" w:hAnsi="Arial" w:cs="Arial"/>
          <w:sz w:val="18"/>
        </w:rPr>
      </w:pPr>
      <w:r w:rsidRPr="00A13494">
        <w:rPr>
          <w:rFonts w:ascii="Arial" w:hAnsi="Arial" w:cs="Arial"/>
          <w:b/>
          <w:sz w:val="18"/>
          <w:szCs w:val="18"/>
        </w:rPr>
        <w:t xml:space="preserve">                                        RELACIÓN DE ANEXOS QUE INTEGRAN LAS PROPUESTAS</w:t>
      </w:r>
      <w:r w:rsidRPr="00A13494">
        <w:rPr>
          <w:rFonts w:ascii="Arial" w:hAnsi="Arial" w:cs="Arial"/>
          <w:sz w:val="18"/>
        </w:rPr>
        <w:t xml:space="preserve"> </w:t>
      </w:r>
      <w:r w:rsidRPr="00A13494">
        <w:rPr>
          <w:rFonts w:ascii="Arial" w:hAnsi="Arial" w:cs="Arial"/>
          <w:b/>
          <w:sz w:val="18"/>
          <w:szCs w:val="18"/>
        </w:rPr>
        <w:t>TÉCNICA Y</w:t>
      </w:r>
      <w:r w:rsidRPr="00A13494">
        <w:rPr>
          <w:rFonts w:ascii="Arial" w:hAnsi="Arial" w:cs="Arial"/>
          <w:sz w:val="18"/>
        </w:rPr>
        <w:t xml:space="preserve"> </w:t>
      </w:r>
      <w:r w:rsidRPr="00A13494">
        <w:rPr>
          <w:rFonts w:ascii="Arial" w:hAnsi="Arial" w:cs="Arial"/>
          <w:b/>
          <w:sz w:val="18"/>
          <w:szCs w:val="18"/>
        </w:rPr>
        <w:t>ECONÓMICA</w:t>
      </w:r>
      <w:r w:rsidRPr="00A13494">
        <w:rPr>
          <w:rFonts w:ascii="Arial" w:hAnsi="Arial" w:cs="Arial"/>
          <w:sz w:val="18"/>
        </w:rPr>
        <w:tab/>
      </w:r>
    </w:p>
    <w:p w:rsidR="009276B6" w:rsidRPr="00A13494" w:rsidRDefault="009276B6" w:rsidP="000C09BD">
      <w:pPr>
        <w:jc w:val="both"/>
        <w:rPr>
          <w:rFonts w:ascii="Arial" w:hAnsi="Arial" w:cs="Arial"/>
          <w:sz w:val="18"/>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29"/>
        <w:gridCol w:w="26"/>
        <w:gridCol w:w="4294"/>
      </w:tblGrid>
      <w:tr w:rsidR="009276B6" w:rsidRPr="00A13494" w:rsidTr="000C09BD">
        <w:trPr>
          <w:trHeight w:val="302"/>
        </w:trPr>
        <w:tc>
          <w:tcPr>
            <w:tcW w:w="9349" w:type="dxa"/>
            <w:gridSpan w:val="3"/>
            <w:vAlign w:val="center"/>
          </w:tcPr>
          <w:p w:rsidR="009276B6" w:rsidRPr="00A13494" w:rsidRDefault="009276B6" w:rsidP="00B16668">
            <w:pPr>
              <w:jc w:val="center"/>
              <w:rPr>
                <w:rFonts w:ascii="Arial" w:hAnsi="Arial" w:cs="Arial"/>
                <w:b/>
                <w:sz w:val="18"/>
                <w:szCs w:val="18"/>
              </w:rPr>
            </w:pPr>
            <w:r w:rsidRPr="00A13494">
              <w:rPr>
                <w:rFonts w:ascii="Arial" w:hAnsi="Arial" w:cs="Arial"/>
                <w:sz w:val="18"/>
              </w:rPr>
              <w:lastRenderedPageBreak/>
              <w:t xml:space="preserve">   </w:t>
            </w:r>
            <w:r w:rsidRPr="00A13494">
              <w:rPr>
                <w:rFonts w:ascii="Arial" w:hAnsi="Arial" w:cs="Arial"/>
                <w:b/>
                <w:sz w:val="18"/>
                <w:szCs w:val="18"/>
              </w:rPr>
              <w:t>DOCUMENTOS LEGALES (CARPETA ANEXA A LA PROPUESTA TÉCNICA)</w:t>
            </w:r>
          </w:p>
        </w:tc>
      </w:tr>
      <w:tr w:rsidR="009276B6" w:rsidRPr="00A13494" w:rsidTr="00A13494">
        <w:trPr>
          <w:trHeight w:val="1427"/>
        </w:trPr>
        <w:tc>
          <w:tcPr>
            <w:tcW w:w="9349" w:type="dxa"/>
            <w:gridSpan w:val="3"/>
            <w:vAlign w:val="center"/>
          </w:tcPr>
          <w:p w:rsidR="009276B6" w:rsidRPr="00A13494" w:rsidRDefault="009276B6" w:rsidP="00B16668">
            <w:pPr>
              <w:ind w:left="922" w:hanging="922"/>
              <w:jc w:val="both"/>
              <w:rPr>
                <w:rFonts w:ascii="Arial" w:hAnsi="Arial" w:cs="Arial"/>
                <w:sz w:val="18"/>
              </w:rPr>
            </w:pPr>
            <w:r w:rsidRPr="00A13494">
              <w:rPr>
                <w:rFonts w:ascii="Arial" w:hAnsi="Arial" w:cs="Arial"/>
                <w:b/>
                <w:bCs/>
                <w:sz w:val="18"/>
              </w:rPr>
              <w:t xml:space="preserve">ANEXO 1 </w:t>
            </w:r>
            <w:r w:rsidRPr="00A13494">
              <w:rPr>
                <w:rFonts w:ascii="Arial" w:hAnsi="Arial" w:cs="Arial"/>
                <w:sz w:val="18"/>
              </w:rPr>
              <w:t>(</w:t>
            </w:r>
            <w:r w:rsidRPr="00A13494">
              <w:rPr>
                <w:rFonts w:ascii="Arial" w:hAnsi="Arial" w:cs="Arial"/>
                <w:snapToGrid w:val="0"/>
                <w:sz w:val="18"/>
              </w:rPr>
              <w:t>original o copia certificada para cotejo).</w:t>
            </w:r>
          </w:p>
          <w:p w:rsidR="009276B6" w:rsidRPr="00A13494" w:rsidRDefault="009276B6" w:rsidP="00B16668">
            <w:pPr>
              <w:ind w:left="922" w:hanging="922"/>
              <w:jc w:val="both"/>
              <w:rPr>
                <w:rFonts w:ascii="Arial" w:hAnsi="Arial" w:cs="Arial"/>
                <w:sz w:val="18"/>
              </w:rPr>
            </w:pPr>
            <w:r w:rsidRPr="00A13494">
              <w:rPr>
                <w:rFonts w:ascii="Arial" w:hAnsi="Arial" w:cs="Arial"/>
                <w:b/>
                <w:bCs/>
                <w:sz w:val="18"/>
              </w:rPr>
              <w:t xml:space="preserve">ANEXO 2 </w:t>
            </w:r>
            <w:r w:rsidRPr="00A13494">
              <w:rPr>
                <w:rFonts w:ascii="Arial" w:hAnsi="Arial" w:cs="Arial"/>
                <w:sz w:val="18"/>
              </w:rPr>
              <w:t>(</w:t>
            </w:r>
            <w:r w:rsidRPr="00A13494">
              <w:rPr>
                <w:rFonts w:ascii="Arial" w:hAnsi="Arial" w:cs="Arial"/>
                <w:snapToGrid w:val="0"/>
                <w:sz w:val="18"/>
              </w:rPr>
              <w:t>original o copia certificada para cotejo).</w:t>
            </w:r>
          </w:p>
          <w:p w:rsidR="009276B6" w:rsidRPr="00A13494" w:rsidRDefault="009276B6" w:rsidP="00B16668">
            <w:pPr>
              <w:ind w:left="922" w:hanging="922"/>
              <w:jc w:val="both"/>
              <w:rPr>
                <w:rFonts w:ascii="Arial" w:hAnsi="Arial" w:cs="Arial"/>
                <w:sz w:val="18"/>
              </w:rPr>
            </w:pPr>
            <w:r w:rsidRPr="00A13494">
              <w:rPr>
                <w:rFonts w:ascii="Arial" w:hAnsi="Arial" w:cs="Arial"/>
                <w:b/>
                <w:bCs/>
                <w:sz w:val="18"/>
              </w:rPr>
              <w:t xml:space="preserve">ANEXO 3 </w:t>
            </w:r>
            <w:r w:rsidRPr="00A13494">
              <w:rPr>
                <w:rFonts w:ascii="Arial" w:hAnsi="Arial" w:cs="Arial"/>
                <w:sz w:val="18"/>
              </w:rPr>
              <w:t>(</w:t>
            </w:r>
            <w:r w:rsidRPr="00A13494">
              <w:rPr>
                <w:rFonts w:ascii="Arial" w:hAnsi="Arial" w:cs="Arial"/>
                <w:snapToGrid w:val="0"/>
                <w:sz w:val="18"/>
              </w:rPr>
              <w:t>original o copia certificada para cotejo).</w:t>
            </w:r>
          </w:p>
          <w:p w:rsidR="009276B6" w:rsidRPr="00A13494" w:rsidRDefault="009276B6" w:rsidP="00B16668">
            <w:pPr>
              <w:ind w:left="922" w:hanging="922"/>
              <w:jc w:val="both"/>
              <w:rPr>
                <w:rFonts w:ascii="Arial" w:hAnsi="Arial" w:cs="Arial"/>
                <w:sz w:val="18"/>
              </w:rPr>
            </w:pPr>
            <w:r w:rsidRPr="00A13494">
              <w:rPr>
                <w:rFonts w:ascii="Arial" w:hAnsi="Arial" w:cs="Arial"/>
                <w:b/>
                <w:bCs/>
                <w:sz w:val="18"/>
              </w:rPr>
              <w:t>ANEXO 4</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 o copia certificada para cotejo).</w:t>
            </w:r>
          </w:p>
          <w:p w:rsidR="009276B6" w:rsidRPr="00A13494" w:rsidRDefault="009276B6" w:rsidP="00D824FD">
            <w:pPr>
              <w:ind w:left="922" w:hanging="922"/>
              <w:jc w:val="both"/>
              <w:rPr>
                <w:rFonts w:ascii="Arial" w:hAnsi="Arial" w:cs="Arial"/>
                <w:sz w:val="18"/>
              </w:rPr>
            </w:pPr>
            <w:r w:rsidRPr="00A13494">
              <w:rPr>
                <w:rFonts w:ascii="Arial" w:hAnsi="Arial" w:cs="Arial"/>
                <w:b/>
                <w:bCs/>
                <w:sz w:val="18"/>
              </w:rPr>
              <w:t>ANEXO 5</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 o copia certificada para cotejo).</w:t>
            </w:r>
          </w:p>
        </w:tc>
      </w:tr>
      <w:tr w:rsidR="009276B6" w:rsidRPr="00A13494" w:rsidTr="000C09BD">
        <w:trPr>
          <w:trHeight w:val="291"/>
        </w:trPr>
        <w:tc>
          <w:tcPr>
            <w:tcW w:w="9349" w:type="dxa"/>
            <w:gridSpan w:val="3"/>
            <w:tcBorders>
              <w:bottom w:val="single" w:sz="4" w:space="0" w:color="auto"/>
            </w:tcBorders>
            <w:vAlign w:val="center"/>
          </w:tcPr>
          <w:p w:rsidR="009276B6" w:rsidRPr="00A13494" w:rsidRDefault="009276B6" w:rsidP="00B16668">
            <w:pPr>
              <w:ind w:left="922" w:hanging="922"/>
              <w:jc w:val="center"/>
              <w:rPr>
                <w:rFonts w:ascii="Arial" w:hAnsi="Arial" w:cs="Arial"/>
                <w:b/>
                <w:bCs/>
                <w:sz w:val="18"/>
              </w:rPr>
            </w:pPr>
            <w:r w:rsidRPr="00A13494">
              <w:rPr>
                <w:rFonts w:ascii="Arial" w:hAnsi="Arial" w:cs="Arial"/>
                <w:b/>
                <w:sz w:val="18"/>
                <w:szCs w:val="18"/>
              </w:rPr>
              <w:t>ANEXOS TECNICOS</w:t>
            </w:r>
          </w:p>
        </w:tc>
      </w:tr>
      <w:tr w:rsidR="009276B6" w:rsidRPr="00A13494" w:rsidTr="00A13494">
        <w:trPr>
          <w:trHeight w:val="274"/>
        </w:trPr>
        <w:tc>
          <w:tcPr>
            <w:tcW w:w="5029" w:type="dxa"/>
            <w:tcBorders>
              <w:right w:val="nil"/>
            </w:tcBorders>
          </w:tcPr>
          <w:p w:rsidR="009276B6" w:rsidRPr="00A13494" w:rsidRDefault="009276B6" w:rsidP="00B16668">
            <w:pPr>
              <w:rPr>
                <w:rFonts w:ascii="Arial" w:hAnsi="Arial" w:cs="Arial"/>
                <w:snapToGrid w:val="0"/>
                <w:sz w:val="18"/>
              </w:rPr>
            </w:pPr>
            <w:r w:rsidRPr="00A13494">
              <w:rPr>
                <w:rFonts w:ascii="Arial" w:hAnsi="Arial" w:cs="Arial"/>
                <w:b/>
                <w:bCs/>
                <w:sz w:val="18"/>
              </w:rPr>
              <w:t xml:space="preserve">ANEXO </w:t>
            </w:r>
            <w:r>
              <w:rPr>
                <w:rFonts w:ascii="Arial" w:hAnsi="Arial" w:cs="Arial"/>
                <w:b/>
                <w:bCs/>
                <w:sz w:val="18"/>
              </w:rPr>
              <w:t>6</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052F6B">
            <w:pPr>
              <w:rPr>
                <w:rFonts w:ascii="Arial" w:hAnsi="Arial" w:cs="Arial"/>
                <w:snapToGrid w:val="0"/>
                <w:sz w:val="18"/>
              </w:rPr>
            </w:pPr>
            <w:r w:rsidRPr="00A13494">
              <w:rPr>
                <w:rFonts w:ascii="Arial" w:hAnsi="Arial" w:cs="Arial"/>
                <w:b/>
                <w:bCs/>
                <w:sz w:val="18"/>
              </w:rPr>
              <w:t xml:space="preserve">ANEXO </w:t>
            </w:r>
            <w:r>
              <w:rPr>
                <w:rFonts w:ascii="Arial" w:hAnsi="Arial" w:cs="Arial"/>
                <w:b/>
                <w:bCs/>
                <w:sz w:val="18"/>
              </w:rPr>
              <w:t>7</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bCs/>
                <w:sz w:val="18"/>
              </w:rPr>
              <w:t xml:space="preserve">ANEXO </w:t>
            </w:r>
            <w:r>
              <w:rPr>
                <w:rFonts w:ascii="Arial" w:hAnsi="Arial" w:cs="Arial"/>
                <w:b/>
                <w:bCs/>
                <w:sz w:val="18"/>
              </w:rPr>
              <w:t>8</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bCs/>
                <w:sz w:val="18"/>
              </w:rPr>
              <w:t xml:space="preserve">ANEXO </w:t>
            </w:r>
            <w:r>
              <w:rPr>
                <w:rFonts w:ascii="Arial" w:hAnsi="Arial" w:cs="Arial"/>
                <w:b/>
                <w:bCs/>
                <w:sz w:val="18"/>
              </w:rPr>
              <w:t>9</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bCs/>
                <w:sz w:val="18"/>
              </w:rPr>
              <w:t>ANEXO 1</w:t>
            </w:r>
            <w:r>
              <w:rPr>
                <w:rFonts w:ascii="Arial" w:hAnsi="Arial" w:cs="Arial"/>
                <w:b/>
                <w:bCs/>
                <w:sz w:val="18"/>
              </w:rPr>
              <w:t>0</w:t>
            </w:r>
            <w:r w:rsidRPr="00A13494">
              <w:rPr>
                <w:rFonts w:ascii="Arial" w:hAnsi="Arial" w:cs="Arial"/>
                <w:bCs/>
                <w:sz w:val="18"/>
              </w:rPr>
              <w:t xml:space="preserve"> (</w:t>
            </w:r>
            <w:r w:rsidRPr="00A13494">
              <w:rPr>
                <w:rFonts w:ascii="Arial" w:hAnsi="Arial" w:cs="Arial"/>
                <w:snapToGrid w:val="0"/>
                <w:sz w:val="18"/>
              </w:rPr>
              <w:t>original).</w:t>
            </w:r>
          </w:p>
          <w:p w:rsidR="009276B6" w:rsidRPr="00A13494" w:rsidRDefault="009276B6" w:rsidP="00B16668">
            <w:pPr>
              <w:framePr w:hSpace="141" w:wrap="around" w:vAnchor="text" w:hAnchor="margin" w:xAlign="center" w:y="86"/>
              <w:rPr>
                <w:rFonts w:ascii="Arial" w:hAnsi="Arial" w:cs="Arial"/>
                <w:bCs/>
                <w:sz w:val="18"/>
              </w:rPr>
            </w:pPr>
            <w:r w:rsidRPr="00A13494">
              <w:rPr>
                <w:rFonts w:ascii="Arial" w:hAnsi="Arial" w:cs="Arial"/>
                <w:b/>
                <w:bCs/>
                <w:sz w:val="18"/>
              </w:rPr>
              <w:t>ANEXO 1</w:t>
            </w:r>
            <w:r>
              <w:rPr>
                <w:rFonts w:ascii="Arial" w:hAnsi="Arial" w:cs="Arial"/>
                <w:b/>
                <w:bCs/>
                <w:sz w:val="18"/>
              </w:rPr>
              <w:t>1</w:t>
            </w:r>
            <w:r w:rsidRPr="00A13494">
              <w:rPr>
                <w:rFonts w:ascii="Arial" w:hAnsi="Arial" w:cs="Arial"/>
                <w:bCs/>
                <w:sz w:val="18"/>
              </w:rPr>
              <w:t xml:space="preserve"> (</w:t>
            </w:r>
            <w:r w:rsidRPr="00A13494">
              <w:rPr>
                <w:rFonts w:ascii="Arial" w:hAnsi="Arial" w:cs="Arial"/>
                <w:snapToGrid w:val="0"/>
                <w:sz w:val="18"/>
              </w:rPr>
              <w:t>original  y copia fotostática simple).</w:t>
            </w:r>
          </w:p>
          <w:p w:rsidR="009276B6" w:rsidRPr="00A13494" w:rsidRDefault="009276B6" w:rsidP="00B16668">
            <w:pPr>
              <w:rPr>
                <w:rFonts w:ascii="Arial" w:hAnsi="Arial" w:cs="Arial"/>
                <w:snapToGrid w:val="0"/>
                <w:sz w:val="18"/>
              </w:rPr>
            </w:pPr>
            <w:r w:rsidRPr="00A13494">
              <w:rPr>
                <w:rFonts w:ascii="Arial" w:hAnsi="Arial" w:cs="Arial"/>
                <w:b/>
                <w:bCs/>
                <w:sz w:val="18"/>
              </w:rPr>
              <w:t>ANEXO 1</w:t>
            </w:r>
            <w:r>
              <w:rPr>
                <w:rFonts w:ascii="Arial" w:hAnsi="Arial" w:cs="Arial"/>
                <w:b/>
                <w:bCs/>
                <w:sz w:val="18"/>
              </w:rPr>
              <w:t>2</w:t>
            </w:r>
            <w:r w:rsidRPr="00A13494">
              <w:rPr>
                <w:rFonts w:ascii="Arial" w:hAnsi="Arial" w:cs="Arial"/>
                <w:bCs/>
                <w:sz w:val="18"/>
              </w:rPr>
              <w:t xml:space="preserve"> (</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bCs/>
                <w:sz w:val="18"/>
              </w:rPr>
              <w:t>ANEXO 1</w:t>
            </w:r>
            <w:r>
              <w:rPr>
                <w:rFonts w:ascii="Arial" w:hAnsi="Arial" w:cs="Arial"/>
                <w:b/>
                <w:bCs/>
                <w:sz w:val="18"/>
              </w:rPr>
              <w:t>3</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bCs/>
                <w:sz w:val="18"/>
              </w:rPr>
              <w:t>ANEXO 1</w:t>
            </w:r>
            <w:r>
              <w:rPr>
                <w:rFonts w:ascii="Arial" w:hAnsi="Arial" w:cs="Arial"/>
                <w:b/>
                <w:bCs/>
                <w:sz w:val="18"/>
              </w:rPr>
              <w:t>4</w:t>
            </w:r>
            <w:r w:rsidRPr="00A13494">
              <w:rPr>
                <w:rFonts w:ascii="Arial" w:hAnsi="Arial" w:cs="Arial"/>
                <w:bCs/>
                <w:sz w:val="18"/>
              </w:rPr>
              <w:t xml:space="preserve"> (</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bCs/>
                <w:sz w:val="18"/>
              </w:rPr>
              <w:t>ANEXO 1</w:t>
            </w:r>
            <w:r>
              <w:rPr>
                <w:rFonts w:ascii="Arial" w:hAnsi="Arial" w:cs="Arial"/>
                <w:b/>
                <w:bCs/>
                <w:sz w:val="18"/>
              </w:rPr>
              <w:t>5</w:t>
            </w:r>
            <w:r w:rsidRPr="00A13494">
              <w:rPr>
                <w:rFonts w:ascii="Arial" w:hAnsi="Arial" w:cs="Arial"/>
                <w:bCs/>
                <w:sz w:val="18"/>
              </w:rPr>
              <w:t xml:space="preserve"> (original).</w:t>
            </w:r>
          </w:p>
          <w:p w:rsidR="009276B6" w:rsidRPr="00A13494" w:rsidRDefault="009276B6" w:rsidP="003870A8">
            <w:pPr>
              <w:rPr>
                <w:rFonts w:ascii="Arial" w:hAnsi="Arial" w:cs="Arial"/>
                <w:b/>
                <w:bCs/>
                <w:sz w:val="18"/>
              </w:rPr>
            </w:pPr>
            <w:r w:rsidRPr="00A13494">
              <w:rPr>
                <w:rFonts w:ascii="Arial" w:hAnsi="Arial" w:cs="Arial"/>
                <w:b/>
                <w:bCs/>
                <w:sz w:val="18"/>
              </w:rPr>
              <w:t>ANEXO 1</w:t>
            </w:r>
            <w:r>
              <w:rPr>
                <w:rFonts w:ascii="Arial" w:hAnsi="Arial" w:cs="Arial"/>
                <w:b/>
                <w:bCs/>
                <w:sz w:val="18"/>
              </w:rPr>
              <w:t>6</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tc>
        <w:tc>
          <w:tcPr>
            <w:tcW w:w="4320" w:type="dxa"/>
            <w:gridSpan w:val="2"/>
            <w:tcBorders>
              <w:left w:val="nil"/>
            </w:tcBorders>
          </w:tcPr>
          <w:p w:rsidR="009276B6" w:rsidRPr="00A13494" w:rsidRDefault="009276B6" w:rsidP="003870A8">
            <w:pPr>
              <w:rPr>
                <w:rFonts w:ascii="Arial" w:hAnsi="Arial" w:cs="Arial"/>
                <w:sz w:val="18"/>
              </w:rPr>
            </w:pPr>
            <w:r w:rsidRPr="00A13494">
              <w:rPr>
                <w:rFonts w:ascii="Arial" w:hAnsi="Arial" w:cs="Arial"/>
                <w:b/>
                <w:bCs/>
                <w:sz w:val="18"/>
              </w:rPr>
              <w:t>ANEXO 1</w:t>
            </w:r>
            <w:r>
              <w:rPr>
                <w:rFonts w:ascii="Arial" w:hAnsi="Arial" w:cs="Arial"/>
                <w:b/>
                <w:bCs/>
                <w:sz w:val="18"/>
              </w:rPr>
              <w:t>7</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3870A8">
            <w:pPr>
              <w:rPr>
                <w:rFonts w:ascii="Arial" w:hAnsi="Arial" w:cs="Arial"/>
                <w:snapToGrid w:val="0"/>
                <w:sz w:val="18"/>
              </w:rPr>
            </w:pPr>
            <w:r w:rsidRPr="00A13494">
              <w:rPr>
                <w:rFonts w:ascii="Arial" w:hAnsi="Arial" w:cs="Arial"/>
                <w:b/>
                <w:bCs/>
                <w:sz w:val="18"/>
              </w:rPr>
              <w:t>ANEXO 1</w:t>
            </w:r>
            <w:r>
              <w:rPr>
                <w:rFonts w:ascii="Arial" w:hAnsi="Arial" w:cs="Arial"/>
                <w:b/>
                <w:bCs/>
                <w:sz w:val="18"/>
              </w:rPr>
              <w:t>8</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Default="009276B6" w:rsidP="003870A8">
            <w:pPr>
              <w:rPr>
                <w:rFonts w:ascii="Arial" w:hAnsi="Arial" w:cs="Arial"/>
                <w:snapToGrid w:val="0"/>
                <w:sz w:val="18"/>
              </w:rPr>
            </w:pPr>
            <w:r w:rsidRPr="00A13494">
              <w:rPr>
                <w:rFonts w:ascii="Arial" w:hAnsi="Arial" w:cs="Arial"/>
                <w:b/>
                <w:bCs/>
                <w:sz w:val="18"/>
              </w:rPr>
              <w:t xml:space="preserve">ANEXO </w:t>
            </w:r>
            <w:r>
              <w:rPr>
                <w:rFonts w:ascii="Arial" w:hAnsi="Arial" w:cs="Arial"/>
                <w:b/>
                <w:bCs/>
                <w:sz w:val="18"/>
              </w:rPr>
              <w:t>19</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D824FD">
            <w:pPr>
              <w:rPr>
                <w:rFonts w:ascii="Arial" w:hAnsi="Arial" w:cs="Arial"/>
                <w:snapToGrid w:val="0"/>
                <w:sz w:val="18"/>
              </w:rPr>
            </w:pPr>
            <w:r w:rsidRPr="00A13494">
              <w:rPr>
                <w:rFonts w:ascii="Arial" w:hAnsi="Arial" w:cs="Arial"/>
                <w:b/>
                <w:bCs/>
                <w:sz w:val="18"/>
              </w:rPr>
              <w:t xml:space="preserve">ANEXO </w:t>
            </w:r>
            <w:r>
              <w:rPr>
                <w:rFonts w:ascii="Arial" w:hAnsi="Arial" w:cs="Arial"/>
                <w:b/>
                <w:bCs/>
                <w:sz w:val="18"/>
              </w:rPr>
              <w:t>20</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Default="009276B6" w:rsidP="00D824FD">
            <w:pPr>
              <w:rPr>
                <w:rFonts w:ascii="Arial" w:hAnsi="Arial" w:cs="Arial"/>
                <w:snapToGrid w:val="0"/>
                <w:sz w:val="18"/>
              </w:rPr>
            </w:pPr>
            <w:r w:rsidRPr="00A13494">
              <w:rPr>
                <w:rFonts w:ascii="Arial" w:hAnsi="Arial" w:cs="Arial"/>
                <w:b/>
                <w:bCs/>
                <w:sz w:val="18"/>
              </w:rPr>
              <w:t xml:space="preserve">ANEXO </w:t>
            </w:r>
            <w:r>
              <w:rPr>
                <w:rFonts w:ascii="Arial" w:hAnsi="Arial" w:cs="Arial"/>
                <w:b/>
                <w:bCs/>
                <w:sz w:val="18"/>
              </w:rPr>
              <w:t>21</w:t>
            </w:r>
            <w:r w:rsidRPr="00A13494">
              <w:rPr>
                <w:rFonts w:ascii="Arial" w:hAnsi="Arial" w:cs="Arial"/>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D824FD">
            <w:pPr>
              <w:rPr>
                <w:rFonts w:ascii="Arial" w:hAnsi="Arial" w:cs="Arial"/>
                <w:bCs/>
                <w:sz w:val="18"/>
              </w:rPr>
            </w:pPr>
            <w:r w:rsidRPr="00A13494">
              <w:rPr>
                <w:rFonts w:ascii="Arial" w:hAnsi="Arial" w:cs="Arial"/>
                <w:b/>
                <w:bCs/>
                <w:sz w:val="18"/>
              </w:rPr>
              <w:t>ANEXO 2</w:t>
            </w:r>
            <w:r>
              <w:rPr>
                <w:rFonts w:ascii="Arial" w:hAnsi="Arial" w:cs="Arial"/>
                <w:b/>
                <w:bCs/>
                <w:sz w:val="18"/>
              </w:rPr>
              <w:t>2</w:t>
            </w:r>
            <w:r w:rsidRPr="00A13494">
              <w:rPr>
                <w:rFonts w:ascii="Arial" w:hAnsi="Arial" w:cs="Arial"/>
                <w:snapToGrid w:val="0"/>
                <w:sz w:val="18"/>
              </w:rPr>
              <w:t xml:space="preserve"> (CD) o (USB)</w:t>
            </w:r>
          </w:p>
          <w:p w:rsidR="009276B6" w:rsidRPr="00A13494" w:rsidRDefault="009276B6" w:rsidP="003870A8">
            <w:pPr>
              <w:rPr>
                <w:rFonts w:ascii="Arial" w:hAnsi="Arial" w:cs="Arial"/>
                <w:sz w:val="18"/>
              </w:rPr>
            </w:pPr>
          </w:p>
          <w:p w:rsidR="009276B6" w:rsidRPr="00A13494" w:rsidRDefault="009276B6" w:rsidP="00B16668">
            <w:pPr>
              <w:rPr>
                <w:rFonts w:ascii="Arial" w:hAnsi="Arial" w:cs="Arial"/>
                <w:snapToGrid w:val="0"/>
                <w:sz w:val="18"/>
              </w:rPr>
            </w:pPr>
          </w:p>
          <w:p w:rsidR="009276B6" w:rsidRPr="00A13494" w:rsidRDefault="009276B6" w:rsidP="00CF6A08">
            <w:pPr>
              <w:rPr>
                <w:rFonts w:ascii="Arial" w:hAnsi="Arial" w:cs="Arial"/>
                <w:b/>
                <w:bCs/>
                <w:sz w:val="18"/>
              </w:rPr>
            </w:pPr>
          </w:p>
        </w:tc>
      </w:tr>
      <w:tr w:rsidR="009276B6" w:rsidRPr="00A13494" w:rsidTr="000C09BD">
        <w:trPr>
          <w:trHeight w:val="249"/>
        </w:trPr>
        <w:tc>
          <w:tcPr>
            <w:tcW w:w="9349" w:type="dxa"/>
            <w:gridSpan w:val="3"/>
            <w:vAlign w:val="center"/>
          </w:tcPr>
          <w:p w:rsidR="009276B6" w:rsidRPr="00A13494" w:rsidRDefault="009276B6" w:rsidP="00B16668">
            <w:pPr>
              <w:jc w:val="center"/>
              <w:rPr>
                <w:rFonts w:ascii="Arial" w:hAnsi="Arial" w:cs="Arial"/>
                <w:b/>
                <w:sz w:val="18"/>
                <w:szCs w:val="18"/>
              </w:rPr>
            </w:pPr>
            <w:r w:rsidRPr="00A13494">
              <w:rPr>
                <w:rFonts w:ascii="Arial" w:hAnsi="Arial" w:cs="Arial"/>
                <w:b/>
                <w:sz w:val="18"/>
                <w:szCs w:val="18"/>
              </w:rPr>
              <w:t>ANEXOS ECONÓMICOS</w:t>
            </w:r>
          </w:p>
        </w:tc>
      </w:tr>
      <w:tr w:rsidR="009276B6" w:rsidRPr="00A13494" w:rsidTr="005670BF">
        <w:trPr>
          <w:trHeight w:val="1284"/>
        </w:trPr>
        <w:tc>
          <w:tcPr>
            <w:tcW w:w="5055" w:type="dxa"/>
            <w:gridSpan w:val="2"/>
          </w:tcPr>
          <w:p w:rsidR="009276B6" w:rsidRPr="00A13494" w:rsidRDefault="009276B6" w:rsidP="00CF6A08">
            <w:pPr>
              <w:rPr>
                <w:rFonts w:ascii="Arial" w:hAnsi="Arial" w:cs="Arial"/>
                <w:snapToGrid w:val="0"/>
                <w:sz w:val="18"/>
              </w:rPr>
            </w:pPr>
            <w:r w:rsidRPr="00A13494">
              <w:rPr>
                <w:rFonts w:ascii="Arial" w:hAnsi="Arial" w:cs="Arial"/>
                <w:b/>
                <w:bCs/>
                <w:sz w:val="18"/>
              </w:rPr>
              <w:t>ANEXO 2</w:t>
            </w:r>
            <w:r>
              <w:rPr>
                <w:rFonts w:ascii="Arial" w:hAnsi="Arial" w:cs="Arial"/>
                <w:b/>
                <w:bCs/>
                <w:sz w:val="18"/>
              </w:rPr>
              <w:t>3</w:t>
            </w:r>
            <w:r w:rsidRPr="00A13494">
              <w:rPr>
                <w:rFonts w:ascii="Arial" w:hAnsi="Arial" w:cs="Arial"/>
                <w:b/>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052F6B">
            <w:pPr>
              <w:rPr>
                <w:rFonts w:ascii="Arial" w:hAnsi="Arial" w:cs="Arial"/>
                <w:snapToGrid w:val="0"/>
                <w:sz w:val="18"/>
              </w:rPr>
            </w:pPr>
            <w:r>
              <w:rPr>
                <w:rFonts w:ascii="Arial" w:hAnsi="Arial" w:cs="Arial"/>
                <w:b/>
                <w:bCs/>
                <w:sz w:val="18"/>
              </w:rPr>
              <w:t>ANEXO 24</w:t>
            </w:r>
            <w:r w:rsidRPr="00A13494">
              <w:rPr>
                <w:rFonts w:ascii="Arial" w:hAnsi="Arial" w:cs="Arial"/>
                <w:b/>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CF6A08">
            <w:pPr>
              <w:rPr>
                <w:rFonts w:ascii="Arial" w:hAnsi="Arial" w:cs="Arial"/>
                <w:snapToGrid w:val="0"/>
                <w:sz w:val="18"/>
              </w:rPr>
            </w:pPr>
            <w:r>
              <w:rPr>
                <w:rFonts w:ascii="Arial" w:hAnsi="Arial" w:cs="Arial"/>
                <w:b/>
                <w:bCs/>
                <w:sz w:val="18"/>
              </w:rPr>
              <w:t>ANEXO 25</w:t>
            </w:r>
            <w:r w:rsidRPr="00A13494">
              <w:rPr>
                <w:rFonts w:ascii="Arial" w:hAnsi="Arial" w:cs="Arial"/>
                <w:b/>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CF6A08">
            <w:pPr>
              <w:rPr>
                <w:rFonts w:ascii="Arial" w:hAnsi="Arial" w:cs="Arial"/>
                <w:snapToGrid w:val="0"/>
                <w:sz w:val="18"/>
              </w:rPr>
            </w:pPr>
            <w:r>
              <w:rPr>
                <w:rFonts w:ascii="Arial" w:hAnsi="Arial" w:cs="Arial"/>
                <w:b/>
                <w:bCs/>
                <w:sz w:val="18"/>
              </w:rPr>
              <w:t>ANEXO 26</w:t>
            </w:r>
            <w:r w:rsidRPr="00A13494">
              <w:rPr>
                <w:rFonts w:ascii="Arial" w:hAnsi="Arial" w:cs="Arial"/>
                <w:b/>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B16668">
            <w:pPr>
              <w:rPr>
                <w:rFonts w:ascii="Arial" w:hAnsi="Arial" w:cs="Arial"/>
                <w:b/>
                <w:bCs/>
                <w:sz w:val="18"/>
              </w:rPr>
            </w:pPr>
            <w:r>
              <w:rPr>
                <w:rFonts w:ascii="Arial" w:hAnsi="Arial" w:cs="Arial"/>
                <w:b/>
                <w:bCs/>
                <w:sz w:val="18"/>
              </w:rPr>
              <w:t>ANEXO 27</w:t>
            </w:r>
            <w:r w:rsidRPr="00A13494">
              <w:rPr>
                <w:rFonts w:ascii="Arial" w:hAnsi="Arial" w:cs="Arial"/>
                <w:b/>
                <w:bCs/>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B16668">
            <w:pPr>
              <w:rPr>
                <w:rFonts w:ascii="Arial" w:hAnsi="Arial" w:cs="Arial"/>
                <w:sz w:val="18"/>
              </w:rPr>
            </w:pPr>
            <w:r w:rsidRPr="00A13494">
              <w:rPr>
                <w:rFonts w:ascii="Arial" w:hAnsi="Arial" w:cs="Arial"/>
                <w:b/>
                <w:sz w:val="18"/>
              </w:rPr>
              <w:t xml:space="preserve">ANEXO </w:t>
            </w:r>
            <w:r>
              <w:rPr>
                <w:rFonts w:ascii="Arial" w:hAnsi="Arial" w:cs="Arial"/>
                <w:b/>
                <w:sz w:val="18"/>
              </w:rPr>
              <w:t>28</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5670BF">
            <w:pPr>
              <w:rPr>
                <w:rFonts w:ascii="Arial" w:hAnsi="Arial" w:cs="Arial"/>
                <w:sz w:val="18"/>
              </w:rPr>
            </w:pPr>
            <w:r>
              <w:rPr>
                <w:rFonts w:ascii="Arial" w:hAnsi="Arial" w:cs="Arial"/>
                <w:b/>
                <w:sz w:val="18"/>
              </w:rPr>
              <w:t>ANEXO 29</w:t>
            </w:r>
            <w:r w:rsidRPr="00A13494">
              <w:rPr>
                <w:rFonts w:ascii="Arial" w:hAnsi="Arial" w:cs="Arial"/>
                <w:b/>
                <w:sz w:val="18"/>
              </w:rPr>
              <w:t xml:space="preserve"> </w:t>
            </w:r>
            <w:r w:rsidRPr="00A13494">
              <w:rPr>
                <w:rFonts w:ascii="Arial" w:hAnsi="Arial" w:cs="Arial"/>
                <w:sz w:val="18"/>
              </w:rPr>
              <w:t>(</w:t>
            </w:r>
            <w:r w:rsidRPr="00A13494">
              <w:rPr>
                <w:rFonts w:ascii="Arial" w:hAnsi="Arial" w:cs="Arial"/>
                <w:snapToGrid w:val="0"/>
                <w:sz w:val="18"/>
              </w:rPr>
              <w:t>original)</w:t>
            </w:r>
          </w:p>
        </w:tc>
        <w:tc>
          <w:tcPr>
            <w:tcW w:w="4294" w:type="dxa"/>
          </w:tcPr>
          <w:p w:rsidR="009276B6" w:rsidRPr="00A13494" w:rsidRDefault="009276B6" w:rsidP="005670BF">
            <w:pPr>
              <w:rPr>
                <w:rFonts w:ascii="Arial" w:hAnsi="Arial" w:cs="Arial"/>
                <w:sz w:val="18"/>
              </w:rPr>
            </w:pPr>
            <w:r w:rsidRPr="00A13494">
              <w:rPr>
                <w:rFonts w:ascii="Arial" w:hAnsi="Arial" w:cs="Arial"/>
                <w:b/>
                <w:sz w:val="18"/>
              </w:rPr>
              <w:t>ANEXO 3</w:t>
            </w:r>
            <w:r>
              <w:rPr>
                <w:rFonts w:ascii="Arial" w:hAnsi="Arial" w:cs="Arial"/>
                <w:b/>
                <w:sz w:val="18"/>
              </w:rPr>
              <w:t>0</w:t>
            </w:r>
            <w:r w:rsidRPr="00A13494">
              <w:rPr>
                <w:rFonts w:ascii="Arial" w:hAnsi="Arial" w:cs="Arial"/>
                <w:sz w:val="18"/>
              </w:rPr>
              <w:t xml:space="preserve"> (</w:t>
            </w:r>
            <w:r w:rsidRPr="00A13494">
              <w:rPr>
                <w:rFonts w:ascii="Arial" w:hAnsi="Arial" w:cs="Arial"/>
                <w:snapToGrid w:val="0"/>
                <w:sz w:val="18"/>
              </w:rPr>
              <w:t>original)</w:t>
            </w:r>
          </w:p>
          <w:p w:rsidR="009276B6" w:rsidRPr="00A13494" w:rsidRDefault="009276B6" w:rsidP="005670BF">
            <w:pPr>
              <w:rPr>
                <w:rFonts w:ascii="Arial" w:hAnsi="Arial" w:cs="Arial"/>
                <w:sz w:val="18"/>
              </w:rPr>
            </w:pPr>
            <w:r w:rsidRPr="00A13494">
              <w:rPr>
                <w:rFonts w:ascii="Arial" w:hAnsi="Arial" w:cs="Arial"/>
                <w:b/>
                <w:sz w:val="18"/>
              </w:rPr>
              <w:t>ANEXO 3</w:t>
            </w:r>
            <w:r>
              <w:rPr>
                <w:rFonts w:ascii="Arial" w:hAnsi="Arial" w:cs="Arial"/>
                <w:b/>
                <w:sz w:val="18"/>
              </w:rPr>
              <w:t>1</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5670BF">
            <w:pPr>
              <w:rPr>
                <w:rFonts w:ascii="Arial" w:hAnsi="Arial" w:cs="Arial"/>
                <w:sz w:val="18"/>
              </w:rPr>
            </w:pPr>
            <w:r w:rsidRPr="00A13494">
              <w:rPr>
                <w:rFonts w:ascii="Arial" w:hAnsi="Arial" w:cs="Arial"/>
                <w:b/>
                <w:sz w:val="18"/>
              </w:rPr>
              <w:t>ANEXO 3</w:t>
            </w:r>
            <w:r>
              <w:rPr>
                <w:rFonts w:ascii="Arial" w:hAnsi="Arial" w:cs="Arial"/>
                <w:b/>
                <w:sz w:val="18"/>
              </w:rPr>
              <w:t>2</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5670BF">
            <w:pPr>
              <w:rPr>
                <w:rFonts w:ascii="Arial" w:hAnsi="Arial" w:cs="Arial"/>
                <w:sz w:val="18"/>
              </w:rPr>
            </w:pPr>
            <w:r>
              <w:rPr>
                <w:rFonts w:ascii="Arial" w:hAnsi="Arial" w:cs="Arial"/>
                <w:b/>
                <w:sz w:val="18"/>
              </w:rPr>
              <w:t>ANEXO 33</w:t>
            </w:r>
            <w:r w:rsidRPr="00A13494">
              <w:rPr>
                <w:rFonts w:ascii="Arial" w:hAnsi="Arial" w:cs="Arial"/>
                <w:b/>
                <w:sz w:val="18"/>
              </w:rPr>
              <w:t xml:space="preserve"> </w:t>
            </w:r>
            <w:r w:rsidRPr="00A13494">
              <w:rPr>
                <w:rFonts w:ascii="Arial" w:hAnsi="Arial" w:cs="Arial"/>
                <w:sz w:val="18"/>
              </w:rPr>
              <w:t>(</w:t>
            </w:r>
            <w:r w:rsidRPr="00A13494">
              <w:rPr>
                <w:rFonts w:ascii="Arial" w:hAnsi="Arial" w:cs="Arial"/>
                <w:snapToGrid w:val="0"/>
                <w:sz w:val="18"/>
              </w:rPr>
              <w:t>original)</w:t>
            </w:r>
          </w:p>
          <w:p w:rsidR="009276B6" w:rsidRPr="00A13494" w:rsidRDefault="009276B6" w:rsidP="00052F6B">
            <w:pPr>
              <w:rPr>
                <w:rFonts w:ascii="Arial" w:hAnsi="Arial" w:cs="Arial"/>
                <w:sz w:val="18"/>
              </w:rPr>
            </w:pPr>
            <w:r w:rsidRPr="00A13494">
              <w:rPr>
                <w:rFonts w:ascii="Arial" w:hAnsi="Arial" w:cs="Arial"/>
                <w:b/>
                <w:sz w:val="18"/>
              </w:rPr>
              <w:t>ANEXO 3</w:t>
            </w:r>
            <w:r>
              <w:rPr>
                <w:rFonts w:ascii="Arial" w:hAnsi="Arial" w:cs="Arial"/>
                <w:b/>
                <w:sz w:val="18"/>
              </w:rPr>
              <w:t>4</w:t>
            </w:r>
            <w:r w:rsidRPr="00A13494">
              <w:rPr>
                <w:rFonts w:ascii="Arial" w:hAnsi="Arial" w:cs="Arial"/>
                <w:sz w:val="18"/>
              </w:rPr>
              <w:t>(</w:t>
            </w:r>
            <w:r w:rsidRPr="00A13494">
              <w:rPr>
                <w:rFonts w:ascii="Arial" w:hAnsi="Arial" w:cs="Arial"/>
                <w:snapToGrid w:val="0"/>
                <w:sz w:val="18"/>
              </w:rPr>
              <w:t>original)</w:t>
            </w:r>
          </w:p>
        </w:tc>
      </w:tr>
    </w:tbl>
    <w:p w:rsidR="009276B6" w:rsidRPr="00A13494" w:rsidRDefault="009276B6" w:rsidP="000C09BD">
      <w:pPr>
        <w:ind w:left="1440" w:firstLine="540"/>
        <w:jc w:val="both"/>
        <w:rPr>
          <w:rFonts w:ascii="Arial" w:hAnsi="Arial" w:cs="Arial"/>
          <w:sz w:val="18"/>
        </w:rPr>
      </w:pPr>
    </w:p>
    <w:p w:rsidR="009276B6" w:rsidRPr="00A13494" w:rsidRDefault="009276B6" w:rsidP="000C09BD">
      <w:pPr>
        <w:ind w:left="1440"/>
        <w:jc w:val="both"/>
        <w:rPr>
          <w:rFonts w:ascii="Arial" w:hAnsi="Arial" w:cs="Arial"/>
          <w:sz w:val="18"/>
        </w:rPr>
      </w:pPr>
      <w:r w:rsidRPr="00A13494">
        <w:rPr>
          <w:rFonts w:ascii="Arial" w:hAnsi="Arial" w:cs="Arial"/>
          <w:sz w:val="18"/>
        </w:rPr>
        <w:t>Todos y cada uno de los documentos que integran la propuesta, deben ser firmados y sellados por el representante legal y/o administrador único de la empresa participante.</w:t>
      </w:r>
    </w:p>
    <w:p w:rsidR="009276B6" w:rsidRPr="00A13494" w:rsidRDefault="009276B6" w:rsidP="000C09BD">
      <w:pPr>
        <w:jc w:val="both"/>
        <w:rPr>
          <w:rFonts w:ascii="Arial" w:hAnsi="Arial" w:cs="Arial"/>
          <w:b/>
          <w:color w:val="FF0000"/>
          <w:sz w:val="18"/>
          <w:szCs w:val="16"/>
        </w:rPr>
      </w:pPr>
    </w:p>
    <w:p w:rsidR="009276B6" w:rsidRPr="00A13494" w:rsidRDefault="009276B6" w:rsidP="000C09BD">
      <w:pPr>
        <w:numPr>
          <w:ilvl w:val="0"/>
          <w:numId w:val="28"/>
        </w:numPr>
        <w:jc w:val="both"/>
        <w:rPr>
          <w:rFonts w:ascii="Arial" w:hAnsi="Arial" w:cs="Arial"/>
          <w:color w:val="0033CC"/>
          <w:sz w:val="22"/>
        </w:rPr>
      </w:pPr>
      <w:r w:rsidRPr="00A13494">
        <w:rPr>
          <w:rFonts w:ascii="Arial" w:hAnsi="Arial" w:cs="Arial"/>
          <w:b/>
          <w:color w:val="0033CC"/>
          <w:sz w:val="22"/>
        </w:rPr>
        <w:t>DEL PROCEDIMIENTO DE LA INVITACIÓN</w:t>
      </w:r>
    </w:p>
    <w:p w:rsidR="009276B6" w:rsidRPr="00A13494" w:rsidRDefault="009276B6" w:rsidP="000C09BD">
      <w:pPr>
        <w:jc w:val="both"/>
        <w:rPr>
          <w:rFonts w:ascii="Arial" w:hAnsi="Arial" w:cs="Arial"/>
          <w:sz w:val="20"/>
        </w:rPr>
      </w:pPr>
    </w:p>
    <w:p w:rsidR="009276B6" w:rsidRPr="00A13494" w:rsidRDefault="009276B6" w:rsidP="000C09BD">
      <w:pPr>
        <w:numPr>
          <w:ilvl w:val="1"/>
          <w:numId w:val="28"/>
        </w:numPr>
        <w:jc w:val="both"/>
        <w:rPr>
          <w:rFonts w:ascii="Arial" w:hAnsi="Arial" w:cs="Arial"/>
          <w:sz w:val="20"/>
        </w:rPr>
      </w:pPr>
      <w:r w:rsidRPr="00A13494">
        <w:rPr>
          <w:rFonts w:ascii="Arial" w:hAnsi="Arial" w:cs="Arial"/>
          <w:b/>
          <w:sz w:val="20"/>
        </w:rPr>
        <w:t>PRESENTACIÓN</w:t>
      </w:r>
      <w:r w:rsidRPr="00A13494">
        <w:rPr>
          <w:rFonts w:ascii="Arial" w:hAnsi="Arial" w:cs="Arial"/>
          <w:sz w:val="20"/>
        </w:rPr>
        <w:t xml:space="preserve">. </w:t>
      </w:r>
    </w:p>
    <w:p w:rsidR="009276B6" w:rsidRPr="00A13494" w:rsidRDefault="009276B6" w:rsidP="00573AC2">
      <w:pPr>
        <w:ind w:left="360"/>
        <w:jc w:val="both"/>
        <w:rPr>
          <w:rFonts w:ascii="Arial" w:hAnsi="Arial" w:cs="Arial"/>
          <w:sz w:val="20"/>
        </w:rPr>
      </w:pPr>
    </w:p>
    <w:p w:rsidR="009276B6" w:rsidRPr="00A13494" w:rsidRDefault="009276B6" w:rsidP="000C09BD">
      <w:pPr>
        <w:ind w:left="1080"/>
        <w:jc w:val="both"/>
        <w:rPr>
          <w:rFonts w:ascii="Arial" w:hAnsi="Arial" w:cs="Arial"/>
          <w:sz w:val="18"/>
        </w:rPr>
      </w:pPr>
      <w:r w:rsidRPr="00A13494">
        <w:rPr>
          <w:rFonts w:ascii="Arial" w:hAnsi="Arial" w:cs="Arial"/>
          <w:sz w:val="18"/>
        </w:rPr>
        <w:t xml:space="preserve">La Invitación se efectuará en dos etapas, por lo tanto, los participantes deberán entregar físicamente las propuestas mediante dos sobres cerrados que contendrán por </w:t>
      </w:r>
      <w:r w:rsidRPr="00A13494">
        <w:rPr>
          <w:rFonts w:ascii="Arial" w:hAnsi="Arial" w:cs="Arial"/>
          <w:b/>
          <w:bCs/>
          <w:sz w:val="18"/>
        </w:rPr>
        <w:t>separado la “propuesta técnica” y la “propuesta económica”</w:t>
      </w:r>
      <w:r w:rsidRPr="00A13494">
        <w:rPr>
          <w:rFonts w:ascii="Arial" w:hAnsi="Arial" w:cs="Arial"/>
          <w:sz w:val="18"/>
        </w:rPr>
        <w:t xml:space="preserve">. </w:t>
      </w:r>
    </w:p>
    <w:p w:rsidR="009276B6" w:rsidRPr="00A13494" w:rsidRDefault="009276B6" w:rsidP="000C09BD">
      <w:pPr>
        <w:tabs>
          <w:tab w:val="num" w:pos="900"/>
        </w:tabs>
        <w:ind w:left="900" w:hanging="540"/>
        <w:jc w:val="both"/>
        <w:rPr>
          <w:rFonts w:ascii="Arial" w:hAnsi="Arial" w:cs="Arial"/>
          <w:sz w:val="18"/>
          <w:szCs w:val="18"/>
        </w:rPr>
      </w:pPr>
    </w:p>
    <w:p w:rsidR="009276B6" w:rsidRPr="00A13494" w:rsidRDefault="009276B6" w:rsidP="000C09BD">
      <w:pPr>
        <w:tabs>
          <w:tab w:val="num" w:pos="1080"/>
        </w:tabs>
        <w:ind w:left="1080"/>
        <w:jc w:val="both"/>
        <w:rPr>
          <w:rFonts w:ascii="Arial" w:hAnsi="Arial" w:cs="Arial"/>
          <w:sz w:val="18"/>
          <w:szCs w:val="18"/>
        </w:rPr>
      </w:pPr>
      <w:r w:rsidRPr="00A13494">
        <w:rPr>
          <w:rFonts w:ascii="Arial" w:hAnsi="Arial" w:cs="Arial"/>
          <w:sz w:val="18"/>
          <w:szCs w:val="18"/>
        </w:rPr>
        <w:t xml:space="preserve">La presentación y apertura de propuestas técnicas, se celebrará el día </w:t>
      </w:r>
      <w:r w:rsidRPr="00D31005">
        <w:rPr>
          <w:rFonts w:ascii="Arial" w:hAnsi="Arial" w:cs="Arial"/>
          <w:b/>
          <w:noProof/>
          <w:color w:val="0000FF"/>
          <w:sz w:val="18"/>
          <w:szCs w:val="18"/>
        </w:rPr>
        <w:t>26 de Octubre de 2020</w:t>
      </w:r>
      <w:r w:rsidRPr="00A13494">
        <w:rPr>
          <w:rFonts w:ascii="Arial" w:hAnsi="Arial" w:cs="Arial"/>
          <w:color w:val="0000FF"/>
          <w:sz w:val="18"/>
          <w:szCs w:val="18"/>
        </w:rPr>
        <w:t xml:space="preserve"> </w:t>
      </w:r>
      <w:r w:rsidRPr="00A13494">
        <w:rPr>
          <w:rFonts w:ascii="Arial" w:hAnsi="Arial" w:cs="Arial"/>
          <w:sz w:val="18"/>
          <w:szCs w:val="18"/>
        </w:rPr>
        <w:t xml:space="preserve">a las </w:t>
      </w:r>
      <w:r w:rsidRPr="00D31005">
        <w:rPr>
          <w:rFonts w:ascii="Arial" w:hAnsi="Arial" w:cs="Arial"/>
          <w:b/>
          <w:noProof/>
          <w:color w:val="0000FF"/>
          <w:sz w:val="18"/>
          <w:szCs w:val="18"/>
        </w:rPr>
        <w:t>17:00 hrs.</w:t>
      </w:r>
      <w:r w:rsidRPr="00A13494">
        <w:rPr>
          <w:rFonts w:ascii="Arial" w:hAnsi="Arial" w:cs="Arial"/>
          <w:b/>
          <w:bCs/>
          <w:noProof/>
          <w:color w:val="0000FF"/>
          <w:sz w:val="18"/>
          <w:szCs w:val="18"/>
        </w:rPr>
        <w:t xml:space="preserve"> </w:t>
      </w:r>
      <w:r w:rsidRPr="00A13494">
        <w:rPr>
          <w:rFonts w:ascii="Arial" w:hAnsi="Arial" w:cs="Arial"/>
          <w:sz w:val="18"/>
          <w:szCs w:val="18"/>
        </w:rPr>
        <w:t>en la Sala de Juntas de la Subdirección de Proyectos y Licitaciones de Obra Pública, Sita en Plazuela Vicente Guerrero N° 105 Col. Exmarquezado, Oaxaca de Juárez, Oax.</w:t>
      </w:r>
    </w:p>
    <w:p w:rsidR="009276B6" w:rsidRPr="00A13494" w:rsidRDefault="009276B6" w:rsidP="000C09BD">
      <w:pPr>
        <w:tabs>
          <w:tab w:val="num" w:pos="1080"/>
        </w:tabs>
        <w:ind w:left="1080"/>
        <w:jc w:val="both"/>
        <w:rPr>
          <w:rFonts w:ascii="Arial" w:hAnsi="Arial" w:cs="Arial"/>
          <w:sz w:val="18"/>
          <w:szCs w:val="18"/>
        </w:rPr>
      </w:pPr>
    </w:p>
    <w:p w:rsidR="009276B6" w:rsidRPr="00A13494" w:rsidRDefault="009276B6" w:rsidP="000C09BD">
      <w:pPr>
        <w:tabs>
          <w:tab w:val="num" w:pos="1080"/>
        </w:tabs>
        <w:ind w:left="1080"/>
        <w:jc w:val="both"/>
        <w:rPr>
          <w:rFonts w:ascii="Arial" w:hAnsi="Arial" w:cs="Arial"/>
          <w:sz w:val="18"/>
          <w:szCs w:val="18"/>
        </w:rPr>
      </w:pPr>
      <w:r w:rsidRPr="00A13494">
        <w:rPr>
          <w:rFonts w:ascii="Arial" w:hAnsi="Arial" w:cs="Arial"/>
          <w:sz w:val="18"/>
          <w:szCs w:val="18"/>
        </w:rPr>
        <w:t xml:space="preserve">La apertura de propuestas económicas, se celebrará el día </w:t>
      </w:r>
      <w:r w:rsidRPr="00D31005">
        <w:rPr>
          <w:rFonts w:ascii="Arial" w:hAnsi="Arial" w:cs="Arial"/>
          <w:b/>
          <w:noProof/>
          <w:color w:val="0000FF"/>
          <w:sz w:val="18"/>
          <w:szCs w:val="18"/>
        </w:rPr>
        <w:t>28 de Octubre de 2020</w:t>
      </w:r>
      <w:r w:rsidRPr="00A13494">
        <w:rPr>
          <w:rFonts w:ascii="Arial" w:hAnsi="Arial" w:cs="Arial"/>
          <w:color w:val="0000FF"/>
          <w:sz w:val="18"/>
          <w:szCs w:val="18"/>
        </w:rPr>
        <w:t xml:space="preserve"> </w:t>
      </w:r>
      <w:r w:rsidRPr="00A13494">
        <w:rPr>
          <w:rFonts w:ascii="Arial" w:hAnsi="Arial" w:cs="Arial"/>
          <w:sz w:val="18"/>
          <w:szCs w:val="18"/>
        </w:rPr>
        <w:t xml:space="preserve">a las </w:t>
      </w:r>
      <w:r w:rsidRPr="00D31005">
        <w:rPr>
          <w:rFonts w:ascii="Arial" w:hAnsi="Arial" w:cs="Arial"/>
          <w:b/>
          <w:bCs/>
          <w:noProof/>
          <w:color w:val="0000FF"/>
          <w:sz w:val="18"/>
          <w:szCs w:val="18"/>
        </w:rPr>
        <w:t>13:00 hrs.</w:t>
      </w:r>
      <w:r w:rsidRPr="00A13494">
        <w:rPr>
          <w:rFonts w:ascii="Arial" w:hAnsi="Arial" w:cs="Arial"/>
          <w:b/>
          <w:bCs/>
          <w:noProof/>
          <w:color w:val="0000FF"/>
          <w:sz w:val="18"/>
          <w:szCs w:val="18"/>
        </w:rPr>
        <w:t xml:space="preserve"> </w:t>
      </w:r>
      <w:r w:rsidRPr="00A13494">
        <w:rPr>
          <w:rFonts w:ascii="Arial" w:hAnsi="Arial" w:cs="Arial"/>
          <w:sz w:val="18"/>
          <w:szCs w:val="18"/>
        </w:rPr>
        <w:t>en la Sala de Juntas de la Subdirección de Proyectos y Licitaciones de Obra Pública, Sita en Plazuela Vicente Guerrero N° 105 Col. Exmarquezado, Oaxaca de Juárez, Oax.</w:t>
      </w:r>
    </w:p>
    <w:p w:rsidR="009276B6" w:rsidRPr="00A13494" w:rsidRDefault="009276B6" w:rsidP="000C09BD">
      <w:pPr>
        <w:tabs>
          <w:tab w:val="num" w:pos="1080"/>
        </w:tabs>
        <w:ind w:left="1080"/>
        <w:jc w:val="both"/>
        <w:rPr>
          <w:rFonts w:ascii="Arial" w:hAnsi="Arial" w:cs="Arial"/>
          <w:sz w:val="18"/>
          <w:szCs w:val="18"/>
        </w:rPr>
      </w:pPr>
    </w:p>
    <w:p w:rsidR="009276B6" w:rsidRPr="00A13494" w:rsidRDefault="009276B6" w:rsidP="000C09BD">
      <w:pPr>
        <w:tabs>
          <w:tab w:val="num" w:pos="1080"/>
        </w:tabs>
        <w:ind w:left="1080"/>
        <w:jc w:val="both"/>
        <w:rPr>
          <w:rFonts w:ascii="Arial" w:hAnsi="Arial" w:cs="Arial"/>
          <w:sz w:val="18"/>
        </w:rPr>
      </w:pPr>
      <w:r w:rsidRPr="00A13494">
        <w:rPr>
          <w:rFonts w:ascii="Arial" w:hAnsi="Arial" w:cs="Arial"/>
          <w:sz w:val="18"/>
        </w:rPr>
        <w:t>Al participante que no se encuentre presente a la hora señalada, para la presentación y apertura de propuestas técnicas, no se le recibirán sus propuestas.</w:t>
      </w:r>
    </w:p>
    <w:p w:rsidR="009276B6" w:rsidRPr="00A13494" w:rsidRDefault="009276B6" w:rsidP="000C09BD">
      <w:pPr>
        <w:numPr>
          <w:ilvl w:val="2"/>
          <w:numId w:val="28"/>
        </w:numPr>
        <w:ind w:left="1620" w:hanging="540"/>
        <w:jc w:val="both"/>
        <w:rPr>
          <w:rFonts w:ascii="Arial" w:hAnsi="Arial" w:cs="Arial"/>
          <w:sz w:val="18"/>
        </w:rPr>
      </w:pPr>
      <w:r w:rsidRPr="00A13494">
        <w:rPr>
          <w:rFonts w:ascii="Arial" w:hAnsi="Arial" w:cs="Arial"/>
          <w:b/>
          <w:bCs/>
          <w:sz w:val="18"/>
        </w:rPr>
        <w:t>APERTURA DE PROPUESTAS TECNICAS.</w:t>
      </w:r>
      <w:r w:rsidRPr="00A13494">
        <w:rPr>
          <w:rFonts w:ascii="Arial" w:hAnsi="Arial" w:cs="Arial"/>
          <w:sz w:val="18"/>
        </w:rPr>
        <w:t xml:space="preserve"> </w:t>
      </w:r>
    </w:p>
    <w:p w:rsidR="009276B6" w:rsidRPr="00A13494" w:rsidRDefault="009276B6" w:rsidP="00AF0EEB">
      <w:pPr>
        <w:ind w:left="1620"/>
        <w:jc w:val="both"/>
        <w:rPr>
          <w:rFonts w:ascii="Arial" w:hAnsi="Arial" w:cs="Arial"/>
          <w:sz w:val="18"/>
        </w:rPr>
      </w:pPr>
      <w:r w:rsidRPr="00A13494">
        <w:rPr>
          <w:rFonts w:ascii="Arial" w:hAnsi="Arial" w:cs="Arial"/>
          <w:sz w:val="18"/>
        </w:rPr>
        <w:t xml:space="preserve"> En esta primera etapa, una vez recibidas las propuestas en sobres cerrados, el funcionario responsable de conducir el acto, procederá únicamente a la apertura del sobre que contenga la propuesta técnica, en el orden en que se recibieron las propuestas, revisará la documentación y se desecharán las que hubieren omitido alguno de los requisitos exigidos.</w:t>
      </w:r>
    </w:p>
    <w:p w:rsidR="009276B6" w:rsidRPr="00A13494" w:rsidRDefault="009276B6" w:rsidP="000C09BD">
      <w:pPr>
        <w:ind w:left="1620" w:hanging="540"/>
        <w:jc w:val="both"/>
        <w:rPr>
          <w:rFonts w:ascii="Arial" w:hAnsi="Arial" w:cs="Arial"/>
          <w:sz w:val="18"/>
        </w:rPr>
      </w:pPr>
    </w:p>
    <w:p w:rsidR="009276B6" w:rsidRPr="00A13494" w:rsidRDefault="009276B6" w:rsidP="000C09BD">
      <w:pPr>
        <w:autoSpaceDE w:val="0"/>
        <w:autoSpaceDN w:val="0"/>
        <w:adjustRightInd w:val="0"/>
        <w:ind w:left="1620"/>
        <w:jc w:val="both"/>
        <w:rPr>
          <w:rFonts w:ascii="Arial" w:hAnsi="Arial" w:cs="Arial"/>
          <w:sz w:val="18"/>
        </w:rPr>
      </w:pPr>
      <w:r w:rsidRPr="00A13494">
        <w:rPr>
          <w:rFonts w:ascii="Arial" w:hAnsi="Arial" w:cs="Arial"/>
          <w:sz w:val="18"/>
        </w:rPr>
        <w:lastRenderedPageBreak/>
        <w:t xml:space="preserve">Los participantes, si asistiere alguno y el servidor público facultado, rubricarán el </w:t>
      </w:r>
      <w:r w:rsidRPr="00A13494">
        <w:rPr>
          <w:rFonts w:ascii="Arial" w:hAnsi="Arial" w:cs="Arial"/>
          <w:b/>
          <w:bCs/>
          <w:color w:val="0000FF"/>
          <w:sz w:val="18"/>
          <w:u w:val="single"/>
        </w:rPr>
        <w:t>ANEXO 2</w:t>
      </w:r>
      <w:r>
        <w:rPr>
          <w:rFonts w:ascii="Arial" w:hAnsi="Arial" w:cs="Arial"/>
          <w:b/>
          <w:bCs/>
          <w:color w:val="0000FF"/>
          <w:sz w:val="18"/>
          <w:u w:val="single"/>
        </w:rPr>
        <w:t>0</w:t>
      </w:r>
      <w:r w:rsidRPr="00A13494">
        <w:rPr>
          <w:rFonts w:ascii="Arial" w:hAnsi="Arial" w:cs="Arial"/>
          <w:color w:val="0000FF"/>
          <w:sz w:val="18"/>
        </w:rPr>
        <w:t xml:space="preserve"> (programa calendarizado)</w:t>
      </w:r>
      <w:r w:rsidRPr="00A13494">
        <w:rPr>
          <w:rFonts w:ascii="Arial" w:hAnsi="Arial" w:cs="Arial"/>
          <w:sz w:val="18"/>
        </w:rPr>
        <w:t xml:space="preserve">, así como los sobres cerrados que contengan las propuestas económicas de los participantes, incluidos los de aquellos cuyas propuestas técnicas hubieren sido desechadas, quedando en custodia del MUNICIPIO. </w:t>
      </w:r>
      <w:r w:rsidRPr="00A13494">
        <w:rPr>
          <w:rFonts w:ascii="Arial" w:hAnsi="Arial" w:cs="Arial"/>
          <w:caps/>
          <w:sz w:val="18"/>
        </w:rPr>
        <w:t>a</w:t>
      </w:r>
      <w:r w:rsidRPr="00A13494">
        <w:rPr>
          <w:rFonts w:ascii="Arial" w:hAnsi="Arial" w:cs="Arial"/>
          <w:sz w:val="18"/>
        </w:rPr>
        <w:t xml:space="preserve">quellas propuestas que hubiesen omitido alguno de los requisitos exigidos en las bases, se desecharán y el sobre que contenga la propuesta económica correspondiente, será devuelto por la convocante en </w:t>
      </w:r>
      <w:r w:rsidRPr="00A13494">
        <w:rPr>
          <w:rFonts w:ascii="Arial" w:hAnsi="Arial" w:cs="Arial"/>
          <w:b/>
          <w:bCs/>
          <w:sz w:val="18"/>
        </w:rPr>
        <w:t xml:space="preserve">10 (diez) días naturales </w:t>
      </w:r>
      <w:r w:rsidRPr="00A13494">
        <w:rPr>
          <w:rFonts w:ascii="Arial" w:hAnsi="Arial" w:cs="Arial"/>
          <w:sz w:val="18"/>
        </w:rPr>
        <w:t>a solicitud del interesado después de la fecha en que se dé a conocer el fallo, lo anterior con fundamento en el art. 38 fracción I de la Ley de Obras Publicas y Servicios Relacionados del Estado de Oaxaca.</w:t>
      </w:r>
    </w:p>
    <w:p w:rsidR="009276B6" w:rsidRPr="00A13494" w:rsidRDefault="009276B6" w:rsidP="000C09BD">
      <w:pPr>
        <w:ind w:left="1620" w:hanging="540"/>
        <w:jc w:val="both"/>
        <w:rPr>
          <w:rFonts w:ascii="Arial" w:hAnsi="Arial" w:cs="Arial"/>
          <w:sz w:val="18"/>
          <w:szCs w:val="16"/>
        </w:rPr>
      </w:pPr>
    </w:p>
    <w:p w:rsidR="009276B6" w:rsidRPr="00A13494" w:rsidRDefault="009276B6" w:rsidP="000C09BD">
      <w:pPr>
        <w:ind w:left="1620"/>
        <w:jc w:val="both"/>
        <w:rPr>
          <w:rFonts w:ascii="Arial" w:hAnsi="Arial" w:cs="Arial"/>
          <w:sz w:val="18"/>
        </w:rPr>
      </w:pPr>
      <w:r w:rsidRPr="00A13494">
        <w:rPr>
          <w:rFonts w:ascii="Arial" w:hAnsi="Arial" w:cs="Arial"/>
          <w:sz w:val="18"/>
        </w:rPr>
        <w:t>Se levantará acta de la primera etapa, en la que se harán constar las propuestas técnicas aceptadas para su análisis detallado, así como las que hubieren sido desechadas y las causas que lo motivaron; el acta será firmada por los asistentes y se les entregará copia de la misma, la falta de firma de algún participante no invalidará su contenido y efectos, poniéndose a partir de esa fecha a disposición de los que no hayan asistido, para efecto de su notificación.</w:t>
      </w:r>
    </w:p>
    <w:p w:rsidR="009276B6" w:rsidRPr="00A13494" w:rsidRDefault="009276B6" w:rsidP="000C09BD">
      <w:pPr>
        <w:ind w:left="1418" w:firstLine="742"/>
        <w:jc w:val="both"/>
        <w:rPr>
          <w:rFonts w:ascii="Arial" w:hAnsi="Arial" w:cs="Arial"/>
          <w:sz w:val="18"/>
          <w:szCs w:val="16"/>
        </w:rPr>
      </w:pPr>
    </w:p>
    <w:p w:rsidR="009276B6" w:rsidRDefault="009276B6" w:rsidP="000C09BD">
      <w:pPr>
        <w:numPr>
          <w:ilvl w:val="2"/>
          <w:numId w:val="28"/>
        </w:numPr>
        <w:ind w:left="1620" w:hanging="540"/>
        <w:jc w:val="both"/>
        <w:rPr>
          <w:rFonts w:ascii="Arial" w:hAnsi="Arial" w:cs="Arial"/>
          <w:sz w:val="18"/>
        </w:rPr>
      </w:pPr>
      <w:r w:rsidRPr="00A13494">
        <w:rPr>
          <w:rFonts w:ascii="Arial" w:hAnsi="Arial" w:cs="Arial"/>
          <w:b/>
          <w:bCs/>
          <w:sz w:val="18"/>
        </w:rPr>
        <w:t>DICTAMEN TECNICO Y APERTURA DE PROPUESTAS ECONÓMICAS.</w:t>
      </w:r>
      <w:r w:rsidRPr="00A13494">
        <w:rPr>
          <w:rFonts w:ascii="Arial" w:hAnsi="Arial" w:cs="Arial"/>
          <w:sz w:val="18"/>
        </w:rPr>
        <w:t xml:space="preserve"> </w:t>
      </w:r>
    </w:p>
    <w:p w:rsidR="009276B6" w:rsidRPr="00A13494" w:rsidRDefault="009276B6" w:rsidP="00681C55">
      <w:pPr>
        <w:ind w:left="1620"/>
        <w:jc w:val="both"/>
        <w:rPr>
          <w:rFonts w:ascii="Arial" w:hAnsi="Arial" w:cs="Arial"/>
          <w:sz w:val="18"/>
        </w:rPr>
      </w:pPr>
    </w:p>
    <w:p w:rsidR="009276B6" w:rsidRPr="00A13494" w:rsidRDefault="009276B6" w:rsidP="00AF0EEB">
      <w:pPr>
        <w:ind w:left="1620"/>
        <w:jc w:val="both"/>
        <w:rPr>
          <w:rFonts w:ascii="Arial" w:hAnsi="Arial" w:cs="Arial"/>
          <w:sz w:val="18"/>
        </w:rPr>
      </w:pPr>
      <w:r w:rsidRPr="00A13494">
        <w:rPr>
          <w:rFonts w:ascii="Arial" w:hAnsi="Arial" w:cs="Arial"/>
          <w:sz w:val="18"/>
        </w:rPr>
        <w:t xml:space="preserve"> En la segunda etapa,  previo a la apertura de las propuestas económicas, la Subdirección de Proyectos y Licitaciones de Obra Pública del Municipio de Oaxaca de Juárez deberá dar a conocer a los participantes el resultado del análisis  de las propuestas técnicas, mediante lectura del dictamen de análisis de evaluación, dando a conocer las propuestas que cumplieron con las condiciones legales y técnicas y las que fueron desechadas, procediendo en este caso a entregar a cada participante por escrito las razones que dieron origen al desechamiento y las disposiciones en las que se fundamente dicha determinación.</w:t>
      </w:r>
    </w:p>
    <w:p w:rsidR="009276B6" w:rsidRPr="00A13494" w:rsidRDefault="009276B6" w:rsidP="000C09BD">
      <w:pPr>
        <w:ind w:left="1418" w:hanging="709"/>
        <w:jc w:val="both"/>
        <w:rPr>
          <w:rFonts w:ascii="Arial" w:hAnsi="Arial" w:cs="Arial"/>
          <w:sz w:val="18"/>
        </w:rPr>
      </w:pPr>
    </w:p>
    <w:p w:rsidR="009276B6" w:rsidRPr="00A13494" w:rsidRDefault="009276B6" w:rsidP="000C09BD">
      <w:pPr>
        <w:ind w:left="1620"/>
        <w:jc w:val="both"/>
        <w:rPr>
          <w:rFonts w:ascii="Arial" w:hAnsi="Arial" w:cs="Arial"/>
          <w:sz w:val="18"/>
        </w:rPr>
      </w:pPr>
      <w:r w:rsidRPr="00A13494">
        <w:rPr>
          <w:rFonts w:ascii="Arial" w:hAnsi="Arial" w:cs="Arial"/>
          <w:sz w:val="18"/>
        </w:rPr>
        <w:t>El funcionario responsable procederá a la apertura de las propuestas económicas de los participantes cuyas propuestas técnicas no hubieren sido desechadas y se dará lectura al importe total de las propuestas que cubran los requisitos exigidos.</w:t>
      </w:r>
    </w:p>
    <w:p w:rsidR="009276B6" w:rsidRPr="00A13494" w:rsidRDefault="009276B6" w:rsidP="000C09BD">
      <w:pPr>
        <w:ind w:left="1620"/>
        <w:jc w:val="both"/>
        <w:rPr>
          <w:rFonts w:ascii="Arial" w:hAnsi="Arial" w:cs="Arial"/>
          <w:sz w:val="18"/>
        </w:rPr>
      </w:pPr>
    </w:p>
    <w:p w:rsidR="009276B6" w:rsidRPr="00A13494" w:rsidRDefault="009276B6" w:rsidP="000C09BD">
      <w:pPr>
        <w:ind w:left="1620"/>
        <w:jc w:val="both"/>
        <w:rPr>
          <w:rFonts w:ascii="Arial" w:hAnsi="Arial" w:cs="Arial"/>
          <w:sz w:val="18"/>
        </w:rPr>
      </w:pPr>
      <w:r w:rsidRPr="00A13494">
        <w:rPr>
          <w:rFonts w:ascii="Arial" w:hAnsi="Arial" w:cs="Arial"/>
          <w:sz w:val="18"/>
        </w:rPr>
        <w:t xml:space="preserve">Los participantes, si asistiere alguno y el servidor público facultado, rubricarán el </w:t>
      </w:r>
      <w:r w:rsidRPr="00A13494">
        <w:rPr>
          <w:rFonts w:ascii="Arial" w:hAnsi="Arial" w:cs="Arial"/>
          <w:b/>
          <w:color w:val="0000FF"/>
          <w:sz w:val="18"/>
          <w:u w:val="single"/>
        </w:rPr>
        <w:t>ANEXO 2</w:t>
      </w:r>
      <w:r>
        <w:rPr>
          <w:rFonts w:ascii="Arial" w:hAnsi="Arial" w:cs="Arial"/>
          <w:b/>
          <w:color w:val="0000FF"/>
          <w:sz w:val="18"/>
          <w:u w:val="single"/>
        </w:rPr>
        <w:t>3</w:t>
      </w:r>
      <w:r w:rsidRPr="00A13494">
        <w:rPr>
          <w:rFonts w:ascii="Arial" w:hAnsi="Arial" w:cs="Arial"/>
          <w:b/>
          <w:color w:val="0000FF"/>
          <w:sz w:val="18"/>
        </w:rPr>
        <w:t xml:space="preserve"> (carta de compromiso)</w:t>
      </w:r>
      <w:r w:rsidRPr="00A13494">
        <w:rPr>
          <w:rFonts w:ascii="Arial" w:hAnsi="Arial" w:cs="Arial"/>
          <w:b/>
          <w:sz w:val="18"/>
        </w:rPr>
        <w:t xml:space="preserve">, </w:t>
      </w:r>
      <w:r w:rsidRPr="00A13494">
        <w:rPr>
          <w:rFonts w:ascii="Arial" w:hAnsi="Arial" w:cs="Arial"/>
          <w:b/>
          <w:bCs/>
          <w:caps/>
          <w:color w:val="0000FF"/>
          <w:sz w:val="18"/>
          <w:u w:val="single"/>
        </w:rPr>
        <w:t>anexo</w:t>
      </w:r>
      <w:r w:rsidRPr="00A13494">
        <w:rPr>
          <w:rFonts w:ascii="Arial" w:hAnsi="Arial" w:cs="Arial"/>
          <w:b/>
          <w:bCs/>
          <w:color w:val="0000FF"/>
          <w:sz w:val="18"/>
          <w:u w:val="single"/>
        </w:rPr>
        <w:t xml:space="preserve"> 3</w:t>
      </w:r>
      <w:r>
        <w:rPr>
          <w:rFonts w:ascii="Arial" w:hAnsi="Arial" w:cs="Arial"/>
          <w:b/>
          <w:bCs/>
          <w:color w:val="0000FF"/>
          <w:sz w:val="18"/>
          <w:u w:val="single"/>
        </w:rPr>
        <w:t>1</w:t>
      </w:r>
      <w:r w:rsidRPr="00A13494">
        <w:rPr>
          <w:rFonts w:ascii="Arial" w:hAnsi="Arial" w:cs="Arial"/>
          <w:b/>
          <w:color w:val="0000FF"/>
          <w:sz w:val="18"/>
        </w:rPr>
        <w:t>, (catálogo de conceptos),</w:t>
      </w:r>
      <w:r w:rsidRPr="00A13494">
        <w:rPr>
          <w:rFonts w:ascii="Arial" w:hAnsi="Arial" w:cs="Arial"/>
          <w:sz w:val="18"/>
        </w:rPr>
        <w:t xml:space="preserve"> en el que se consignen los precios y el importe total de los trabajos objeto de la Invitación, y el </w:t>
      </w:r>
      <w:r w:rsidRPr="00A13494">
        <w:rPr>
          <w:rFonts w:ascii="Arial" w:hAnsi="Arial" w:cs="Arial"/>
          <w:b/>
          <w:color w:val="0000FF"/>
          <w:sz w:val="18"/>
        </w:rPr>
        <w:t>ANEXO 3</w:t>
      </w:r>
      <w:r>
        <w:rPr>
          <w:rFonts w:ascii="Arial" w:hAnsi="Arial" w:cs="Arial"/>
          <w:b/>
          <w:color w:val="0000FF"/>
          <w:sz w:val="18"/>
        </w:rPr>
        <w:t>2</w:t>
      </w:r>
      <w:r w:rsidRPr="00A13494">
        <w:rPr>
          <w:rFonts w:ascii="Arial" w:hAnsi="Arial" w:cs="Arial"/>
          <w:b/>
          <w:color w:val="0000FF"/>
          <w:sz w:val="18"/>
        </w:rPr>
        <w:t xml:space="preserve"> (programa de ejecución).</w:t>
      </w:r>
    </w:p>
    <w:p w:rsidR="009276B6" w:rsidRPr="00A13494" w:rsidRDefault="009276B6" w:rsidP="000C09BD">
      <w:pPr>
        <w:jc w:val="both"/>
        <w:rPr>
          <w:rFonts w:ascii="Arial" w:hAnsi="Arial" w:cs="Arial"/>
          <w:sz w:val="18"/>
        </w:rPr>
      </w:pPr>
    </w:p>
    <w:p w:rsidR="009276B6" w:rsidRPr="00A13494" w:rsidRDefault="009276B6" w:rsidP="000C09BD">
      <w:pPr>
        <w:ind w:left="1620"/>
        <w:jc w:val="both"/>
        <w:rPr>
          <w:rFonts w:ascii="Arial" w:hAnsi="Arial" w:cs="Arial"/>
          <w:sz w:val="18"/>
        </w:rPr>
      </w:pPr>
      <w:r w:rsidRPr="00A13494">
        <w:rPr>
          <w:rFonts w:ascii="Arial" w:hAnsi="Arial" w:cs="Arial"/>
          <w:sz w:val="18"/>
        </w:rPr>
        <w:t>Se levantará acta de la segunda etapa en la que se hará constar el resultado técnico, las propuestas económicas aceptadas para su análisis detallado, sus importes, así como las que hubieren sido desechadas y las causas que lo motivaron; el acta será firmada por los asistentes y se les entregará copia de la misma, la falta de firma de algún participante no invalidará su contenido y efectos, poniéndose a partir de esa fecha a disposición de los que no hayan asistido, para efectos de su notificación.</w:t>
      </w:r>
    </w:p>
    <w:p w:rsidR="009276B6" w:rsidRPr="00A13494" w:rsidRDefault="009276B6" w:rsidP="000C09BD">
      <w:pPr>
        <w:widowControl w:val="0"/>
        <w:ind w:left="1620"/>
        <w:jc w:val="both"/>
        <w:rPr>
          <w:rFonts w:ascii="Arial" w:hAnsi="Arial" w:cs="Arial"/>
          <w:sz w:val="18"/>
        </w:rPr>
      </w:pPr>
    </w:p>
    <w:p w:rsidR="009276B6" w:rsidRPr="00A13494" w:rsidRDefault="009276B6" w:rsidP="000C09BD">
      <w:pPr>
        <w:ind w:left="1620"/>
        <w:jc w:val="both"/>
        <w:rPr>
          <w:rFonts w:ascii="Arial" w:hAnsi="Arial" w:cs="Arial"/>
          <w:sz w:val="18"/>
        </w:rPr>
      </w:pPr>
      <w:r w:rsidRPr="00A13494">
        <w:rPr>
          <w:rFonts w:ascii="Arial" w:hAnsi="Arial" w:cs="Arial"/>
          <w:sz w:val="18"/>
        </w:rPr>
        <w:t xml:space="preserve">Cuando el número de participantes sea excesivo por economía, podrán ser firmadas únicamente por tres de ellos, la elección de estos, la realizaran de común acuerdo los participantes, haciéndose constar dicha situación en el acta correspondiente. </w:t>
      </w:r>
    </w:p>
    <w:p w:rsidR="009276B6" w:rsidRPr="00A13494" w:rsidRDefault="009276B6" w:rsidP="000C09BD">
      <w:pPr>
        <w:ind w:left="1620"/>
        <w:jc w:val="both"/>
        <w:rPr>
          <w:rFonts w:ascii="Arial" w:hAnsi="Arial" w:cs="Arial"/>
          <w:sz w:val="18"/>
        </w:rPr>
      </w:pPr>
      <w:r w:rsidRPr="00A13494">
        <w:rPr>
          <w:rFonts w:ascii="Arial" w:hAnsi="Arial" w:cs="Arial"/>
          <w:sz w:val="18"/>
        </w:rPr>
        <w:t xml:space="preserve">   </w:t>
      </w:r>
    </w:p>
    <w:p w:rsidR="009276B6" w:rsidRPr="00A13494" w:rsidRDefault="009276B6" w:rsidP="000C09BD">
      <w:pPr>
        <w:ind w:left="1620"/>
        <w:jc w:val="both"/>
        <w:rPr>
          <w:rFonts w:ascii="Arial" w:hAnsi="Arial" w:cs="Arial"/>
          <w:sz w:val="18"/>
        </w:rPr>
      </w:pPr>
      <w:r w:rsidRPr="00A13494">
        <w:rPr>
          <w:rFonts w:ascii="Arial" w:hAnsi="Arial" w:cs="Arial"/>
          <w:sz w:val="18"/>
        </w:rPr>
        <w:t>Si como resultado del análisis técnico de las propuestas todas hubieren sido desechadas, se declarará desierta la Invitación, debiendo quedar asentado en el acta.</w:t>
      </w:r>
    </w:p>
    <w:p w:rsidR="009276B6" w:rsidRPr="00A13494" w:rsidRDefault="009276B6" w:rsidP="000C09BD">
      <w:pPr>
        <w:ind w:left="1620"/>
        <w:jc w:val="both"/>
        <w:rPr>
          <w:rFonts w:ascii="Arial" w:hAnsi="Arial" w:cs="Arial"/>
          <w:sz w:val="18"/>
        </w:rPr>
      </w:pPr>
    </w:p>
    <w:p w:rsidR="009276B6" w:rsidRPr="00A13494" w:rsidRDefault="009276B6" w:rsidP="002D6827">
      <w:pPr>
        <w:ind w:left="1620"/>
        <w:jc w:val="both"/>
        <w:rPr>
          <w:rFonts w:ascii="Arial" w:hAnsi="Arial" w:cs="Arial"/>
          <w:sz w:val="18"/>
        </w:rPr>
      </w:pPr>
      <w:r w:rsidRPr="00A13494">
        <w:rPr>
          <w:rFonts w:ascii="Arial" w:hAnsi="Arial" w:cs="Arial"/>
          <w:sz w:val="18"/>
        </w:rPr>
        <w:t xml:space="preserve">El C. Alberto Ignacio Orozco Pintos, Subdirector de Proyectos y Licitaciones de Obra Pública, en términos del Artículo 38 de la Ley de Obras Públicas y Servicios Relacionados del Estado de Oaxaca y de los Artículos 166 y 170 del Bando de Policía y Gobierno del Municipio de Oaxaca de Juárez y del oficio PM/79-BIS-2020 de fecha 10 de febrero de 2020 emitido por el Presidente Municipal Constitucional será el funcionario público responsable de instrumentar y presidir la celebración de los distintos actos del proceso de Invitación y será el único facultado para aceptar o rechazar propuestas durante el acto de presentación y apertura de proposiciones. </w:t>
      </w:r>
    </w:p>
    <w:p w:rsidR="009276B6" w:rsidRPr="00A13494" w:rsidRDefault="009276B6" w:rsidP="002D6827">
      <w:pPr>
        <w:ind w:left="1620"/>
        <w:jc w:val="both"/>
        <w:rPr>
          <w:rFonts w:ascii="Arial" w:hAnsi="Arial" w:cs="Arial"/>
          <w:sz w:val="18"/>
        </w:rPr>
      </w:pPr>
    </w:p>
    <w:p w:rsidR="009276B6" w:rsidRPr="00A13494" w:rsidRDefault="009276B6" w:rsidP="000C09BD">
      <w:pPr>
        <w:numPr>
          <w:ilvl w:val="1"/>
          <w:numId w:val="28"/>
        </w:numPr>
        <w:jc w:val="both"/>
        <w:rPr>
          <w:rFonts w:ascii="Arial" w:hAnsi="Arial" w:cs="Arial"/>
          <w:b/>
          <w:sz w:val="20"/>
        </w:rPr>
      </w:pPr>
      <w:r w:rsidRPr="00A13494">
        <w:rPr>
          <w:rFonts w:ascii="Arial" w:hAnsi="Arial" w:cs="Arial"/>
          <w:b/>
          <w:sz w:val="20"/>
        </w:rPr>
        <w:t xml:space="preserve">DE LA ADJUDICACIÓN. </w:t>
      </w:r>
    </w:p>
    <w:p w:rsidR="009276B6" w:rsidRPr="00A13494" w:rsidRDefault="009276B6" w:rsidP="00EC4688">
      <w:pPr>
        <w:ind w:left="360"/>
        <w:jc w:val="both"/>
        <w:rPr>
          <w:rFonts w:ascii="Arial" w:hAnsi="Arial" w:cs="Arial"/>
          <w:b/>
          <w:sz w:val="20"/>
        </w:rPr>
      </w:pPr>
    </w:p>
    <w:p w:rsidR="009276B6" w:rsidRPr="00A13494" w:rsidRDefault="009276B6" w:rsidP="000C09BD">
      <w:pPr>
        <w:ind w:left="1080"/>
        <w:jc w:val="both"/>
        <w:rPr>
          <w:rFonts w:ascii="Arial" w:hAnsi="Arial" w:cs="Arial"/>
          <w:sz w:val="18"/>
        </w:rPr>
      </w:pPr>
      <w:r w:rsidRPr="00A13494">
        <w:rPr>
          <w:rFonts w:ascii="Arial" w:hAnsi="Arial" w:cs="Arial"/>
          <w:sz w:val="18"/>
        </w:rPr>
        <w:lastRenderedPageBreak/>
        <w:t>El Municipio de Oaxaca de Juárez, Oax., a través de la Subdirección de Proyectos y Licitaciones de Obra Pública analizará comparativamente sólo las propuestas que no fueron desechadas y formulará un dictamen que fundamente el fallo respectivo, es preciso aclarar que la(s) obra(s) que integran la presente invitación serán adjudicadas a una sola persona, física o moral, mismo que servirá de base para adjudicar el contrato a la persona que cumpla con las condiciones legales, técnicas y económicas requeridas, que garantice satisfactoriamente el cumplimiento del contrato, la ejecución de los trabajos y presente la propuesta solvente cuyo precio sea el más bajo y conveniente para el Municipio de Oaxaca de Juárez, Oax.</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Para tal efecto, la evaluación de las propuestas técnicas y económicas se sujetará a los siguientes criterios:</w:t>
      </w:r>
    </w:p>
    <w:p w:rsidR="009276B6" w:rsidRPr="00A13494" w:rsidRDefault="009276B6" w:rsidP="000C09BD">
      <w:pPr>
        <w:ind w:left="1418" w:hanging="709"/>
        <w:jc w:val="both"/>
        <w:rPr>
          <w:rFonts w:ascii="Arial" w:hAnsi="Arial" w:cs="Arial"/>
          <w:sz w:val="18"/>
          <w:u w:val="single"/>
        </w:rPr>
      </w:pPr>
      <w:r w:rsidRPr="00A13494">
        <w:rPr>
          <w:rFonts w:ascii="Arial" w:hAnsi="Arial" w:cs="Arial"/>
          <w:sz w:val="18"/>
        </w:rPr>
        <w:tab/>
      </w:r>
    </w:p>
    <w:p w:rsidR="009276B6" w:rsidRPr="00A13494" w:rsidRDefault="009276B6" w:rsidP="000C09BD">
      <w:pPr>
        <w:ind w:left="1620" w:hanging="540"/>
        <w:jc w:val="both"/>
        <w:rPr>
          <w:rFonts w:ascii="Arial" w:hAnsi="Arial" w:cs="Arial"/>
          <w:sz w:val="18"/>
          <w:u w:val="single"/>
        </w:rPr>
      </w:pPr>
      <w:r w:rsidRPr="00A13494">
        <w:rPr>
          <w:rFonts w:ascii="Arial" w:hAnsi="Arial" w:cs="Arial"/>
          <w:sz w:val="18"/>
          <w:u w:val="single"/>
        </w:rPr>
        <w:t>En el aspecto técnico:</w:t>
      </w:r>
    </w:p>
    <w:p w:rsidR="009276B6" w:rsidRPr="00A13494" w:rsidRDefault="009276B6" w:rsidP="000C09BD">
      <w:pPr>
        <w:tabs>
          <w:tab w:val="left" w:pos="1560"/>
        </w:tabs>
        <w:ind w:left="1620" w:hanging="180"/>
        <w:jc w:val="both"/>
        <w:rPr>
          <w:rFonts w:ascii="Arial" w:hAnsi="Arial" w:cs="Arial"/>
          <w:sz w:val="18"/>
        </w:rPr>
      </w:pPr>
    </w:p>
    <w:p w:rsidR="009276B6" w:rsidRPr="00A13494" w:rsidRDefault="009276B6" w:rsidP="000C09BD">
      <w:pPr>
        <w:numPr>
          <w:ilvl w:val="0"/>
          <w:numId w:val="7"/>
        </w:numPr>
        <w:tabs>
          <w:tab w:val="clear" w:pos="4122"/>
          <w:tab w:val="num" w:pos="1620"/>
        </w:tabs>
        <w:ind w:left="1620" w:hanging="540"/>
        <w:jc w:val="both"/>
        <w:rPr>
          <w:rFonts w:ascii="Arial" w:hAnsi="Arial" w:cs="Arial"/>
          <w:sz w:val="18"/>
        </w:rPr>
      </w:pPr>
      <w:r w:rsidRPr="00A13494">
        <w:rPr>
          <w:rFonts w:ascii="Arial" w:hAnsi="Arial" w:cs="Arial"/>
          <w:sz w:val="18"/>
        </w:rPr>
        <w:t>Constatar que las propuestas recibidas en el acto de apertura, incluyan la información, documentos y requisitos solicitados en las bases de la Invitación, la falta de alguno de ellos o que algún rubro en lo individual esté incompleto, será motivo para desechar la propuesta.</w:t>
      </w:r>
    </w:p>
    <w:p w:rsidR="009276B6" w:rsidRPr="00A13494" w:rsidRDefault="009276B6" w:rsidP="000C09BD">
      <w:pPr>
        <w:tabs>
          <w:tab w:val="num" w:pos="1620"/>
        </w:tabs>
        <w:ind w:left="1620" w:hanging="540"/>
        <w:jc w:val="both"/>
        <w:rPr>
          <w:rFonts w:ascii="Arial" w:hAnsi="Arial" w:cs="Arial"/>
          <w:sz w:val="18"/>
        </w:rPr>
      </w:pPr>
    </w:p>
    <w:p w:rsidR="009276B6" w:rsidRPr="00A13494" w:rsidRDefault="009276B6" w:rsidP="000C09BD">
      <w:pPr>
        <w:pStyle w:val="Textoindependiente"/>
        <w:widowControl/>
        <w:numPr>
          <w:ilvl w:val="0"/>
          <w:numId w:val="7"/>
        </w:numPr>
        <w:tabs>
          <w:tab w:val="clear" w:pos="4122"/>
          <w:tab w:val="num" w:pos="1620"/>
        </w:tabs>
        <w:ind w:left="1620" w:hanging="540"/>
        <w:jc w:val="both"/>
        <w:rPr>
          <w:rFonts w:cs="Arial"/>
          <w:snapToGrid/>
          <w:sz w:val="18"/>
          <w:szCs w:val="24"/>
          <w:lang w:val="es-ES"/>
        </w:rPr>
      </w:pPr>
      <w:r w:rsidRPr="00A13494">
        <w:rPr>
          <w:rFonts w:cs="Arial"/>
          <w:snapToGrid/>
          <w:sz w:val="18"/>
          <w:szCs w:val="24"/>
          <w:lang w:val="es-ES"/>
        </w:rPr>
        <w:t>Que los profesionales técnicos que se encargarán de la dirección de los trabajos, cuenten con la experiencia y capacidad necesaria para llevar la adecuada administración de los trabajos.</w:t>
      </w:r>
    </w:p>
    <w:p w:rsidR="009276B6" w:rsidRPr="00A13494" w:rsidRDefault="009276B6" w:rsidP="000C09BD">
      <w:pPr>
        <w:pStyle w:val="Textoindependiente"/>
        <w:widowControl/>
        <w:tabs>
          <w:tab w:val="num" w:pos="1620"/>
        </w:tabs>
        <w:ind w:left="1620" w:hanging="540"/>
        <w:rPr>
          <w:rFonts w:cs="Arial"/>
          <w:snapToGrid/>
          <w:sz w:val="18"/>
          <w:szCs w:val="24"/>
          <w:lang w:val="es-ES"/>
        </w:rPr>
      </w:pPr>
    </w:p>
    <w:p w:rsidR="009276B6" w:rsidRPr="00A13494" w:rsidRDefault="009276B6" w:rsidP="000C09BD">
      <w:pPr>
        <w:numPr>
          <w:ilvl w:val="0"/>
          <w:numId w:val="7"/>
        </w:numPr>
        <w:tabs>
          <w:tab w:val="clear" w:pos="4122"/>
          <w:tab w:val="num" w:pos="1620"/>
        </w:tabs>
        <w:ind w:left="1620" w:hanging="540"/>
        <w:jc w:val="both"/>
        <w:rPr>
          <w:rFonts w:ascii="Arial" w:hAnsi="Arial" w:cs="Arial"/>
          <w:sz w:val="18"/>
        </w:rPr>
      </w:pPr>
      <w:r w:rsidRPr="00A13494">
        <w:rPr>
          <w:rFonts w:ascii="Arial" w:hAnsi="Arial" w:cs="Arial"/>
          <w:sz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9276B6" w:rsidRPr="00A13494" w:rsidRDefault="009276B6" w:rsidP="000C09BD">
      <w:pPr>
        <w:tabs>
          <w:tab w:val="num" w:pos="1620"/>
        </w:tabs>
        <w:ind w:left="1620" w:hanging="540"/>
        <w:jc w:val="both"/>
        <w:rPr>
          <w:rFonts w:ascii="Arial" w:hAnsi="Arial" w:cs="Arial"/>
          <w:sz w:val="18"/>
        </w:rPr>
      </w:pPr>
    </w:p>
    <w:p w:rsidR="009276B6" w:rsidRPr="00A13494" w:rsidRDefault="009276B6" w:rsidP="000C09BD">
      <w:pPr>
        <w:pStyle w:val="INCISO"/>
        <w:numPr>
          <w:ilvl w:val="0"/>
          <w:numId w:val="7"/>
        </w:numPr>
        <w:tabs>
          <w:tab w:val="clear" w:pos="4122"/>
          <w:tab w:val="num" w:pos="1620"/>
        </w:tabs>
        <w:spacing w:after="0" w:line="240" w:lineRule="auto"/>
        <w:ind w:left="1620" w:hanging="540"/>
        <w:rPr>
          <w:rFonts w:cs="Arial"/>
        </w:rPr>
      </w:pPr>
      <w:r w:rsidRPr="00A13494">
        <w:rPr>
          <w:rFonts w:cs="Arial"/>
        </w:rPr>
        <w:t>Que los participantes cuenten con la maquinaria y equipo de construcción adecuado, suficiente y necesario, sea o no propio, para desarrollar los trabajos que se convocan.</w:t>
      </w:r>
    </w:p>
    <w:p w:rsidR="009276B6" w:rsidRPr="00A13494" w:rsidRDefault="009276B6" w:rsidP="000C09BD">
      <w:pPr>
        <w:pStyle w:val="INCISO"/>
        <w:tabs>
          <w:tab w:val="num" w:pos="1620"/>
        </w:tabs>
        <w:spacing w:after="0" w:line="240" w:lineRule="auto"/>
        <w:ind w:left="1620" w:hanging="540"/>
        <w:rPr>
          <w:rFonts w:cs="Arial"/>
        </w:rPr>
      </w:pPr>
    </w:p>
    <w:p w:rsidR="009276B6" w:rsidRPr="00A13494" w:rsidRDefault="009276B6" w:rsidP="000C09BD">
      <w:pPr>
        <w:pStyle w:val="Textoindependiente"/>
        <w:widowControl/>
        <w:numPr>
          <w:ilvl w:val="0"/>
          <w:numId w:val="7"/>
        </w:numPr>
        <w:tabs>
          <w:tab w:val="clear" w:pos="4122"/>
          <w:tab w:val="num" w:pos="1620"/>
        </w:tabs>
        <w:ind w:left="1620" w:hanging="540"/>
        <w:jc w:val="both"/>
        <w:rPr>
          <w:rFonts w:cs="Arial"/>
          <w:snapToGrid/>
          <w:sz w:val="18"/>
          <w:szCs w:val="24"/>
          <w:lang w:val="es-ES"/>
        </w:rPr>
      </w:pPr>
      <w:r w:rsidRPr="00A13494">
        <w:rPr>
          <w:rFonts w:cs="Arial"/>
          <w:snapToGrid/>
          <w:sz w:val="18"/>
          <w:szCs w:val="24"/>
          <w:lang w:val="es-ES"/>
        </w:rPr>
        <w:t>De los estados financieros, las dependencias y entidades de acuerdo con las características, magnitud y complejidad de los trabajos, determinarán en las bases de Invitación, aquellos aspectos que se verificarán, entre otros:</w:t>
      </w:r>
    </w:p>
    <w:p w:rsidR="009276B6" w:rsidRPr="00A13494" w:rsidRDefault="009276B6" w:rsidP="000C09BD">
      <w:pPr>
        <w:pStyle w:val="Textoindependiente"/>
        <w:widowControl/>
        <w:jc w:val="both"/>
        <w:rPr>
          <w:rFonts w:cs="Arial"/>
          <w:snapToGrid/>
          <w:sz w:val="18"/>
          <w:szCs w:val="24"/>
          <w:lang w:val="es-ES"/>
        </w:rPr>
      </w:pPr>
    </w:p>
    <w:p w:rsidR="009276B6" w:rsidRPr="00A13494" w:rsidRDefault="009276B6" w:rsidP="000C09BD">
      <w:pPr>
        <w:numPr>
          <w:ilvl w:val="0"/>
          <w:numId w:val="14"/>
        </w:numPr>
        <w:tabs>
          <w:tab w:val="clear" w:pos="2628"/>
          <w:tab w:val="num" w:pos="2160"/>
        </w:tabs>
        <w:ind w:left="2160" w:hanging="540"/>
        <w:jc w:val="both"/>
        <w:rPr>
          <w:rFonts w:ascii="Arial" w:hAnsi="Arial" w:cs="Arial"/>
          <w:sz w:val="18"/>
        </w:rPr>
      </w:pPr>
      <w:r w:rsidRPr="00A13494">
        <w:rPr>
          <w:rFonts w:ascii="Arial" w:hAnsi="Arial" w:cs="Arial"/>
          <w:sz w:val="18"/>
          <w:lang w:val="es-MX"/>
        </w:rPr>
        <w:t>Que el capital neto de trabajo del participante sea suficiente para el financiamiento de los trabajos a realizar, de acuerdo con su análisis financiero presentado;</w:t>
      </w:r>
    </w:p>
    <w:p w:rsidR="009276B6" w:rsidRPr="00A13494" w:rsidRDefault="009276B6" w:rsidP="000C09BD">
      <w:pPr>
        <w:numPr>
          <w:ilvl w:val="0"/>
          <w:numId w:val="14"/>
        </w:numPr>
        <w:tabs>
          <w:tab w:val="clear" w:pos="2628"/>
          <w:tab w:val="num" w:pos="2160"/>
        </w:tabs>
        <w:ind w:left="2160" w:hanging="540"/>
        <w:jc w:val="both"/>
        <w:rPr>
          <w:rFonts w:ascii="Arial" w:hAnsi="Arial" w:cs="Arial"/>
          <w:sz w:val="18"/>
          <w:lang w:val="es-MX"/>
        </w:rPr>
      </w:pPr>
      <w:r w:rsidRPr="00A13494">
        <w:rPr>
          <w:rFonts w:ascii="Arial" w:hAnsi="Arial" w:cs="Arial"/>
          <w:sz w:val="18"/>
          <w:lang w:val="es-MX"/>
        </w:rPr>
        <w:t>Que el participante tenga capacidad para pagar sus obligaciones, y</w:t>
      </w:r>
    </w:p>
    <w:p w:rsidR="009276B6" w:rsidRPr="00A13494" w:rsidRDefault="009276B6" w:rsidP="000C09BD">
      <w:pPr>
        <w:numPr>
          <w:ilvl w:val="0"/>
          <w:numId w:val="14"/>
        </w:numPr>
        <w:tabs>
          <w:tab w:val="clear" w:pos="2628"/>
          <w:tab w:val="num" w:pos="2160"/>
        </w:tabs>
        <w:ind w:left="2160" w:hanging="540"/>
        <w:jc w:val="both"/>
        <w:rPr>
          <w:rFonts w:ascii="Arial" w:hAnsi="Arial" w:cs="Arial"/>
          <w:sz w:val="18"/>
        </w:rPr>
      </w:pPr>
      <w:r w:rsidRPr="00A13494">
        <w:rPr>
          <w:rFonts w:ascii="Arial" w:hAnsi="Arial" w:cs="Arial"/>
          <w:sz w:val="18"/>
          <w:lang w:val="es-MX"/>
        </w:rPr>
        <w:t>El grado en que el participante depende del endeudamiento y la rentabilidad de la empresa.</w:t>
      </w:r>
    </w:p>
    <w:p w:rsidR="009276B6" w:rsidRPr="00A13494" w:rsidRDefault="009276B6" w:rsidP="000C09BD">
      <w:pPr>
        <w:tabs>
          <w:tab w:val="left" w:pos="2160"/>
        </w:tabs>
        <w:jc w:val="both"/>
        <w:rPr>
          <w:rFonts w:ascii="Arial" w:hAnsi="Arial" w:cs="Arial"/>
          <w:sz w:val="18"/>
          <w:szCs w:val="18"/>
        </w:rPr>
      </w:pPr>
    </w:p>
    <w:p w:rsidR="009276B6" w:rsidRPr="00A13494" w:rsidRDefault="009276B6" w:rsidP="000C09BD">
      <w:pPr>
        <w:pStyle w:val="Textoindependiente"/>
        <w:widowControl/>
        <w:numPr>
          <w:ilvl w:val="0"/>
          <w:numId w:val="7"/>
        </w:numPr>
        <w:tabs>
          <w:tab w:val="clear" w:pos="4122"/>
          <w:tab w:val="num" w:pos="1620"/>
        </w:tabs>
        <w:ind w:left="1620" w:hanging="540"/>
        <w:jc w:val="both"/>
        <w:rPr>
          <w:rFonts w:cs="Arial"/>
          <w:sz w:val="18"/>
        </w:rPr>
      </w:pPr>
      <w:r w:rsidRPr="00A13494">
        <w:rPr>
          <w:rFonts w:cs="Arial"/>
          <w:sz w:val="18"/>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Subdirección de Proyectos y Licitaciones de Obra Pública, así mismo que los programas de suministro y utilización de materiales, mano de obra y maquinaria y equipo de construcción sean congruentes con los consumos y rendimientos considerados por el participante.</w:t>
      </w:r>
    </w:p>
    <w:p w:rsidR="009276B6" w:rsidRPr="00A13494" w:rsidRDefault="009276B6" w:rsidP="000C09BD">
      <w:pPr>
        <w:tabs>
          <w:tab w:val="left" w:pos="1800"/>
        </w:tabs>
        <w:ind w:left="1440"/>
        <w:jc w:val="both"/>
        <w:rPr>
          <w:rFonts w:ascii="Arial" w:hAnsi="Arial" w:cs="Arial"/>
          <w:sz w:val="18"/>
        </w:rPr>
      </w:pPr>
    </w:p>
    <w:p w:rsidR="009276B6" w:rsidRPr="00A13494" w:rsidRDefault="009276B6" w:rsidP="000C09BD">
      <w:pPr>
        <w:pStyle w:val="Textoindependiente"/>
        <w:widowControl/>
        <w:numPr>
          <w:ilvl w:val="0"/>
          <w:numId w:val="7"/>
        </w:numPr>
        <w:tabs>
          <w:tab w:val="clear" w:pos="4122"/>
          <w:tab w:val="num" w:pos="1620"/>
        </w:tabs>
        <w:ind w:left="1620" w:hanging="540"/>
        <w:jc w:val="both"/>
        <w:rPr>
          <w:rFonts w:cs="Arial"/>
          <w:sz w:val="18"/>
        </w:rPr>
      </w:pPr>
      <w:r w:rsidRPr="00A13494">
        <w:rPr>
          <w:rFonts w:cs="Arial"/>
          <w:sz w:val="18"/>
        </w:rPr>
        <w:t>Que la maquinaria y el equipo de construcción sean los adecuados, necesarios y suficientes para ejecutar los trabajos objeto de la Invitación,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9276B6" w:rsidRPr="00A13494" w:rsidRDefault="009276B6" w:rsidP="000C09BD">
      <w:pPr>
        <w:tabs>
          <w:tab w:val="left" w:pos="1800"/>
        </w:tabs>
        <w:ind w:hanging="360"/>
        <w:jc w:val="both"/>
        <w:rPr>
          <w:rFonts w:ascii="Arial" w:hAnsi="Arial" w:cs="Arial"/>
          <w:sz w:val="18"/>
        </w:rPr>
      </w:pPr>
    </w:p>
    <w:p w:rsidR="009276B6" w:rsidRPr="00A13494" w:rsidRDefault="009276B6" w:rsidP="000C09BD">
      <w:pPr>
        <w:pStyle w:val="Textoindependiente"/>
        <w:widowControl/>
        <w:numPr>
          <w:ilvl w:val="0"/>
          <w:numId w:val="7"/>
        </w:numPr>
        <w:tabs>
          <w:tab w:val="clear" w:pos="4122"/>
          <w:tab w:val="num" w:pos="1620"/>
        </w:tabs>
        <w:ind w:left="1620" w:hanging="540"/>
        <w:jc w:val="both"/>
        <w:rPr>
          <w:rFonts w:cs="Arial"/>
          <w:sz w:val="18"/>
        </w:rPr>
      </w:pPr>
      <w:r w:rsidRPr="00A13494">
        <w:rPr>
          <w:rFonts w:cs="Arial"/>
          <w:sz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9276B6" w:rsidRPr="00A13494" w:rsidRDefault="009276B6" w:rsidP="000C09BD">
      <w:pPr>
        <w:tabs>
          <w:tab w:val="left" w:pos="1800"/>
        </w:tabs>
        <w:ind w:hanging="360"/>
        <w:jc w:val="both"/>
        <w:rPr>
          <w:rFonts w:ascii="Arial" w:hAnsi="Arial" w:cs="Arial"/>
          <w:sz w:val="18"/>
        </w:rPr>
      </w:pPr>
    </w:p>
    <w:p w:rsidR="009276B6" w:rsidRPr="00A13494" w:rsidRDefault="009276B6" w:rsidP="000C09BD">
      <w:pPr>
        <w:pStyle w:val="Textoindependiente"/>
        <w:widowControl/>
        <w:numPr>
          <w:ilvl w:val="0"/>
          <w:numId w:val="7"/>
        </w:numPr>
        <w:tabs>
          <w:tab w:val="clear" w:pos="4122"/>
          <w:tab w:val="num" w:pos="1620"/>
        </w:tabs>
        <w:ind w:left="1620" w:hanging="540"/>
        <w:jc w:val="both"/>
        <w:rPr>
          <w:rFonts w:cs="Arial"/>
          <w:sz w:val="18"/>
        </w:rPr>
      </w:pPr>
      <w:r w:rsidRPr="00A13494">
        <w:rPr>
          <w:rFonts w:cs="Arial"/>
          <w:sz w:val="18"/>
        </w:rPr>
        <w:lastRenderedPageBreak/>
        <w:t>Que el personal encargado directamente de la Ejecución de la obra sea el adecuado y suficiente para ejecutar los trabajos; que los rendimientos considerados se encuentren dentro de los márgenes razonables y aceptables de acuerdo con el procedimiento</w:t>
      </w:r>
      <w:r w:rsidRPr="00A13494">
        <w:rPr>
          <w:rFonts w:cs="Arial"/>
          <w:sz w:val="19"/>
        </w:rPr>
        <w:t xml:space="preserve"> </w:t>
      </w:r>
      <w:r w:rsidRPr="00A13494">
        <w:rPr>
          <w:rFonts w:cs="Arial"/>
          <w:sz w:val="18"/>
        </w:rPr>
        <w:t>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9276B6" w:rsidRPr="00A13494" w:rsidRDefault="009276B6" w:rsidP="000C09BD">
      <w:pPr>
        <w:tabs>
          <w:tab w:val="left" w:pos="1560"/>
        </w:tabs>
        <w:ind w:left="709"/>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Las propuestas que satisfagan todos los aspectos señalados en las fracciones l, ll, lll, lV, V, Vl, Vll, VIII y IX anteriores, se calificarán como solventes técnicamente y, por lo tanto, sólo éstas serán consideradas en la segunda etapa del acto de apertura, desechándose las restantes propuestas.</w:t>
      </w:r>
    </w:p>
    <w:p w:rsidR="009276B6" w:rsidRPr="00A13494" w:rsidRDefault="009276B6" w:rsidP="000C09BD">
      <w:pPr>
        <w:tabs>
          <w:tab w:val="left" w:pos="1800"/>
        </w:tabs>
        <w:ind w:left="1080"/>
        <w:jc w:val="both"/>
        <w:rPr>
          <w:rFonts w:ascii="Arial" w:hAnsi="Arial" w:cs="Arial"/>
          <w:sz w:val="18"/>
          <w:u w:val="single"/>
        </w:rPr>
      </w:pPr>
    </w:p>
    <w:p w:rsidR="009276B6" w:rsidRPr="00A13494" w:rsidRDefault="009276B6" w:rsidP="000C09BD">
      <w:pPr>
        <w:tabs>
          <w:tab w:val="left" w:pos="1800"/>
        </w:tabs>
        <w:ind w:left="1080"/>
        <w:jc w:val="both"/>
        <w:rPr>
          <w:rFonts w:ascii="Arial" w:hAnsi="Arial" w:cs="Arial"/>
          <w:sz w:val="18"/>
          <w:u w:val="single"/>
        </w:rPr>
      </w:pPr>
      <w:r w:rsidRPr="00A13494">
        <w:rPr>
          <w:rFonts w:ascii="Arial" w:hAnsi="Arial" w:cs="Arial"/>
          <w:sz w:val="18"/>
          <w:u w:val="single"/>
        </w:rPr>
        <w:t>En el aspecto económico:</w:t>
      </w:r>
    </w:p>
    <w:p w:rsidR="009276B6" w:rsidRPr="00A13494" w:rsidRDefault="009276B6" w:rsidP="000C09BD">
      <w:pPr>
        <w:tabs>
          <w:tab w:val="left" w:pos="1418"/>
        </w:tabs>
        <w:ind w:left="2127" w:hanging="1418"/>
        <w:jc w:val="both"/>
        <w:rPr>
          <w:rFonts w:ascii="Arial" w:hAnsi="Arial" w:cs="Arial"/>
          <w:sz w:val="18"/>
          <w:u w:val="single"/>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Que cada documento contenga toda la información solicitada.</w:t>
      </w:r>
    </w:p>
    <w:p w:rsidR="009276B6" w:rsidRPr="00A13494" w:rsidRDefault="009276B6" w:rsidP="000C09BD">
      <w:pPr>
        <w:ind w:left="1440"/>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9276B6" w:rsidRPr="00A13494" w:rsidRDefault="009276B6" w:rsidP="000C09BD">
      <w:pPr>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9276B6" w:rsidRPr="00A13494" w:rsidRDefault="009276B6" w:rsidP="000C09BD">
      <w:pPr>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Verificar que las operaciones aritméticas del presupuesto de obra se hayan ejecutado correctamente; en el caso de que una o más tengan errores, se efectuarán las correcciones correspondientes; el monto correcto, será el que se considerará para el análisis comparativo de las propuestas;</w:t>
      </w:r>
    </w:p>
    <w:p w:rsidR="009276B6" w:rsidRPr="00A13494" w:rsidRDefault="009276B6" w:rsidP="000C09BD">
      <w:pPr>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Verificar que el análisis, cálculo e integración de los precios unitarios, se haya realizado de acuerdo con lo establecido a la Ley de Obras Publicas y Servicios Relacionados del Estado de Oaxaca, debiendo revisar:</w:t>
      </w:r>
    </w:p>
    <w:p w:rsidR="009276B6" w:rsidRPr="00A13494" w:rsidRDefault="009276B6" w:rsidP="000C09BD">
      <w:pPr>
        <w:jc w:val="both"/>
        <w:rPr>
          <w:rFonts w:ascii="Arial" w:hAnsi="Arial" w:cs="Arial"/>
          <w:sz w:val="18"/>
        </w:rPr>
      </w:pPr>
    </w:p>
    <w:p w:rsidR="009276B6" w:rsidRPr="00A13494" w:rsidRDefault="009276B6" w:rsidP="000C09BD">
      <w:pPr>
        <w:numPr>
          <w:ilvl w:val="0"/>
          <w:numId w:val="16"/>
        </w:numPr>
        <w:tabs>
          <w:tab w:val="clear" w:pos="2700"/>
          <w:tab w:val="num" w:pos="2160"/>
          <w:tab w:val="num" w:pos="5922"/>
        </w:tabs>
        <w:ind w:left="2160"/>
        <w:jc w:val="both"/>
        <w:rPr>
          <w:rFonts w:ascii="Arial" w:hAnsi="Arial" w:cs="Arial"/>
          <w:sz w:val="18"/>
        </w:rPr>
      </w:pPr>
      <w:r w:rsidRPr="00A13494">
        <w:rPr>
          <w:rFonts w:ascii="Arial" w:hAnsi="Arial" w:cs="Arial"/>
          <w:sz w:val="18"/>
        </w:rPr>
        <w:t>Que los análisis de los precios unitarios estén estructurados con costos directos, indirectos, de financiamiento y cargo por utilidad.</w:t>
      </w:r>
    </w:p>
    <w:p w:rsidR="009276B6" w:rsidRPr="00A13494" w:rsidRDefault="009276B6" w:rsidP="000C09BD">
      <w:pPr>
        <w:tabs>
          <w:tab w:val="num" w:pos="2160"/>
          <w:tab w:val="num" w:pos="3060"/>
          <w:tab w:val="num" w:pos="5922"/>
        </w:tabs>
        <w:ind w:left="2160" w:hanging="360"/>
        <w:jc w:val="both"/>
        <w:rPr>
          <w:rFonts w:ascii="Arial" w:hAnsi="Arial" w:cs="Arial"/>
          <w:sz w:val="18"/>
        </w:rPr>
      </w:pPr>
    </w:p>
    <w:p w:rsidR="009276B6" w:rsidRPr="00A13494" w:rsidRDefault="009276B6" w:rsidP="000C09BD">
      <w:pPr>
        <w:numPr>
          <w:ilvl w:val="0"/>
          <w:numId w:val="16"/>
        </w:numPr>
        <w:tabs>
          <w:tab w:val="clear" w:pos="2700"/>
          <w:tab w:val="num" w:pos="2160"/>
          <w:tab w:val="num" w:pos="5922"/>
        </w:tabs>
        <w:ind w:left="2160"/>
        <w:jc w:val="both"/>
        <w:rPr>
          <w:rFonts w:ascii="Arial" w:hAnsi="Arial" w:cs="Arial"/>
          <w:sz w:val="18"/>
        </w:rPr>
      </w:pPr>
      <w:r w:rsidRPr="00A13494">
        <w:rPr>
          <w:rFonts w:ascii="Arial" w:hAnsi="Arial" w:cs="Arial"/>
          <w:sz w:val="18"/>
        </w:rPr>
        <w:t>Que los costos directos se integren con los correspondientes a materiales, mano de obra, maquinaria y equipo de construcción;</w:t>
      </w:r>
    </w:p>
    <w:p w:rsidR="009276B6" w:rsidRPr="00A13494" w:rsidRDefault="009276B6" w:rsidP="000C09BD">
      <w:pPr>
        <w:tabs>
          <w:tab w:val="num" w:pos="2160"/>
          <w:tab w:val="num" w:pos="5922"/>
        </w:tabs>
        <w:ind w:left="2160" w:hanging="360"/>
        <w:jc w:val="both"/>
        <w:rPr>
          <w:rFonts w:ascii="Arial" w:hAnsi="Arial" w:cs="Arial"/>
          <w:sz w:val="18"/>
        </w:rPr>
      </w:pPr>
    </w:p>
    <w:p w:rsidR="009276B6" w:rsidRPr="00A13494" w:rsidRDefault="009276B6" w:rsidP="000C09BD">
      <w:pPr>
        <w:numPr>
          <w:ilvl w:val="0"/>
          <w:numId w:val="16"/>
        </w:numPr>
        <w:tabs>
          <w:tab w:val="clear" w:pos="2700"/>
          <w:tab w:val="num" w:pos="2160"/>
          <w:tab w:val="num" w:pos="5922"/>
        </w:tabs>
        <w:ind w:left="2160"/>
        <w:jc w:val="both"/>
        <w:rPr>
          <w:rFonts w:ascii="Arial" w:hAnsi="Arial" w:cs="Arial"/>
          <w:sz w:val="18"/>
        </w:rPr>
      </w:pPr>
      <w:r w:rsidRPr="00A13494">
        <w:rPr>
          <w:rFonts w:ascii="Arial" w:hAnsi="Arial" w:cs="Arial"/>
          <w:sz w:val="18"/>
        </w:rPr>
        <w:t>Que los precios básicos de adquisición de los materiales considerados en los análisis correspondientes, se encuentren dentro de los parámetros de precios vigentes en el mercado;</w:t>
      </w:r>
    </w:p>
    <w:p w:rsidR="009276B6" w:rsidRPr="00A13494" w:rsidRDefault="009276B6" w:rsidP="000C09BD">
      <w:pPr>
        <w:tabs>
          <w:tab w:val="num" w:pos="2160"/>
          <w:tab w:val="num" w:pos="5922"/>
        </w:tabs>
        <w:ind w:left="2160" w:hanging="360"/>
        <w:jc w:val="both"/>
        <w:rPr>
          <w:rFonts w:ascii="Arial" w:hAnsi="Arial" w:cs="Arial"/>
          <w:sz w:val="18"/>
        </w:rPr>
      </w:pPr>
    </w:p>
    <w:p w:rsidR="009276B6" w:rsidRPr="00A13494" w:rsidRDefault="009276B6" w:rsidP="000C09BD">
      <w:pPr>
        <w:numPr>
          <w:ilvl w:val="0"/>
          <w:numId w:val="16"/>
        </w:numPr>
        <w:tabs>
          <w:tab w:val="clear" w:pos="2700"/>
          <w:tab w:val="num" w:pos="2160"/>
          <w:tab w:val="num" w:pos="5922"/>
        </w:tabs>
        <w:ind w:left="2160"/>
        <w:jc w:val="both"/>
        <w:rPr>
          <w:rFonts w:ascii="Arial" w:hAnsi="Arial" w:cs="Arial"/>
          <w:sz w:val="18"/>
        </w:rPr>
      </w:pPr>
      <w:r w:rsidRPr="00A13494">
        <w:rPr>
          <w:rFonts w:ascii="Arial" w:hAnsi="Arial" w:cs="Arial"/>
          <w:sz w:val="18"/>
        </w:rPr>
        <w:t>Que los costos básicos de la mano de obra se hayan obtenido aplicando los factores de salario real a los sueldos y salarios de los técnicos y trabajadores.</w:t>
      </w:r>
    </w:p>
    <w:p w:rsidR="009276B6" w:rsidRPr="00A13494" w:rsidRDefault="009276B6" w:rsidP="000C09BD">
      <w:pPr>
        <w:tabs>
          <w:tab w:val="num" w:pos="2160"/>
          <w:tab w:val="num" w:pos="5922"/>
        </w:tabs>
        <w:ind w:left="2160" w:hanging="360"/>
        <w:jc w:val="both"/>
        <w:rPr>
          <w:rFonts w:ascii="Arial" w:hAnsi="Arial" w:cs="Arial"/>
          <w:sz w:val="18"/>
        </w:rPr>
      </w:pPr>
    </w:p>
    <w:p w:rsidR="009276B6" w:rsidRDefault="009276B6" w:rsidP="000C09BD">
      <w:pPr>
        <w:numPr>
          <w:ilvl w:val="0"/>
          <w:numId w:val="16"/>
        </w:numPr>
        <w:tabs>
          <w:tab w:val="clear" w:pos="2700"/>
          <w:tab w:val="num" w:pos="2160"/>
          <w:tab w:val="num" w:pos="5922"/>
        </w:tabs>
        <w:ind w:left="2160"/>
        <w:jc w:val="both"/>
        <w:rPr>
          <w:rFonts w:ascii="Arial" w:hAnsi="Arial" w:cs="Arial"/>
          <w:sz w:val="18"/>
        </w:rPr>
      </w:pPr>
      <w:r w:rsidRPr="00A13494">
        <w:rPr>
          <w:rFonts w:ascii="Arial" w:hAnsi="Arial" w:cs="Arial"/>
          <w:sz w:val="18"/>
        </w:rPr>
        <w:t>Que el cargo por el uso de herramienta menor, se encuentre incluido, bastando para tal efecto que se haya determinado aplicando un porcentaje sobre el monto de la mano de obra, requerida para la ejecución del concepto de trabajo de que se trate, y</w:t>
      </w:r>
    </w:p>
    <w:p w:rsidR="009276B6" w:rsidRPr="00A13494" w:rsidRDefault="009276B6" w:rsidP="00681C55">
      <w:pPr>
        <w:tabs>
          <w:tab w:val="num" w:pos="5922"/>
        </w:tabs>
        <w:ind w:left="2160"/>
        <w:jc w:val="both"/>
        <w:rPr>
          <w:rFonts w:ascii="Arial" w:hAnsi="Arial" w:cs="Arial"/>
          <w:sz w:val="18"/>
        </w:rPr>
      </w:pPr>
    </w:p>
    <w:p w:rsidR="009276B6" w:rsidRPr="00A13494" w:rsidRDefault="009276B6" w:rsidP="000C09BD">
      <w:pPr>
        <w:numPr>
          <w:ilvl w:val="0"/>
          <w:numId w:val="16"/>
        </w:numPr>
        <w:tabs>
          <w:tab w:val="clear" w:pos="2700"/>
          <w:tab w:val="num" w:pos="2160"/>
          <w:tab w:val="num" w:pos="5922"/>
        </w:tabs>
        <w:ind w:left="2160"/>
        <w:jc w:val="both"/>
        <w:rPr>
          <w:rFonts w:ascii="Arial" w:hAnsi="Arial" w:cs="Arial"/>
          <w:sz w:val="18"/>
        </w:rPr>
      </w:pPr>
      <w:r w:rsidRPr="00A13494">
        <w:rPr>
          <w:rFonts w:ascii="Arial" w:hAnsi="Arial" w:cs="Arial"/>
          <w:sz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Verificar que los análisis de costos directos se hayan estructurado y determinado de acuerdo con lo previsto, debiendo además considerar:</w:t>
      </w:r>
    </w:p>
    <w:p w:rsidR="009276B6" w:rsidRPr="00A13494" w:rsidRDefault="009276B6" w:rsidP="000C09BD">
      <w:pPr>
        <w:ind w:left="1440"/>
        <w:jc w:val="both"/>
        <w:rPr>
          <w:rFonts w:ascii="Arial" w:hAnsi="Arial" w:cs="Arial"/>
          <w:sz w:val="18"/>
        </w:rPr>
      </w:pPr>
    </w:p>
    <w:p w:rsidR="009276B6" w:rsidRPr="00A13494" w:rsidRDefault="009276B6" w:rsidP="000C09BD">
      <w:pPr>
        <w:numPr>
          <w:ilvl w:val="0"/>
          <w:numId w:val="17"/>
        </w:numPr>
        <w:tabs>
          <w:tab w:val="clear" w:pos="2700"/>
          <w:tab w:val="num" w:pos="2160"/>
        </w:tabs>
        <w:ind w:left="2160"/>
        <w:jc w:val="both"/>
        <w:rPr>
          <w:rFonts w:ascii="Arial" w:hAnsi="Arial" w:cs="Arial"/>
          <w:sz w:val="18"/>
        </w:rPr>
      </w:pPr>
      <w:r w:rsidRPr="00A13494">
        <w:rPr>
          <w:rFonts w:ascii="Arial" w:hAnsi="Arial" w:cs="Arial"/>
          <w:sz w:val="18"/>
        </w:rPr>
        <w:t>Que los costos de los materiales considerados por el participante, sean congruentes con la relación de los costos básicos y con las normas de calidad especificadas en las bases de la Invitación;</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7"/>
        </w:numPr>
        <w:tabs>
          <w:tab w:val="clear" w:pos="2700"/>
          <w:tab w:val="num" w:pos="2160"/>
        </w:tabs>
        <w:ind w:left="2160"/>
        <w:jc w:val="both"/>
        <w:rPr>
          <w:rFonts w:ascii="Arial" w:hAnsi="Arial" w:cs="Arial"/>
          <w:sz w:val="18"/>
        </w:rPr>
      </w:pPr>
      <w:r w:rsidRPr="00A13494">
        <w:rPr>
          <w:rFonts w:ascii="Arial" w:hAnsi="Arial" w:cs="Arial"/>
          <w:sz w:val="18"/>
        </w:rPr>
        <w:lastRenderedPageBreak/>
        <w:t>Que los costos de la mano de obra considerados por el participante, sean congruentes con el tabulador de los salarios y con los costos reales que prevalezcan en la zona donde se ejecutarán los trabajos, y</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7"/>
        </w:numPr>
        <w:tabs>
          <w:tab w:val="clear" w:pos="2700"/>
          <w:tab w:val="num" w:pos="2160"/>
        </w:tabs>
        <w:ind w:left="2160"/>
        <w:jc w:val="both"/>
        <w:rPr>
          <w:rFonts w:ascii="Arial" w:hAnsi="Arial" w:cs="Arial"/>
          <w:sz w:val="18"/>
        </w:rPr>
      </w:pPr>
      <w:r w:rsidRPr="00A13494">
        <w:rPr>
          <w:rFonts w:ascii="Arial" w:hAnsi="Arial" w:cs="Arial"/>
          <w:sz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9276B6" w:rsidRPr="00A13494" w:rsidRDefault="009276B6" w:rsidP="000C09BD">
      <w:pPr>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Verificar que los análisis de costos indirectos se hayan estructurado y determinado de acuerdo con lo previsto, debiendo además considerar:</w:t>
      </w:r>
    </w:p>
    <w:p w:rsidR="009276B6" w:rsidRPr="00A13494" w:rsidRDefault="009276B6" w:rsidP="000C09BD">
      <w:pPr>
        <w:ind w:left="1440"/>
        <w:jc w:val="both"/>
        <w:rPr>
          <w:rFonts w:ascii="Arial" w:hAnsi="Arial" w:cs="Arial"/>
          <w:sz w:val="18"/>
        </w:rPr>
      </w:pPr>
    </w:p>
    <w:p w:rsidR="009276B6" w:rsidRDefault="009276B6" w:rsidP="000C09BD">
      <w:pPr>
        <w:numPr>
          <w:ilvl w:val="0"/>
          <w:numId w:val="18"/>
        </w:numPr>
        <w:tabs>
          <w:tab w:val="clear" w:pos="2700"/>
          <w:tab w:val="num" w:pos="2160"/>
        </w:tabs>
        <w:ind w:left="2160"/>
        <w:jc w:val="both"/>
        <w:rPr>
          <w:rFonts w:ascii="Arial" w:hAnsi="Arial" w:cs="Arial"/>
          <w:sz w:val="18"/>
        </w:rPr>
      </w:pPr>
      <w:r w:rsidRPr="00A13494">
        <w:rPr>
          <w:rFonts w:ascii="Arial" w:hAnsi="Arial" w:cs="Arial"/>
          <w:sz w:val="18"/>
        </w:rPr>
        <w:t>Que el análisis se haya valorizado y desglosado por conceptos con su importe correspondiente, anotando el monto total y su equivalente porcentual sobre el monto del costo directo;</w:t>
      </w:r>
    </w:p>
    <w:p w:rsidR="009276B6" w:rsidRPr="00A13494" w:rsidRDefault="009276B6" w:rsidP="00681C55">
      <w:pPr>
        <w:ind w:left="2160"/>
        <w:jc w:val="both"/>
        <w:rPr>
          <w:rFonts w:ascii="Arial" w:hAnsi="Arial" w:cs="Arial"/>
          <w:sz w:val="18"/>
        </w:rPr>
      </w:pPr>
    </w:p>
    <w:p w:rsidR="009276B6" w:rsidRPr="00A13494" w:rsidRDefault="009276B6" w:rsidP="000C09BD">
      <w:pPr>
        <w:numPr>
          <w:ilvl w:val="0"/>
          <w:numId w:val="18"/>
        </w:numPr>
        <w:tabs>
          <w:tab w:val="clear" w:pos="2700"/>
          <w:tab w:val="num" w:pos="2160"/>
        </w:tabs>
        <w:ind w:left="2160"/>
        <w:jc w:val="both"/>
        <w:rPr>
          <w:rFonts w:ascii="Arial" w:hAnsi="Arial" w:cs="Arial"/>
          <w:sz w:val="18"/>
        </w:rPr>
      </w:pPr>
      <w:r w:rsidRPr="00A13494">
        <w:rPr>
          <w:rFonts w:ascii="Arial" w:hAnsi="Arial" w:cs="Arial"/>
          <w:sz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8"/>
        </w:numPr>
        <w:tabs>
          <w:tab w:val="clear" w:pos="2700"/>
          <w:tab w:val="num" w:pos="2160"/>
        </w:tabs>
        <w:ind w:left="2160"/>
        <w:jc w:val="both"/>
        <w:rPr>
          <w:rFonts w:ascii="Arial" w:hAnsi="Arial" w:cs="Arial"/>
          <w:sz w:val="18"/>
        </w:rPr>
      </w:pPr>
      <w:r w:rsidRPr="00A13494">
        <w:rPr>
          <w:rFonts w:ascii="Arial" w:hAnsi="Arial" w:cs="Arial"/>
          <w:sz w:val="18"/>
        </w:rPr>
        <w:t>Que no se haya incluido algún cargo que, por sus características o conforme a las bases de la Invitación, su pago deba efectuarse aplicando un precio unitario específico;</w:t>
      </w:r>
    </w:p>
    <w:p w:rsidR="009276B6" w:rsidRPr="00A13494" w:rsidRDefault="009276B6" w:rsidP="000C09BD">
      <w:pPr>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Verificar que en el análisis y cálculo del costo por financiamiento se haya estructurado y determinado considerando lo siguiente:</w:t>
      </w:r>
    </w:p>
    <w:p w:rsidR="009276B6" w:rsidRPr="00A13494" w:rsidRDefault="009276B6" w:rsidP="000C09BD">
      <w:pPr>
        <w:ind w:left="1440"/>
        <w:jc w:val="both"/>
        <w:rPr>
          <w:rFonts w:ascii="Arial" w:hAnsi="Arial" w:cs="Arial"/>
          <w:sz w:val="18"/>
        </w:rPr>
      </w:pPr>
    </w:p>
    <w:p w:rsidR="009276B6" w:rsidRPr="00A13494" w:rsidRDefault="009276B6" w:rsidP="000C09BD">
      <w:pPr>
        <w:numPr>
          <w:ilvl w:val="0"/>
          <w:numId w:val="15"/>
        </w:numPr>
        <w:tabs>
          <w:tab w:val="clear" w:pos="2700"/>
          <w:tab w:val="num" w:pos="2160"/>
        </w:tabs>
        <w:ind w:left="2160"/>
        <w:jc w:val="both"/>
        <w:rPr>
          <w:rFonts w:ascii="Arial" w:hAnsi="Arial" w:cs="Arial"/>
          <w:sz w:val="18"/>
        </w:rPr>
      </w:pPr>
      <w:r w:rsidRPr="00A13494">
        <w:rPr>
          <w:rFonts w:ascii="Arial" w:hAnsi="Arial" w:cs="Arial"/>
          <w:sz w:val="18"/>
        </w:rPr>
        <w:t>Que los ingresos por concepto de pago de las estimaciones, consideren la periodicidad y su plazo de trámite y pago.</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5"/>
        </w:numPr>
        <w:tabs>
          <w:tab w:val="clear" w:pos="2700"/>
          <w:tab w:val="num" w:pos="2160"/>
        </w:tabs>
        <w:ind w:left="2160"/>
        <w:jc w:val="both"/>
        <w:rPr>
          <w:rFonts w:ascii="Arial" w:hAnsi="Arial" w:cs="Arial"/>
          <w:sz w:val="18"/>
        </w:rPr>
      </w:pPr>
      <w:r w:rsidRPr="00A13494">
        <w:rPr>
          <w:rFonts w:ascii="Arial" w:hAnsi="Arial" w:cs="Arial"/>
          <w:sz w:val="18"/>
        </w:rPr>
        <w:t>Que el costo del financiamiento esté representado por un porcentaje de la suma de los costos directos e indirectos;</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5"/>
        </w:numPr>
        <w:tabs>
          <w:tab w:val="clear" w:pos="2700"/>
          <w:tab w:val="num" w:pos="2160"/>
        </w:tabs>
        <w:ind w:left="2160"/>
        <w:jc w:val="both"/>
        <w:rPr>
          <w:rFonts w:ascii="Arial" w:hAnsi="Arial" w:cs="Arial"/>
          <w:sz w:val="18"/>
        </w:rPr>
      </w:pPr>
      <w:r w:rsidRPr="00A13494">
        <w:rPr>
          <w:rFonts w:ascii="Arial" w:hAnsi="Arial" w:cs="Arial"/>
          <w:sz w:val="18"/>
        </w:rPr>
        <w:t>Que la tasa de interés aplicable esté definida con base en un indicador económico específico; deberá anexar copia del indicador utilizado</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5"/>
        </w:numPr>
        <w:tabs>
          <w:tab w:val="clear" w:pos="2700"/>
          <w:tab w:val="num" w:pos="2160"/>
        </w:tabs>
        <w:ind w:left="2160"/>
        <w:jc w:val="both"/>
        <w:rPr>
          <w:rFonts w:ascii="Arial" w:hAnsi="Arial" w:cs="Arial"/>
          <w:sz w:val="18"/>
        </w:rPr>
      </w:pPr>
      <w:r w:rsidRPr="00A13494">
        <w:rPr>
          <w:rFonts w:ascii="Arial" w:hAnsi="Arial" w:cs="Arial"/>
          <w:sz w:val="18"/>
        </w:rPr>
        <w:t>Que el costo del financiamiento sea congruente con el programa de ejecución valorizado con montos mensuales, y</w:t>
      </w:r>
    </w:p>
    <w:p w:rsidR="009276B6" w:rsidRPr="00A13494" w:rsidRDefault="009276B6" w:rsidP="000C09BD">
      <w:pPr>
        <w:tabs>
          <w:tab w:val="num" w:pos="2160"/>
          <w:tab w:val="num" w:pos="5382"/>
        </w:tabs>
        <w:ind w:left="2160" w:hanging="360"/>
        <w:jc w:val="both"/>
        <w:rPr>
          <w:rFonts w:ascii="Arial" w:hAnsi="Arial" w:cs="Arial"/>
          <w:sz w:val="18"/>
        </w:rPr>
      </w:pPr>
    </w:p>
    <w:p w:rsidR="009276B6" w:rsidRPr="00A13494" w:rsidRDefault="009276B6" w:rsidP="000C09BD">
      <w:pPr>
        <w:numPr>
          <w:ilvl w:val="0"/>
          <w:numId w:val="15"/>
        </w:numPr>
        <w:tabs>
          <w:tab w:val="clear" w:pos="2700"/>
          <w:tab w:val="num" w:pos="2160"/>
        </w:tabs>
        <w:ind w:left="2160"/>
        <w:jc w:val="both"/>
        <w:rPr>
          <w:rFonts w:ascii="Arial" w:hAnsi="Arial" w:cs="Arial"/>
          <w:sz w:val="18"/>
        </w:rPr>
      </w:pPr>
      <w:r w:rsidRPr="00A13494">
        <w:rPr>
          <w:rFonts w:ascii="Arial" w:hAnsi="Arial" w:cs="Arial"/>
          <w:sz w:val="18"/>
        </w:rPr>
        <w:t>Que la mecánica para el análisis y cálculo del costo por financiamiento empleada por el participante sea congruente con lo que se establezca en estas bases de la Invitación;</w:t>
      </w:r>
    </w:p>
    <w:p w:rsidR="009276B6" w:rsidRPr="00A13494" w:rsidRDefault="009276B6" w:rsidP="000C09BD">
      <w:pPr>
        <w:tabs>
          <w:tab w:val="num" w:pos="5382"/>
        </w:tabs>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 xml:space="preserve">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el cargo por utilidad será fijado por el contratista mediante un porcentaje sobre la suma de los costos directos, indirectos y financiamiento, así como los cargos por </w:t>
      </w:r>
      <w:r w:rsidRPr="00D31005">
        <w:rPr>
          <w:rFonts w:ascii="Arial" w:hAnsi="Arial" w:cs="Arial"/>
          <w:noProof/>
          <w:sz w:val="18"/>
        </w:rPr>
        <w:t>INFONAVIT, SAR, 3% del Impuesto Sobre Erogaciones por Remuneraciones al Trabajo Personal  y Derechos para la vigilancia, inspección y control de los procesos de ejecución de obra pública</w:t>
      </w:r>
      <w:r w:rsidRPr="00A13494">
        <w:rPr>
          <w:rFonts w:ascii="Arial" w:hAnsi="Arial" w:cs="Arial"/>
          <w:sz w:val="18"/>
        </w:rPr>
        <w:t>, de acuerdo al formato proporcionado en la guía de llenado.</w:t>
      </w:r>
    </w:p>
    <w:p w:rsidR="009276B6" w:rsidRPr="00A13494" w:rsidRDefault="009276B6" w:rsidP="000C09BD">
      <w:pPr>
        <w:ind w:left="1440"/>
        <w:jc w:val="both"/>
        <w:rPr>
          <w:rFonts w:ascii="Arial" w:hAnsi="Arial" w:cs="Arial"/>
          <w:sz w:val="18"/>
        </w:rPr>
      </w:pP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Verificar que el importe total de la propuesta sea congruente con todos los documentos que la integran, y</w:t>
      </w:r>
    </w:p>
    <w:p w:rsidR="009276B6" w:rsidRPr="00A13494" w:rsidRDefault="009276B6" w:rsidP="000C09BD">
      <w:pPr>
        <w:numPr>
          <w:ilvl w:val="0"/>
          <w:numId w:val="8"/>
        </w:numPr>
        <w:tabs>
          <w:tab w:val="num" w:pos="1800"/>
        </w:tabs>
        <w:ind w:left="1800" w:hanging="360"/>
        <w:jc w:val="both"/>
        <w:rPr>
          <w:rFonts w:ascii="Arial" w:hAnsi="Arial" w:cs="Arial"/>
          <w:sz w:val="18"/>
        </w:rPr>
      </w:pPr>
      <w:r w:rsidRPr="00A13494">
        <w:rPr>
          <w:rFonts w:ascii="Arial" w:hAnsi="Arial" w:cs="Arial"/>
          <w:sz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9276B6" w:rsidRPr="00A13494" w:rsidRDefault="009276B6" w:rsidP="000C09BD">
      <w:pPr>
        <w:tabs>
          <w:tab w:val="num" w:pos="1800"/>
        </w:tabs>
        <w:ind w:left="1800" w:hanging="360"/>
        <w:jc w:val="both"/>
        <w:rPr>
          <w:rFonts w:ascii="Arial" w:hAnsi="Arial" w:cs="Arial"/>
          <w:sz w:val="18"/>
        </w:rPr>
      </w:pPr>
    </w:p>
    <w:p w:rsidR="009276B6" w:rsidRPr="00A13494" w:rsidRDefault="009276B6" w:rsidP="000C09BD">
      <w:pPr>
        <w:tabs>
          <w:tab w:val="num" w:pos="1440"/>
        </w:tabs>
        <w:ind w:left="1440"/>
        <w:jc w:val="both"/>
        <w:rPr>
          <w:rFonts w:ascii="Arial" w:hAnsi="Arial" w:cs="Arial"/>
          <w:sz w:val="18"/>
        </w:rPr>
      </w:pPr>
      <w:r w:rsidRPr="00A13494">
        <w:rPr>
          <w:rFonts w:ascii="Arial" w:hAnsi="Arial" w:cs="Arial"/>
          <w:sz w:val="18"/>
        </w:rPr>
        <w:t>En la evaluación de propuestas no se utilizarán mecanismos de puntos o porcentajes.</w:t>
      </w:r>
    </w:p>
    <w:p w:rsidR="009276B6" w:rsidRPr="00A13494" w:rsidRDefault="009276B6" w:rsidP="000C09BD">
      <w:pPr>
        <w:tabs>
          <w:tab w:val="num" w:pos="1440"/>
        </w:tabs>
        <w:ind w:left="1440"/>
        <w:jc w:val="both"/>
        <w:rPr>
          <w:rFonts w:ascii="Arial" w:hAnsi="Arial" w:cs="Arial"/>
          <w:sz w:val="18"/>
        </w:rPr>
      </w:pPr>
    </w:p>
    <w:p w:rsidR="009276B6" w:rsidRPr="00A13494" w:rsidRDefault="009276B6" w:rsidP="000C09BD">
      <w:pPr>
        <w:tabs>
          <w:tab w:val="num" w:pos="1440"/>
        </w:tabs>
        <w:ind w:left="1440"/>
        <w:jc w:val="both"/>
        <w:rPr>
          <w:rFonts w:ascii="Arial" w:hAnsi="Arial" w:cs="Arial"/>
          <w:sz w:val="18"/>
        </w:rPr>
      </w:pPr>
      <w:r w:rsidRPr="00A13494">
        <w:rPr>
          <w:rFonts w:ascii="Arial" w:hAnsi="Arial" w:cs="Arial"/>
          <w:sz w:val="18"/>
        </w:rPr>
        <w:lastRenderedPageBreak/>
        <w:t>En caso de que todas las propuestas fueran desechadas, se declarará desierta la Invitación.</w:t>
      </w:r>
    </w:p>
    <w:p w:rsidR="009276B6" w:rsidRPr="00A13494" w:rsidRDefault="009276B6" w:rsidP="000C09BD">
      <w:pPr>
        <w:ind w:left="1080" w:hanging="540"/>
        <w:jc w:val="both"/>
        <w:rPr>
          <w:rFonts w:ascii="Arial" w:hAnsi="Arial" w:cs="Arial"/>
          <w:sz w:val="18"/>
        </w:rPr>
      </w:pPr>
    </w:p>
    <w:p w:rsidR="009276B6" w:rsidRPr="00A13494" w:rsidRDefault="009276B6" w:rsidP="000C09BD">
      <w:pPr>
        <w:numPr>
          <w:ilvl w:val="1"/>
          <w:numId w:val="28"/>
        </w:numPr>
        <w:jc w:val="both"/>
        <w:rPr>
          <w:rFonts w:ascii="Arial" w:hAnsi="Arial" w:cs="Arial"/>
          <w:sz w:val="20"/>
        </w:rPr>
      </w:pPr>
      <w:r w:rsidRPr="00A13494">
        <w:rPr>
          <w:rFonts w:ascii="Arial" w:hAnsi="Arial" w:cs="Arial"/>
          <w:b/>
          <w:sz w:val="20"/>
        </w:rPr>
        <w:t>DEL FALLO</w:t>
      </w:r>
      <w:r w:rsidRPr="00A13494">
        <w:rPr>
          <w:rFonts w:ascii="Arial" w:hAnsi="Arial" w:cs="Arial"/>
          <w:sz w:val="20"/>
        </w:rPr>
        <w:t>.</w:t>
      </w:r>
    </w:p>
    <w:p w:rsidR="009276B6" w:rsidRPr="00A13494" w:rsidRDefault="009276B6" w:rsidP="000C09BD">
      <w:pPr>
        <w:jc w:val="both"/>
        <w:rPr>
          <w:rFonts w:ascii="Arial" w:hAnsi="Arial" w:cs="Arial"/>
          <w:sz w:val="20"/>
        </w:rPr>
      </w:pP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r w:rsidRPr="00A13494">
        <w:rPr>
          <w:rFonts w:ascii="Arial" w:hAnsi="Arial" w:cs="Arial"/>
          <w:sz w:val="18"/>
        </w:rPr>
        <w:t xml:space="preserve">El fallo de la Invitación se celebrará el día </w:t>
      </w:r>
      <w:r w:rsidRPr="00D31005">
        <w:rPr>
          <w:rFonts w:ascii="Arial" w:hAnsi="Arial" w:cs="Arial"/>
          <w:b/>
          <w:noProof/>
          <w:color w:val="0000FF"/>
          <w:sz w:val="18"/>
          <w:szCs w:val="18"/>
        </w:rPr>
        <w:t>30 de Octubre de 2020</w:t>
      </w:r>
      <w:r w:rsidRPr="00A13494">
        <w:rPr>
          <w:rFonts w:ascii="Arial" w:hAnsi="Arial" w:cs="Arial"/>
          <w:b/>
          <w:noProof/>
          <w:color w:val="0000FF"/>
          <w:sz w:val="18"/>
          <w:szCs w:val="18"/>
        </w:rPr>
        <w:t xml:space="preserve"> </w:t>
      </w:r>
      <w:r w:rsidRPr="00A13494">
        <w:rPr>
          <w:rFonts w:ascii="Arial" w:hAnsi="Arial" w:cs="Arial"/>
          <w:sz w:val="18"/>
          <w:szCs w:val="18"/>
        </w:rPr>
        <w:t xml:space="preserve">a las </w:t>
      </w:r>
      <w:r w:rsidRPr="00D31005">
        <w:rPr>
          <w:rFonts w:ascii="Arial" w:hAnsi="Arial" w:cs="Arial"/>
          <w:b/>
          <w:noProof/>
          <w:color w:val="0000FF"/>
          <w:sz w:val="18"/>
          <w:szCs w:val="18"/>
        </w:rPr>
        <w:t>09:30 hrs.</w:t>
      </w:r>
      <w:r w:rsidRPr="00A13494">
        <w:rPr>
          <w:rFonts w:ascii="Arial" w:hAnsi="Arial" w:cs="Arial"/>
          <w:b/>
          <w:bCs/>
          <w:noProof/>
          <w:color w:val="0000FF"/>
          <w:sz w:val="18"/>
          <w:szCs w:val="18"/>
        </w:rPr>
        <w:t xml:space="preserve"> </w:t>
      </w:r>
      <w:r w:rsidRPr="00A13494">
        <w:rPr>
          <w:rFonts w:ascii="Arial" w:hAnsi="Arial" w:cs="Arial"/>
          <w:sz w:val="18"/>
        </w:rPr>
        <w:t>en la Sala de Juntas de la Subdirección de Proyectos y Licitaciones de Obra Pública, Sita en Plazuela Vicente Guerrero N° 105 Col. Exmarquezado, Oaxaca de Juárez, Oax., pudiéndose diferir por única vez en un plazo no mayor a</w:t>
      </w:r>
      <w:r w:rsidRPr="00A13494">
        <w:rPr>
          <w:rFonts w:ascii="Arial" w:hAnsi="Arial" w:cs="Arial"/>
          <w:color w:val="FF0000"/>
          <w:sz w:val="18"/>
        </w:rPr>
        <w:t xml:space="preserve"> </w:t>
      </w:r>
      <w:r w:rsidRPr="00A13494">
        <w:rPr>
          <w:rFonts w:ascii="Arial" w:hAnsi="Arial" w:cs="Arial"/>
          <w:b/>
          <w:sz w:val="18"/>
        </w:rPr>
        <w:t>10</w:t>
      </w:r>
      <w:r w:rsidRPr="00A13494">
        <w:rPr>
          <w:rFonts w:ascii="Arial" w:hAnsi="Arial" w:cs="Arial"/>
          <w:b/>
          <w:bCs/>
          <w:sz w:val="18"/>
        </w:rPr>
        <w:t xml:space="preserve"> (diez) días hábiles</w:t>
      </w:r>
      <w:r w:rsidRPr="00A13494">
        <w:rPr>
          <w:rFonts w:ascii="Arial" w:hAnsi="Arial" w:cs="Arial"/>
          <w:sz w:val="18"/>
        </w:rPr>
        <w:t xml:space="preserve"> contados a partir del plazo establecido originalmente, en el que se comunicará en su caso, el nombre de la persona física o moral ganadora a la que se le adjudicará(n) la(s) obra(s) que integren la invitación.</w:t>
      </w:r>
    </w:p>
    <w:p w:rsidR="009276B6" w:rsidRPr="00A13494" w:rsidRDefault="009276B6" w:rsidP="000C09BD">
      <w:pPr>
        <w:ind w:left="1080"/>
        <w:jc w:val="both"/>
        <w:rPr>
          <w:rFonts w:ascii="Arial" w:hAnsi="Arial" w:cs="Arial"/>
          <w:sz w:val="18"/>
        </w:rPr>
      </w:pPr>
    </w:p>
    <w:p w:rsidR="009276B6" w:rsidRPr="00A13494" w:rsidRDefault="009276B6" w:rsidP="00F37848">
      <w:pPr>
        <w:ind w:left="1080"/>
        <w:jc w:val="both"/>
        <w:rPr>
          <w:rFonts w:ascii="Arial" w:hAnsi="Arial" w:cs="Arial"/>
          <w:sz w:val="20"/>
        </w:rPr>
      </w:pPr>
      <w:r w:rsidRPr="00A13494">
        <w:rPr>
          <w:rFonts w:ascii="Arial" w:hAnsi="Arial" w:cs="Arial"/>
          <w:sz w:val="18"/>
        </w:rPr>
        <w:t>Para la formalización del contrato o contratos se apegará a lo estipulado en el Titulo cuarto, Capítulo I, de la Ley de Obras Públicas y Servicios Relacionados del Estado de Oaxaca</w:t>
      </w:r>
      <w:proofErr w:type="gramStart"/>
      <w:r w:rsidRPr="00A13494">
        <w:rPr>
          <w:rFonts w:ascii="Arial" w:hAnsi="Arial" w:cs="Arial"/>
          <w:sz w:val="18"/>
        </w:rPr>
        <w:t>..</w:t>
      </w:r>
      <w:proofErr w:type="gramEnd"/>
    </w:p>
    <w:p w:rsidR="009276B6" w:rsidRPr="00A13494" w:rsidRDefault="009276B6" w:rsidP="000C09BD">
      <w:pPr>
        <w:ind w:left="1440"/>
        <w:jc w:val="both"/>
        <w:rPr>
          <w:rFonts w:ascii="Arial" w:hAnsi="Arial" w:cs="Arial"/>
          <w:sz w:val="16"/>
        </w:rPr>
      </w:pPr>
    </w:p>
    <w:p w:rsidR="009276B6" w:rsidRPr="00A13494" w:rsidRDefault="009276B6" w:rsidP="000C09BD">
      <w:pPr>
        <w:numPr>
          <w:ilvl w:val="1"/>
          <w:numId w:val="28"/>
        </w:numPr>
        <w:jc w:val="both"/>
        <w:rPr>
          <w:rFonts w:ascii="Arial" w:hAnsi="Arial" w:cs="Arial"/>
          <w:sz w:val="20"/>
        </w:rPr>
      </w:pPr>
      <w:r w:rsidRPr="00A13494">
        <w:rPr>
          <w:rFonts w:ascii="Arial" w:hAnsi="Arial" w:cs="Arial"/>
          <w:b/>
          <w:bCs/>
          <w:sz w:val="20"/>
        </w:rPr>
        <w:t>SUBCONTRATACION.</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Default="009276B6" w:rsidP="000C09BD">
      <w:pPr>
        <w:ind w:left="1080"/>
        <w:jc w:val="both"/>
        <w:rPr>
          <w:rFonts w:ascii="Arial" w:hAnsi="Arial" w:cs="Arial"/>
          <w:sz w:val="18"/>
        </w:rPr>
      </w:pPr>
      <w:r w:rsidRPr="00A13494">
        <w:rPr>
          <w:rFonts w:ascii="Arial" w:hAnsi="Arial" w:cs="Arial"/>
          <w:sz w:val="18"/>
        </w:rPr>
        <w:t>El participante a quien se adjudique el contrato no podrá subcontratar parte alguna de la obra.</w:t>
      </w:r>
    </w:p>
    <w:p w:rsidR="009276B6" w:rsidRDefault="009276B6" w:rsidP="000C09BD">
      <w:pPr>
        <w:ind w:left="1080"/>
        <w:jc w:val="both"/>
        <w:rPr>
          <w:rFonts w:ascii="Arial" w:hAnsi="Arial" w:cs="Arial"/>
          <w:sz w:val="18"/>
        </w:rPr>
      </w:pPr>
    </w:p>
    <w:p w:rsidR="009276B6" w:rsidRPr="00A13494" w:rsidRDefault="009276B6" w:rsidP="000C09BD">
      <w:pPr>
        <w:ind w:left="720"/>
        <w:jc w:val="both"/>
        <w:rPr>
          <w:rFonts w:ascii="Arial" w:hAnsi="Arial" w:cs="Arial"/>
          <w:sz w:val="20"/>
        </w:rPr>
      </w:pPr>
      <w:r w:rsidRPr="00A13494">
        <w:rPr>
          <w:rFonts w:ascii="Arial" w:hAnsi="Arial" w:cs="Arial"/>
          <w:sz w:val="20"/>
        </w:rPr>
        <w:t xml:space="preserve"> </w:t>
      </w:r>
    </w:p>
    <w:p w:rsidR="009276B6" w:rsidRPr="00A13494" w:rsidRDefault="009276B6" w:rsidP="000C09BD">
      <w:pPr>
        <w:numPr>
          <w:ilvl w:val="1"/>
          <w:numId w:val="28"/>
        </w:numPr>
        <w:jc w:val="both"/>
        <w:rPr>
          <w:rFonts w:ascii="Arial" w:hAnsi="Arial" w:cs="Arial"/>
          <w:sz w:val="20"/>
        </w:rPr>
      </w:pPr>
      <w:r w:rsidRPr="00A13494">
        <w:rPr>
          <w:rFonts w:ascii="Arial" w:hAnsi="Arial" w:cs="Arial"/>
          <w:b/>
          <w:sz w:val="20"/>
        </w:rPr>
        <w:t>DE LA PERMANENCIA DE LOS CONTRATISTAS EN LOS EVENTOS DE LA INVITACIÓN</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Los participantes podrán permanecer en el lugar donde se realicen los actos de apertura técnica y económica, aun cuando sus propuestas resulten desechadas, así mismo, podrán asistir al acto de fallo de la Invitación.</w:t>
      </w:r>
    </w:p>
    <w:p w:rsidR="009276B6" w:rsidRPr="00A13494" w:rsidRDefault="009276B6" w:rsidP="000C09BD">
      <w:pPr>
        <w:ind w:left="720"/>
        <w:jc w:val="both"/>
        <w:rPr>
          <w:rFonts w:ascii="Arial" w:hAnsi="Arial" w:cs="Arial"/>
          <w:sz w:val="20"/>
        </w:rPr>
      </w:pPr>
    </w:p>
    <w:p w:rsidR="009276B6" w:rsidRPr="00A13494" w:rsidRDefault="009276B6" w:rsidP="000C09BD">
      <w:pPr>
        <w:numPr>
          <w:ilvl w:val="1"/>
          <w:numId w:val="28"/>
        </w:numPr>
        <w:jc w:val="both"/>
        <w:rPr>
          <w:rFonts w:ascii="Arial" w:hAnsi="Arial" w:cs="Arial"/>
          <w:sz w:val="20"/>
        </w:rPr>
      </w:pPr>
      <w:r w:rsidRPr="00A13494">
        <w:rPr>
          <w:rFonts w:ascii="Arial" w:hAnsi="Arial" w:cs="Arial"/>
          <w:b/>
          <w:sz w:val="20"/>
        </w:rPr>
        <w:t>VIGENCIA DE LA PROPUESTA</w:t>
      </w:r>
      <w:r w:rsidRPr="00A13494">
        <w:rPr>
          <w:rFonts w:ascii="Arial" w:hAnsi="Arial" w:cs="Arial"/>
          <w:sz w:val="20"/>
        </w:rPr>
        <w:t xml:space="preserve">. </w:t>
      </w:r>
    </w:p>
    <w:p w:rsidR="009276B6" w:rsidRPr="00A13494" w:rsidRDefault="009276B6" w:rsidP="000C09BD">
      <w:pPr>
        <w:tabs>
          <w:tab w:val="left" w:pos="720"/>
        </w:tabs>
        <w:ind w:left="1080"/>
        <w:jc w:val="both"/>
        <w:rPr>
          <w:rFonts w:ascii="Arial" w:hAnsi="Arial" w:cs="Arial"/>
          <w:sz w:val="18"/>
        </w:rPr>
      </w:pPr>
    </w:p>
    <w:p w:rsidR="009276B6" w:rsidRPr="00A13494" w:rsidRDefault="009276B6" w:rsidP="000C09BD">
      <w:pPr>
        <w:ind w:left="1416"/>
        <w:jc w:val="both"/>
        <w:rPr>
          <w:rFonts w:ascii="Arial" w:hAnsi="Arial" w:cs="Arial"/>
          <w:sz w:val="18"/>
        </w:rPr>
      </w:pPr>
      <w:r w:rsidRPr="00A13494">
        <w:rPr>
          <w:rFonts w:ascii="Arial" w:hAnsi="Arial" w:cs="Arial"/>
          <w:sz w:val="18"/>
        </w:rPr>
        <w:t>La vigencia de la propuesta económica quedara comprendida desde la emisión del fallo hasta la conclusión del periodo contractual establecido.</w:t>
      </w:r>
    </w:p>
    <w:p w:rsidR="009276B6" w:rsidRPr="00A13494" w:rsidRDefault="009276B6" w:rsidP="000C09BD">
      <w:pPr>
        <w:ind w:left="1416"/>
        <w:jc w:val="both"/>
        <w:rPr>
          <w:rFonts w:ascii="Arial" w:hAnsi="Arial" w:cs="Arial"/>
          <w:sz w:val="18"/>
        </w:rPr>
      </w:pPr>
    </w:p>
    <w:p w:rsidR="009276B6" w:rsidRPr="00A13494" w:rsidRDefault="009276B6" w:rsidP="000C09BD">
      <w:pPr>
        <w:numPr>
          <w:ilvl w:val="0"/>
          <w:numId w:val="28"/>
        </w:numPr>
        <w:jc w:val="both"/>
        <w:rPr>
          <w:rFonts w:ascii="Arial" w:hAnsi="Arial" w:cs="Arial"/>
          <w:b/>
          <w:bCs/>
          <w:color w:val="0033CC"/>
          <w:sz w:val="22"/>
        </w:rPr>
      </w:pPr>
      <w:r w:rsidRPr="00A13494">
        <w:rPr>
          <w:rFonts w:ascii="Arial" w:hAnsi="Arial" w:cs="Arial"/>
          <w:b/>
          <w:bCs/>
          <w:color w:val="0033CC"/>
          <w:sz w:val="22"/>
        </w:rPr>
        <w:t>DEL CONTRATO.</w:t>
      </w:r>
    </w:p>
    <w:p w:rsidR="009276B6" w:rsidRPr="00A13494" w:rsidRDefault="009276B6" w:rsidP="000C09BD">
      <w:pPr>
        <w:jc w:val="both"/>
        <w:rPr>
          <w:rFonts w:ascii="Arial" w:hAnsi="Arial" w:cs="Arial"/>
          <w:sz w:val="16"/>
        </w:rPr>
      </w:pPr>
    </w:p>
    <w:p w:rsidR="009276B6" w:rsidRPr="00A13494" w:rsidRDefault="009276B6" w:rsidP="000C09BD">
      <w:pPr>
        <w:numPr>
          <w:ilvl w:val="1"/>
          <w:numId w:val="28"/>
        </w:numPr>
        <w:ind w:left="1080" w:hanging="540"/>
        <w:jc w:val="both"/>
        <w:outlineLvl w:val="1"/>
        <w:rPr>
          <w:rFonts w:ascii="Arial" w:hAnsi="Arial" w:cs="Arial"/>
          <w:sz w:val="20"/>
        </w:rPr>
      </w:pPr>
      <w:r w:rsidRPr="00A13494">
        <w:rPr>
          <w:rFonts w:ascii="Arial" w:hAnsi="Arial" w:cs="Arial"/>
          <w:b/>
          <w:bCs/>
          <w:sz w:val="20"/>
        </w:rPr>
        <w:t>TIPO DE CONTRATO.</w:t>
      </w:r>
      <w:r w:rsidRPr="00A13494">
        <w:rPr>
          <w:rFonts w:ascii="Arial" w:hAnsi="Arial" w:cs="Arial"/>
          <w:sz w:val="20"/>
        </w:rPr>
        <w:t xml:space="preserve"> </w:t>
      </w:r>
    </w:p>
    <w:p w:rsidR="009276B6" w:rsidRPr="00A13494" w:rsidRDefault="009276B6" w:rsidP="000C09BD">
      <w:pPr>
        <w:ind w:left="540"/>
        <w:jc w:val="both"/>
        <w:outlineLvl w:val="1"/>
        <w:rPr>
          <w:rFonts w:ascii="Arial" w:hAnsi="Arial" w:cs="Arial"/>
          <w:sz w:val="18"/>
          <w:szCs w:val="18"/>
        </w:rPr>
      </w:pP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El contrato o contratos para la ejecución de los trabajos de esta Invitación será(n) el de </w:t>
      </w:r>
      <w:r w:rsidRPr="00A13494">
        <w:rPr>
          <w:rFonts w:ascii="Arial" w:hAnsi="Arial" w:cs="Arial"/>
          <w:b/>
          <w:bCs/>
          <w:sz w:val="18"/>
        </w:rPr>
        <w:t>Obra Pública a Precios Unitarios y Tiempo determinado por unidad de obra terminada</w:t>
      </w:r>
      <w:r w:rsidRPr="00A13494">
        <w:rPr>
          <w:rFonts w:ascii="Arial" w:hAnsi="Arial" w:cs="Arial"/>
          <w:sz w:val="18"/>
        </w:rPr>
        <w:t xml:space="preserve"> el modelo se anexa a estas bases</w:t>
      </w:r>
      <w:r>
        <w:rPr>
          <w:rFonts w:ascii="Arial" w:hAnsi="Arial" w:cs="Arial"/>
          <w:sz w:val="18"/>
        </w:rPr>
        <w:t>.</w:t>
      </w:r>
    </w:p>
    <w:p w:rsidR="009276B6" w:rsidRPr="00A13494" w:rsidRDefault="009276B6" w:rsidP="000C09BD">
      <w:pPr>
        <w:ind w:left="1080"/>
        <w:jc w:val="both"/>
        <w:outlineLvl w:val="1"/>
        <w:rPr>
          <w:rFonts w:ascii="Arial" w:hAnsi="Arial" w:cs="Arial"/>
          <w:sz w:val="18"/>
          <w:szCs w:val="18"/>
        </w:rPr>
      </w:pPr>
    </w:p>
    <w:p w:rsidR="009276B6" w:rsidRPr="00A13494" w:rsidRDefault="009276B6" w:rsidP="000C09BD">
      <w:pPr>
        <w:numPr>
          <w:ilvl w:val="1"/>
          <w:numId w:val="28"/>
        </w:numPr>
        <w:ind w:left="1080" w:hanging="540"/>
        <w:jc w:val="both"/>
        <w:outlineLvl w:val="1"/>
        <w:rPr>
          <w:rFonts w:ascii="Arial" w:hAnsi="Arial" w:cs="Arial"/>
          <w:b/>
          <w:sz w:val="16"/>
        </w:rPr>
      </w:pPr>
      <w:r w:rsidRPr="00A13494">
        <w:rPr>
          <w:rFonts w:ascii="Arial" w:hAnsi="Arial" w:cs="Arial"/>
          <w:b/>
          <w:bCs/>
          <w:sz w:val="20"/>
        </w:rPr>
        <w:t>FIRMA.</w:t>
      </w:r>
      <w:r w:rsidRPr="00A13494">
        <w:rPr>
          <w:rFonts w:ascii="Arial" w:hAnsi="Arial" w:cs="Arial"/>
          <w:sz w:val="20"/>
        </w:rPr>
        <w:t xml:space="preserve"> </w:t>
      </w:r>
    </w:p>
    <w:p w:rsidR="009276B6" w:rsidRPr="00A13494" w:rsidRDefault="009276B6" w:rsidP="000C09BD">
      <w:pPr>
        <w:ind w:left="1080"/>
        <w:jc w:val="both"/>
        <w:outlineLvl w:val="1"/>
        <w:rPr>
          <w:rFonts w:ascii="Arial" w:hAnsi="Arial" w:cs="Arial"/>
          <w:sz w:val="18"/>
        </w:rPr>
      </w:pPr>
    </w:p>
    <w:p w:rsidR="009276B6" w:rsidRDefault="009276B6" w:rsidP="000C09BD">
      <w:pPr>
        <w:ind w:left="1080"/>
        <w:jc w:val="both"/>
        <w:outlineLvl w:val="1"/>
        <w:rPr>
          <w:rFonts w:ascii="Arial" w:hAnsi="Arial" w:cs="Arial"/>
          <w:sz w:val="18"/>
        </w:rPr>
      </w:pPr>
      <w:r w:rsidRPr="0006610E">
        <w:rPr>
          <w:rFonts w:ascii="Arial" w:hAnsi="Arial" w:cs="Arial"/>
          <w:sz w:val="18"/>
        </w:rPr>
        <w:t>El Municipio de Oaxaca de Juárez, Oax., a través de la Subdirección de Proyectos y Licitaciones de Obra Pública y el participante en quien hubiere recaído la adjudicación del contrato o contratos, quedará obligado a ex</w:t>
      </w:r>
      <w:r>
        <w:rPr>
          <w:rFonts w:ascii="Arial" w:hAnsi="Arial" w:cs="Arial"/>
          <w:sz w:val="18"/>
        </w:rPr>
        <w:t>h</w:t>
      </w:r>
      <w:r w:rsidRPr="0006610E">
        <w:rPr>
          <w:rFonts w:ascii="Arial" w:hAnsi="Arial" w:cs="Arial"/>
          <w:sz w:val="18"/>
        </w:rPr>
        <w:t>ibir Carta expedida por parte de Institución Afianzadora autorizada, mediante la cual manifieste no tener inconveniente alguno en otorgar pólizas de fianzas que le sean requeridas y dentro de los 5 días hábiles posteriores a la firma del contrato exhibir a favor de la Tesorería Municipal las garantías a que se refieren los numerales 6.3 y 6.4 de estas Bases.</w:t>
      </w:r>
    </w:p>
    <w:p w:rsidR="009276B6" w:rsidRPr="00A13494" w:rsidRDefault="009276B6" w:rsidP="000C09BD">
      <w:pPr>
        <w:ind w:left="1080"/>
        <w:jc w:val="both"/>
        <w:outlineLvl w:val="1"/>
        <w:rPr>
          <w:rFonts w:ascii="Arial" w:hAnsi="Arial" w:cs="Arial"/>
          <w:sz w:val="18"/>
        </w:rPr>
      </w:pPr>
    </w:p>
    <w:p w:rsidR="009276B6" w:rsidRPr="00A13494" w:rsidRDefault="009276B6" w:rsidP="000C09BD">
      <w:pPr>
        <w:ind w:left="1080"/>
        <w:jc w:val="both"/>
        <w:outlineLvl w:val="1"/>
        <w:rPr>
          <w:rFonts w:ascii="Arial" w:hAnsi="Arial" w:cs="Arial"/>
          <w:b/>
          <w:sz w:val="18"/>
        </w:rPr>
      </w:pPr>
      <w:r w:rsidRPr="00A13494">
        <w:rPr>
          <w:rFonts w:ascii="Arial" w:hAnsi="Arial" w:cs="Arial"/>
          <w:sz w:val="18"/>
        </w:rPr>
        <w:t>En caso de que la persona física o moral a quien se adjudique el contrato no firme dentro del plazo señalado por causas imputables al mismo, será sancionado por el Municipio de Oaxaca de Juárez, Oax., en los términos de los artículos 47 y 83 de la Ley de Obras Públicas y de Servicios Relacionados del Estado de Oaxaca y la Legislación Vigente Aplicable.</w:t>
      </w:r>
    </w:p>
    <w:p w:rsidR="009276B6" w:rsidRDefault="009276B6" w:rsidP="000C09BD">
      <w:pPr>
        <w:jc w:val="both"/>
        <w:outlineLvl w:val="1"/>
        <w:rPr>
          <w:rFonts w:ascii="Arial" w:hAnsi="Arial" w:cs="Arial"/>
          <w:b/>
          <w:sz w:val="16"/>
        </w:rPr>
      </w:pPr>
    </w:p>
    <w:p w:rsidR="009276B6" w:rsidRDefault="009276B6" w:rsidP="000C09BD">
      <w:pPr>
        <w:jc w:val="both"/>
        <w:outlineLvl w:val="1"/>
        <w:rPr>
          <w:rFonts w:ascii="Arial" w:hAnsi="Arial" w:cs="Arial"/>
          <w:b/>
          <w:sz w:val="16"/>
        </w:rPr>
      </w:pPr>
    </w:p>
    <w:p w:rsidR="009276B6" w:rsidRPr="00A13494" w:rsidRDefault="009276B6" w:rsidP="000C09BD">
      <w:pPr>
        <w:jc w:val="both"/>
        <w:outlineLvl w:val="1"/>
        <w:rPr>
          <w:rFonts w:ascii="Arial" w:hAnsi="Arial" w:cs="Arial"/>
          <w:b/>
          <w:sz w:val="16"/>
        </w:rPr>
      </w:pPr>
    </w:p>
    <w:p w:rsidR="009276B6" w:rsidRPr="00A13494" w:rsidRDefault="009276B6" w:rsidP="000C09BD">
      <w:pPr>
        <w:numPr>
          <w:ilvl w:val="1"/>
          <w:numId w:val="28"/>
        </w:numPr>
        <w:ind w:left="1080" w:hanging="540"/>
        <w:jc w:val="both"/>
        <w:outlineLvl w:val="1"/>
        <w:rPr>
          <w:rFonts w:ascii="Arial" w:hAnsi="Arial" w:cs="Arial"/>
          <w:sz w:val="20"/>
        </w:rPr>
      </w:pPr>
      <w:r w:rsidRPr="00A13494">
        <w:rPr>
          <w:rFonts w:ascii="Arial" w:hAnsi="Arial" w:cs="Arial"/>
          <w:b/>
          <w:sz w:val="20"/>
        </w:rPr>
        <w:t>DE LA GARANTÍA DE CUMPLIMIENTO</w:t>
      </w:r>
      <w:r w:rsidRPr="00A13494">
        <w:rPr>
          <w:rFonts w:ascii="Arial" w:hAnsi="Arial" w:cs="Arial"/>
          <w:sz w:val="20"/>
        </w:rPr>
        <w:t xml:space="preserve">. </w:t>
      </w:r>
    </w:p>
    <w:p w:rsidR="009276B6" w:rsidRPr="00A13494" w:rsidRDefault="009276B6" w:rsidP="000C09BD">
      <w:pPr>
        <w:ind w:left="1080"/>
        <w:jc w:val="both"/>
        <w:outlineLvl w:val="1"/>
        <w:rPr>
          <w:rFonts w:ascii="Arial" w:hAnsi="Arial" w:cs="Arial"/>
          <w:sz w:val="18"/>
        </w:rPr>
      </w:pP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Para garantizar el cumplimiento del contrato o contratos, el contratista entregará cheque certificado o póliza de fianza otorgada por Institución Afianzadora autorizada, cuyo importe será del </w:t>
      </w:r>
      <w:r w:rsidRPr="00A13494">
        <w:rPr>
          <w:rFonts w:ascii="Arial" w:hAnsi="Arial" w:cs="Arial"/>
          <w:b/>
          <w:bCs/>
          <w:sz w:val="18"/>
        </w:rPr>
        <w:t xml:space="preserve">10% (diez por ciento) </w:t>
      </w:r>
      <w:r w:rsidRPr="00A13494">
        <w:rPr>
          <w:rFonts w:ascii="Arial" w:hAnsi="Arial" w:cs="Arial"/>
          <w:sz w:val="18"/>
        </w:rPr>
        <w:t xml:space="preserve">del monto </w:t>
      </w:r>
      <w:r>
        <w:rPr>
          <w:rFonts w:ascii="Arial" w:hAnsi="Arial" w:cs="Arial"/>
          <w:sz w:val="18"/>
        </w:rPr>
        <w:t xml:space="preserve">de la obra, expedida a favor de la TESORERIA MUNICIPAL </w:t>
      </w:r>
      <w:r w:rsidRPr="00A13494">
        <w:rPr>
          <w:rFonts w:ascii="Arial" w:hAnsi="Arial" w:cs="Arial"/>
          <w:sz w:val="18"/>
        </w:rPr>
        <w:t xml:space="preserve">DE OAXACA DE JUAREZ, ésta garantía deberá ser entregada a la convocante, dentro de los </w:t>
      </w:r>
      <w:r w:rsidRPr="00A13494">
        <w:rPr>
          <w:rFonts w:ascii="Arial" w:hAnsi="Arial" w:cs="Arial"/>
          <w:b/>
          <w:bCs/>
          <w:sz w:val="18"/>
        </w:rPr>
        <w:t>5 (cinco) días hábiles</w:t>
      </w:r>
      <w:r w:rsidRPr="00A13494">
        <w:rPr>
          <w:rFonts w:ascii="Arial" w:hAnsi="Arial" w:cs="Arial"/>
          <w:sz w:val="18"/>
        </w:rPr>
        <w:t xml:space="preserve"> siguientes a la fecha en que reciba la notificación por escrito del </w:t>
      </w:r>
      <w:r w:rsidRPr="00A13494">
        <w:rPr>
          <w:rFonts w:ascii="Arial" w:hAnsi="Arial" w:cs="Arial"/>
          <w:sz w:val="18"/>
        </w:rPr>
        <w:lastRenderedPageBreak/>
        <w:t>fallo de la Invitación, para ejercicios subsecuentes deberá ser entregada dentro de igual plazo, contado a partir de la fecha en que se notifique por escrito al contratista, el monto de la inversión autorizada. La entrega de la garantía será condicionante de la firma del Contrato respectivo</w:t>
      </w:r>
    </w:p>
    <w:p w:rsidR="009276B6" w:rsidRPr="00A13494" w:rsidRDefault="009276B6" w:rsidP="000C09BD">
      <w:pPr>
        <w:ind w:left="720"/>
        <w:jc w:val="both"/>
        <w:outlineLvl w:val="1"/>
        <w:rPr>
          <w:rFonts w:ascii="Arial" w:hAnsi="Arial" w:cs="Arial"/>
          <w:sz w:val="20"/>
        </w:rPr>
      </w:pPr>
    </w:p>
    <w:p w:rsidR="009276B6" w:rsidRPr="00A13494" w:rsidRDefault="009276B6" w:rsidP="000C09BD">
      <w:pPr>
        <w:numPr>
          <w:ilvl w:val="1"/>
          <w:numId w:val="28"/>
        </w:numPr>
        <w:ind w:left="1080" w:hanging="540"/>
        <w:jc w:val="both"/>
        <w:outlineLvl w:val="1"/>
        <w:rPr>
          <w:rFonts w:ascii="Arial" w:hAnsi="Arial" w:cs="Arial"/>
          <w:sz w:val="20"/>
        </w:rPr>
      </w:pPr>
      <w:r w:rsidRPr="00A13494">
        <w:rPr>
          <w:rFonts w:ascii="Arial" w:hAnsi="Arial" w:cs="Arial"/>
          <w:b/>
          <w:sz w:val="20"/>
        </w:rPr>
        <w:t xml:space="preserve">GARANTIA DE ANTICIPO. </w:t>
      </w:r>
    </w:p>
    <w:p w:rsidR="009276B6" w:rsidRPr="00A13494" w:rsidRDefault="009276B6" w:rsidP="000C09BD">
      <w:pPr>
        <w:ind w:left="1080"/>
        <w:jc w:val="both"/>
        <w:outlineLvl w:val="1"/>
        <w:rPr>
          <w:rFonts w:ascii="Arial" w:hAnsi="Arial" w:cs="Arial"/>
          <w:sz w:val="18"/>
        </w:rPr>
      </w:pPr>
    </w:p>
    <w:p w:rsidR="009276B6" w:rsidRPr="00A13494" w:rsidRDefault="009276B6" w:rsidP="006E76DF">
      <w:pPr>
        <w:tabs>
          <w:tab w:val="left" w:pos="567"/>
        </w:tabs>
        <w:ind w:left="1134"/>
        <w:jc w:val="both"/>
        <w:outlineLvl w:val="1"/>
        <w:rPr>
          <w:rFonts w:ascii="Arial" w:hAnsi="Arial" w:cs="Arial"/>
          <w:noProof/>
          <w:sz w:val="18"/>
        </w:rPr>
      </w:pPr>
      <w:r w:rsidRPr="00D31005">
        <w:rPr>
          <w:rFonts w:ascii="Arial" w:hAnsi="Arial" w:cs="Arial"/>
          <w:noProof/>
          <w:sz w:val="18"/>
        </w:rPr>
        <w:t>Para garantizar la correcta amortización o la devolución de los anticipos, el contratista entregará póliza de fianza otorgada por Institución Afianzadora autorizada, cuyo importe será del 100% (cien por ciento) del importe del anticipo concedido, expedida a favor de la TESORERIA MUNICIPAL DE OAXACA DE JUAREZ, ésta garantía deberá ser entregada a la convocante, dentro de los 5 (cinco) días hábiles siguientes a la fecha en que reciba la notificación por escrito del fallo de la Licitación, para ejercicios subsecuentes deberá ser entregada dentro de igual plazo, contado a partir de la fecha en que se notifique por escrito al contratista, el monto de la inversión autorizada. La entrega de la garantía será condicionante de la firma del Contrato respectivo.</w:t>
      </w:r>
    </w:p>
    <w:p w:rsidR="009276B6" w:rsidRPr="00A13494" w:rsidRDefault="009276B6" w:rsidP="006E76DF">
      <w:pPr>
        <w:tabs>
          <w:tab w:val="left" w:pos="567"/>
        </w:tabs>
        <w:ind w:left="1134"/>
        <w:jc w:val="both"/>
        <w:outlineLvl w:val="1"/>
        <w:rPr>
          <w:rFonts w:ascii="Arial" w:hAnsi="Arial" w:cs="Arial"/>
          <w:noProof/>
          <w:sz w:val="18"/>
        </w:rPr>
      </w:pPr>
    </w:p>
    <w:p w:rsidR="009276B6" w:rsidRPr="00A13494" w:rsidRDefault="009276B6" w:rsidP="006E76DF">
      <w:pPr>
        <w:tabs>
          <w:tab w:val="left" w:pos="567"/>
        </w:tabs>
        <w:ind w:left="1134"/>
        <w:jc w:val="both"/>
        <w:outlineLvl w:val="1"/>
        <w:rPr>
          <w:rFonts w:ascii="Arial" w:hAnsi="Arial" w:cs="Arial"/>
          <w:b/>
          <w:noProof/>
          <w:sz w:val="18"/>
        </w:rPr>
      </w:pPr>
      <w:r w:rsidRPr="00D31005">
        <w:rPr>
          <w:rFonts w:ascii="Arial" w:hAnsi="Arial" w:cs="Arial"/>
          <w:b/>
          <w:noProof/>
          <w:sz w:val="18"/>
        </w:rPr>
        <w:t>La empresa ganadora deberá presentar la factura para el cobro del anticipo dentro de los 5 días hábiles posteriores a la firma de contrato.</w:t>
      </w:r>
    </w:p>
    <w:p w:rsidR="009276B6" w:rsidRPr="00A13494" w:rsidRDefault="009276B6" w:rsidP="006E76DF">
      <w:pPr>
        <w:tabs>
          <w:tab w:val="left" w:pos="567"/>
        </w:tabs>
        <w:ind w:left="1134"/>
        <w:jc w:val="both"/>
        <w:outlineLvl w:val="1"/>
        <w:rPr>
          <w:rFonts w:ascii="Arial" w:hAnsi="Arial" w:cs="Arial"/>
          <w:noProof/>
          <w:sz w:val="18"/>
        </w:rPr>
      </w:pPr>
    </w:p>
    <w:p w:rsidR="009276B6" w:rsidRPr="00A13494" w:rsidRDefault="009276B6" w:rsidP="00E55B4E">
      <w:pPr>
        <w:ind w:left="720" w:firstLine="360"/>
        <w:jc w:val="both"/>
        <w:outlineLvl w:val="1"/>
        <w:rPr>
          <w:rFonts w:ascii="Arial" w:hAnsi="Arial" w:cs="Arial"/>
          <w:sz w:val="20"/>
        </w:rPr>
      </w:pPr>
      <w:r w:rsidRPr="00A13494">
        <w:rPr>
          <w:rFonts w:ascii="Arial" w:hAnsi="Arial" w:cs="Arial"/>
          <w:sz w:val="20"/>
        </w:rPr>
        <w:t xml:space="preserve">                                                                                                                                      </w:t>
      </w:r>
    </w:p>
    <w:p w:rsidR="009276B6" w:rsidRPr="00A13494" w:rsidRDefault="009276B6" w:rsidP="000C09BD">
      <w:pPr>
        <w:numPr>
          <w:ilvl w:val="1"/>
          <w:numId w:val="28"/>
        </w:numPr>
        <w:ind w:left="1080" w:hanging="540"/>
        <w:jc w:val="both"/>
        <w:outlineLvl w:val="1"/>
        <w:rPr>
          <w:rFonts w:ascii="Arial" w:hAnsi="Arial" w:cs="Arial"/>
          <w:sz w:val="20"/>
        </w:rPr>
      </w:pPr>
      <w:r w:rsidRPr="00A13494">
        <w:rPr>
          <w:rFonts w:ascii="Arial" w:hAnsi="Arial" w:cs="Arial"/>
          <w:b/>
          <w:sz w:val="20"/>
        </w:rPr>
        <w:t>GARANTÍA DE VICIOS OCULTOS.</w:t>
      </w:r>
    </w:p>
    <w:p w:rsidR="009276B6" w:rsidRPr="00A13494" w:rsidRDefault="009276B6" w:rsidP="000C09BD">
      <w:pPr>
        <w:ind w:left="540"/>
        <w:jc w:val="both"/>
        <w:outlineLvl w:val="1"/>
        <w:rPr>
          <w:rFonts w:ascii="Arial" w:hAnsi="Arial" w:cs="Arial"/>
          <w:sz w:val="20"/>
        </w:rPr>
      </w:pPr>
      <w:r w:rsidRPr="00A13494">
        <w:rPr>
          <w:rFonts w:ascii="Arial" w:hAnsi="Arial" w:cs="Arial"/>
          <w:sz w:val="20"/>
        </w:rPr>
        <w:t xml:space="preserve">  </w:t>
      </w: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Para garantizar  la calidad de los trabajos, una vez concluidos y previo a la recepción formal de los mismos, el contratista entregará cheque certificado ó póliza de fianza otorgada por Institución Afianzadora autorizada, cuyo importe será del </w:t>
      </w:r>
      <w:r w:rsidRPr="00A13494">
        <w:rPr>
          <w:rFonts w:ascii="Arial" w:hAnsi="Arial" w:cs="Arial"/>
          <w:b/>
          <w:bCs/>
          <w:sz w:val="18"/>
        </w:rPr>
        <w:t xml:space="preserve">10% (diez por ciento) </w:t>
      </w:r>
      <w:r w:rsidRPr="00A13494">
        <w:rPr>
          <w:rFonts w:ascii="Arial" w:hAnsi="Arial" w:cs="Arial"/>
          <w:sz w:val="18"/>
        </w:rPr>
        <w:t>del monto de la obra, expedida a favor de</w:t>
      </w:r>
      <w:r>
        <w:rPr>
          <w:rFonts w:ascii="Arial" w:hAnsi="Arial" w:cs="Arial"/>
          <w:sz w:val="18"/>
        </w:rPr>
        <w:t xml:space="preserve"> la TESORERIA MUNICIPAL </w:t>
      </w:r>
      <w:r w:rsidRPr="00A13494">
        <w:rPr>
          <w:rFonts w:ascii="Arial" w:hAnsi="Arial" w:cs="Arial"/>
          <w:sz w:val="18"/>
        </w:rPr>
        <w:t xml:space="preserve">DE OAXACA DE JUAREZ,  y quedará obligado a responder de los defectos que resultaren en dichos trabajos, de los vicios ocultos, y de cualquier otra responsabilidad en que hubiere incurrido, en los términos señalados en el contrato y en la legislación aplicable, esta garantía será del </w:t>
      </w:r>
      <w:r w:rsidRPr="00A13494">
        <w:rPr>
          <w:rFonts w:ascii="Arial" w:hAnsi="Arial" w:cs="Arial"/>
          <w:b/>
          <w:sz w:val="18"/>
        </w:rPr>
        <w:t>10%</w:t>
      </w:r>
      <w:r w:rsidRPr="00A13494">
        <w:rPr>
          <w:rFonts w:ascii="Arial" w:hAnsi="Arial" w:cs="Arial"/>
          <w:sz w:val="18"/>
        </w:rPr>
        <w:t xml:space="preserve"> del valor total de la obra y deberá tener una vigencia de 12 meses, a partir de la fecha del acta de recepción física de la obra.</w:t>
      </w:r>
    </w:p>
    <w:p w:rsidR="009276B6" w:rsidRPr="00A13494" w:rsidRDefault="009276B6" w:rsidP="000C09BD">
      <w:pPr>
        <w:tabs>
          <w:tab w:val="num" w:pos="1080"/>
        </w:tabs>
        <w:ind w:left="1080"/>
        <w:jc w:val="both"/>
        <w:outlineLvl w:val="1"/>
        <w:rPr>
          <w:rFonts w:ascii="Arial" w:hAnsi="Arial" w:cs="Arial"/>
          <w:sz w:val="18"/>
        </w:rPr>
      </w:pPr>
    </w:p>
    <w:p w:rsidR="009276B6" w:rsidRPr="00A13494" w:rsidRDefault="009276B6" w:rsidP="000C09BD">
      <w:pPr>
        <w:tabs>
          <w:tab w:val="num" w:pos="1080"/>
        </w:tabs>
        <w:ind w:left="1080"/>
        <w:jc w:val="both"/>
        <w:outlineLvl w:val="1"/>
        <w:rPr>
          <w:rFonts w:ascii="Arial" w:hAnsi="Arial" w:cs="Arial"/>
          <w:sz w:val="18"/>
        </w:rPr>
      </w:pPr>
      <w:r w:rsidRPr="00A13494">
        <w:rPr>
          <w:rFonts w:ascii="Arial" w:hAnsi="Arial" w:cs="Arial"/>
          <w:sz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9276B6" w:rsidRPr="00A13494" w:rsidRDefault="009276B6" w:rsidP="000C09BD">
      <w:pPr>
        <w:tabs>
          <w:tab w:val="num" w:pos="1080"/>
        </w:tabs>
        <w:ind w:left="1080"/>
        <w:jc w:val="both"/>
        <w:outlineLvl w:val="1"/>
        <w:rPr>
          <w:rFonts w:ascii="Arial" w:hAnsi="Arial" w:cs="Arial"/>
          <w:sz w:val="18"/>
        </w:rPr>
      </w:pPr>
    </w:p>
    <w:p w:rsidR="009276B6" w:rsidRPr="00A13494" w:rsidRDefault="009276B6" w:rsidP="000C09BD">
      <w:pPr>
        <w:pStyle w:val="texto"/>
        <w:tabs>
          <w:tab w:val="num" w:pos="1080"/>
        </w:tabs>
        <w:spacing w:after="0" w:line="240" w:lineRule="auto"/>
        <w:ind w:left="1080" w:firstLine="0"/>
        <w:rPr>
          <w:rFonts w:cs="Arial"/>
          <w:szCs w:val="24"/>
          <w:lang w:val="es-ES"/>
        </w:rPr>
      </w:pPr>
      <w:r w:rsidRPr="00A13494">
        <w:rPr>
          <w:rFonts w:cs="Arial"/>
          <w:szCs w:val="24"/>
          <w:lang w:val="es-ES"/>
        </w:rPr>
        <w:t>Si la garantía por defectos y vicios ocultos de los trabajos y por cualquier otra responsabilidad fue constituida mediante fianza, su liberación estará a lo previsto en la póliza de garantía que se otorgue.</w:t>
      </w:r>
    </w:p>
    <w:p w:rsidR="009276B6" w:rsidRPr="00A13494" w:rsidRDefault="009276B6" w:rsidP="000C09BD">
      <w:pPr>
        <w:pStyle w:val="texto"/>
        <w:tabs>
          <w:tab w:val="num" w:pos="1080"/>
        </w:tabs>
        <w:spacing w:after="0" w:line="240" w:lineRule="auto"/>
        <w:ind w:left="1080" w:firstLine="0"/>
        <w:rPr>
          <w:rFonts w:cs="Arial"/>
          <w:szCs w:val="24"/>
          <w:lang w:val="es-ES"/>
        </w:rPr>
      </w:pPr>
    </w:p>
    <w:p w:rsidR="009276B6" w:rsidRPr="00A13494" w:rsidRDefault="009276B6" w:rsidP="000C09BD">
      <w:pPr>
        <w:numPr>
          <w:ilvl w:val="1"/>
          <w:numId w:val="28"/>
        </w:numPr>
        <w:ind w:left="1080" w:hanging="540"/>
        <w:jc w:val="both"/>
        <w:outlineLvl w:val="1"/>
        <w:rPr>
          <w:rFonts w:ascii="Arial" w:hAnsi="Arial" w:cs="Arial"/>
          <w:sz w:val="20"/>
        </w:rPr>
      </w:pPr>
      <w:r w:rsidRPr="00A13494">
        <w:rPr>
          <w:rFonts w:ascii="Arial" w:hAnsi="Arial" w:cs="Arial"/>
          <w:b/>
          <w:sz w:val="20"/>
        </w:rPr>
        <w:t>DE LA SUSPENSIÓN, TERMINACIÓN ANTICIPADA O RESCISIÓN DEL CONTRATO.</w:t>
      </w:r>
    </w:p>
    <w:p w:rsidR="009276B6" w:rsidRPr="00A13494" w:rsidRDefault="009276B6" w:rsidP="000C09BD">
      <w:pPr>
        <w:pStyle w:val="texto"/>
        <w:tabs>
          <w:tab w:val="num" w:pos="1080"/>
        </w:tabs>
        <w:spacing w:after="0" w:line="240" w:lineRule="auto"/>
        <w:ind w:left="1080" w:firstLine="0"/>
        <w:rPr>
          <w:rFonts w:cs="Arial"/>
          <w:szCs w:val="24"/>
          <w:lang w:val="es-ES"/>
        </w:rPr>
      </w:pPr>
    </w:p>
    <w:p w:rsidR="009276B6" w:rsidRPr="00A13494" w:rsidRDefault="009276B6" w:rsidP="000C09BD">
      <w:pPr>
        <w:pStyle w:val="texto"/>
        <w:tabs>
          <w:tab w:val="num" w:pos="1080"/>
        </w:tabs>
        <w:spacing w:after="0" w:line="240" w:lineRule="auto"/>
        <w:ind w:left="1080" w:firstLine="0"/>
        <w:rPr>
          <w:rFonts w:cs="Arial"/>
          <w:szCs w:val="24"/>
          <w:lang w:val="es-ES"/>
        </w:rPr>
      </w:pPr>
      <w:r w:rsidRPr="00A13494">
        <w:rPr>
          <w:rFonts w:cs="Arial"/>
          <w:szCs w:val="24"/>
          <w:lang w:val="es-ES"/>
        </w:rPr>
        <w:t xml:space="preserve">Para efectos de la suspensión temporal de la totalidad o parte de la obra contratada, terminación anticipada o rescisión del contrato se estará a lo estipulado en el Título Cuarto, Capítulo IV, de la Ley de Obras Públicas y Servicios Relacionados del Estado de Oaxaca. </w:t>
      </w:r>
    </w:p>
    <w:p w:rsidR="009276B6" w:rsidRPr="00A13494" w:rsidRDefault="009276B6" w:rsidP="000C09BD">
      <w:pPr>
        <w:pStyle w:val="texto"/>
        <w:tabs>
          <w:tab w:val="num" w:pos="1080"/>
        </w:tabs>
        <w:spacing w:after="0" w:line="240" w:lineRule="auto"/>
        <w:ind w:left="1080" w:firstLine="0"/>
        <w:rPr>
          <w:rFonts w:cs="Arial"/>
          <w:szCs w:val="24"/>
          <w:lang w:val="es-ES"/>
        </w:rPr>
      </w:pPr>
    </w:p>
    <w:p w:rsidR="009276B6" w:rsidRPr="00A13494" w:rsidRDefault="009276B6" w:rsidP="000C09BD">
      <w:pPr>
        <w:numPr>
          <w:ilvl w:val="0"/>
          <w:numId w:val="28"/>
        </w:numPr>
        <w:jc w:val="both"/>
        <w:rPr>
          <w:rFonts w:ascii="Arial" w:hAnsi="Arial" w:cs="Arial"/>
          <w:color w:val="0033CC"/>
          <w:sz w:val="22"/>
        </w:rPr>
      </w:pPr>
      <w:r w:rsidRPr="00A13494">
        <w:rPr>
          <w:rFonts w:ascii="Arial" w:hAnsi="Arial" w:cs="Arial"/>
          <w:b/>
          <w:color w:val="0033CC"/>
          <w:sz w:val="22"/>
        </w:rPr>
        <w:t>COMPLEMENTARIAS</w:t>
      </w:r>
      <w:r w:rsidRPr="00A13494">
        <w:rPr>
          <w:rFonts w:ascii="Arial" w:hAnsi="Arial" w:cs="Arial"/>
          <w:color w:val="0033CC"/>
          <w:sz w:val="22"/>
        </w:rPr>
        <w:t>.</w:t>
      </w:r>
    </w:p>
    <w:p w:rsidR="009276B6" w:rsidRPr="00A13494" w:rsidRDefault="009276B6" w:rsidP="000C09BD">
      <w:pPr>
        <w:ind w:left="709" w:hanging="709"/>
        <w:jc w:val="both"/>
        <w:rPr>
          <w:rFonts w:ascii="Arial" w:hAnsi="Arial" w:cs="Arial"/>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sz w:val="20"/>
        </w:rPr>
        <w:t xml:space="preserve">DEL REPRESENTANTE </w:t>
      </w:r>
      <w:r w:rsidRPr="00A13494">
        <w:rPr>
          <w:rFonts w:ascii="Arial" w:hAnsi="Arial" w:cs="Arial"/>
          <w:b/>
          <w:bCs/>
          <w:sz w:val="20"/>
        </w:rPr>
        <w:t>EN</w:t>
      </w:r>
      <w:r w:rsidRPr="00A13494">
        <w:rPr>
          <w:rFonts w:ascii="Arial" w:hAnsi="Arial" w:cs="Arial"/>
          <w:sz w:val="20"/>
        </w:rPr>
        <w:t xml:space="preserve"> </w:t>
      </w:r>
      <w:r w:rsidRPr="00A13494">
        <w:rPr>
          <w:rFonts w:ascii="Arial" w:hAnsi="Arial" w:cs="Arial"/>
          <w:b/>
          <w:sz w:val="20"/>
        </w:rPr>
        <w:t>LA OBRA</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 xml:space="preserve">La persona física o moral a quien le fuere adjudicado el contrato o contratos objeto de la presente Invitación,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en el </w:t>
      </w:r>
      <w:r w:rsidRPr="00A13494">
        <w:rPr>
          <w:rFonts w:ascii="Arial" w:hAnsi="Arial" w:cs="Arial"/>
          <w:b/>
          <w:bCs/>
          <w:color w:val="0000FF"/>
          <w:sz w:val="18"/>
        </w:rPr>
        <w:t xml:space="preserve">ANEXO </w:t>
      </w:r>
      <w:r>
        <w:rPr>
          <w:rFonts w:ascii="Arial" w:hAnsi="Arial" w:cs="Arial"/>
          <w:b/>
          <w:bCs/>
          <w:color w:val="0000FF"/>
          <w:sz w:val="18"/>
        </w:rPr>
        <w:t>9</w:t>
      </w:r>
      <w:r w:rsidRPr="00A13494">
        <w:rPr>
          <w:rFonts w:ascii="Arial" w:hAnsi="Arial" w:cs="Arial"/>
          <w:b/>
          <w:bCs/>
          <w:sz w:val="18"/>
        </w:rPr>
        <w:t xml:space="preserve"> </w:t>
      </w:r>
      <w:r w:rsidRPr="00A13494">
        <w:rPr>
          <w:rFonts w:ascii="Arial" w:hAnsi="Arial" w:cs="Arial"/>
          <w:sz w:val="18"/>
        </w:rPr>
        <w:t>de estas bases de Invitación.</w:t>
      </w:r>
    </w:p>
    <w:p w:rsidR="009276B6" w:rsidRPr="00A13494" w:rsidRDefault="009276B6" w:rsidP="000C09BD">
      <w:pPr>
        <w:tabs>
          <w:tab w:val="num" w:pos="1440"/>
        </w:tabs>
        <w:ind w:left="1440" w:hanging="720"/>
        <w:jc w:val="both"/>
        <w:rPr>
          <w:rFonts w:ascii="Arial" w:hAnsi="Arial" w:cs="Arial"/>
          <w:b/>
          <w:sz w:val="18"/>
        </w:rPr>
      </w:pPr>
    </w:p>
    <w:p w:rsidR="009276B6" w:rsidRPr="00A13494" w:rsidRDefault="009276B6" w:rsidP="000C09BD">
      <w:pPr>
        <w:numPr>
          <w:ilvl w:val="1"/>
          <w:numId w:val="28"/>
        </w:numPr>
        <w:ind w:left="1080" w:hanging="540"/>
        <w:jc w:val="both"/>
        <w:rPr>
          <w:rFonts w:ascii="Arial" w:hAnsi="Arial" w:cs="Arial"/>
          <w:b/>
          <w:sz w:val="20"/>
        </w:rPr>
      </w:pPr>
      <w:r w:rsidRPr="00A13494">
        <w:rPr>
          <w:rFonts w:ascii="Arial" w:hAnsi="Arial" w:cs="Arial"/>
          <w:b/>
          <w:sz w:val="20"/>
        </w:rPr>
        <w:t>SANCIONES POR INCUMPLIMIENTO</w:t>
      </w:r>
      <w:r w:rsidRPr="00A13494">
        <w:rPr>
          <w:rFonts w:ascii="Arial" w:hAnsi="Arial" w:cs="Arial"/>
          <w:sz w:val="20"/>
        </w:rPr>
        <w:t xml:space="preserve">. </w:t>
      </w:r>
    </w:p>
    <w:p w:rsidR="009276B6" w:rsidRPr="00A13494" w:rsidRDefault="009276B6" w:rsidP="000C09BD">
      <w:pPr>
        <w:ind w:left="1080"/>
        <w:jc w:val="both"/>
        <w:rPr>
          <w:rFonts w:ascii="Arial" w:hAnsi="Arial" w:cs="Arial"/>
          <w:caps/>
          <w:sz w:val="18"/>
        </w:rPr>
      </w:pPr>
    </w:p>
    <w:p w:rsidR="009276B6" w:rsidRPr="00A13494" w:rsidRDefault="009276B6" w:rsidP="00404788">
      <w:pPr>
        <w:ind w:left="1080"/>
        <w:jc w:val="both"/>
        <w:rPr>
          <w:rFonts w:ascii="Arial" w:hAnsi="Arial" w:cs="Arial"/>
          <w:b/>
          <w:sz w:val="18"/>
        </w:rPr>
      </w:pPr>
      <w:r w:rsidRPr="00A13494">
        <w:rPr>
          <w:rFonts w:ascii="Arial" w:hAnsi="Arial" w:cs="Arial"/>
          <w:caps/>
          <w:sz w:val="18"/>
        </w:rPr>
        <w:t>e</w:t>
      </w:r>
      <w:r w:rsidRPr="00A13494">
        <w:rPr>
          <w:rFonts w:ascii="Arial" w:hAnsi="Arial" w:cs="Arial"/>
          <w:sz w:val="18"/>
        </w:rPr>
        <w:t xml:space="preserve">l Municipio de Oaxaca de Juárez, Oax. requiere que los trabajos que motivan esta Invitación, se ejecuten y concluyan conforme al programa de ejecución en montos mensuales de la propuesta y el plazo de ejecución </w:t>
      </w:r>
      <w:r w:rsidRPr="00A13494">
        <w:rPr>
          <w:rFonts w:ascii="Arial" w:hAnsi="Arial" w:cs="Arial"/>
          <w:sz w:val="18"/>
        </w:rPr>
        <w:lastRenderedPageBreak/>
        <w:t>consignados en el acta de fallo de la Invitación y en la carta compromiso de la propuesta, por lo que sí el contratista no concluye los trabajos en la fecha programada para su terminación, por causas imputables a él, se le aplicará una pena convencional del 2 (dos) al millar, determinada únicamente en función de los trabajos no ejecutados conforme al programa convenido, por cada día natural de demora hasta el momento en que los trabajos queden concluidos a satisfacción del Municipio de Oaxaca de Juárez, Oax.; así mismo y a fin de verificar si el contratista está ejecutando obras de acuerdo con el Programa y montos mensuales de obra aprobados, la Subdirección de Proyectos y Licitaciones de Obra Pública, comparará mensualmente el importe de los trabajos ejecutados, con el de los que debieron realizarse en los términos de dicho Programa, en la inteligencia de que, al efectuar la comparación, la(s) obra(s) mal ejecutada(s) se tendrá(n) por no realizada(s).</w:t>
      </w:r>
    </w:p>
    <w:p w:rsidR="009276B6" w:rsidRPr="00A13494" w:rsidRDefault="009276B6" w:rsidP="000C09BD">
      <w:pPr>
        <w:ind w:left="1080"/>
        <w:jc w:val="both"/>
        <w:rPr>
          <w:rFonts w:ascii="Arial" w:hAnsi="Arial" w:cs="Arial"/>
          <w:b/>
          <w:sz w:val="18"/>
        </w:rPr>
      </w:pPr>
    </w:p>
    <w:p w:rsidR="009276B6" w:rsidRPr="00A13494" w:rsidRDefault="009276B6" w:rsidP="000C09BD">
      <w:pPr>
        <w:tabs>
          <w:tab w:val="num" w:pos="1080"/>
        </w:tabs>
        <w:ind w:left="1080"/>
        <w:jc w:val="both"/>
        <w:rPr>
          <w:rFonts w:ascii="Arial" w:hAnsi="Arial" w:cs="Arial"/>
          <w:sz w:val="18"/>
        </w:rPr>
      </w:pPr>
      <w:r w:rsidRPr="00A13494">
        <w:rPr>
          <w:rFonts w:ascii="Arial" w:hAnsi="Arial" w:cs="Arial"/>
          <w:sz w:val="18"/>
        </w:rPr>
        <w:t xml:space="preserve">Si como consecuencia de la comparación a que se refiere el párrafo anterior, el importe de la obra realmente ejecutada acumulada es menor que el de la que debió realizarse en el mes acumulado, el Municipio de Oaxaca de Juárez, Oax., retendrá en total el </w:t>
      </w:r>
      <w:r w:rsidRPr="00A13494">
        <w:rPr>
          <w:rFonts w:ascii="Arial" w:hAnsi="Arial" w:cs="Arial"/>
          <w:b/>
          <w:bCs/>
          <w:sz w:val="18"/>
        </w:rPr>
        <w:t>5% (cinco por ciento)</w:t>
      </w:r>
      <w:r w:rsidRPr="00A13494">
        <w:rPr>
          <w:rFonts w:ascii="Arial" w:hAnsi="Arial" w:cs="Arial"/>
          <w:sz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9276B6" w:rsidRPr="00A13494" w:rsidRDefault="009276B6" w:rsidP="000C09BD">
      <w:pPr>
        <w:tabs>
          <w:tab w:val="num" w:pos="1080"/>
        </w:tabs>
        <w:ind w:left="1080"/>
        <w:jc w:val="both"/>
        <w:rPr>
          <w:rFonts w:ascii="Arial" w:hAnsi="Arial" w:cs="Arial"/>
          <w:sz w:val="18"/>
        </w:rPr>
      </w:pPr>
    </w:p>
    <w:p w:rsidR="009276B6" w:rsidRPr="00A13494" w:rsidRDefault="009276B6" w:rsidP="000C09BD">
      <w:pPr>
        <w:tabs>
          <w:tab w:val="num" w:pos="1080"/>
        </w:tabs>
        <w:ind w:left="1080"/>
        <w:jc w:val="both"/>
        <w:rPr>
          <w:rFonts w:ascii="Arial" w:hAnsi="Arial" w:cs="Arial"/>
          <w:sz w:val="18"/>
        </w:rPr>
      </w:pPr>
      <w:r w:rsidRPr="00A13494">
        <w:rPr>
          <w:rFonts w:ascii="Arial" w:hAnsi="Arial" w:cs="Arial"/>
          <w:sz w:val="18"/>
        </w:rPr>
        <w:t>Si de acuerdo con lo estipulado anteriormente, al efectuarse la comparación correspondiente al último mes del programa, procede hacer alguna retención, su importe se aplicará en beneficio del Municipio de Oaxaca de Juárez, Oax., a título de pena convencional, por el simple retardo en el cumplimiento de las obligaciones a cargo del contratista.</w:t>
      </w:r>
    </w:p>
    <w:p w:rsidR="009276B6" w:rsidRPr="00A13494" w:rsidRDefault="009276B6" w:rsidP="000C09BD">
      <w:pPr>
        <w:tabs>
          <w:tab w:val="num" w:pos="1080"/>
        </w:tabs>
        <w:ind w:left="1080"/>
        <w:jc w:val="both"/>
        <w:rPr>
          <w:rFonts w:ascii="Arial" w:hAnsi="Arial" w:cs="Arial"/>
          <w:sz w:val="18"/>
        </w:rPr>
      </w:pPr>
    </w:p>
    <w:p w:rsidR="009276B6" w:rsidRPr="00A13494" w:rsidRDefault="009276B6" w:rsidP="000C09BD">
      <w:pPr>
        <w:tabs>
          <w:tab w:val="num" w:pos="1080"/>
        </w:tabs>
        <w:ind w:left="1080"/>
        <w:jc w:val="both"/>
        <w:rPr>
          <w:rFonts w:ascii="Arial" w:hAnsi="Arial" w:cs="Arial"/>
          <w:sz w:val="18"/>
        </w:rPr>
      </w:pPr>
      <w:r w:rsidRPr="00A13494">
        <w:rPr>
          <w:rFonts w:ascii="Arial" w:hAnsi="Arial" w:cs="Arial"/>
          <w:sz w:val="18"/>
        </w:rPr>
        <w:t xml:space="preserve">El monto de las penas convencionales en ningún caso podrá ser </w:t>
      </w:r>
      <w:proofErr w:type="gramStart"/>
      <w:r w:rsidRPr="00A13494">
        <w:rPr>
          <w:rFonts w:ascii="Arial" w:hAnsi="Arial" w:cs="Arial"/>
          <w:sz w:val="18"/>
        </w:rPr>
        <w:t>superiores</w:t>
      </w:r>
      <w:proofErr w:type="gramEnd"/>
      <w:r w:rsidRPr="00A13494">
        <w:rPr>
          <w:rFonts w:ascii="Arial" w:hAnsi="Arial" w:cs="Arial"/>
          <w:sz w:val="18"/>
        </w:rPr>
        <w:t xml:space="preserve"> en su conjunto al monto de la garantía de cumplimiento.</w:t>
      </w:r>
    </w:p>
    <w:p w:rsidR="009276B6" w:rsidRPr="00A13494" w:rsidRDefault="009276B6" w:rsidP="000C09BD">
      <w:pPr>
        <w:tabs>
          <w:tab w:val="num" w:pos="1440"/>
        </w:tabs>
        <w:ind w:left="1440" w:hanging="720"/>
        <w:jc w:val="both"/>
        <w:rPr>
          <w:rFonts w:ascii="Arial" w:hAnsi="Arial" w:cs="Arial"/>
          <w:b/>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sz w:val="20"/>
        </w:rPr>
        <w:t>INFORMACIÓN DEL PROYECTO</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El participante no podrá suministrar información alguna relativa al proyecto, en forma de publicidad o artículo técnico a menos que cuente con autorización escrita de la Subdirección de Proyectos y Licitaciones de Obra Pública.</w:t>
      </w:r>
    </w:p>
    <w:p w:rsidR="009276B6" w:rsidRPr="00A13494" w:rsidRDefault="009276B6" w:rsidP="000C09BD">
      <w:pPr>
        <w:tabs>
          <w:tab w:val="left" w:pos="1440"/>
        </w:tabs>
        <w:ind w:left="720"/>
        <w:jc w:val="both"/>
        <w:rPr>
          <w:rFonts w:ascii="Arial" w:hAnsi="Arial" w:cs="Arial"/>
          <w:sz w:val="20"/>
        </w:rPr>
      </w:pPr>
      <w:r w:rsidRPr="00A13494">
        <w:rPr>
          <w:rFonts w:ascii="Arial" w:hAnsi="Arial" w:cs="Arial"/>
          <w:sz w:val="20"/>
        </w:rPr>
        <w:tab/>
      </w: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sz w:val="20"/>
        </w:rPr>
        <w:t>DE LAS RETENCIONES</w:t>
      </w:r>
      <w:r w:rsidRPr="00A13494">
        <w:rPr>
          <w:rFonts w:ascii="Arial" w:hAnsi="Arial" w:cs="Arial"/>
          <w:sz w:val="20"/>
        </w:rPr>
        <w:t xml:space="preserve">.  </w:t>
      </w:r>
    </w:p>
    <w:p w:rsidR="009276B6" w:rsidRPr="00A13494" w:rsidRDefault="009276B6" w:rsidP="000C09BD">
      <w:pPr>
        <w:ind w:left="1080"/>
        <w:jc w:val="both"/>
        <w:rPr>
          <w:rFonts w:ascii="Arial" w:hAnsi="Arial" w:cs="Arial"/>
          <w:sz w:val="20"/>
        </w:rPr>
      </w:pPr>
    </w:p>
    <w:p w:rsidR="009276B6" w:rsidRPr="00A13494" w:rsidRDefault="009276B6" w:rsidP="00FB31A1">
      <w:pPr>
        <w:ind w:left="1134"/>
        <w:jc w:val="both"/>
        <w:rPr>
          <w:rFonts w:ascii="Arial" w:hAnsi="Arial" w:cs="Arial"/>
          <w:sz w:val="18"/>
          <w:szCs w:val="18"/>
        </w:rPr>
      </w:pPr>
      <w:r w:rsidRPr="00A13494">
        <w:rPr>
          <w:rFonts w:ascii="Arial" w:hAnsi="Arial" w:cs="Arial"/>
          <w:noProof/>
          <w:sz w:val="18"/>
          <w:szCs w:val="18"/>
        </w:rPr>
        <w:t>Las estimaciones por trabajos realizados, con cargo al contrato relacionado con estas bases que en su caso se adjudique al participante, serán sujetas a las retenciones establecidas en el contrato, siendo una de ella por concepto de Derechos para la vigilancia, inspección y control de los procesos de ejecución de obra pública, deberán incluirse al precio unitario como lo permite los artículos 36 apartado B fracción III, el artículo  14 y el 76 penúltimo y ultimo párrafo de la L.O.P.S.R.E.O.</w:t>
      </w:r>
    </w:p>
    <w:p w:rsidR="009276B6" w:rsidRPr="00A13494" w:rsidRDefault="009276B6" w:rsidP="00C256E6">
      <w:pPr>
        <w:ind w:left="1440"/>
        <w:jc w:val="both"/>
        <w:rPr>
          <w:rFonts w:ascii="Arial" w:hAnsi="Arial" w:cs="Arial"/>
          <w:sz w:val="18"/>
          <w:szCs w:val="18"/>
        </w:rPr>
      </w:pPr>
    </w:p>
    <w:p w:rsidR="009276B6" w:rsidRPr="00A13494" w:rsidRDefault="009276B6" w:rsidP="00101121">
      <w:pPr>
        <w:ind w:left="1134"/>
        <w:jc w:val="both"/>
        <w:rPr>
          <w:rFonts w:ascii="Arial" w:hAnsi="Arial" w:cs="Arial"/>
          <w:sz w:val="18"/>
          <w:szCs w:val="18"/>
        </w:rPr>
      </w:pPr>
      <w:r w:rsidRPr="00A13494">
        <w:rPr>
          <w:rFonts w:ascii="Arial" w:hAnsi="Arial" w:cs="Arial"/>
          <w:b/>
          <w:sz w:val="18"/>
          <w:szCs w:val="18"/>
        </w:rPr>
        <w:t>Impuesto sobre erogaciones por remuneraciones al trabajo personal</w:t>
      </w:r>
      <w:r w:rsidRPr="00A13494">
        <w:rPr>
          <w:rFonts w:ascii="Arial" w:hAnsi="Arial" w:cs="Arial"/>
          <w:sz w:val="18"/>
          <w:szCs w:val="18"/>
        </w:rPr>
        <w:t xml:space="preserve"> previsto en los </w:t>
      </w:r>
      <w:r w:rsidRPr="00A13494">
        <w:rPr>
          <w:rFonts w:ascii="Arial" w:hAnsi="Arial" w:cs="Arial"/>
          <w:b/>
          <w:sz w:val="18"/>
          <w:szCs w:val="18"/>
        </w:rPr>
        <w:t>artículos 64 y 66 de la Ley Estatal de Hacienda</w:t>
      </w:r>
      <w:r w:rsidRPr="00A13494">
        <w:rPr>
          <w:rFonts w:ascii="Arial" w:hAnsi="Arial" w:cs="Arial"/>
          <w:sz w:val="18"/>
          <w:szCs w:val="18"/>
        </w:rPr>
        <w:t xml:space="preserve">, reformada mediante publicación en el Periódico Oficial del Estado el </w:t>
      </w:r>
      <w:r w:rsidRPr="00A13494">
        <w:rPr>
          <w:rFonts w:ascii="Arial" w:hAnsi="Arial" w:cs="Arial"/>
          <w:b/>
          <w:sz w:val="18"/>
          <w:szCs w:val="18"/>
        </w:rPr>
        <w:t>29 de Diciembre del 2018. “El Municipio”</w:t>
      </w:r>
      <w:r w:rsidRPr="00A13494">
        <w:rPr>
          <w:rFonts w:ascii="Arial" w:hAnsi="Arial" w:cs="Arial"/>
          <w:sz w:val="18"/>
          <w:szCs w:val="18"/>
        </w:rPr>
        <w:t xml:space="preserve"> efectuara la retención del tres por ciento; misma que deberá ser plasmada en las facturas de las estimaciones que presente para trámite de pago.</w:t>
      </w:r>
    </w:p>
    <w:p w:rsidR="009276B6" w:rsidRPr="00A13494" w:rsidRDefault="009276B6" w:rsidP="00101121">
      <w:pPr>
        <w:ind w:left="1134"/>
        <w:jc w:val="both"/>
        <w:rPr>
          <w:rFonts w:ascii="Arial" w:hAnsi="Arial" w:cs="Arial"/>
          <w:sz w:val="18"/>
          <w:szCs w:val="18"/>
        </w:rPr>
      </w:pPr>
    </w:p>
    <w:tbl>
      <w:tblPr>
        <w:tblpPr w:leftFromText="141" w:rightFromText="141" w:vertAnchor="text" w:horzAnchor="page" w:tblpX="2091" w:tblpY="-56"/>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4111"/>
      </w:tblGrid>
      <w:tr w:rsidR="009276B6" w:rsidRPr="00A13494" w:rsidTr="005670BF">
        <w:trPr>
          <w:trHeight w:val="447"/>
        </w:trPr>
        <w:tc>
          <w:tcPr>
            <w:tcW w:w="5173" w:type="dxa"/>
          </w:tcPr>
          <w:p w:rsidR="009276B6" w:rsidRPr="00A13494" w:rsidRDefault="009276B6" w:rsidP="00BD7170">
            <w:pPr>
              <w:tabs>
                <w:tab w:val="left" w:pos="0"/>
              </w:tabs>
              <w:suppressAutoHyphens/>
              <w:rPr>
                <w:rFonts w:ascii="Arial" w:hAnsi="Arial" w:cs="Arial"/>
                <w:spacing w:val="-3"/>
                <w:sz w:val="18"/>
                <w:szCs w:val="18"/>
              </w:rPr>
            </w:pPr>
            <w:r w:rsidRPr="00A13494">
              <w:rPr>
                <w:rFonts w:ascii="Arial" w:hAnsi="Arial" w:cs="Arial"/>
                <w:noProof/>
                <w:sz w:val="18"/>
                <w:szCs w:val="18"/>
              </w:rPr>
              <w:t>Derechos para la vigilancia, inspección y control de los procesos de ejecución de obra pública.</w:t>
            </w:r>
          </w:p>
        </w:tc>
        <w:tc>
          <w:tcPr>
            <w:tcW w:w="4111" w:type="dxa"/>
          </w:tcPr>
          <w:p w:rsidR="009276B6" w:rsidRPr="00A13494" w:rsidRDefault="009276B6" w:rsidP="00CF4FC5">
            <w:pPr>
              <w:tabs>
                <w:tab w:val="left" w:pos="0"/>
              </w:tabs>
              <w:suppressAutoHyphens/>
              <w:jc w:val="both"/>
              <w:rPr>
                <w:rFonts w:ascii="Tahoma" w:hAnsi="Tahoma" w:cs="Tahoma"/>
                <w:sz w:val="18"/>
                <w:szCs w:val="18"/>
              </w:rPr>
            </w:pPr>
            <w:r w:rsidRPr="00A13494">
              <w:rPr>
                <w:rFonts w:ascii="Tahoma" w:hAnsi="Tahoma" w:cs="Tahoma"/>
                <w:sz w:val="18"/>
                <w:szCs w:val="18"/>
              </w:rPr>
              <w:t>Impuesto sobre erogaciones por remuneraciones al trabajo personal.</w:t>
            </w:r>
          </w:p>
        </w:tc>
      </w:tr>
      <w:tr w:rsidR="009276B6" w:rsidRPr="00A13494" w:rsidTr="005670BF">
        <w:trPr>
          <w:trHeight w:val="309"/>
        </w:trPr>
        <w:tc>
          <w:tcPr>
            <w:tcW w:w="5173" w:type="dxa"/>
          </w:tcPr>
          <w:p w:rsidR="009276B6" w:rsidRPr="00A13494" w:rsidRDefault="009276B6" w:rsidP="00CF4FC5">
            <w:pPr>
              <w:tabs>
                <w:tab w:val="left" w:pos="0"/>
              </w:tabs>
              <w:suppressAutoHyphens/>
              <w:jc w:val="center"/>
              <w:rPr>
                <w:rFonts w:ascii="Arial" w:hAnsi="Arial" w:cs="Arial"/>
                <w:spacing w:val="-3"/>
                <w:sz w:val="18"/>
                <w:szCs w:val="18"/>
              </w:rPr>
            </w:pPr>
            <w:r w:rsidRPr="00A13494">
              <w:rPr>
                <w:rFonts w:ascii="Arial" w:hAnsi="Arial" w:cs="Arial"/>
                <w:spacing w:val="-3"/>
                <w:sz w:val="18"/>
                <w:szCs w:val="18"/>
              </w:rPr>
              <w:t>5 AL MILLAR</w:t>
            </w:r>
          </w:p>
        </w:tc>
        <w:tc>
          <w:tcPr>
            <w:tcW w:w="4111" w:type="dxa"/>
          </w:tcPr>
          <w:p w:rsidR="009276B6" w:rsidRPr="00A13494" w:rsidRDefault="009276B6" w:rsidP="00CF4FC5">
            <w:pPr>
              <w:tabs>
                <w:tab w:val="left" w:pos="0"/>
              </w:tabs>
              <w:suppressAutoHyphens/>
              <w:jc w:val="center"/>
              <w:rPr>
                <w:rFonts w:ascii="Tahoma" w:hAnsi="Tahoma" w:cs="Tahoma"/>
                <w:sz w:val="18"/>
                <w:szCs w:val="18"/>
              </w:rPr>
            </w:pPr>
            <w:r w:rsidRPr="00A13494">
              <w:rPr>
                <w:rFonts w:ascii="Tahoma" w:hAnsi="Tahoma" w:cs="Tahoma"/>
                <w:sz w:val="18"/>
                <w:szCs w:val="18"/>
              </w:rPr>
              <w:t>3%</w:t>
            </w:r>
          </w:p>
        </w:tc>
      </w:tr>
    </w:tbl>
    <w:p w:rsidR="009276B6" w:rsidRPr="00A13494" w:rsidRDefault="009276B6" w:rsidP="00C256E6">
      <w:pPr>
        <w:ind w:left="1440"/>
        <w:jc w:val="both"/>
        <w:rPr>
          <w:rFonts w:ascii="Arial" w:hAnsi="Arial" w:cs="Arial"/>
          <w:sz w:val="18"/>
          <w:szCs w:val="18"/>
        </w:rPr>
      </w:pPr>
    </w:p>
    <w:p w:rsidR="009276B6" w:rsidRPr="00A13494" w:rsidRDefault="009276B6" w:rsidP="00C256E6">
      <w:pPr>
        <w:ind w:left="1440"/>
        <w:jc w:val="both"/>
        <w:rPr>
          <w:rFonts w:ascii="Arial" w:hAnsi="Arial" w:cs="Arial"/>
          <w:sz w:val="18"/>
          <w:szCs w:val="18"/>
        </w:rPr>
      </w:pPr>
    </w:p>
    <w:p w:rsidR="009276B6" w:rsidRPr="00A13494" w:rsidRDefault="009276B6" w:rsidP="00C256E6">
      <w:pPr>
        <w:ind w:left="1440"/>
        <w:jc w:val="both"/>
        <w:rPr>
          <w:rFonts w:ascii="Arial" w:hAnsi="Arial" w:cs="Arial"/>
          <w:sz w:val="18"/>
          <w:szCs w:val="18"/>
        </w:rPr>
      </w:pPr>
    </w:p>
    <w:p w:rsidR="009276B6" w:rsidRPr="00A13494" w:rsidRDefault="009276B6" w:rsidP="00C256E6">
      <w:pPr>
        <w:ind w:left="1440"/>
        <w:jc w:val="both"/>
        <w:rPr>
          <w:rFonts w:ascii="Arial" w:hAnsi="Arial" w:cs="Arial"/>
          <w:sz w:val="18"/>
          <w:szCs w:val="18"/>
        </w:rPr>
      </w:pPr>
    </w:p>
    <w:p w:rsidR="009276B6" w:rsidRDefault="009276B6" w:rsidP="00C256E6">
      <w:pPr>
        <w:ind w:left="1440"/>
        <w:jc w:val="both"/>
        <w:rPr>
          <w:rFonts w:ascii="Arial" w:hAnsi="Arial" w:cs="Arial"/>
          <w:sz w:val="18"/>
          <w:szCs w:val="18"/>
        </w:rPr>
      </w:pPr>
    </w:p>
    <w:p w:rsidR="009276B6" w:rsidRDefault="009276B6" w:rsidP="00C256E6">
      <w:pPr>
        <w:ind w:left="1440"/>
        <w:jc w:val="both"/>
        <w:rPr>
          <w:rFonts w:ascii="Arial" w:hAnsi="Arial" w:cs="Arial"/>
          <w:sz w:val="18"/>
          <w:szCs w:val="18"/>
        </w:rPr>
      </w:pPr>
    </w:p>
    <w:p w:rsidR="009276B6" w:rsidRPr="00A13494" w:rsidRDefault="009276B6" w:rsidP="00C256E6">
      <w:pPr>
        <w:ind w:left="1440"/>
        <w:jc w:val="both"/>
        <w:rPr>
          <w:rFonts w:ascii="Arial" w:hAnsi="Arial" w:cs="Arial"/>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bCs/>
          <w:sz w:val="20"/>
        </w:rPr>
        <w:t xml:space="preserve">ANTICIPOS. </w:t>
      </w:r>
    </w:p>
    <w:p w:rsidR="009276B6" w:rsidRPr="00A13494" w:rsidRDefault="009276B6" w:rsidP="006D7D05">
      <w:pPr>
        <w:ind w:left="1080"/>
        <w:jc w:val="both"/>
        <w:rPr>
          <w:rFonts w:ascii="Arial" w:hAnsi="Arial" w:cs="Arial"/>
          <w:sz w:val="18"/>
        </w:rPr>
      </w:pPr>
    </w:p>
    <w:p w:rsidR="009276B6" w:rsidRPr="00D31005" w:rsidRDefault="009276B6" w:rsidP="00C2730D">
      <w:pPr>
        <w:ind w:left="1080"/>
        <w:jc w:val="both"/>
        <w:rPr>
          <w:rFonts w:ascii="Arial" w:hAnsi="Arial" w:cs="Arial"/>
          <w:noProof/>
          <w:sz w:val="18"/>
        </w:rPr>
      </w:pPr>
      <w:r w:rsidRPr="00D31005">
        <w:rPr>
          <w:rFonts w:ascii="Arial" w:hAnsi="Arial" w:cs="Arial"/>
          <w:noProof/>
          <w:sz w:val="18"/>
        </w:rPr>
        <w:t xml:space="preserve">El Municipio de Oaxaca de Juárez le otorgará hasta un treinta por ciento (30%) de anticipo del monto total de su propuesta, al contratista en el que hubiere recaído la adjudicación del contrato respectivo, para que el contratista realice en el sitio de los trabajos la construcción de sus oficinas, almacenes, bodegas e instalaciones y, en su caso, para los gastos de traslado de la maquinaria y equipo de construcción e inicio de los trabajos; así como, para la </w:t>
      </w:r>
      <w:r w:rsidRPr="00D31005">
        <w:rPr>
          <w:rFonts w:ascii="Arial" w:hAnsi="Arial" w:cs="Arial"/>
          <w:noProof/>
          <w:sz w:val="18"/>
        </w:rPr>
        <w:lastRenderedPageBreak/>
        <w:t>compra y producción de materiales de construcción, la adquisición de equipos que se instalen permanentemente y demás insumos que se deban otorgar.</w:t>
      </w:r>
    </w:p>
    <w:p w:rsidR="009276B6" w:rsidRPr="00D31005" w:rsidRDefault="009276B6" w:rsidP="00C2730D">
      <w:pPr>
        <w:ind w:left="1080"/>
        <w:jc w:val="both"/>
        <w:rPr>
          <w:rFonts w:ascii="Arial" w:hAnsi="Arial" w:cs="Arial"/>
          <w:noProof/>
          <w:sz w:val="18"/>
        </w:rPr>
      </w:pPr>
      <w:r w:rsidRPr="00D31005">
        <w:rPr>
          <w:rFonts w:ascii="Arial" w:hAnsi="Arial" w:cs="Arial"/>
          <w:noProof/>
          <w:sz w:val="18"/>
        </w:rPr>
        <w:t>El importe del anticipo concedido será puesto a disposición del contratista con antelación a la fecha pactada para el inicio de los trabajos; el atraso en la entrega del anticipo será motivo para diferir en igual plazo el programa de ejecución pactado. Cuando el contratista no entregue la garantía de anticipo dentro del plazo señalado, no procederá el diferimiento y, por lo tanto, deberá iniciar los trabajos en la fecha establecida originalmente.</w:t>
      </w:r>
    </w:p>
    <w:p w:rsidR="009276B6" w:rsidRPr="00A13494" w:rsidRDefault="009276B6" w:rsidP="00340BAF">
      <w:pPr>
        <w:ind w:left="1080"/>
        <w:jc w:val="both"/>
        <w:rPr>
          <w:rFonts w:ascii="Arial" w:hAnsi="Arial" w:cs="Arial"/>
          <w:sz w:val="18"/>
        </w:rPr>
      </w:pPr>
    </w:p>
    <w:p w:rsidR="009276B6" w:rsidRPr="00A13494" w:rsidRDefault="009276B6" w:rsidP="006D7D05">
      <w:pPr>
        <w:ind w:left="1080"/>
        <w:jc w:val="both"/>
        <w:rPr>
          <w:rFonts w:ascii="Arial" w:hAnsi="Arial" w:cs="Arial"/>
          <w:sz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sz w:val="20"/>
        </w:rPr>
        <w:t>TABULADOR</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El tabulador de los salarios que proponga el participante para esta obra corresponderá al vigente en la zona o región donde se llevarán a cabo los trabajos.</w:t>
      </w:r>
    </w:p>
    <w:p w:rsidR="009276B6" w:rsidRPr="00A13494" w:rsidRDefault="009276B6" w:rsidP="000C09BD">
      <w:pPr>
        <w:jc w:val="both"/>
        <w:rPr>
          <w:rFonts w:ascii="Arial" w:hAnsi="Arial" w:cs="Arial"/>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sz w:val="20"/>
        </w:rPr>
        <w:t>AJUSTE DE COSTOS</w:t>
      </w:r>
      <w:r w:rsidRPr="00A13494">
        <w:rPr>
          <w:rFonts w:ascii="Arial" w:hAnsi="Arial" w:cs="Arial"/>
          <w:sz w:val="20"/>
        </w:rPr>
        <w:t xml:space="preserve">.  </w:t>
      </w:r>
    </w:p>
    <w:p w:rsidR="009276B6" w:rsidRPr="00A13494" w:rsidRDefault="009276B6" w:rsidP="000C09BD">
      <w:pPr>
        <w:ind w:left="1080"/>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La revisión de los costos del contrato, cuando proceda, se realizará mediante la revisión por grupo de precios que, multiplicados por sus correspondientes cantidades de trabajo por ejecutar, representen cuando menos el ochenta por ciento del importe total faltante del contrato.</w:t>
      </w:r>
    </w:p>
    <w:p w:rsidR="009276B6" w:rsidRPr="00A13494" w:rsidRDefault="009276B6" w:rsidP="000C09BD">
      <w:pPr>
        <w:jc w:val="both"/>
        <w:rPr>
          <w:rFonts w:ascii="Arial" w:hAnsi="Arial" w:cs="Arial"/>
          <w:sz w:val="18"/>
        </w:rPr>
      </w:pPr>
    </w:p>
    <w:p w:rsidR="009276B6" w:rsidRPr="00A13494" w:rsidRDefault="009276B6" w:rsidP="000C09BD">
      <w:pPr>
        <w:ind w:left="1080"/>
        <w:jc w:val="both"/>
        <w:rPr>
          <w:rFonts w:ascii="Arial" w:hAnsi="Arial" w:cs="Arial"/>
          <w:sz w:val="18"/>
        </w:rPr>
      </w:pPr>
      <w:r w:rsidRPr="00A13494">
        <w:rPr>
          <w:rFonts w:ascii="Arial" w:hAnsi="Arial" w:cs="Arial"/>
          <w:sz w:val="18"/>
        </w:rPr>
        <w:t xml:space="preserve">Para la revisión de cada uno de los precios que intervienen en el cálculo de los ajustes de costos los contratistas deberán acompañar a su solicitud, dentro de un plazo que no exceda de </w:t>
      </w:r>
      <w:r w:rsidRPr="00A13494">
        <w:rPr>
          <w:rFonts w:ascii="Arial" w:hAnsi="Arial" w:cs="Arial"/>
          <w:b/>
          <w:bCs/>
          <w:sz w:val="18"/>
        </w:rPr>
        <w:t>60 (sesenta) días naturales</w:t>
      </w:r>
      <w:r w:rsidRPr="00A13494">
        <w:rPr>
          <w:rFonts w:ascii="Arial" w:hAnsi="Arial" w:cs="Arial"/>
          <w:sz w:val="18"/>
        </w:rPr>
        <w:t xml:space="preserve"> siguientes a la fecha de publicación por el Banco de México, los índices nacionales de precios producto con servicios a que se refiere el artículo 55 de la Ley de Obras Publicas y Servicios Relacionados del Estado de Oaxaca, antes de efectuar el finiquito de los trabajos, conforme a los cuales se fundamente el ajuste de costos que solicite y que sólo podrá referirse a los trabajos pendientes de ejecutar. Después del Periodo arriba mencionado precluye el derecho de EL CONTRATISTA a reclamar el pago. El Municipio de Oaxaca de Juárez, Oax. </w:t>
      </w:r>
      <w:proofErr w:type="gramStart"/>
      <w:r w:rsidRPr="00A13494">
        <w:rPr>
          <w:rFonts w:ascii="Arial" w:hAnsi="Arial" w:cs="Arial"/>
          <w:sz w:val="18"/>
        </w:rPr>
        <w:t>dentro</w:t>
      </w:r>
      <w:proofErr w:type="gramEnd"/>
      <w:r w:rsidRPr="00A13494">
        <w:rPr>
          <w:rFonts w:ascii="Arial" w:hAnsi="Arial" w:cs="Arial"/>
          <w:sz w:val="18"/>
        </w:rPr>
        <w:t xml:space="preserve"> de los </w:t>
      </w:r>
      <w:r w:rsidRPr="00A13494">
        <w:rPr>
          <w:rFonts w:ascii="Arial" w:hAnsi="Arial" w:cs="Arial"/>
          <w:b/>
          <w:bCs/>
          <w:sz w:val="18"/>
        </w:rPr>
        <w:t>60 (sesenta) días naturales</w:t>
      </w:r>
      <w:r w:rsidRPr="00A13494">
        <w:rPr>
          <w:rFonts w:ascii="Arial" w:hAnsi="Arial" w:cs="Arial"/>
          <w:sz w:val="18"/>
        </w:rPr>
        <w:t xml:space="preserve"> siguientes, con base en la documentación aportada por EL CONTRATISTA, resolverá sobre la procedencia de la petición. EL CONTRATISTA anexara su solicitud la siguiente documentación:</w:t>
      </w:r>
    </w:p>
    <w:p w:rsidR="009276B6" w:rsidRPr="00A13494" w:rsidRDefault="009276B6" w:rsidP="000C09BD">
      <w:pPr>
        <w:pStyle w:val="texto"/>
        <w:tabs>
          <w:tab w:val="num" w:pos="1440"/>
        </w:tabs>
        <w:spacing w:after="0" w:line="240" w:lineRule="auto"/>
        <w:ind w:left="1440" w:firstLine="0"/>
        <w:rPr>
          <w:rFonts w:cs="Arial"/>
          <w:szCs w:val="24"/>
          <w:lang w:val="es-ES"/>
        </w:rPr>
      </w:pPr>
    </w:p>
    <w:p w:rsidR="009276B6" w:rsidRPr="00A13494" w:rsidRDefault="009276B6" w:rsidP="000C09BD">
      <w:pPr>
        <w:pStyle w:val="ROMANOS"/>
        <w:numPr>
          <w:ilvl w:val="2"/>
          <w:numId w:val="10"/>
        </w:numPr>
        <w:tabs>
          <w:tab w:val="clear" w:pos="720"/>
          <w:tab w:val="clear" w:pos="6822"/>
        </w:tabs>
        <w:spacing w:after="0" w:line="240" w:lineRule="auto"/>
        <w:ind w:left="1440" w:hanging="360"/>
        <w:rPr>
          <w:rFonts w:cs="Arial"/>
          <w:szCs w:val="24"/>
          <w:lang w:val="es-ES"/>
        </w:rPr>
      </w:pPr>
      <w:r w:rsidRPr="00A13494">
        <w:rPr>
          <w:rFonts w:cs="Arial"/>
          <w:szCs w:val="24"/>
          <w:lang w:val="es-ES"/>
        </w:rPr>
        <w:t>La relación de los índices nacionales de precios productor con servicios que determine el Banco de México o, cuando los índices que requiera EL CONTRATISTA no se encuentren dentro de los publicados por el Banco de México, el Municipio de Oaxaca de Juárez, Oax., procederá a calcularlos conforme a los precios que investigue.</w:t>
      </w:r>
    </w:p>
    <w:p w:rsidR="009276B6" w:rsidRPr="00A13494" w:rsidRDefault="009276B6" w:rsidP="000C09BD">
      <w:pPr>
        <w:pStyle w:val="ROMANOS"/>
        <w:tabs>
          <w:tab w:val="clear" w:pos="720"/>
          <w:tab w:val="left" w:pos="1800"/>
        </w:tabs>
        <w:spacing w:after="0" w:line="240" w:lineRule="auto"/>
        <w:ind w:left="1440" w:hanging="360"/>
        <w:rPr>
          <w:rFonts w:cs="Arial"/>
          <w:szCs w:val="24"/>
          <w:lang w:val="es-ES"/>
        </w:rPr>
      </w:pPr>
    </w:p>
    <w:p w:rsidR="009276B6" w:rsidRPr="00A13494" w:rsidRDefault="009276B6" w:rsidP="000C09BD">
      <w:pPr>
        <w:pStyle w:val="ROMANOS"/>
        <w:tabs>
          <w:tab w:val="clear" w:pos="720"/>
        </w:tabs>
        <w:spacing w:after="0" w:line="240" w:lineRule="auto"/>
        <w:ind w:left="1440" w:hanging="360"/>
        <w:rPr>
          <w:rFonts w:cs="Arial"/>
          <w:szCs w:val="24"/>
          <w:lang w:val="es-ES"/>
        </w:rPr>
      </w:pPr>
      <w:r w:rsidRPr="00A13494">
        <w:rPr>
          <w:rFonts w:cs="Arial"/>
          <w:szCs w:val="24"/>
          <w:lang w:val="es-ES"/>
        </w:rPr>
        <w:t>II.</w:t>
      </w:r>
      <w:r w:rsidRPr="00A13494">
        <w:rPr>
          <w:rFonts w:cs="Arial"/>
          <w:szCs w:val="24"/>
          <w:lang w:val="es-ES"/>
        </w:rPr>
        <w:tab/>
        <w:t>El presupuesto de los trabajos pendientes de ejecutar, de acuerdo al programa convenido, en el periodo en el cual se produzca el incremento en los costos, valorizado con los precios unitarios del contrato;</w:t>
      </w:r>
    </w:p>
    <w:p w:rsidR="009276B6" w:rsidRPr="00A13494" w:rsidRDefault="009276B6" w:rsidP="000C09BD">
      <w:pPr>
        <w:pStyle w:val="ROMANOS"/>
        <w:tabs>
          <w:tab w:val="clear" w:pos="720"/>
          <w:tab w:val="left" w:pos="1800"/>
        </w:tabs>
        <w:spacing w:after="0" w:line="240" w:lineRule="auto"/>
        <w:ind w:left="1440" w:hanging="360"/>
        <w:rPr>
          <w:rFonts w:cs="Arial"/>
          <w:szCs w:val="24"/>
          <w:lang w:val="es-ES"/>
        </w:rPr>
      </w:pPr>
      <w:r w:rsidRPr="00A13494">
        <w:rPr>
          <w:rFonts w:cs="Arial"/>
          <w:szCs w:val="24"/>
          <w:lang w:val="es-ES"/>
        </w:rPr>
        <w:t xml:space="preserve">      </w:t>
      </w:r>
    </w:p>
    <w:p w:rsidR="009276B6" w:rsidRPr="00A13494" w:rsidRDefault="009276B6" w:rsidP="000C09BD">
      <w:pPr>
        <w:pStyle w:val="ROMANOS"/>
        <w:tabs>
          <w:tab w:val="clear" w:pos="720"/>
        </w:tabs>
        <w:spacing w:after="0" w:line="240" w:lineRule="auto"/>
        <w:ind w:left="1440" w:hanging="360"/>
        <w:rPr>
          <w:rFonts w:cs="Arial"/>
          <w:szCs w:val="24"/>
          <w:lang w:val="es-ES"/>
        </w:rPr>
      </w:pPr>
      <w:r w:rsidRPr="00A13494">
        <w:rPr>
          <w:rFonts w:cs="Arial"/>
          <w:szCs w:val="24"/>
          <w:lang w:val="es-ES"/>
        </w:rPr>
        <w:t>III.</w:t>
      </w:r>
      <w:r w:rsidRPr="00A13494">
        <w:rPr>
          <w:rFonts w:cs="Arial"/>
          <w:szCs w:val="24"/>
          <w:lang w:val="es-ES"/>
        </w:rPr>
        <w:tab/>
        <w:t>El presupuesto de los trabajos pendientes de ejecutar, de acuerdo al programa convenido, en el periodo en el cual se produzca el incremento en los costos, valorizado con los precios unitarios del contrato, ajustados conforme a lo señalado en este punto y en el artículo 55 de la Ley de Obras Publicas y Servicios Relacionados del Estado de Oaxaca.</w:t>
      </w:r>
    </w:p>
    <w:p w:rsidR="009276B6" w:rsidRPr="00A13494" w:rsidRDefault="009276B6" w:rsidP="000C09BD">
      <w:pPr>
        <w:pStyle w:val="ROMANOS"/>
        <w:tabs>
          <w:tab w:val="clear" w:pos="720"/>
        </w:tabs>
        <w:spacing w:after="0" w:line="240" w:lineRule="auto"/>
        <w:ind w:left="1440" w:hanging="360"/>
        <w:rPr>
          <w:rFonts w:cs="Arial"/>
          <w:szCs w:val="24"/>
          <w:lang w:val="es-ES"/>
        </w:rPr>
      </w:pPr>
    </w:p>
    <w:p w:rsidR="009276B6" w:rsidRPr="00A13494" w:rsidRDefault="009276B6" w:rsidP="000C09BD">
      <w:pPr>
        <w:pStyle w:val="ROMANOS"/>
        <w:tabs>
          <w:tab w:val="clear" w:pos="720"/>
        </w:tabs>
        <w:spacing w:after="0" w:line="240" w:lineRule="auto"/>
        <w:ind w:left="1440" w:hanging="360"/>
        <w:rPr>
          <w:rFonts w:cs="Arial"/>
          <w:szCs w:val="24"/>
          <w:lang w:val="es-ES"/>
        </w:rPr>
      </w:pPr>
      <w:r w:rsidRPr="00A13494">
        <w:rPr>
          <w:rFonts w:cs="Arial"/>
          <w:szCs w:val="24"/>
          <w:lang w:val="es-ES"/>
        </w:rPr>
        <w:t>IV.</w:t>
      </w:r>
      <w:r w:rsidRPr="00A13494">
        <w:rPr>
          <w:rFonts w:cs="Arial"/>
          <w:szCs w:val="24"/>
          <w:lang w:val="es-ES"/>
        </w:rPr>
        <w:tab/>
        <w:t>El programa de ejecución de los trabajos pendientes por ejecutar, acorde al programa que se tenga convenido;</w:t>
      </w:r>
    </w:p>
    <w:p w:rsidR="009276B6" w:rsidRPr="00A13494" w:rsidRDefault="009276B6" w:rsidP="000C09BD">
      <w:pPr>
        <w:pStyle w:val="ROMANOS"/>
        <w:tabs>
          <w:tab w:val="clear" w:pos="720"/>
          <w:tab w:val="left" w:pos="1800"/>
        </w:tabs>
        <w:spacing w:after="0" w:line="240" w:lineRule="auto"/>
        <w:ind w:left="1440" w:hanging="360"/>
        <w:rPr>
          <w:rFonts w:cs="Arial"/>
          <w:szCs w:val="24"/>
          <w:lang w:val="es-ES"/>
        </w:rPr>
      </w:pPr>
    </w:p>
    <w:p w:rsidR="009276B6" w:rsidRPr="00A13494" w:rsidRDefault="009276B6" w:rsidP="000C09BD">
      <w:pPr>
        <w:pStyle w:val="ROMANOS"/>
        <w:numPr>
          <w:ilvl w:val="1"/>
          <w:numId w:val="9"/>
        </w:numPr>
        <w:tabs>
          <w:tab w:val="clear" w:pos="720"/>
          <w:tab w:val="clear" w:pos="5922"/>
          <w:tab w:val="num" w:pos="1440"/>
        </w:tabs>
        <w:spacing w:after="0" w:line="240" w:lineRule="auto"/>
        <w:ind w:left="1440" w:hanging="360"/>
        <w:jc w:val="left"/>
        <w:rPr>
          <w:rFonts w:cs="Arial"/>
          <w:szCs w:val="24"/>
          <w:lang w:val="es-ES"/>
        </w:rPr>
      </w:pPr>
      <w:r w:rsidRPr="00A13494">
        <w:rPr>
          <w:rFonts w:cs="Arial"/>
          <w:szCs w:val="24"/>
          <w:lang w:val="es-ES"/>
        </w:rPr>
        <w:t>El análisis de la determinación del factor de ajuste.</w:t>
      </w:r>
    </w:p>
    <w:p w:rsidR="009276B6" w:rsidRPr="00A13494" w:rsidRDefault="009276B6" w:rsidP="000C09BD">
      <w:pPr>
        <w:ind w:left="709"/>
        <w:jc w:val="both"/>
        <w:rPr>
          <w:rFonts w:ascii="Arial" w:hAnsi="Arial" w:cs="Arial"/>
          <w:b/>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sz w:val="20"/>
        </w:rPr>
        <w:t>DE LAS MODIFICACIONES</w:t>
      </w:r>
      <w:r w:rsidRPr="00A13494">
        <w:rPr>
          <w:rFonts w:ascii="Arial" w:hAnsi="Arial" w:cs="Arial"/>
          <w:sz w:val="20"/>
        </w:rPr>
        <w:t xml:space="preserve">.  </w:t>
      </w:r>
    </w:p>
    <w:p w:rsidR="009276B6" w:rsidRPr="00A13494" w:rsidRDefault="009276B6" w:rsidP="000C09BD">
      <w:pPr>
        <w:ind w:left="1200"/>
        <w:jc w:val="both"/>
        <w:rPr>
          <w:rFonts w:ascii="Arial" w:hAnsi="Arial" w:cs="Arial"/>
          <w:sz w:val="18"/>
        </w:rPr>
      </w:pPr>
    </w:p>
    <w:p w:rsidR="009276B6" w:rsidRPr="00A13494" w:rsidRDefault="009276B6" w:rsidP="000C09BD">
      <w:pPr>
        <w:ind w:left="1200"/>
        <w:jc w:val="both"/>
        <w:rPr>
          <w:rFonts w:ascii="Arial" w:hAnsi="Arial" w:cs="Arial"/>
          <w:sz w:val="18"/>
          <w:szCs w:val="18"/>
        </w:rPr>
      </w:pPr>
      <w:r w:rsidRPr="00A13494">
        <w:rPr>
          <w:rFonts w:ascii="Arial" w:hAnsi="Arial" w:cs="Arial"/>
          <w:sz w:val="18"/>
        </w:rPr>
        <w:t>Cualquier modificación al contrato o contratos que se firme(n) o sus anexos, deberá realizarse por escrito, mediante la celebración del convenio correspondiente. Estos convenios deberán ser autorizados, por parte del Municipio, bajo responsabilidad del Titular del área responsable de la contratación de los trabajos en los términos del artículo 52 de la Ley de Obras Públicas y Servicios Relacionados del Estado de Oaxaca</w:t>
      </w:r>
      <w:r w:rsidRPr="00A13494">
        <w:rPr>
          <w:rFonts w:ascii="Arial" w:hAnsi="Arial" w:cs="Arial"/>
          <w:sz w:val="18"/>
          <w:szCs w:val="18"/>
        </w:rPr>
        <w:t>.</w:t>
      </w:r>
    </w:p>
    <w:p w:rsidR="009276B6" w:rsidRPr="00A13494" w:rsidRDefault="009276B6" w:rsidP="000C09BD">
      <w:pPr>
        <w:ind w:left="709"/>
        <w:jc w:val="both"/>
        <w:rPr>
          <w:rFonts w:ascii="Arial" w:hAnsi="Arial" w:cs="Arial"/>
          <w:b/>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bCs/>
          <w:sz w:val="20"/>
        </w:rPr>
        <w:t>FORMA Y CONDICIONES DE PAGO.</w:t>
      </w:r>
      <w:r w:rsidRPr="00A13494">
        <w:rPr>
          <w:rFonts w:ascii="Arial" w:hAnsi="Arial" w:cs="Arial"/>
          <w:sz w:val="20"/>
        </w:rPr>
        <w:t xml:space="preserve">  </w:t>
      </w:r>
    </w:p>
    <w:p w:rsidR="009276B6" w:rsidRPr="00A13494" w:rsidRDefault="009276B6" w:rsidP="000C09BD">
      <w:pPr>
        <w:ind w:left="1080"/>
        <w:jc w:val="both"/>
        <w:outlineLvl w:val="1"/>
        <w:rPr>
          <w:rFonts w:ascii="Arial" w:hAnsi="Arial" w:cs="Arial"/>
          <w:sz w:val="18"/>
        </w:rPr>
      </w:pPr>
    </w:p>
    <w:p w:rsidR="009276B6" w:rsidRPr="00A13494" w:rsidRDefault="009276B6" w:rsidP="001F2F30">
      <w:pPr>
        <w:ind w:left="1080"/>
        <w:jc w:val="both"/>
        <w:outlineLvl w:val="1"/>
        <w:rPr>
          <w:rFonts w:ascii="Arial" w:hAnsi="Arial" w:cs="Arial"/>
          <w:sz w:val="18"/>
        </w:rPr>
      </w:pPr>
      <w:r w:rsidRPr="00A13494">
        <w:rPr>
          <w:rFonts w:ascii="Arial" w:hAnsi="Arial" w:cs="Arial"/>
          <w:sz w:val="18"/>
        </w:rPr>
        <w:t xml:space="preserve">El contratista deberá formular las estimaciones de trabajos ejecutados con una periodicidad no mayor de </w:t>
      </w:r>
      <w:r w:rsidRPr="00A13494">
        <w:rPr>
          <w:rFonts w:ascii="Arial" w:hAnsi="Arial" w:cs="Arial"/>
          <w:b/>
          <w:bCs/>
          <w:sz w:val="18"/>
        </w:rPr>
        <w:t>30 (treinta) días naturales</w:t>
      </w:r>
      <w:r w:rsidRPr="00A13494">
        <w:rPr>
          <w:rFonts w:ascii="Arial" w:hAnsi="Arial" w:cs="Arial"/>
          <w:sz w:val="18"/>
        </w:rPr>
        <w:t xml:space="preserve"> y deberá presentarlas a la residencia de obra dentro de los </w:t>
      </w:r>
      <w:r w:rsidRPr="00A13494">
        <w:rPr>
          <w:rFonts w:ascii="Arial" w:hAnsi="Arial" w:cs="Arial"/>
          <w:b/>
          <w:bCs/>
          <w:sz w:val="18"/>
        </w:rPr>
        <w:t>4 (cuatro) días hábiles</w:t>
      </w:r>
      <w:r w:rsidRPr="00A13494">
        <w:rPr>
          <w:rFonts w:ascii="Arial" w:hAnsi="Arial" w:cs="Arial"/>
          <w:sz w:val="18"/>
        </w:rPr>
        <w:t xml:space="preserve"> siguientes a la </w:t>
      </w:r>
      <w:r w:rsidRPr="00A13494">
        <w:rPr>
          <w:rFonts w:ascii="Arial" w:hAnsi="Arial" w:cs="Arial"/>
          <w:sz w:val="18"/>
        </w:rPr>
        <w:lastRenderedPageBreak/>
        <w:t xml:space="preserve">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sidRPr="00A13494">
        <w:rPr>
          <w:rFonts w:ascii="Arial" w:hAnsi="Arial" w:cs="Arial"/>
          <w:b/>
          <w:bCs/>
          <w:sz w:val="18"/>
        </w:rPr>
        <w:t>8 (ocho) días hábiles</w:t>
      </w:r>
      <w:r w:rsidRPr="00A13494">
        <w:rPr>
          <w:rFonts w:ascii="Arial" w:hAnsi="Arial" w:cs="Arial"/>
          <w:sz w:val="18"/>
        </w:rPr>
        <w:t xml:space="preserve"> siguientes a la recepción, para realizar la revisión y autorización de las mismas. </w:t>
      </w:r>
      <w:r w:rsidRPr="00A13494">
        <w:rPr>
          <w:rFonts w:ascii="Arial" w:hAnsi="Arial" w:cs="Arial"/>
          <w:caps/>
          <w:sz w:val="18"/>
        </w:rPr>
        <w:t>e</w:t>
      </w:r>
      <w:r w:rsidRPr="00A13494">
        <w:rPr>
          <w:rFonts w:ascii="Arial" w:hAnsi="Arial" w:cs="Arial"/>
          <w:sz w:val="18"/>
        </w:rPr>
        <w:t>n el supuesto de que surjan diferencias técnicas o numéricas que no puedan ser autorizadas dentro de los ocho días hábiles, las partes tendrán 3</w:t>
      </w:r>
      <w:r w:rsidRPr="00A13494">
        <w:rPr>
          <w:rFonts w:ascii="Arial" w:hAnsi="Arial" w:cs="Arial"/>
          <w:b/>
          <w:bCs/>
          <w:sz w:val="18"/>
        </w:rPr>
        <w:t xml:space="preserve"> (tres) días hábiles </w:t>
      </w:r>
      <w:r w:rsidRPr="00A13494">
        <w:rPr>
          <w:rFonts w:ascii="Arial" w:hAnsi="Arial" w:cs="Arial"/>
          <w:bCs/>
          <w:sz w:val="18"/>
        </w:rPr>
        <w:t>contados a partir del vencimiento del plazo señalado</w:t>
      </w:r>
      <w:r w:rsidRPr="00A13494">
        <w:rPr>
          <w:rFonts w:ascii="Arial" w:hAnsi="Arial" w:cs="Arial"/>
          <w:b/>
          <w:bCs/>
          <w:sz w:val="18"/>
        </w:rPr>
        <w:t xml:space="preserve"> </w:t>
      </w:r>
      <w:r w:rsidRPr="00A13494">
        <w:rPr>
          <w:rFonts w:ascii="Arial" w:hAnsi="Arial" w:cs="Arial"/>
          <w:sz w:val="18"/>
        </w:rPr>
        <w:t xml:space="preserve">para la revisión y conciliación de dichas diferencias y si al término de este plazo no se llega a la conciliación de algún trabajo éstas se resolverán e incorporarán en la siguiente estimación. </w:t>
      </w:r>
    </w:p>
    <w:p w:rsidR="009276B6" w:rsidRPr="00A13494" w:rsidRDefault="009276B6" w:rsidP="00222E85">
      <w:pPr>
        <w:ind w:left="1080"/>
        <w:jc w:val="both"/>
        <w:outlineLvl w:val="1"/>
        <w:rPr>
          <w:rFonts w:ascii="Arial" w:hAnsi="Arial" w:cs="Arial"/>
          <w:sz w:val="18"/>
        </w:rPr>
      </w:pPr>
      <w:r w:rsidRPr="00A13494">
        <w:rPr>
          <w:rFonts w:ascii="Arial" w:hAnsi="Arial" w:cs="Arial"/>
          <w:sz w:val="18"/>
        </w:rPr>
        <w:t xml:space="preserve">El Municipio de Oaxaca de Juárez, Oax., pagará al contratista las estimaciones por trabajos ejecutados, a más tardar al </w:t>
      </w:r>
      <w:r w:rsidRPr="00A13494">
        <w:rPr>
          <w:rFonts w:ascii="Arial" w:hAnsi="Arial" w:cs="Arial"/>
          <w:b/>
          <w:bCs/>
          <w:sz w:val="18"/>
        </w:rPr>
        <w:t>vigésimo día hábi</w:t>
      </w:r>
      <w:r w:rsidRPr="00A13494">
        <w:rPr>
          <w:rFonts w:ascii="Arial" w:hAnsi="Arial" w:cs="Arial"/>
          <w:sz w:val="18"/>
        </w:rPr>
        <w:t>l según lo estipulado en el Artículo 56 Fracción III de la Ley de Obras Públicas y Servicios Relacionados del Estado de Oaxaca.</w:t>
      </w:r>
      <w:r>
        <w:rPr>
          <w:rFonts w:ascii="Arial" w:hAnsi="Arial" w:cs="Arial"/>
          <w:sz w:val="18"/>
        </w:rPr>
        <w:t xml:space="preserve"> </w:t>
      </w:r>
      <w:r w:rsidRPr="00A13494">
        <w:rPr>
          <w:rFonts w:ascii="Arial" w:hAnsi="Arial" w:cs="Arial"/>
          <w:sz w:val="18"/>
          <w:u w:val="single"/>
        </w:rPr>
        <w:t xml:space="preserve">(Se deberán respetar estos plazos en el cálculo del </w:t>
      </w:r>
      <w:r w:rsidRPr="00A13494">
        <w:rPr>
          <w:rFonts w:ascii="Arial" w:hAnsi="Arial" w:cs="Arial"/>
          <w:b/>
          <w:bCs/>
          <w:color w:val="0000FF"/>
          <w:sz w:val="18"/>
          <w:u w:val="single"/>
        </w:rPr>
        <w:t xml:space="preserve">ANEXO </w:t>
      </w:r>
      <w:r>
        <w:rPr>
          <w:rFonts w:ascii="Arial" w:hAnsi="Arial" w:cs="Arial"/>
          <w:b/>
          <w:bCs/>
          <w:color w:val="0000FF"/>
          <w:sz w:val="18"/>
          <w:u w:val="single"/>
        </w:rPr>
        <w:t>27</w:t>
      </w:r>
      <w:r w:rsidRPr="00A13494">
        <w:rPr>
          <w:rFonts w:ascii="Arial" w:hAnsi="Arial" w:cs="Arial"/>
          <w:color w:val="0000FF"/>
          <w:sz w:val="18"/>
          <w:u w:val="single"/>
        </w:rPr>
        <w:t>).</w:t>
      </w:r>
    </w:p>
    <w:p w:rsidR="009276B6" w:rsidRPr="00A13494" w:rsidRDefault="009276B6" w:rsidP="001F2F30">
      <w:pPr>
        <w:ind w:left="1080"/>
        <w:jc w:val="both"/>
        <w:outlineLvl w:val="1"/>
        <w:rPr>
          <w:rFonts w:ascii="Arial" w:hAnsi="Arial" w:cs="Arial"/>
          <w:sz w:val="18"/>
        </w:rPr>
      </w:pPr>
    </w:p>
    <w:p w:rsidR="009276B6" w:rsidRPr="00A13494" w:rsidRDefault="009276B6" w:rsidP="001F2F30">
      <w:pPr>
        <w:ind w:left="1080"/>
        <w:jc w:val="both"/>
        <w:outlineLvl w:val="1"/>
        <w:rPr>
          <w:rFonts w:ascii="Arial" w:hAnsi="Arial" w:cs="Arial"/>
          <w:sz w:val="18"/>
        </w:rPr>
      </w:pPr>
    </w:p>
    <w:p w:rsidR="009276B6" w:rsidRPr="00A13494" w:rsidRDefault="009276B6" w:rsidP="00171233">
      <w:pPr>
        <w:numPr>
          <w:ilvl w:val="1"/>
          <w:numId w:val="28"/>
        </w:numPr>
        <w:ind w:left="1080" w:hanging="540"/>
        <w:jc w:val="both"/>
        <w:rPr>
          <w:rFonts w:ascii="Arial" w:hAnsi="Arial" w:cs="Arial"/>
          <w:sz w:val="20"/>
        </w:rPr>
      </w:pPr>
      <w:r w:rsidRPr="00A13494">
        <w:rPr>
          <w:rFonts w:ascii="Arial" w:hAnsi="Arial" w:cs="Arial"/>
          <w:b/>
          <w:bCs/>
          <w:sz w:val="20"/>
        </w:rPr>
        <w:t>DEL FINIQUITO.</w:t>
      </w:r>
      <w:r w:rsidRPr="00A13494">
        <w:rPr>
          <w:rFonts w:ascii="Arial" w:hAnsi="Arial" w:cs="Arial"/>
          <w:sz w:val="20"/>
        </w:rPr>
        <w:t xml:space="preserve"> </w:t>
      </w:r>
    </w:p>
    <w:p w:rsidR="009276B6" w:rsidRPr="00A13494" w:rsidRDefault="009276B6" w:rsidP="000C09BD">
      <w:pPr>
        <w:ind w:left="1080"/>
        <w:jc w:val="both"/>
        <w:outlineLvl w:val="1"/>
        <w:rPr>
          <w:rFonts w:ascii="Arial" w:hAnsi="Arial" w:cs="Arial"/>
          <w:sz w:val="18"/>
        </w:rPr>
      </w:pPr>
    </w:p>
    <w:p w:rsidR="009276B6" w:rsidRPr="00A13494" w:rsidRDefault="009276B6" w:rsidP="000C09BD">
      <w:pPr>
        <w:ind w:left="1080"/>
        <w:jc w:val="both"/>
        <w:outlineLvl w:val="1"/>
        <w:rPr>
          <w:rFonts w:ascii="Arial" w:hAnsi="Arial" w:cs="Arial"/>
          <w:sz w:val="18"/>
        </w:rPr>
      </w:pPr>
      <w:r w:rsidRPr="00A13494">
        <w:rPr>
          <w:rFonts w:ascii="Arial" w:hAnsi="Arial" w:cs="Arial"/>
          <w:sz w:val="18"/>
        </w:rPr>
        <w:t>El contratista comunicará al Municipio, a través de la bitácora o excepcionalmente por escrito, la terminación de los trabajos que fueron materia del contrato y que tenía encomendados. El Municipio verificará que los mismos estén debidamente concluidos. Al finalizar la verificación de los trabajos, procederá a recibirlos, en un plazo que no deberá exceder de los veinte días naturales contados a partir de la terminación total de los mimos.</w:t>
      </w: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 </w:t>
      </w:r>
    </w:p>
    <w:p w:rsidR="009276B6" w:rsidRPr="00A13494" w:rsidRDefault="009276B6" w:rsidP="00876BA9">
      <w:pPr>
        <w:ind w:left="1080"/>
        <w:jc w:val="both"/>
        <w:outlineLvl w:val="1"/>
        <w:rPr>
          <w:rFonts w:ascii="Arial" w:hAnsi="Arial" w:cs="Arial"/>
          <w:sz w:val="18"/>
        </w:rPr>
      </w:pPr>
      <w:r w:rsidRPr="00A13494">
        <w:rPr>
          <w:rFonts w:ascii="Arial" w:hAnsi="Arial" w:cs="Arial"/>
          <w:sz w:val="18"/>
        </w:rPr>
        <w:t xml:space="preserve">El contratista, en forma conjunta con el residente de obra del Municipio, elaborarán el finiquito de obra correspondiente, </w:t>
      </w:r>
      <w:proofErr w:type="gramStart"/>
      <w:r w:rsidRPr="00A13494">
        <w:rPr>
          <w:rFonts w:ascii="Arial" w:hAnsi="Arial" w:cs="Arial"/>
          <w:sz w:val="18"/>
        </w:rPr>
        <w:t>mismo</w:t>
      </w:r>
      <w:proofErr w:type="gramEnd"/>
      <w:r w:rsidRPr="00A13494">
        <w:rPr>
          <w:rFonts w:ascii="Arial" w:hAnsi="Arial" w:cs="Arial"/>
          <w:sz w:val="18"/>
        </w:rPr>
        <w:t xml:space="preserve"> que deberá firmarse en un plazo no mayor de veinte días naturales, siguientes a la fecha de la entrega recepción de los trabajos.</w:t>
      </w:r>
    </w:p>
    <w:p w:rsidR="009276B6" w:rsidRPr="00A13494" w:rsidRDefault="009276B6" w:rsidP="00876BA9">
      <w:pPr>
        <w:ind w:left="1080"/>
        <w:jc w:val="both"/>
        <w:outlineLvl w:val="1"/>
        <w:rPr>
          <w:rFonts w:ascii="Arial" w:hAnsi="Arial" w:cs="Arial"/>
          <w:sz w:val="18"/>
        </w:rPr>
      </w:pPr>
    </w:p>
    <w:p w:rsidR="009276B6" w:rsidRPr="00A13494" w:rsidRDefault="009276B6" w:rsidP="004465A2">
      <w:pPr>
        <w:ind w:left="1080"/>
        <w:jc w:val="both"/>
        <w:outlineLvl w:val="1"/>
        <w:rPr>
          <w:rFonts w:ascii="Arial" w:hAnsi="Arial" w:cs="Arial"/>
          <w:sz w:val="18"/>
          <w:szCs w:val="18"/>
        </w:rPr>
      </w:pPr>
      <w:r w:rsidRPr="00A13494">
        <w:rPr>
          <w:rFonts w:ascii="Arial" w:hAnsi="Arial" w:cs="Arial"/>
          <w:sz w:val="18"/>
        </w:rPr>
        <w:t xml:space="preserve">Cuando el contratista no cumpla con entregar el finiquito, el Municipio procederá a elaborarlo, comunicando el resultado al contratista dentro de un plazo de diez días naturales, contados </w:t>
      </w:r>
      <w:r w:rsidRPr="00A13494">
        <w:rPr>
          <w:rFonts w:ascii="Arial" w:hAnsi="Arial" w:cs="Arial"/>
          <w:sz w:val="18"/>
          <w:szCs w:val="18"/>
        </w:rPr>
        <w:t>a partir de la emisión del mismo; una vez notificado el resultado de dicho finiquito al contratista, éste tendrá un plazo de quince días naturales para alegar lo que a su derecho corresponda, si transcurrido este plazo no realiza alguna gestión, se dará por aceptado, de acuerdo a lo establecido en el tercer párrafo del articulo 64  la Ley de Obras Públicas y Servicios Relacionados con las Mismas.</w:t>
      </w:r>
    </w:p>
    <w:p w:rsidR="009276B6" w:rsidRPr="00A13494" w:rsidRDefault="009276B6" w:rsidP="00876BA9">
      <w:pPr>
        <w:ind w:left="1080"/>
        <w:jc w:val="both"/>
        <w:outlineLvl w:val="1"/>
        <w:rPr>
          <w:rFonts w:ascii="Arial" w:hAnsi="Arial" w:cs="Arial"/>
          <w:sz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b/>
          <w:bCs/>
          <w:sz w:val="20"/>
        </w:rPr>
        <w:t>RESPONSABILIDADES DEL PARTICIPANTE.</w:t>
      </w:r>
      <w:r w:rsidRPr="00A13494">
        <w:rPr>
          <w:rFonts w:ascii="Arial" w:hAnsi="Arial" w:cs="Arial"/>
          <w:sz w:val="20"/>
        </w:rPr>
        <w:t xml:space="preserve"> </w:t>
      </w:r>
    </w:p>
    <w:p w:rsidR="009276B6" w:rsidRPr="00A13494" w:rsidRDefault="009276B6" w:rsidP="000C09BD">
      <w:pPr>
        <w:ind w:left="1080"/>
        <w:jc w:val="both"/>
        <w:outlineLvl w:val="1"/>
        <w:rPr>
          <w:rFonts w:ascii="Arial" w:hAnsi="Arial" w:cs="Arial"/>
          <w:sz w:val="18"/>
        </w:rPr>
      </w:pPr>
    </w:p>
    <w:p w:rsidR="009276B6" w:rsidRPr="00A13494" w:rsidRDefault="009276B6" w:rsidP="000C09BD">
      <w:pPr>
        <w:ind w:left="1080"/>
        <w:jc w:val="both"/>
        <w:outlineLvl w:val="1"/>
        <w:rPr>
          <w:rFonts w:ascii="Arial" w:hAnsi="Arial" w:cs="Arial"/>
          <w:sz w:val="18"/>
        </w:rPr>
      </w:pPr>
      <w:r w:rsidRPr="00A13494">
        <w:rPr>
          <w:rFonts w:ascii="Arial" w:hAnsi="Arial" w:cs="Arial"/>
          <w:sz w:val="18"/>
        </w:rPr>
        <w:t>El participante a quien le fuere(n) adjudicado(s) el contrato o contratos objeto de la presente Invitación,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al proyecto ejecutivo, a las especificaciones generales y particulares de construcción, a las normas de calidad, a  los programas, al presupuesto, así como a las instrucciones que al efecto le señale la Subdirección de Construcción de Obra Pública a través de la bitácora, oficios o circulares. Las responsabilidades y los daños y perjuicios que resultaren por su inobservancia serán a cargo del contratista.</w:t>
      </w: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 </w:t>
      </w:r>
    </w:p>
    <w:p w:rsidR="009276B6" w:rsidRPr="00A13494" w:rsidRDefault="009276B6" w:rsidP="00207164">
      <w:pPr>
        <w:ind w:left="1080"/>
        <w:jc w:val="both"/>
        <w:outlineLvl w:val="1"/>
        <w:rPr>
          <w:rFonts w:ascii="Arial" w:hAnsi="Arial" w:cs="Arial"/>
          <w:sz w:val="18"/>
        </w:rPr>
      </w:pPr>
      <w:r w:rsidRPr="00A13494">
        <w:rPr>
          <w:rFonts w:ascii="Arial" w:hAnsi="Arial" w:cs="Arial"/>
          <w:sz w:val="18"/>
        </w:rPr>
        <w:t>Se hace del conocimiento al participante que Teléfonos de México S.A.B. de C.V. tiene instaladas redes de Fibra Óptica subterránea y aérea en la zona urbana de la Ciudad de Oaxaca de Juárez; así como dentro del derecho de vía de las carreteras Federales y Estatales en el Estado de Oaxaca. La supervisión y mantenimiento de dichas redes de fibra óptica se encuentran bajo responsabilidad de Teléfonos de México. Para la preservación de esta infraestructura el participante a quien le fuere adjudicado el contrato objeto de la presente Invitación deberá tener una estrecha y oportuna comunicación y coordinación con el personal de Teléfonos de México, con el objeto de reducir a cero las afectaciones a la red de fibra óptica, cuando se vayan a realizar trabajos en la cercanía a la trayectoria de la infraestructura.</w:t>
      </w:r>
    </w:p>
    <w:p w:rsidR="009276B6" w:rsidRPr="00A13494" w:rsidRDefault="009276B6" w:rsidP="00207164">
      <w:pPr>
        <w:ind w:left="1080"/>
        <w:jc w:val="both"/>
        <w:outlineLvl w:val="1"/>
        <w:rPr>
          <w:rFonts w:ascii="Arial" w:hAnsi="Arial" w:cs="Arial"/>
          <w:sz w:val="18"/>
        </w:rPr>
      </w:pP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Por lo anterior, a efecto de prevenir y evitar cualquier riesgo de afectación por la ejecución de todo tipo de trabajos de excavación en las cercanías de la trayectoria de dicha infraestructura y así evitar sanciones, antes de iniciar los trabajos el participante a quien le fuere adjudicado el contrato objeto de la presente Invitación deberá coordinarse con el personal asignado por parte de Telmex para que pueda supervisar y atender de manera rápida y oportuna a los avisos de operación, así como para señalar, marca y ubicar en forma precisa la trayectoria y profundidad de la red de </w:t>
      </w:r>
      <w:r w:rsidRPr="00A13494">
        <w:rPr>
          <w:rFonts w:ascii="Arial" w:hAnsi="Arial" w:cs="Arial"/>
          <w:sz w:val="18"/>
        </w:rPr>
        <w:lastRenderedPageBreak/>
        <w:t>fibra óptica instalada; estas acciones permitirán evitar daños a la infraestructura e interrupciones de los servicios, así como contratiempos en el avance de los propios trabajos objeto de la presente Invitación, por lo cual se proporciona el directorio telefónico del personal de Teléfonos de México S.A.B. de C.V. de la zona, para mantener una comunicación permanente.</w:t>
      </w:r>
    </w:p>
    <w:p w:rsidR="009276B6" w:rsidRPr="00A13494" w:rsidRDefault="009276B6" w:rsidP="000C09BD">
      <w:pPr>
        <w:ind w:left="1080"/>
        <w:jc w:val="both"/>
        <w:outlineLvl w:val="1"/>
        <w:rPr>
          <w:rFonts w:ascii="Arial" w:hAnsi="Arial" w:cs="Arial"/>
          <w:sz w:val="18"/>
        </w:rPr>
      </w:pP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Directorio:</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Ing. Juan Carlos Alcántara Gómez</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Jefe de Operación y Mantenimiento de la Red de Fibra Óptica</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Área Oaxaca</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Tels. Oficina</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01 (951) 51 86655</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01 (951) 51 57684</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Celular: 951-5470654</w:t>
      </w:r>
    </w:p>
    <w:p w:rsidR="009276B6" w:rsidRPr="00A13494" w:rsidRDefault="009276B6" w:rsidP="00A80D00">
      <w:pPr>
        <w:ind w:left="372" w:firstLine="708"/>
        <w:jc w:val="both"/>
        <w:outlineLvl w:val="1"/>
        <w:rPr>
          <w:rFonts w:ascii="Arial" w:hAnsi="Arial" w:cs="Arial"/>
          <w:sz w:val="18"/>
        </w:rPr>
      </w:pPr>
      <w:r w:rsidRPr="00A13494">
        <w:rPr>
          <w:rFonts w:ascii="Arial" w:hAnsi="Arial" w:cs="Arial"/>
          <w:sz w:val="18"/>
        </w:rPr>
        <w:t>Lada sin costo: 01-800-70-16300 y 01-800-71-21444</w:t>
      </w:r>
    </w:p>
    <w:p w:rsidR="009276B6" w:rsidRPr="00A13494" w:rsidRDefault="009276B6" w:rsidP="000C09BD">
      <w:pPr>
        <w:ind w:left="1080"/>
        <w:jc w:val="both"/>
        <w:outlineLvl w:val="1"/>
        <w:rPr>
          <w:rFonts w:ascii="Arial" w:hAnsi="Arial" w:cs="Arial"/>
          <w:sz w:val="18"/>
        </w:rPr>
      </w:pPr>
      <w:r w:rsidRPr="00A13494">
        <w:rPr>
          <w:rFonts w:ascii="Arial" w:hAnsi="Arial" w:cs="Arial"/>
          <w:sz w:val="18"/>
        </w:rPr>
        <w:t xml:space="preserve">Correo electrónico: </w:t>
      </w:r>
      <w:hyperlink r:id="rId19" w:history="1">
        <w:r w:rsidRPr="00A13494">
          <w:rPr>
            <w:rStyle w:val="Hipervnculo"/>
            <w:rFonts w:ascii="Arial" w:hAnsi="Arial" w:cs="Arial"/>
            <w:sz w:val="18"/>
          </w:rPr>
          <w:t>alcantgj@telmex.com</w:t>
        </w:r>
      </w:hyperlink>
    </w:p>
    <w:p w:rsidR="009276B6" w:rsidRPr="00A13494" w:rsidRDefault="009276B6" w:rsidP="000C09BD">
      <w:pPr>
        <w:ind w:left="1080"/>
        <w:jc w:val="both"/>
        <w:outlineLvl w:val="1"/>
        <w:rPr>
          <w:rFonts w:ascii="Arial" w:hAnsi="Arial" w:cs="Arial"/>
          <w:sz w:val="18"/>
        </w:rPr>
      </w:pPr>
    </w:p>
    <w:p w:rsidR="009276B6" w:rsidRPr="00A13494" w:rsidRDefault="009276B6" w:rsidP="00EC5668">
      <w:pPr>
        <w:numPr>
          <w:ilvl w:val="0"/>
          <w:numId w:val="28"/>
        </w:numPr>
        <w:jc w:val="both"/>
        <w:rPr>
          <w:rFonts w:ascii="Arial" w:hAnsi="Arial" w:cs="Arial"/>
          <w:color w:val="0033CC"/>
          <w:sz w:val="22"/>
        </w:rPr>
      </w:pPr>
      <w:r w:rsidRPr="00A13494">
        <w:rPr>
          <w:rFonts w:ascii="Arial" w:hAnsi="Arial" w:cs="Arial"/>
          <w:b/>
          <w:color w:val="0033CC"/>
          <w:sz w:val="22"/>
        </w:rPr>
        <w:t>CAUSAS DE DESCALIFICACIÓN.</w:t>
      </w:r>
    </w:p>
    <w:p w:rsidR="009276B6" w:rsidRPr="00A13494" w:rsidRDefault="009276B6" w:rsidP="00CA0972">
      <w:pPr>
        <w:ind w:left="360"/>
        <w:jc w:val="both"/>
        <w:rPr>
          <w:rFonts w:ascii="Arial" w:hAnsi="Arial" w:cs="Arial"/>
          <w:color w:val="0033CC"/>
          <w:sz w:val="22"/>
        </w:rPr>
      </w:pPr>
    </w:p>
    <w:p w:rsidR="009276B6" w:rsidRDefault="009276B6" w:rsidP="000C09BD">
      <w:pPr>
        <w:ind w:left="540"/>
        <w:jc w:val="both"/>
        <w:rPr>
          <w:rFonts w:ascii="Arial" w:hAnsi="Arial" w:cs="Arial"/>
          <w:sz w:val="18"/>
          <w:szCs w:val="18"/>
        </w:rPr>
      </w:pPr>
      <w:r w:rsidRPr="00A13494">
        <w:rPr>
          <w:rFonts w:ascii="Arial" w:hAnsi="Arial" w:cs="Arial"/>
          <w:sz w:val="18"/>
          <w:szCs w:val="18"/>
        </w:rPr>
        <w:t>Se considera suficiente para desechar propuestas, cualquiera de las causas que a continuación se describen, las cuales serán de forma enunciativa más no limitativa:</w:t>
      </w:r>
    </w:p>
    <w:p w:rsidR="009276B6" w:rsidRPr="00A13494" w:rsidRDefault="009276B6" w:rsidP="000C09BD">
      <w:pPr>
        <w:ind w:left="540"/>
        <w:jc w:val="both"/>
        <w:rPr>
          <w:rFonts w:ascii="Arial" w:hAnsi="Arial" w:cs="Arial"/>
          <w:sz w:val="18"/>
          <w:szCs w:val="18"/>
        </w:rPr>
      </w:pPr>
    </w:p>
    <w:p w:rsidR="009276B6" w:rsidRPr="00A13494" w:rsidRDefault="009276B6" w:rsidP="000C09BD">
      <w:pPr>
        <w:numPr>
          <w:ilvl w:val="1"/>
          <w:numId w:val="28"/>
        </w:numPr>
        <w:ind w:left="1080" w:hanging="540"/>
        <w:jc w:val="both"/>
        <w:rPr>
          <w:rFonts w:ascii="Arial" w:hAnsi="Arial" w:cs="Arial"/>
          <w:sz w:val="20"/>
        </w:rPr>
      </w:pPr>
      <w:r w:rsidRPr="00A13494">
        <w:rPr>
          <w:rFonts w:ascii="Arial" w:hAnsi="Arial" w:cs="Arial"/>
          <w:sz w:val="20"/>
        </w:rPr>
        <w:t xml:space="preserve"> </w:t>
      </w:r>
      <w:r w:rsidRPr="00A13494">
        <w:rPr>
          <w:rFonts w:ascii="Arial" w:hAnsi="Arial" w:cs="Arial"/>
          <w:b/>
          <w:bCs/>
          <w:sz w:val="20"/>
        </w:rPr>
        <w:t>SE DESECHARÁ LA PROPUESTA DEL PARTICIPANTE DURANTE EL ACTO DE APERTURA POR LAS SIGUIENTES RAZONES</w:t>
      </w:r>
      <w:r w:rsidRPr="00A13494">
        <w:rPr>
          <w:rFonts w:ascii="Arial" w:hAnsi="Arial" w:cs="Arial"/>
          <w:sz w:val="20"/>
        </w:rPr>
        <w:t>:</w:t>
      </w:r>
    </w:p>
    <w:p w:rsidR="009276B6" w:rsidRPr="00A13494" w:rsidRDefault="009276B6" w:rsidP="000C09BD">
      <w:pPr>
        <w:ind w:left="1440"/>
        <w:jc w:val="both"/>
        <w:outlineLvl w:val="1"/>
        <w:rPr>
          <w:rFonts w:ascii="Arial" w:hAnsi="Arial" w:cs="Arial"/>
          <w:sz w:val="18"/>
        </w:rPr>
      </w:pPr>
    </w:p>
    <w:p w:rsidR="009276B6" w:rsidRPr="00A13494" w:rsidRDefault="009276B6" w:rsidP="000C09BD">
      <w:pPr>
        <w:numPr>
          <w:ilvl w:val="0"/>
          <w:numId w:val="20"/>
        </w:numPr>
        <w:tabs>
          <w:tab w:val="clear" w:pos="2160"/>
          <w:tab w:val="num" w:pos="1620"/>
        </w:tabs>
        <w:ind w:left="1620" w:hanging="540"/>
        <w:jc w:val="both"/>
        <w:outlineLvl w:val="1"/>
        <w:rPr>
          <w:rFonts w:ascii="Arial" w:hAnsi="Arial" w:cs="Arial"/>
          <w:sz w:val="18"/>
        </w:rPr>
      </w:pPr>
      <w:r w:rsidRPr="00A13494">
        <w:rPr>
          <w:rFonts w:ascii="Arial" w:hAnsi="Arial" w:cs="Arial"/>
          <w:sz w:val="18"/>
        </w:rPr>
        <w:t>Que los sobres no estén cerrados en forma inviolable.</w:t>
      </w:r>
    </w:p>
    <w:p w:rsidR="009276B6" w:rsidRPr="00A13494" w:rsidRDefault="009276B6" w:rsidP="000C09BD">
      <w:pPr>
        <w:tabs>
          <w:tab w:val="num" w:pos="1620"/>
        </w:tabs>
        <w:ind w:left="1620" w:hanging="540"/>
        <w:jc w:val="both"/>
        <w:outlineLvl w:val="1"/>
        <w:rPr>
          <w:rFonts w:ascii="Arial" w:hAnsi="Arial" w:cs="Arial"/>
          <w:sz w:val="18"/>
        </w:rPr>
      </w:pPr>
    </w:p>
    <w:p w:rsidR="009276B6" w:rsidRPr="00A13494" w:rsidRDefault="009276B6" w:rsidP="000C09BD">
      <w:pPr>
        <w:numPr>
          <w:ilvl w:val="0"/>
          <w:numId w:val="20"/>
        </w:numPr>
        <w:tabs>
          <w:tab w:val="clear" w:pos="2160"/>
          <w:tab w:val="num" w:pos="1620"/>
        </w:tabs>
        <w:ind w:left="1620" w:hanging="540"/>
        <w:jc w:val="both"/>
        <w:outlineLvl w:val="1"/>
        <w:rPr>
          <w:rFonts w:ascii="Arial" w:hAnsi="Arial" w:cs="Arial"/>
          <w:sz w:val="18"/>
        </w:rPr>
      </w:pPr>
      <w:r w:rsidRPr="00A13494">
        <w:rPr>
          <w:rFonts w:ascii="Arial" w:hAnsi="Arial" w:cs="Arial"/>
          <w:sz w:val="18"/>
        </w:rPr>
        <w:t>Que haya omitido la presentación de algún documento solicitado en las bases.</w:t>
      </w:r>
    </w:p>
    <w:p w:rsidR="009276B6" w:rsidRPr="00A13494" w:rsidRDefault="009276B6" w:rsidP="000C09BD">
      <w:pPr>
        <w:tabs>
          <w:tab w:val="num" w:pos="1620"/>
        </w:tabs>
        <w:ind w:left="1620" w:hanging="540"/>
        <w:jc w:val="both"/>
        <w:outlineLvl w:val="1"/>
        <w:rPr>
          <w:rFonts w:ascii="Arial" w:hAnsi="Arial" w:cs="Arial"/>
          <w:sz w:val="18"/>
        </w:rPr>
      </w:pPr>
    </w:p>
    <w:p w:rsidR="009276B6" w:rsidRPr="00A13494" w:rsidRDefault="009276B6" w:rsidP="000C09BD">
      <w:pPr>
        <w:numPr>
          <w:ilvl w:val="0"/>
          <w:numId w:val="20"/>
        </w:numPr>
        <w:tabs>
          <w:tab w:val="clear" w:pos="2160"/>
          <w:tab w:val="num" w:pos="1620"/>
        </w:tabs>
        <w:ind w:left="1620" w:hanging="540"/>
        <w:jc w:val="both"/>
        <w:outlineLvl w:val="1"/>
        <w:rPr>
          <w:rFonts w:ascii="Arial" w:hAnsi="Arial" w:cs="Arial"/>
          <w:sz w:val="18"/>
        </w:rPr>
      </w:pPr>
      <w:r w:rsidRPr="00A13494">
        <w:rPr>
          <w:rFonts w:ascii="Arial" w:hAnsi="Arial" w:cs="Arial"/>
          <w:sz w:val="18"/>
        </w:rPr>
        <w:t>Que presente documentos que no satisfagan las estipulaciones correspondientes.</w:t>
      </w:r>
    </w:p>
    <w:p w:rsidR="009276B6" w:rsidRPr="00A13494" w:rsidRDefault="009276B6" w:rsidP="000C09BD">
      <w:pPr>
        <w:tabs>
          <w:tab w:val="num" w:pos="1620"/>
        </w:tabs>
        <w:ind w:left="1620" w:hanging="540"/>
        <w:jc w:val="both"/>
        <w:outlineLvl w:val="1"/>
        <w:rPr>
          <w:rFonts w:ascii="Arial" w:hAnsi="Arial" w:cs="Arial"/>
          <w:sz w:val="18"/>
        </w:rPr>
      </w:pPr>
    </w:p>
    <w:p w:rsidR="009276B6" w:rsidRPr="00A13494" w:rsidRDefault="009276B6" w:rsidP="000C09BD">
      <w:pPr>
        <w:numPr>
          <w:ilvl w:val="0"/>
          <w:numId w:val="20"/>
        </w:numPr>
        <w:tabs>
          <w:tab w:val="clear" w:pos="2160"/>
          <w:tab w:val="num" w:pos="1620"/>
        </w:tabs>
        <w:ind w:left="1620" w:hanging="540"/>
        <w:jc w:val="both"/>
        <w:outlineLvl w:val="1"/>
        <w:rPr>
          <w:rFonts w:ascii="Arial" w:hAnsi="Arial" w:cs="Arial"/>
          <w:sz w:val="18"/>
        </w:rPr>
      </w:pPr>
      <w:r w:rsidRPr="00A13494">
        <w:rPr>
          <w:rFonts w:ascii="Arial" w:hAnsi="Arial" w:cs="Arial"/>
          <w:sz w:val="18"/>
        </w:rPr>
        <w:t>Que presente varias propuestas bajo el mismo o diferentes nombres.</w:t>
      </w:r>
    </w:p>
    <w:p w:rsidR="009276B6" w:rsidRPr="00A13494" w:rsidRDefault="009276B6" w:rsidP="000C09BD">
      <w:pPr>
        <w:tabs>
          <w:tab w:val="num" w:pos="1620"/>
        </w:tabs>
        <w:ind w:left="1620" w:hanging="540"/>
        <w:jc w:val="both"/>
        <w:outlineLvl w:val="1"/>
        <w:rPr>
          <w:rFonts w:ascii="Arial" w:hAnsi="Arial" w:cs="Arial"/>
          <w:sz w:val="18"/>
        </w:rPr>
      </w:pPr>
    </w:p>
    <w:p w:rsidR="009276B6" w:rsidRPr="00A13494" w:rsidRDefault="009276B6" w:rsidP="000C09BD">
      <w:pPr>
        <w:numPr>
          <w:ilvl w:val="0"/>
          <w:numId w:val="20"/>
        </w:numPr>
        <w:tabs>
          <w:tab w:val="clear" w:pos="2160"/>
          <w:tab w:val="num" w:pos="1620"/>
        </w:tabs>
        <w:ind w:left="1620" w:hanging="540"/>
        <w:jc w:val="both"/>
        <w:outlineLvl w:val="1"/>
        <w:rPr>
          <w:rFonts w:ascii="Arial" w:hAnsi="Arial" w:cs="Arial"/>
          <w:sz w:val="18"/>
        </w:rPr>
      </w:pPr>
      <w:r w:rsidRPr="00A13494">
        <w:rPr>
          <w:rFonts w:ascii="Arial" w:hAnsi="Arial" w:cs="Arial"/>
          <w:sz w:val="18"/>
        </w:rPr>
        <w:t>Que no firme con tinta y selle en todos los lados útiles (reverso y anverso) de todas y cada una de las hojas de las propuestas técnicas y económicas.</w:t>
      </w:r>
    </w:p>
    <w:p w:rsidR="009276B6" w:rsidRPr="00A13494" w:rsidRDefault="009276B6" w:rsidP="000C09BD">
      <w:pPr>
        <w:ind w:left="1440"/>
        <w:jc w:val="both"/>
        <w:outlineLvl w:val="1"/>
        <w:rPr>
          <w:rFonts w:ascii="Arial" w:hAnsi="Arial" w:cs="Arial"/>
          <w:sz w:val="20"/>
        </w:rPr>
      </w:pPr>
    </w:p>
    <w:p w:rsidR="009276B6" w:rsidRPr="00A13494" w:rsidRDefault="009276B6" w:rsidP="000C09BD">
      <w:pPr>
        <w:numPr>
          <w:ilvl w:val="1"/>
          <w:numId w:val="28"/>
        </w:numPr>
        <w:ind w:left="1080" w:hanging="540"/>
        <w:jc w:val="both"/>
        <w:rPr>
          <w:rFonts w:ascii="Arial" w:hAnsi="Arial" w:cs="Arial"/>
          <w:b/>
          <w:bCs/>
          <w:sz w:val="20"/>
        </w:rPr>
      </w:pPr>
      <w:r w:rsidRPr="00A13494">
        <w:rPr>
          <w:rFonts w:ascii="Arial" w:hAnsi="Arial" w:cs="Arial"/>
          <w:sz w:val="20"/>
        </w:rPr>
        <w:t xml:space="preserve"> </w:t>
      </w:r>
      <w:r w:rsidRPr="00A13494">
        <w:rPr>
          <w:rFonts w:ascii="Arial" w:hAnsi="Arial" w:cs="Arial"/>
          <w:b/>
          <w:bCs/>
          <w:sz w:val="20"/>
        </w:rPr>
        <w:t>SE DESECHARÁN LAS PROPUESTAS DURANTE LA EVALUACIÓN Y ANÁLISIS DETALLADO POR LAS SIGUIENTES CAUSAS:</w:t>
      </w:r>
    </w:p>
    <w:p w:rsidR="009276B6" w:rsidRPr="00A13494" w:rsidRDefault="009276B6" w:rsidP="000C09BD">
      <w:pPr>
        <w:ind w:left="1620"/>
        <w:jc w:val="both"/>
        <w:outlineLvl w:val="1"/>
        <w:rPr>
          <w:rFonts w:ascii="Arial" w:hAnsi="Arial" w:cs="Arial"/>
          <w:sz w:val="18"/>
        </w:rPr>
      </w:pPr>
    </w:p>
    <w:p w:rsidR="009276B6" w:rsidRPr="00A13494" w:rsidRDefault="009276B6" w:rsidP="000C09BD">
      <w:pPr>
        <w:numPr>
          <w:ilvl w:val="0"/>
          <w:numId w:val="21"/>
        </w:numPr>
        <w:tabs>
          <w:tab w:val="clear" w:pos="2340"/>
          <w:tab w:val="left" w:pos="1620"/>
        </w:tabs>
        <w:ind w:left="1620" w:hanging="540"/>
        <w:jc w:val="both"/>
        <w:outlineLvl w:val="1"/>
        <w:rPr>
          <w:rFonts w:ascii="Arial" w:hAnsi="Arial" w:cs="Arial"/>
          <w:sz w:val="18"/>
        </w:rPr>
      </w:pPr>
      <w:r w:rsidRPr="00A13494">
        <w:rPr>
          <w:rFonts w:ascii="Arial" w:hAnsi="Arial" w:cs="Arial"/>
          <w:sz w:val="18"/>
        </w:rPr>
        <w:t>Cuando el participante se encuentre sujeto a algún procedimiento por la posible comisión de irregularidades de carácter administrativo ante la Contraloría Municipal.</w:t>
      </w:r>
    </w:p>
    <w:p w:rsidR="009276B6" w:rsidRPr="00A13494" w:rsidRDefault="009276B6" w:rsidP="000C09BD">
      <w:pPr>
        <w:tabs>
          <w:tab w:val="left" w:pos="1620"/>
        </w:tabs>
        <w:ind w:left="1980"/>
        <w:jc w:val="both"/>
        <w:outlineLvl w:val="1"/>
        <w:rPr>
          <w:rFonts w:ascii="Arial" w:hAnsi="Arial" w:cs="Arial"/>
          <w:sz w:val="18"/>
        </w:rPr>
      </w:pPr>
    </w:p>
    <w:p w:rsidR="009276B6" w:rsidRPr="00A13494" w:rsidRDefault="009276B6" w:rsidP="000C09BD">
      <w:pPr>
        <w:numPr>
          <w:ilvl w:val="0"/>
          <w:numId w:val="21"/>
        </w:numPr>
        <w:tabs>
          <w:tab w:val="clear" w:pos="2340"/>
          <w:tab w:val="left" w:pos="1620"/>
        </w:tabs>
        <w:ind w:left="1620" w:hanging="540"/>
        <w:jc w:val="both"/>
        <w:outlineLvl w:val="1"/>
        <w:rPr>
          <w:rFonts w:ascii="Arial" w:hAnsi="Arial" w:cs="Arial"/>
          <w:sz w:val="18"/>
        </w:rPr>
      </w:pPr>
      <w:r w:rsidRPr="00A13494">
        <w:rPr>
          <w:rFonts w:ascii="Arial" w:hAnsi="Arial" w:cs="Arial"/>
          <w:sz w:val="18"/>
        </w:rPr>
        <w:t>Cuando se compruebe que el participante ha acordado con otro u otros elevar el costo de los trabajos, o cualquier otro acuerdo que tenga como fin obtener una ventaja sobre los demás participantes.</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7229DC">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 xml:space="preserve">Que no presente cualquiera de los ANEXOS requeridos en el </w:t>
      </w:r>
      <w:r>
        <w:rPr>
          <w:rFonts w:ascii="Arial" w:hAnsi="Arial" w:cs="Arial"/>
          <w:b/>
          <w:color w:val="0000FF"/>
          <w:sz w:val="18"/>
        </w:rPr>
        <w:t>punto 3</w:t>
      </w:r>
      <w:r w:rsidRPr="00A13494">
        <w:rPr>
          <w:rFonts w:ascii="Arial" w:hAnsi="Arial" w:cs="Arial"/>
          <w:sz w:val="18"/>
        </w:rPr>
        <w:t xml:space="preserve"> de las bases, o que la información proporcionada en cualquiera de ellos esté incompleta, presente errores o sea falsa, así como la falta del CD o USB con los archivos solicitados.</w:t>
      </w:r>
    </w:p>
    <w:p w:rsidR="009276B6" w:rsidRPr="00A13494" w:rsidRDefault="009276B6" w:rsidP="007229DC">
      <w:pPr>
        <w:tabs>
          <w:tab w:val="left" w:pos="0"/>
          <w:tab w:val="left" w:pos="1620"/>
        </w:tabs>
        <w:ind w:left="1620"/>
        <w:jc w:val="both"/>
        <w:rPr>
          <w:rFonts w:ascii="Arial" w:hAnsi="Arial" w:cs="Arial"/>
          <w:sz w:val="18"/>
        </w:rPr>
      </w:pPr>
    </w:p>
    <w:p w:rsidR="009276B6" w:rsidRPr="00A13494" w:rsidRDefault="009276B6" w:rsidP="001656A5">
      <w:pPr>
        <w:numPr>
          <w:ilvl w:val="0"/>
          <w:numId w:val="21"/>
        </w:numPr>
        <w:tabs>
          <w:tab w:val="clear" w:pos="2340"/>
          <w:tab w:val="left" w:pos="0"/>
          <w:tab w:val="left" w:pos="1620"/>
        </w:tabs>
        <w:ind w:left="1620" w:hanging="540"/>
        <w:jc w:val="both"/>
        <w:outlineLvl w:val="1"/>
        <w:rPr>
          <w:rFonts w:ascii="Arial" w:hAnsi="Arial" w:cs="Arial"/>
          <w:sz w:val="18"/>
        </w:rPr>
      </w:pPr>
      <w:r w:rsidRPr="00A13494">
        <w:rPr>
          <w:rFonts w:ascii="Arial" w:hAnsi="Arial" w:cs="Arial"/>
          <w:sz w:val="18"/>
        </w:rPr>
        <w:t xml:space="preserve">Cuando el participante no compruebe el capital contable mínimo de </w:t>
      </w:r>
      <w:r w:rsidRPr="00D31005">
        <w:rPr>
          <w:rFonts w:ascii="Arial" w:hAnsi="Arial" w:cs="Arial"/>
          <w:noProof/>
          <w:sz w:val="18"/>
        </w:rPr>
        <w:t>$ 950,000.00(NOVECIENTOS CINCUENTA MIL PESOS 00/100 M.N.)</w:t>
      </w:r>
      <w:r w:rsidRPr="00A13494">
        <w:rPr>
          <w:rFonts w:ascii="Arial" w:hAnsi="Arial" w:cs="Arial"/>
          <w:sz w:val="18"/>
        </w:rPr>
        <w:t xml:space="preserve">  requerido en las bases de esta Invitación.</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F34FB0">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Que no selle y firme con tinta y en todas sus hojas, las propuestas técnicas y económicas y el disco compacto (CD) o USB.</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F34FB0">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 xml:space="preserve">Que algún rubro en lo individual esté incompleto, presente errores o se encuentre mal calculado. </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0C09BD">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lastRenderedPageBreak/>
        <w:t xml:space="preserve">Cuando el participante o su personal técnico no demuestre la experiencia y capacidad técnica en obras de  </w:t>
      </w:r>
      <w:r w:rsidRPr="00D31005">
        <w:rPr>
          <w:rFonts w:ascii="Arial" w:hAnsi="Arial" w:cs="Arial"/>
          <w:noProof/>
          <w:sz w:val="18"/>
        </w:rPr>
        <w:t>urbanizacion y/o similares</w:t>
      </w:r>
      <w:r w:rsidRPr="00A13494">
        <w:rPr>
          <w:rFonts w:ascii="Arial" w:hAnsi="Arial" w:cs="Arial"/>
          <w:sz w:val="18"/>
        </w:rPr>
        <w:t>.</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F34FB0">
      <w:pPr>
        <w:numPr>
          <w:ilvl w:val="0"/>
          <w:numId w:val="21"/>
        </w:numPr>
        <w:tabs>
          <w:tab w:val="clear" w:pos="2340"/>
          <w:tab w:val="left" w:pos="0"/>
          <w:tab w:val="left" w:pos="1620"/>
        </w:tabs>
        <w:ind w:left="1620" w:hanging="540"/>
        <w:jc w:val="both"/>
        <w:rPr>
          <w:rFonts w:ascii="Arial" w:hAnsi="Arial" w:cs="Arial"/>
          <w:sz w:val="19"/>
        </w:rPr>
      </w:pPr>
      <w:r w:rsidRPr="00A13494">
        <w:rPr>
          <w:rFonts w:ascii="Arial" w:hAnsi="Arial" w:cs="Arial"/>
          <w:sz w:val="18"/>
        </w:rPr>
        <w:t xml:space="preserve">Que no cumpla con lo establecido en el </w:t>
      </w:r>
      <w:r w:rsidRPr="00A13494">
        <w:rPr>
          <w:rFonts w:ascii="Arial" w:hAnsi="Arial" w:cs="Arial"/>
          <w:b/>
          <w:color w:val="0000FF"/>
          <w:sz w:val="18"/>
        </w:rPr>
        <w:t xml:space="preserve">punto No. 3.2 forma de presentación de las propuestas </w:t>
      </w:r>
      <w:r w:rsidRPr="00A13494">
        <w:rPr>
          <w:rFonts w:ascii="Arial" w:hAnsi="Arial" w:cs="Arial"/>
          <w:sz w:val="18"/>
        </w:rPr>
        <w:t>de estas bases de Invitación, excepto el inciso e)</w:t>
      </w:r>
      <w:r w:rsidRPr="00A13494">
        <w:rPr>
          <w:rFonts w:ascii="Arial" w:hAnsi="Arial" w:cs="Arial"/>
          <w:b/>
          <w:color w:val="0000FF"/>
          <w:sz w:val="19"/>
        </w:rPr>
        <w:t>.</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6D161C">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Cuando no haya cotizado todos y cada uno de los conceptos de trabajo que figuren en el catálogo, así como la omisión de alguna tarjeta de costo básico o precio unitario aun cuando en el catálogo lo hubiera cotizado así como el no considerar las modificaciones previstas en la junta de aclaraciones o en su caso el modificar alguna especificación a la solicitada, unidad de medida o cantidades de obra.</w:t>
      </w:r>
    </w:p>
    <w:p w:rsidR="009276B6" w:rsidRPr="00A13494" w:rsidRDefault="009276B6" w:rsidP="000C09BD">
      <w:pPr>
        <w:tabs>
          <w:tab w:val="left" w:pos="0"/>
        </w:tabs>
        <w:ind w:left="1620"/>
        <w:jc w:val="both"/>
        <w:rPr>
          <w:rFonts w:ascii="Arial" w:hAnsi="Arial" w:cs="Arial"/>
          <w:sz w:val="18"/>
        </w:rPr>
      </w:pPr>
    </w:p>
    <w:p w:rsidR="009276B6" w:rsidRPr="00A13494" w:rsidRDefault="009276B6" w:rsidP="000C09BD">
      <w:pPr>
        <w:numPr>
          <w:ilvl w:val="0"/>
          <w:numId w:val="21"/>
        </w:numPr>
        <w:tabs>
          <w:tab w:val="clear" w:pos="2340"/>
          <w:tab w:val="left" w:pos="0"/>
          <w:tab w:val="left" w:pos="1620"/>
        </w:tabs>
        <w:ind w:left="1620" w:hanging="540"/>
        <w:jc w:val="both"/>
        <w:rPr>
          <w:rFonts w:ascii="Arial" w:hAnsi="Arial" w:cs="Arial"/>
          <w:color w:val="0033CC"/>
          <w:sz w:val="18"/>
        </w:rPr>
      </w:pPr>
      <w:r w:rsidRPr="00A13494">
        <w:rPr>
          <w:rFonts w:ascii="Arial" w:hAnsi="Arial" w:cs="Arial"/>
          <w:sz w:val="18"/>
        </w:rPr>
        <w:t xml:space="preserve">La omisión de programar algún o algunos de los trabajos en los </w:t>
      </w:r>
      <w:r w:rsidRPr="00A13494">
        <w:rPr>
          <w:rFonts w:ascii="Arial" w:hAnsi="Arial" w:cs="Arial"/>
          <w:b/>
          <w:bCs/>
          <w:color w:val="0000FF"/>
          <w:sz w:val="18"/>
        </w:rPr>
        <w:t>ANEXOS 2</w:t>
      </w:r>
      <w:r>
        <w:rPr>
          <w:rFonts w:ascii="Arial" w:hAnsi="Arial" w:cs="Arial"/>
          <w:b/>
          <w:bCs/>
          <w:color w:val="0000FF"/>
          <w:sz w:val="18"/>
        </w:rPr>
        <w:t>0</w:t>
      </w:r>
      <w:r w:rsidRPr="00A13494">
        <w:rPr>
          <w:rFonts w:ascii="Arial" w:hAnsi="Arial" w:cs="Arial"/>
          <w:b/>
          <w:bCs/>
          <w:color w:val="0000FF"/>
          <w:sz w:val="18"/>
        </w:rPr>
        <w:t>, 2</w:t>
      </w:r>
      <w:r>
        <w:rPr>
          <w:rFonts w:ascii="Arial" w:hAnsi="Arial" w:cs="Arial"/>
          <w:b/>
          <w:bCs/>
          <w:color w:val="0000FF"/>
          <w:sz w:val="18"/>
        </w:rPr>
        <w:t>1</w:t>
      </w:r>
      <w:r w:rsidRPr="00A13494">
        <w:rPr>
          <w:rFonts w:ascii="Arial" w:hAnsi="Arial" w:cs="Arial"/>
          <w:b/>
          <w:bCs/>
          <w:color w:val="0000FF"/>
          <w:sz w:val="18"/>
        </w:rPr>
        <w:t>, 3</w:t>
      </w:r>
      <w:r>
        <w:rPr>
          <w:rFonts w:ascii="Arial" w:hAnsi="Arial" w:cs="Arial"/>
          <w:b/>
          <w:bCs/>
          <w:color w:val="0000FF"/>
          <w:sz w:val="18"/>
        </w:rPr>
        <w:t>2</w:t>
      </w:r>
      <w:r w:rsidRPr="00A13494">
        <w:rPr>
          <w:rFonts w:ascii="Arial" w:hAnsi="Arial" w:cs="Arial"/>
          <w:b/>
          <w:bCs/>
          <w:color w:val="0000FF"/>
          <w:sz w:val="18"/>
        </w:rPr>
        <w:t xml:space="preserve"> y/o 3</w:t>
      </w:r>
      <w:r>
        <w:rPr>
          <w:rFonts w:ascii="Arial" w:hAnsi="Arial" w:cs="Arial"/>
          <w:b/>
          <w:bCs/>
          <w:color w:val="0000FF"/>
          <w:sz w:val="18"/>
        </w:rPr>
        <w:t>3</w:t>
      </w:r>
      <w:r w:rsidRPr="00A13494">
        <w:rPr>
          <w:rFonts w:ascii="Arial" w:hAnsi="Arial" w:cs="Arial"/>
          <w:b/>
          <w:color w:val="0000FF"/>
          <w:sz w:val="18"/>
        </w:rPr>
        <w:t>.</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0C09BD">
      <w:pPr>
        <w:numPr>
          <w:ilvl w:val="0"/>
          <w:numId w:val="21"/>
        </w:numPr>
        <w:tabs>
          <w:tab w:val="clear" w:pos="2340"/>
          <w:tab w:val="left" w:pos="0"/>
          <w:tab w:val="left" w:pos="1620"/>
        </w:tabs>
        <w:ind w:left="1620" w:hanging="540"/>
        <w:jc w:val="both"/>
        <w:rPr>
          <w:rFonts w:ascii="Arial" w:hAnsi="Arial" w:cs="Arial"/>
          <w:color w:val="0000FF"/>
          <w:sz w:val="18"/>
        </w:rPr>
      </w:pPr>
      <w:r w:rsidRPr="00A13494">
        <w:rPr>
          <w:rFonts w:ascii="Arial" w:hAnsi="Arial" w:cs="Arial"/>
          <w:sz w:val="18"/>
        </w:rPr>
        <w:t xml:space="preserve">El indicar costos, precios o montos en alguno de los documentos de la propuesta técnica excepto el </w:t>
      </w:r>
      <w:r>
        <w:rPr>
          <w:rFonts w:ascii="Arial" w:hAnsi="Arial" w:cs="Arial"/>
          <w:b/>
          <w:bCs/>
          <w:color w:val="0000FF"/>
          <w:sz w:val="18"/>
        </w:rPr>
        <w:t>ANEXO 18</w:t>
      </w:r>
      <w:r w:rsidRPr="00A13494">
        <w:rPr>
          <w:rFonts w:ascii="Arial" w:hAnsi="Arial" w:cs="Arial"/>
          <w:b/>
          <w:bCs/>
          <w:color w:val="0000FF"/>
          <w:sz w:val="18"/>
        </w:rPr>
        <w:t>.</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0C09BD">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Cuando la investigación de mercado no concuerde con cada uno de los insumos que intervengan en los análisis de precios unitarios.</w:t>
      </w:r>
    </w:p>
    <w:p w:rsidR="009276B6" w:rsidRPr="00A13494" w:rsidRDefault="009276B6" w:rsidP="006D161C">
      <w:pPr>
        <w:tabs>
          <w:tab w:val="left" w:pos="0"/>
          <w:tab w:val="left" w:pos="1620"/>
        </w:tabs>
        <w:ind w:left="1620"/>
        <w:jc w:val="both"/>
        <w:rPr>
          <w:rFonts w:ascii="Arial" w:hAnsi="Arial" w:cs="Arial"/>
          <w:sz w:val="18"/>
        </w:rPr>
      </w:pPr>
    </w:p>
    <w:p w:rsidR="009276B6" w:rsidRPr="00A13494" w:rsidRDefault="009276B6" w:rsidP="000B5BDA">
      <w:pPr>
        <w:numPr>
          <w:ilvl w:val="0"/>
          <w:numId w:val="21"/>
        </w:numPr>
        <w:tabs>
          <w:tab w:val="clear" w:pos="2340"/>
          <w:tab w:val="left" w:pos="0"/>
          <w:tab w:val="left" w:pos="1620"/>
        </w:tabs>
        <w:ind w:left="1701" w:hanging="567"/>
        <w:jc w:val="both"/>
        <w:rPr>
          <w:rFonts w:ascii="Arial" w:hAnsi="Arial" w:cs="Arial"/>
          <w:sz w:val="18"/>
        </w:rPr>
      </w:pPr>
      <w:r w:rsidRPr="00A13494">
        <w:rPr>
          <w:rFonts w:ascii="Arial" w:hAnsi="Arial" w:cs="Arial"/>
          <w:sz w:val="18"/>
        </w:rPr>
        <w:t>El no considerar los puntos establecidos en los indirectos así como el no apegarse a los establecido al análisis de precios unitarios, factor de salario real y utilidad plasmado en la ley de obras públicas y servicios relacionados con el estado de Oaxaca.</w:t>
      </w:r>
    </w:p>
    <w:p w:rsidR="009276B6" w:rsidRPr="00A13494" w:rsidRDefault="009276B6" w:rsidP="006D161C">
      <w:pPr>
        <w:tabs>
          <w:tab w:val="left" w:pos="0"/>
          <w:tab w:val="left" w:pos="1620"/>
        </w:tabs>
        <w:ind w:left="1701"/>
        <w:jc w:val="both"/>
        <w:rPr>
          <w:rFonts w:ascii="Arial" w:hAnsi="Arial" w:cs="Arial"/>
          <w:sz w:val="18"/>
        </w:rPr>
      </w:pPr>
    </w:p>
    <w:p w:rsidR="009276B6" w:rsidRPr="00A13494" w:rsidRDefault="009276B6" w:rsidP="006D161C">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Por la falta de cumplimiento de las condiciones legales, técnicas y económicas requeridas por la convocante, establecidos en la presente Invitación, o que algún rubro en lo individual esté incompleto o que exista incongruencia entre uno y otro</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0C09BD">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La ubicación del participante en alguno de los supuestos señalados en el artículo 32 de la Ley de Obras Publicas y Servicios Relacionados del Estado de Oaxaca.</w:t>
      </w:r>
    </w:p>
    <w:p w:rsidR="009276B6" w:rsidRPr="00A13494" w:rsidRDefault="009276B6" w:rsidP="000C09BD">
      <w:pPr>
        <w:tabs>
          <w:tab w:val="left" w:pos="0"/>
          <w:tab w:val="left" w:pos="1620"/>
        </w:tabs>
        <w:ind w:left="1620" w:hanging="540"/>
        <w:jc w:val="both"/>
        <w:rPr>
          <w:rFonts w:ascii="Arial" w:hAnsi="Arial" w:cs="Arial"/>
          <w:sz w:val="18"/>
        </w:rPr>
      </w:pPr>
    </w:p>
    <w:p w:rsidR="009276B6" w:rsidRPr="00A13494" w:rsidRDefault="009276B6" w:rsidP="00AA1AFA">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 xml:space="preserve">Cuando el D.R.O y profesional técnico forme parte de los profesionales responsables de los trabajos de una empresa que tenga formalizados contratos de obra pública con el Municipio de Oaxaca de Juárez. </w:t>
      </w:r>
    </w:p>
    <w:p w:rsidR="009276B6" w:rsidRPr="00A13494" w:rsidRDefault="009276B6" w:rsidP="0069255D">
      <w:pPr>
        <w:tabs>
          <w:tab w:val="left" w:pos="0"/>
          <w:tab w:val="left" w:pos="1620"/>
        </w:tabs>
        <w:jc w:val="both"/>
        <w:rPr>
          <w:rFonts w:ascii="Arial" w:hAnsi="Arial" w:cs="Arial"/>
          <w:sz w:val="18"/>
        </w:rPr>
      </w:pPr>
    </w:p>
    <w:p w:rsidR="009276B6" w:rsidRPr="00A13494" w:rsidRDefault="009276B6" w:rsidP="00F34FB0">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Por ofertar importes que rebasen la cobertura presupuestal autorizada por el Municipio de Oaxaca de Juárez por cada obra u obras que integre la Invitación.</w:t>
      </w:r>
    </w:p>
    <w:p w:rsidR="009276B6" w:rsidRPr="00A13494" w:rsidRDefault="009276B6" w:rsidP="00404788">
      <w:pPr>
        <w:tabs>
          <w:tab w:val="left" w:pos="0"/>
          <w:tab w:val="left" w:pos="1620"/>
        </w:tabs>
        <w:ind w:left="1620"/>
        <w:jc w:val="both"/>
        <w:rPr>
          <w:rFonts w:ascii="Arial" w:hAnsi="Arial" w:cs="Arial"/>
          <w:sz w:val="18"/>
        </w:rPr>
      </w:pPr>
    </w:p>
    <w:p w:rsidR="009276B6" w:rsidRPr="00A13494" w:rsidRDefault="009276B6" w:rsidP="00F34FB0">
      <w:pPr>
        <w:numPr>
          <w:ilvl w:val="0"/>
          <w:numId w:val="21"/>
        </w:numPr>
        <w:tabs>
          <w:tab w:val="clear" w:pos="2340"/>
          <w:tab w:val="left" w:pos="0"/>
          <w:tab w:val="left" w:pos="1620"/>
        </w:tabs>
        <w:ind w:left="1620" w:hanging="540"/>
        <w:jc w:val="both"/>
        <w:rPr>
          <w:rFonts w:ascii="Arial" w:hAnsi="Arial" w:cs="Arial"/>
          <w:sz w:val="18"/>
        </w:rPr>
      </w:pPr>
      <w:r w:rsidRPr="00A13494">
        <w:rPr>
          <w:rFonts w:ascii="Arial" w:hAnsi="Arial" w:cs="Arial"/>
          <w:sz w:val="18"/>
        </w:rPr>
        <w:t xml:space="preserve">Cualquier falta a lo expresado en el </w:t>
      </w:r>
      <w:r w:rsidRPr="00A13494">
        <w:rPr>
          <w:rFonts w:ascii="Arial" w:hAnsi="Arial" w:cs="Arial"/>
          <w:b/>
          <w:color w:val="0000FF"/>
          <w:sz w:val="18"/>
        </w:rPr>
        <w:t xml:space="preserve">numeral 5.2 </w:t>
      </w:r>
      <w:r w:rsidRPr="00A13494">
        <w:rPr>
          <w:rFonts w:ascii="Arial" w:hAnsi="Arial" w:cs="Arial"/>
          <w:sz w:val="18"/>
        </w:rPr>
        <w:t>de estas bases de Invitación o en general cualquier requisito de la convocatoria.</w:t>
      </w:r>
    </w:p>
    <w:p w:rsidR="009276B6" w:rsidRPr="00A13494" w:rsidRDefault="009276B6" w:rsidP="0069255D">
      <w:pPr>
        <w:tabs>
          <w:tab w:val="left" w:pos="0"/>
          <w:tab w:val="left" w:pos="1620"/>
        </w:tabs>
        <w:ind w:left="1620"/>
        <w:jc w:val="both"/>
        <w:rPr>
          <w:rFonts w:ascii="Arial" w:hAnsi="Arial" w:cs="Arial"/>
          <w:sz w:val="18"/>
        </w:rPr>
      </w:pPr>
    </w:p>
    <w:p w:rsidR="009276B6" w:rsidRPr="00A13494" w:rsidRDefault="009276B6" w:rsidP="000C09BD">
      <w:pPr>
        <w:numPr>
          <w:ilvl w:val="1"/>
          <w:numId w:val="28"/>
        </w:numPr>
        <w:ind w:left="1080" w:hanging="540"/>
        <w:jc w:val="both"/>
        <w:rPr>
          <w:rFonts w:ascii="Arial" w:hAnsi="Arial" w:cs="Arial"/>
          <w:b/>
          <w:bCs/>
          <w:sz w:val="20"/>
        </w:rPr>
      </w:pPr>
      <w:r w:rsidRPr="00A13494">
        <w:rPr>
          <w:rFonts w:ascii="Arial" w:hAnsi="Arial" w:cs="Arial"/>
          <w:sz w:val="20"/>
        </w:rPr>
        <w:t xml:space="preserve"> </w:t>
      </w:r>
      <w:r w:rsidRPr="00A13494">
        <w:rPr>
          <w:rFonts w:ascii="Arial" w:hAnsi="Arial" w:cs="Arial"/>
          <w:b/>
          <w:bCs/>
          <w:sz w:val="20"/>
        </w:rPr>
        <w:t>SE DECLARARÁ DESIERTA LA INVITACIÓN EN LOS SIGUIENTES CASOS:</w:t>
      </w:r>
    </w:p>
    <w:p w:rsidR="009276B6" w:rsidRPr="00A13494" w:rsidRDefault="009276B6" w:rsidP="000C09BD">
      <w:pPr>
        <w:tabs>
          <w:tab w:val="num" w:pos="1440"/>
        </w:tabs>
        <w:ind w:left="851"/>
        <w:jc w:val="both"/>
        <w:outlineLvl w:val="1"/>
        <w:rPr>
          <w:rFonts w:ascii="Arial" w:hAnsi="Arial" w:cs="Arial"/>
          <w:sz w:val="18"/>
        </w:rPr>
      </w:pPr>
    </w:p>
    <w:p w:rsidR="009276B6" w:rsidRPr="00A13494" w:rsidRDefault="009276B6" w:rsidP="00F37848">
      <w:pPr>
        <w:numPr>
          <w:ilvl w:val="0"/>
          <w:numId w:val="22"/>
        </w:numPr>
        <w:tabs>
          <w:tab w:val="clear" w:pos="2138"/>
          <w:tab w:val="num" w:pos="1560"/>
        </w:tabs>
        <w:ind w:left="1276" w:hanging="142"/>
        <w:jc w:val="both"/>
        <w:outlineLvl w:val="1"/>
        <w:rPr>
          <w:rFonts w:ascii="Arial" w:hAnsi="Arial" w:cs="Arial"/>
          <w:sz w:val="18"/>
        </w:rPr>
      </w:pPr>
      <w:r w:rsidRPr="00A13494">
        <w:rPr>
          <w:rFonts w:ascii="Arial" w:hAnsi="Arial" w:cs="Arial"/>
          <w:sz w:val="18"/>
        </w:rPr>
        <w:t>Cuando no se reciban propuestas.</w:t>
      </w:r>
    </w:p>
    <w:p w:rsidR="009276B6" w:rsidRPr="00A13494" w:rsidRDefault="009276B6" w:rsidP="00F37848">
      <w:pPr>
        <w:tabs>
          <w:tab w:val="num" w:pos="1620"/>
        </w:tabs>
        <w:ind w:left="1276"/>
        <w:jc w:val="both"/>
        <w:outlineLvl w:val="1"/>
        <w:rPr>
          <w:rFonts w:ascii="Arial" w:hAnsi="Arial" w:cs="Arial"/>
          <w:sz w:val="18"/>
        </w:rPr>
      </w:pPr>
    </w:p>
    <w:p w:rsidR="009276B6" w:rsidRPr="00A13494" w:rsidRDefault="009276B6" w:rsidP="00F37848">
      <w:pPr>
        <w:numPr>
          <w:ilvl w:val="0"/>
          <w:numId w:val="22"/>
        </w:numPr>
        <w:tabs>
          <w:tab w:val="clear" w:pos="2138"/>
          <w:tab w:val="num" w:pos="1560"/>
        </w:tabs>
        <w:ind w:left="1276" w:hanging="142"/>
        <w:jc w:val="both"/>
        <w:outlineLvl w:val="1"/>
        <w:rPr>
          <w:rFonts w:ascii="Arial" w:hAnsi="Arial" w:cs="Arial"/>
          <w:sz w:val="18"/>
        </w:rPr>
      </w:pPr>
      <w:r w:rsidRPr="00A13494">
        <w:rPr>
          <w:rFonts w:ascii="Arial" w:hAnsi="Arial" w:cs="Arial"/>
          <w:sz w:val="18"/>
        </w:rPr>
        <w:t>Cuando todas las propuestas recibidas no reúnan los requisitos de las bases de la Invitación.</w:t>
      </w:r>
    </w:p>
    <w:p w:rsidR="009276B6" w:rsidRPr="00A13494" w:rsidRDefault="009276B6" w:rsidP="00F37848">
      <w:pPr>
        <w:pStyle w:val="Prrafodelista"/>
        <w:ind w:left="1276"/>
        <w:rPr>
          <w:rFonts w:ascii="Arial" w:hAnsi="Arial" w:cs="Arial"/>
          <w:sz w:val="18"/>
        </w:rPr>
      </w:pPr>
    </w:p>
    <w:p w:rsidR="009276B6" w:rsidRPr="00A13494" w:rsidRDefault="009276B6" w:rsidP="00F34FB0">
      <w:pPr>
        <w:numPr>
          <w:ilvl w:val="0"/>
          <w:numId w:val="22"/>
        </w:numPr>
        <w:tabs>
          <w:tab w:val="clear" w:pos="2138"/>
          <w:tab w:val="num" w:pos="1560"/>
        </w:tabs>
        <w:ind w:left="1276" w:hanging="142"/>
        <w:jc w:val="both"/>
        <w:outlineLvl w:val="1"/>
        <w:rPr>
          <w:rFonts w:ascii="Arial" w:hAnsi="Arial" w:cs="Arial"/>
          <w:sz w:val="18"/>
        </w:rPr>
      </w:pPr>
      <w:r w:rsidRPr="00A13494">
        <w:rPr>
          <w:rFonts w:ascii="Arial" w:hAnsi="Arial" w:cs="Arial"/>
          <w:sz w:val="18"/>
        </w:rPr>
        <w:t>Cuando las proposiciones recibidas rebasen el monto presupuestal asignado para la realización de la obra u obras que integren la Invitación.</w:t>
      </w:r>
    </w:p>
    <w:p w:rsidR="009276B6" w:rsidRPr="00A13494" w:rsidRDefault="009276B6" w:rsidP="000C09BD">
      <w:pPr>
        <w:ind w:left="1418"/>
        <w:jc w:val="both"/>
        <w:outlineLvl w:val="1"/>
        <w:rPr>
          <w:rFonts w:ascii="Arial" w:hAnsi="Arial" w:cs="Arial"/>
          <w:sz w:val="20"/>
        </w:rPr>
      </w:pPr>
    </w:p>
    <w:p w:rsidR="009276B6" w:rsidRPr="00A13494" w:rsidRDefault="009276B6" w:rsidP="000C09BD">
      <w:pPr>
        <w:numPr>
          <w:ilvl w:val="1"/>
          <w:numId w:val="28"/>
        </w:numPr>
        <w:ind w:left="1080" w:hanging="540"/>
        <w:jc w:val="both"/>
        <w:rPr>
          <w:rFonts w:ascii="Arial" w:hAnsi="Arial" w:cs="Arial"/>
          <w:b/>
          <w:bCs/>
          <w:sz w:val="20"/>
        </w:rPr>
      </w:pPr>
      <w:r w:rsidRPr="00A13494">
        <w:rPr>
          <w:rFonts w:ascii="Arial" w:hAnsi="Arial" w:cs="Arial"/>
          <w:b/>
          <w:bCs/>
          <w:sz w:val="20"/>
        </w:rPr>
        <w:t>CANCELACIÓN, SUSPENSIÓN O NULIDAD DE INVITACIÓN</w:t>
      </w:r>
    </w:p>
    <w:p w:rsidR="009276B6" w:rsidRPr="00A13494" w:rsidRDefault="009276B6" w:rsidP="000C09BD">
      <w:pPr>
        <w:ind w:left="1080"/>
        <w:jc w:val="both"/>
        <w:outlineLvl w:val="1"/>
        <w:rPr>
          <w:rFonts w:ascii="Arial" w:hAnsi="Arial" w:cs="Arial"/>
          <w:sz w:val="18"/>
        </w:rPr>
      </w:pPr>
    </w:p>
    <w:p w:rsidR="009276B6" w:rsidRPr="00A13494" w:rsidRDefault="009276B6" w:rsidP="007912E8">
      <w:pPr>
        <w:ind w:left="540"/>
        <w:jc w:val="both"/>
        <w:rPr>
          <w:rFonts w:ascii="Arial" w:hAnsi="Arial" w:cs="Arial"/>
          <w:sz w:val="18"/>
          <w:szCs w:val="18"/>
        </w:rPr>
      </w:pPr>
      <w:r w:rsidRPr="00A13494">
        <w:rPr>
          <w:rFonts w:ascii="Arial" w:hAnsi="Arial" w:cs="Arial"/>
          <w:sz w:val="18"/>
          <w:szCs w:val="18"/>
        </w:rPr>
        <w:t xml:space="preserve">En el caso de que el Municipio de Oaxaca de Juárez realice la cancelación de la presente Invitación pública, lo notificará por escrito a los participantes y al Órgano de Control Interno, dentro de los diez días hábiles siguientes a la cancelación, señalando las razones justificadas que funden y motiven dicha determinación. </w:t>
      </w:r>
    </w:p>
    <w:p w:rsidR="009276B6" w:rsidRPr="00A13494" w:rsidRDefault="009276B6" w:rsidP="007912E8">
      <w:pPr>
        <w:ind w:left="540"/>
        <w:jc w:val="both"/>
        <w:rPr>
          <w:rFonts w:ascii="Arial" w:hAnsi="Arial" w:cs="Arial"/>
          <w:sz w:val="18"/>
          <w:szCs w:val="18"/>
          <w:lang w:val="es-ES_tradnl" w:eastAsia="es-ES_tradnl"/>
        </w:rPr>
      </w:pPr>
    </w:p>
    <w:p w:rsidR="009276B6" w:rsidRPr="00A13494" w:rsidRDefault="009276B6" w:rsidP="000C09BD">
      <w:pPr>
        <w:pStyle w:val="Prrafodelista"/>
        <w:ind w:left="1980"/>
        <w:jc w:val="both"/>
        <w:rPr>
          <w:rFonts w:ascii="Arial" w:hAnsi="Arial" w:cs="Arial"/>
          <w:sz w:val="18"/>
        </w:rPr>
      </w:pPr>
    </w:p>
    <w:p w:rsidR="009276B6" w:rsidRPr="00A13494" w:rsidRDefault="009276B6" w:rsidP="000C09BD">
      <w:pPr>
        <w:numPr>
          <w:ilvl w:val="0"/>
          <w:numId w:val="28"/>
        </w:numPr>
        <w:jc w:val="both"/>
        <w:rPr>
          <w:rFonts w:ascii="Arial" w:hAnsi="Arial" w:cs="Arial"/>
          <w:color w:val="0033CC"/>
          <w:sz w:val="22"/>
        </w:rPr>
      </w:pPr>
      <w:r w:rsidRPr="00A13494">
        <w:rPr>
          <w:rFonts w:ascii="Arial" w:hAnsi="Arial" w:cs="Arial"/>
          <w:b/>
          <w:sz w:val="22"/>
        </w:rPr>
        <w:t xml:space="preserve"> </w:t>
      </w:r>
      <w:r w:rsidRPr="00A13494">
        <w:rPr>
          <w:rFonts w:ascii="Arial" w:hAnsi="Arial" w:cs="Arial"/>
          <w:b/>
          <w:color w:val="0033CC"/>
          <w:sz w:val="22"/>
        </w:rPr>
        <w:t>INCONFORMIDADES</w:t>
      </w:r>
      <w:r w:rsidRPr="00A13494">
        <w:rPr>
          <w:rFonts w:ascii="Arial" w:hAnsi="Arial" w:cs="Arial"/>
          <w:color w:val="0033CC"/>
          <w:sz w:val="22"/>
        </w:rPr>
        <w:t xml:space="preserve">.  </w:t>
      </w:r>
    </w:p>
    <w:p w:rsidR="009276B6" w:rsidRPr="00A13494" w:rsidRDefault="009276B6" w:rsidP="000C09BD">
      <w:pPr>
        <w:tabs>
          <w:tab w:val="left" w:pos="4646"/>
        </w:tabs>
        <w:ind w:left="540"/>
        <w:jc w:val="both"/>
        <w:rPr>
          <w:rFonts w:ascii="Arial" w:hAnsi="Arial" w:cs="Arial"/>
          <w:sz w:val="18"/>
          <w:szCs w:val="18"/>
        </w:rPr>
      </w:pPr>
      <w:r w:rsidRPr="00A13494">
        <w:rPr>
          <w:rFonts w:ascii="Arial" w:hAnsi="Arial" w:cs="Arial"/>
          <w:sz w:val="18"/>
          <w:szCs w:val="18"/>
        </w:rPr>
        <w:lastRenderedPageBreak/>
        <w:tab/>
      </w:r>
    </w:p>
    <w:p w:rsidR="009276B6" w:rsidRPr="00A13494" w:rsidRDefault="009276B6" w:rsidP="000C09BD">
      <w:pPr>
        <w:ind w:left="540"/>
        <w:jc w:val="both"/>
        <w:rPr>
          <w:rFonts w:ascii="Arial" w:hAnsi="Arial" w:cs="Arial"/>
          <w:sz w:val="18"/>
          <w:szCs w:val="18"/>
        </w:rPr>
      </w:pPr>
      <w:r w:rsidRPr="00A13494">
        <w:rPr>
          <w:rFonts w:ascii="Arial" w:hAnsi="Arial" w:cs="Arial"/>
          <w:sz w:val="18"/>
          <w:szCs w:val="18"/>
        </w:rPr>
        <w:t>Los participantes interesados podrán inconformarse ante la CONTRALORÍA MUNICIPAL, ubicada en Calle Guadalupe Victoria 108, Centro, Oaxaca de Juárez, Oax. Tel. 5038529 y 5038530, por cualquier acto del procedimiento de contratación que contravenga las disposiciones que rigen las materias objeto de la Ley de Obras Públicas y Servicios Relacionados del Estado de Oaxaca.</w:t>
      </w:r>
    </w:p>
    <w:p w:rsidR="009276B6" w:rsidRPr="00A13494" w:rsidRDefault="009276B6" w:rsidP="000C09BD">
      <w:pPr>
        <w:ind w:left="709" w:hanging="709"/>
        <w:jc w:val="both"/>
        <w:rPr>
          <w:rFonts w:ascii="Arial" w:hAnsi="Arial" w:cs="Arial"/>
          <w:b/>
          <w:sz w:val="18"/>
          <w:szCs w:val="18"/>
        </w:rPr>
      </w:pPr>
    </w:p>
    <w:p w:rsidR="009276B6" w:rsidRPr="00A13494" w:rsidRDefault="009276B6" w:rsidP="000C09BD">
      <w:pPr>
        <w:numPr>
          <w:ilvl w:val="0"/>
          <w:numId w:val="28"/>
        </w:numPr>
        <w:jc w:val="both"/>
        <w:rPr>
          <w:rFonts w:ascii="Arial" w:hAnsi="Arial" w:cs="Arial"/>
          <w:color w:val="0033CC"/>
          <w:sz w:val="22"/>
        </w:rPr>
      </w:pPr>
      <w:r w:rsidRPr="00A13494">
        <w:rPr>
          <w:rFonts w:ascii="Arial" w:hAnsi="Arial" w:cs="Arial"/>
          <w:b/>
          <w:color w:val="0033CC"/>
          <w:sz w:val="22"/>
        </w:rPr>
        <w:t xml:space="preserve"> IMPREVISTOS</w:t>
      </w:r>
      <w:r w:rsidRPr="00A13494">
        <w:rPr>
          <w:rFonts w:ascii="Arial" w:hAnsi="Arial" w:cs="Arial"/>
          <w:color w:val="0033CC"/>
          <w:sz w:val="22"/>
        </w:rPr>
        <w:t xml:space="preserve">.  </w:t>
      </w:r>
    </w:p>
    <w:p w:rsidR="009276B6" w:rsidRPr="00A13494" w:rsidRDefault="009276B6" w:rsidP="000C09BD">
      <w:pPr>
        <w:tabs>
          <w:tab w:val="left" w:pos="360"/>
        </w:tabs>
        <w:ind w:left="540"/>
        <w:jc w:val="both"/>
        <w:rPr>
          <w:rFonts w:ascii="Arial" w:hAnsi="Arial" w:cs="Arial"/>
          <w:sz w:val="18"/>
          <w:szCs w:val="18"/>
        </w:rPr>
      </w:pPr>
    </w:p>
    <w:p w:rsidR="009276B6" w:rsidRPr="00A13494" w:rsidRDefault="009276B6" w:rsidP="000C09BD">
      <w:pPr>
        <w:tabs>
          <w:tab w:val="left" w:pos="360"/>
        </w:tabs>
        <w:ind w:left="540"/>
        <w:jc w:val="both"/>
        <w:rPr>
          <w:rFonts w:ascii="Arial" w:hAnsi="Arial" w:cs="Arial"/>
          <w:sz w:val="18"/>
          <w:szCs w:val="18"/>
        </w:rPr>
      </w:pPr>
      <w:r w:rsidRPr="00A13494">
        <w:rPr>
          <w:rFonts w:ascii="Arial" w:hAnsi="Arial" w:cs="Arial"/>
          <w:sz w:val="18"/>
          <w:szCs w:val="18"/>
        </w:rPr>
        <w:t>Lo no previsto en las presentes BASES se sujetará a lo expresamente ordenado en la Ley de Obras Públicas y Servicios Relacionados del Estado de Oaxaca y demás normatividad aplicable sobre la materia. En todo lo que no se oponga a lo previsto por los ordenamientos antes citados, será aplicable supletoriamente, lo establecido en la Ley de Obras Publicas y Servicios Relacionadas con Las Mismas y su Reglamento.</w:t>
      </w:r>
    </w:p>
    <w:p w:rsidR="009276B6" w:rsidRPr="00A13494" w:rsidRDefault="009276B6" w:rsidP="000C09BD">
      <w:pPr>
        <w:sectPr w:rsidR="009276B6" w:rsidRPr="00A13494" w:rsidSect="00936DE9">
          <w:headerReference w:type="default" r:id="rId20"/>
          <w:type w:val="continuous"/>
          <w:pgSz w:w="12242" w:h="15842" w:code="1"/>
          <w:pgMar w:top="3119" w:right="851" w:bottom="851" w:left="851" w:header="284" w:footer="709" w:gutter="0"/>
          <w:cols w:space="708"/>
          <w:docGrid w:linePitch="360"/>
        </w:sectPr>
      </w:pPr>
    </w:p>
    <w:p w:rsidR="009276B6" w:rsidRPr="00A13494" w:rsidRDefault="009276B6" w:rsidP="000C09BD"/>
    <w:p w:rsidR="009276B6" w:rsidRPr="00A13494" w:rsidRDefault="009276B6" w:rsidP="000C09BD"/>
    <w:p w:rsidR="009276B6" w:rsidRPr="00A13494" w:rsidRDefault="009276B6" w:rsidP="000C4C7A">
      <w:pPr>
        <w:jc w:val="center"/>
        <w:rPr>
          <w:rFonts w:ascii="Arial" w:hAnsi="Arial" w:cs="Arial"/>
          <w:b/>
        </w:rPr>
      </w:pPr>
      <w:r w:rsidRPr="00A13494">
        <w:rPr>
          <w:rFonts w:ascii="Arial" w:hAnsi="Arial" w:cs="Arial"/>
          <w:b/>
        </w:rPr>
        <w:t>C. ALBERTO IGNACIO OROZCO PINTOS</w:t>
      </w:r>
    </w:p>
    <w:p w:rsidR="009276B6" w:rsidRDefault="009276B6" w:rsidP="000C4C7A">
      <w:pPr>
        <w:jc w:val="center"/>
        <w:rPr>
          <w:rFonts w:ascii="Arial" w:hAnsi="Arial" w:cs="Arial"/>
          <w:b/>
        </w:rPr>
        <w:sectPr w:rsidR="009276B6" w:rsidSect="00376523">
          <w:headerReference w:type="default" r:id="rId21"/>
          <w:type w:val="continuous"/>
          <w:pgSz w:w="12242" w:h="15842" w:code="1"/>
          <w:pgMar w:top="1134" w:right="851" w:bottom="1077" w:left="851" w:header="709" w:footer="709" w:gutter="0"/>
          <w:cols w:space="708"/>
          <w:docGrid w:linePitch="360"/>
        </w:sectPr>
      </w:pPr>
      <w:r w:rsidRPr="00A13494">
        <w:rPr>
          <w:rFonts w:ascii="Arial" w:hAnsi="Arial" w:cs="Arial"/>
          <w:b/>
        </w:rPr>
        <w:t>SUBDIRECTOR DE PROYECTOS Y LICITACIONES DE OBRA PÚBLICA</w:t>
      </w:r>
    </w:p>
    <w:p w:rsidR="009276B6" w:rsidRPr="000C4C7A" w:rsidRDefault="009276B6" w:rsidP="000C4C7A">
      <w:pPr>
        <w:jc w:val="center"/>
        <w:rPr>
          <w:rFonts w:ascii="Arial" w:hAnsi="Arial" w:cs="Arial"/>
          <w:b/>
        </w:rPr>
      </w:pPr>
    </w:p>
    <w:sectPr w:rsidR="009276B6" w:rsidRPr="000C4C7A" w:rsidSect="009276B6">
      <w:headerReference w:type="default" r:id="rId22"/>
      <w:type w:val="continuous"/>
      <w:pgSz w:w="12242" w:h="15842" w:code="1"/>
      <w:pgMar w:top="1134" w:right="851" w:bottom="107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4A9" w:rsidRDefault="006A24A9">
      <w:r>
        <w:separator/>
      </w:r>
    </w:p>
  </w:endnote>
  <w:endnote w:type="continuationSeparator" w:id="0">
    <w:p w:rsidR="006A24A9" w:rsidRDefault="006A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urostile">
    <w:altName w:val="Arial"/>
    <w:panose1 w:val="00000000000000000000"/>
    <w:charset w:val="00"/>
    <w:family w:val="swiss"/>
    <w:notTrueTyp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wis721 Ex BT">
    <w:altName w:val="Arial"/>
    <w:panose1 w:val="020B0605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6B6" w:rsidRDefault="009276B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276B6" w:rsidRDefault="009276B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6B6" w:rsidRDefault="009276B6" w:rsidP="00BB15A7">
    <w:pPr>
      <w:pStyle w:val="Piedepgina"/>
      <w:ind w:right="-252"/>
      <w:jc w:val="right"/>
      <w:rPr>
        <w:rFonts w:ascii="Swis721 Ex BT" w:hAnsi="Swis721 Ex BT"/>
      </w:rPr>
    </w:pPr>
    <w:r>
      <w:rPr>
        <w:rFonts w:ascii="Arial" w:hAnsi="Arial" w:cs="Arial"/>
        <w:noProof/>
        <w:sz w:val="18"/>
        <w:szCs w:val="18"/>
        <w:lang w:val="es-MX" w:eastAsia="es-MX"/>
      </w:rPr>
      <mc:AlternateContent>
        <mc:Choice Requires="wps">
          <w:drawing>
            <wp:anchor distT="0" distB="0" distL="114300" distR="114300" simplePos="0" relativeHeight="251662336" behindDoc="1" locked="0" layoutInCell="1" allowOverlap="1" wp14:anchorId="5FAA4E98" wp14:editId="2395F590">
              <wp:simplePos x="0" y="0"/>
              <wp:positionH relativeFrom="column">
                <wp:posOffset>-372745</wp:posOffset>
              </wp:positionH>
              <wp:positionV relativeFrom="paragraph">
                <wp:posOffset>175260</wp:posOffset>
              </wp:positionV>
              <wp:extent cx="6870065" cy="190500"/>
              <wp:effectExtent l="0" t="0" r="6985" b="0"/>
              <wp:wrapNone/>
              <wp:docPr id="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06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6B6" w:rsidRPr="00045219" w:rsidRDefault="009276B6" w:rsidP="00844B14">
                          <w:pPr>
                            <w:jc w:val="center"/>
                            <w:rPr>
                              <w:rFonts w:ascii="Arial" w:hAnsi="Arial" w:cs="Arial"/>
                              <w:sz w:val="14"/>
                              <w:szCs w:val="14"/>
                            </w:rPr>
                          </w:pPr>
                          <w:r w:rsidRPr="00045219">
                            <w:rPr>
                              <w:rFonts w:ascii="Arial" w:hAnsi="Arial" w:cs="Arial"/>
                              <w:sz w:val="14"/>
                              <w:szCs w:val="14"/>
                            </w:rPr>
                            <w:t>PLAZU</w:t>
                          </w:r>
                          <w:r>
                            <w:rPr>
                              <w:rFonts w:ascii="Arial" w:hAnsi="Arial" w:cs="Arial"/>
                              <w:sz w:val="14"/>
                              <w:szCs w:val="14"/>
                            </w:rPr>
                            <w:t>ELA VICENTE GUERRERO</w:t>
                          </w:r>
                          <w:r w:rsidRPr="00045219">
                            <w:rPr>
                              <w:rFonts w:ascii="Arial" w:hAnsi="Arial" w:cs="Arial"/>
                              <w:sz w:val="14"/>
                              <w:szCs w:val="14"/>
                            </w:rPr>
                            <w:t xml:space="preserve"> No. 105  COL. EX MARQUEZADO. TELÉFONOS: (951) 51 51352 / 51 5 2231</w:t>
                          </w:r>
                        </w:p>
                        <w:p w:rsidR="009276B6" w:rsidRDefault="009276B6" w:rsidP="00844B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29.35pt;margin-top:13.8pt;width:540.95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" stroked="f">
              <v:textbox>
                <w:txbxContent>
                  <w:p w:rsidR="009276B6" w:rsidRPr="00045219" w:rsidRDefault="009276B6" w:rsidP="00844B14">
                    <w:pPr>
                      <w:jc w:val="center"/>
                      <w:rPr>
                        <w:rFonts w:ascii="Arial" w:hAnsi="Arial" w:cs="Arial"/>
                        <w:sz w:val="14"/>
                        <w:szCs w:val="14"/>
                      </w:rPr>
                    </w:pPr>
                    <w:r w:rsidRPr="00045219">
                      <w:rPr>
                        <w:rFonts w:ascii="Arial" w:hAnsi="Arial" w:cs="Arial"/>
                        <w:sz w:val="14"/>
                        <w:szCs w:val="14"/>
                      </w:rPr>
                      <w:t>PLAZU</w:t>
                    </w:r>
                    <w:r>
                      <w:rPr>
                        <w:rFonts w:ascii="Arial" w:hAnsi="Arial" w:cs="Arial"/>
                        <w:sz w:val="14"/>
                        <w:szCs w:val="14"/>
                      </w:rPr>
                      <w:t>ELA VICENTE GUERRERO</w:t>
                    </w:r>
                    <w:r w:rsidRPr="00045219">
                      <w:rPr>
                        <w:rFonts w:ascii="Arial" w:hAnsi="Arial" w:cs="Arial"/>
                        <w:sz w:val="14"/>
                        <w:szCs w:val="14"/>
                      </w:rPr>
                      <w:t xml:space="preserve"> No. 105  COL. EX MARQUEZADO. TELÉFONOS: (951) 51 51352 / 51 5 2231</w:t>
                    </w:r>
                  </w:p>
                  <w:p w:rsidR="009276B6" w:rsidRDefault="009276B6" w:rsidP="00844B14"/>
                </w:txbxContent>
              </v:textbox>
            </v:shape>
          </w:pict>
        </mc:Fallback>
      </mc:AlternateContent>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sidR="002F69D9">
      <w:rPr>
        <w:rStyle w:val="Nmerodepgina"/>
        <w:rFonts w:ascii="Swis721 Ex BT" w:hAnsi="Swis721 Ex BT"/>
        <w:noProof/>
      </w:rPr>
      <w:t>4</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sidR="002F69D9">
      <w:rPr>
        <w:rStyle w:val="Nmerodepgina"/>
        <w:rFonts w:ascii="Swis721 Ex BT" w:hAnsi="Swis721 Ex BT"/>
        <w:noProof/>
      </w:rPr>
      <w:t>27</w:t>
    </w:r>
    <w:r>
      <w:rPr>
        <w:rStyle w:val="Nmerodepgina"/>
        <w:rFonts w:ascii="Swis721 Ex BT" w:hAnsi="Swis721 Ex B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4A9" w:rsidRDefault="006A24A9">
      <w:r>
        <w:separator/>
      </w:r>
    </w:p>
  </w:footnote>
  <w:footnote w:type="continuationSeparator" w:id="0">
    <w:p w:rsidR="006A24A9" w:rsidRDefault="006A2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6B6" w:rsidRDefault="009276B6">
    <w:pPr>
      <w:rPr>
        <w:sz w:val="10"/>
        <w:szCs w:val="10"/>
      </w:rPr>
    </w:pPr>
    <w:r>
      <w:rPr>
        <w:noProof/>
        <w:lang w:val="es-MX" w:eastAsia="es-MX"/>
      </w:rPr>
      <w:drawing>
        <wp:anchor distT="0" distB="0" distL="114300" distR="114300" simplePos="0" relativeHeight="251661312" behindDoc="1" locked="0" layoutInCell="1" allowOverlap="1" wp14:anchorId="19A54436" wp14:editId="74369797">
          <wp:simplePos x="0" y="0"/>
          <wp:positionH relativeFrom="column">
            <wp:posOffset>-833755</wp:posOffset>
          </wp:positionH>
          <wp:positionV relativeFrom="paragraph">
            <wp:posOffset>-180340</wp:posOffset>
          </wp:positionV>
          <wp:extent cx="7780020" cy="9677400"/>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3933"/>
                  <a:stretch/>
                </pic:blipFill>
                <pic:spPr bwMode="auto">
                  <a:xfrm>
                    <a:off x="0" y="0"/>
                    <a:ext cx="7780020" cy="9677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900" w:type="dxa"/>
      <w:tblInd w:w="7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70" w:type="dxa"/>
        <w:right w:w="70" w:type="dxa"/>
      </w:tblCellMar>
      <w:tblLook w:val="0000" w:firstRow="0" w:lastRow="0" w:firstColumn="0" w:lastColumn="0" w:noHBand="0" w:noVBand="0"/>
    </w:tblPr>
    <w:tblGrid>
      <w:gridCol w:w="9900"/>
    </w:tblGrid>
    <w:tr w:rsidR="009276B6" w:rsidTr="002B2CFF">
      <w:trPr>
        <w:trHeight w:val="385"/>
      </w:trPr>
      <w:tc>
        <w:tcPr>
          <w:tcW w:w="9900" w:type="dxa"/>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rsidR="009276B6" w:rsidRPr="00402DCA" w:rsidRDefault="009276B6" w:rsidP="00402DCA">
          <w:pPr>
            <w:pStyle w:val="Encabezado"/>
            <w:jc w:val="center"/>
            <w:rPr>
              <w:rFonts w:ascii="Copperplate Gothic Light" w:hAnsi="Copperplate Gothic Light" w:cs="Arial"/>
              <w:b/>
              <w:bCs/>
              <w:color w:val="0000FF"/>
              <w:sz w:val="18"/>
            </w:rPr>
          </w:pPr>
          <w:r w:rsidRPr="00402DCA">
            <w:rPr>
              <w:rFonts w:ascii="Copperplate Gothic Light" w:hAnsi="Copperplate Gothic Light" w:cs="Arial"/>
              <w:b/>
              <w:bCs/>
              <w:color w:val="0000FF"/>
              <w:sz w:val="18"/>
            </w:rPr>
            <w:tab/>
          </w:r>
          <w:r w:rsidRPr="00402DCA">
            <w:rPr>
              <w:rFonts w:ascii="Copperplate Gothic Light" w:hAnsi="Copperplate Gothic Light" w:cs="Arial"/>
              <w:b/>
              <w:bCs/>
              <w:color w:val="0000FF"/>
              <w:sz w:val="18"/>
            </w:rPr>
            <w:tab/>
          </w:r>
        </w:p>
        <w:p w:rsidR="009276B6" w:rsidRDefault="009276B6" w:rsidP="00402DCA">
          <w:pPr>
            <w:pStyle w:val="Encabezado"/>
            <w:jc w:val="center"/>
            <w:rPr>
              <w:rFonts w:ascii="Copperplate Gothic Light" w:hAnsi="Copperplate Gothic Light" w:cs="Arial"/>
              <w:b/>
              <w:bCs/>
              <w:color w:val="0000FF"/>
              <w:sz w:val="18"/>
            </w:rPr>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p>
        <w:p w:rsidR="009276B6" w:rsidRDefault="009276B6" w:rsidP="00617CC5">
          <w:pPr>
            <w:tabs>
              <w:tab w:val="left" w:pos="1965"/>
              <w:tab w:val="center" w:pos="2927"/>
            </w:tabs>
            <w:ind w:right="3890"/>
          </w:pPr>
          <w:r w:rsidRPr="008640A6">
            <w:rPr>
              <w:noProof/>
              <w:sz w:val="10"/>
              <w:szCs w:val="10"/>
              <w:lang w:val="es-MX" w:eastAsia="es-MX"/>
            </w:rPr>
            <mc:AlternateContent>
              <mc:Choice Requires="wps">
                <w:drawing>
                  <wp:anchor distT="0" distB="0" distL="114300" distR="114300" simplePos="0" relativeHeight="251663360" behindDoc="0" locked="0" layoutInCell="1" allowOverlap="1" wp14:anchorId="6D628319" wp14:editId="774C5109">
                    <wp:simplePos x="0" y="0"/>
                    <wp:positionH relativeFrom="column">
                      <wp:posOffset>937260</wp:posOffset>
                    </wp:positionH>
                    <wp:positionV relativeFrom="paragraph">
                      <wp:posOffset>102235</wp:posOffset>
                    </wp:positionV>
                    <wp:extent cx="4333240" cy="23050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240" cy="230505"/>
                            </a:xfrm>
                            <a:prstGeom prst="rect">
                              <a:avLst/>
                            </a:prstGeom>
                            <a:solidFill>
                              <a:srgbClr val="FFFFFF"/>
                            </a:solidFill>
                            <a:ln w="9525">
                              <a:noFill/>
                              <a:miter lim="800000"/>
                              <a:headEnd/>
                              <a:tailEnd/>
                            </a:ln>
                          </wps:spPr>
                          <wps:txbx>
                            <w:txbxContent>
                              <w:p w:rsidR="009276B6" w:rsidRPr="008640A6" w:rsidRDefault="009276B6" w:rsidP="00017C86">
                                <w:pPr>
                                  <w:rPr>
                                    <w:rFonts w:ascii="Arial" w:hAnsi="Arial" w:cs="Arial"/>
                                    <w:color w:val="2E0000"/>
                                    <w:sz w:val="14"/>
                                    <w:szCs w:val="14"/>
                                  </w:rPr>
                                </w:pPr>
                                <w:r w:rsidRPr="008640A6">
                                  <w:rPr>
                                    <w:rFonts w:ascii="Arial" w:hAnsi="Arial" w:cs="Arial"/>
                                    <w:color w:val="2E0000"/>
                                    <w:sz w:val="14"/>
                                    <w:szCs w:val="14"/>
                                  </w:rPr>
                                  <w:t>“2020, AÑO DE LA PLURICULTURALIDAD DE LOS PUEBLOS INDÍGENAS Y AFROMEXICANO”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73.8pt;margin-top:8.05pt;width:341.2pt;height:1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" stroked="f">
                    <v:textbox>
                      <w:txbxContent>
                        <w:p w:rsidR="009276B6" w:rsidRPr="008640A6" w:rsidRDefault="009276B6" w:rsidP="00017C86">
                          <w:pPr>
                            <w:rPr>
                              <w:rFonts w:ascii="Arial" w:hAnsi="Arial" w:cs="Arial"/>
                              <w:color w:val="2E0000"/>
                              <w:sz w:val="14"/>
                              <w:szCs w:val="14"/>
                            </w:rPr>
                          </w:pPr>
                          <w:r w:rsidRPr="008640A6">
                            <w:rPr>
                              <w:rFonts w:ascii="Arial" w:hAnsi="Arial" w:cs="Arial"/>
                              <w:color w:val="2E0000"/>
                              <w:sz w:val="14"/>
                              <w:szCs w:val="14"/>
                            </w:rPr>
                            <w:t>“2020, AÑO DE LA PLURICULTURALIDAD DE LOS PUEBLOS INDÍGENAS Y AFROMEXICANO”</w:t>
                          </w:r>
                        </w:p>
                      </w:txbxContent>
                    </v:textbox>
                  </v:shape>
                </w:pict>
              </mc:Fallback>
            </mc:AlternateContent>
          </w:r>
        </w:p>
        <w:p w:rsidR="009276B6" w:rsidRDefault="009276B6" w:rsidP="001B6E08">
          <w:pPr>
            <w:jc w:val="center"/>
            <w:rPr>
              <w:rFonts w:ascii="Calibri" w:hAnsi="Calibri"/>
              <w:b/>
              <w:sz w:val="16"/>
              <w:szCs w:val="16"/>
            </w:rPr>
          </w:pPr>
          <w:r>
            <w:rPr>
              <w:noProof/>
              <w:lang w:val="es-MX" w:eastAsia="es-MX"/>
            </w:rPr>
            <mc:AlternateContent>
              <mc:Choice Requires="wps">
                <w:drawing>
                  <wp:anchor distT="0" distB="0" distL="114300" distR="114300" simplePos="0" relativeHeight="251659264" behindDoc="0" locked="0" layoutInCell="1" allowOverlap="1" wp14:anchorId="45CDC952" wp14:editId="02B11CCB">
                    <wp:simplePos x="0" y="0"/>
                    <wp:positionH relativeFrom="column">
                      <wp:posOffset>929640</wp:posOffset>
                    </wp:positionH>
                    <wp:positionV relativeFrom="paragraph">
                      <wp:posOffset>100965</wp:posOffset>
                    </wp:positionV>
                    <wp:extent cx="4102735" cy="337820"/>
                    <wp:effectExtent l="0" t="0" r="0" b="508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735" cy="337820"/>
                            </a:xfrm>
                            <a:prstGeom prst="rect">
                              <a:avLst/>
                            </a:prstGeom>
                            <a:noFill/>
                            <a:ln w="9525">
                              <a:noFill/>
                              <a:miter lim="800000"/>
                              <a:headEnd/>
                              <a:tailEnd/>
                            </a:ln>
                          </wps:spPr>
                          <wps:txbx>
                            <w:txbxContent>
                              <w:p w:rsidR="009276B6" w:rsidRPr="00433B4F" w:rsidRDefault="009276B6" w:rsidP="00764C33">
                                <w:pPr>
                                  <w:jc w:val="center"/>
                                  <w:rPr>
                                    <w:rFonts w:ascii="Arial" w:hAnsi="Arial" w:cs="Arial"/>
                                    <w:color w:val="471A19"/>
                                    <w:sz w:val="15"/>
                                    <w:szCs w:val="15"/>
                                  </w:rPr>
                                </w:pPr>
                                <w:r w:rsidRPr="00433B4F">
                                  <w:rPr>
                                    <w:rFonts w:ascii="Arial" w:hAnsi="Arial" w:cs="Arial"/>
                                    <w:color w:val="471A19"/>
                                    <w:sz w:val="15"/>
                                    <w:szCs w:val="15"/>
                                  </w:rPr>
                                  <w:t>DIRECCIÓN DE DESARROLLO URBANO, OBRAS PÚBLICAS Y MEDIO AMBIENTE</w:t>
                                </w:r>
                              </w:p>
                              <w:p w:rsidR="009276B6" w:rsidRPr="00433B4F" w:rsidRDefault="009276B6" w:rsidP="00764C33">
                                <w:pPr>
                                  <w:jc w:val="center"/>
                                  <w:rPr>
                                    <w:rFonts w:ascii="Arial" w:hAnsi="Arial" w:cs="Arial"/>
                                    <w:sz w:val="15"/>
                                    <w:szCs w:val="15"/>
                                  </w:rPr>
                                </w:pPr>
                                <w:r w:rsidRPr="00433B4F">
                                  <w:rPr>
                                    <w:rFonts w:ascii="Arial" w:hAnsi="Arial" w:cs="Arial"/>
                                    <w:color w:val="471A19"/>
                                    <w:sz w:val="15"/>
                                    <w:szCs w:val="15"/>
                                  </w:rPr>
                                  <w:t>SUBDIRECCIÓN DE PROYECTOS Y LICITACIONES DE OBRA PÚBLICA</w:t>
                                </w:r>
                              </w:p>
                              <w:p w:rsidR="009276B6" w:rsidRDefault="009276B6" w:rsidP="001B6E08"/>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3.2pt;margin-top:7.95pt;width:323.05pt;height:2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" filled="f" stroked="f">
                    <v:textbox>
                      <w:txbxContent>
                        <w:p w:rsidR="009276B6" w:rsidRPr="00433B4F" w:rsidRDefault="009276B6" w:rsidP="00764C33">
                          <w:pPr>
                            <w:jc w:val="center"/>
                            <w:rPr>
                              <w:rFonts w:ascii="Arial" w:hAnsi="Arial" w:cs="Arial"/>
                              <w:color w:val="471A19"/>
                              <w:sz w:val="15"/>
                              <w:szCs w:val="15"/>
                            </w:rPr>
                          </w:pPr>
                          <w:r w:rsidRPr="00433B4F">
                            <w:rPr>
                              <w:rFonts w:ascii="Arial" w:hAnsi="Arial" w:cs="Arial"/>
                              <w:color w:val="471A19"/>
                              <w:sz w:val="15"/>
                              <w:szCs w:val="15"/>
                            </w:rPr>
                            <w:t>DIRECCIÓN DE DESARROLLO URBANO, OBRAS PÚBLICAS Y MEDIO AMBIENTE</w:t>
                          </w:r>
                        </w:p>
                        <w:p w:rsidR="009276B6" w:rsidRPr="00433B4F" w:rsidRDefault="009276B6" w:rsidP="00764C33">
                          <w:pPr>
                            <w:jc w:val="center"/>
                            <w:rPr>
                              <w:rFonts w:ascii="Arial" w:hAnsi="Arial" w:cs="Arial"/>
                              <w:sz w:val="15"/>
                              <w:szCs w:val="15"/>
                            </w:rPr>
                          </w:pPr>
                          <w:r w:rsidRPr="00433B4F">
                            <w:rPr>
                              <w:rFonts w:ascii="Arial" w:hAnsi="Arial" w:cs="Arial"/>
                              <w:color w:val="471A19"/>
                              <w:sz w:val="15"/>
                              <w:szCs w:val="15"/>
                            </w:rPr>
                            <w:t>SUBDIRECCIÓN DE PROYECTOS Y LICITACIONES DE OBRA PÚBLICA</w:t>
                          </w:r>
                        </w:p>
                        <w:p w:rsidR="009276B6" w:rsidRDefault="009276B6" w:rsidP="001B6E08"/>
                      </w:txbxContent>
                    </v:textbox>
                  </v:shape>
                </w:pict>
              </mc:Fallback>
            </mc:AlternateContent>
          </w:r>
        </w:p>
        <w:p w:rsidR="009276B6" w:rsidRDefault="009276B6" w:rsidP="001B6E08">
          <w:pPr>
            <w:jc w:val="center"/>
            <w:rPr>
              <w:rFonts w:ascii="Calibri" w:hAnsi="Calibri"/>
              <w:b/>
              <w:sz w:val="16"/>
              <w:szCs w:val="16"/>
            </w:rPr>
          </w:pPr>
        </w:p>
        <w:p w:rsidR="009276B6" w:rsidRPr="00402DCA" w:rsidRDefault="009276B6" w:rsidP="001B6E08">
          <w:pPr>
            <w:jc w:val="center"/>
            <w:rPr>
              <w:rFonts w:ascii="Copperplate Gothic Light" w:hAnsi="Copperplate Gothic Light" w:cs="Arial"/>
              <w:b/>
              <w:bCs/>
              <w:color w:val="0000FF"/>
              <w:sz w:val="18"/>
            </w:rPr>
          </w:pPr>
        </w:p>
      </w:tc>
    </w:tr>
    <w:tr w:rsidR="009276B6" w:rsidTr="002B2CFF">
      <w:trPr>
        <w:trHeight w:val="187"/>
      </w:trPr>
      <w:tc>
        <w:tcPr>
          <w:tcW w:w="9900" w:type="dxa"/>
          <w:shd w:val="clear" w:color="auto" w:fill="EAEAEA"/>
          <w:vAlign w:val="center"/>
        </w:tcPr>
        <w:p w:rsidR="009276B6" w:rsidRPr="007C5A53" w:rsidRDefault="009276B6" w:rsidP="00BD673A">
          <w:pPr>
            <w:pStyle w:val="Encabezado"/>
            <w:jc w:val="center"/>
            <w:rPr>
              <w:rFonts w:ascii="Copperplate Gothic Light" w:hAnsi="Copperplate Gothic Light" w:cs="Arial"/>
              <w:b/>
              <w:bCs/>
              <w:color w:val="0000FF"/>
              <w:sz w:val="18"/>
            </w:rPr>
          </w:pPr>
          <w:r>
            <w:rPr>
              <w:rFonts w:ascii="Copperplate Gothic Light" w:hAnsi="Copperplate Gothic Light" w:cs="Arial"/>
              <w:b/>
              <w:bCs/>
              <w:color w:val="0000FF"/>
              <w:sz w:val="18"/>
            </w:rPr>
            <w:t>INVITACIÓN RESTRINGIDA A CUANDO MENOS TRES CONTRATISTAS</w:t>
          </w:r>
        </w:p>
      </w:tc>
    </w:tr>
    <w:tr w:rsidR="009276B6" w:rsidTr="002B2CFF">
      <w:trPr>
        <w:trHeight w:val="355"/>
      </w:trPr>
      <w:tc>
        <w:tcPr>
          <w:tcW w:w="9900" w:type="dxa"/>
          <w:vAlign w:val="center"/>
        </w:tcPr>
        <w:p w:rsidR="009276B6" w:rsidRPr="00A5143F" w:rsidRDefault="009276B6" w:rsidP="00BE4D22">
          <w:pPr>
            <w:pStyle w:val="Encabezado"/>
            <w:jc w:val="center"/>
            <w:rPr>
              <w:rFonts w:ascii="Arial" w:hAnsi="Arial" w:cs="Arial"/>
              <w:caps/>
              <w:color w:val="0000FF"/>
              <w:sz w:val="15"/>
            </w:rPr>
          </w:pPr>
          <w:r w:rsidRPr="000C1E34">
            <w:rPr>
              <w:rFonts w:ascii="Arial" w:hAnsi="Arial" w:cs="Arial"/>
              <w:caps/>
              <w:sz w:val="15"/>
              <w:szCs w:val="16"/>
            </w:rPr>
            <w:t xml:space="preserve">INVITACIÓN </w:t>
          </w:r>
          <w:r w:rsidRPr="000C1E34">
            <w:rPr>
              <w:rFonts w:ascii="Arial" w:hAnsi="Arial" w:cs="Arial"/>
              <w:sz w:val="15"/>
              <w:szCs w:val="16"/>
            </w:rPr>
            <w:t>No</w:t>
          </w:r>
          <w:r w:rsidRPr="000C1E34">
            <w:rPr>
              <w:rFonts w:ascii="Arial" w:hAnsi="Arial" w:cs="Arial"/>
              <w:caps/>
              <w:sz w:val="15"/>
              <w:szCs w:val="16"/>
            </w:rPr>
            <w:t>.</w:t>
          </w:r>
          <w:r w:rsidRPr="000C1E34">
            <w:rPr>
              <w:rFonts w:ascii="Arial" w:hAnsi="Arial" w:cs="Arial"/>
              <w:noProof/>
              <w:sz w:val="18"/>
              <w:szCs w:val="18"/>
            </w:rPr>
            <w:t xml:space="preserve"> </w:t>
          </w:r>
          <w:r w:rsidRPr="00D31005">
            <w:rPr>
              <w:rFonts w:ascii="Arial" w:hAnsi="Arial" w:cs="Arial"/>
              <w:b/>
              <w:caps/>
              <w:noProof/>
              <w:color w:val="0000FF"/>
              <w:sz w:val="16"/>
              <w:szCs w:val="16"/>
            </w:rPr>
            <w:t>IRE/SPLOP/FIII 003/2020</w:t>
          </w:r>
          <w:r>
            <w:rPr>
              <w:rFonts w:ascii="Arial" w:hAnsi="Arial" w:cs="Arial"/>
              <w:b/>
              <w:caps/>
              <w:color w:val="0000FF"/>
              <w:sz w:val="16"/>
              <w:szCs w:val="16"/>
            </w:rPr>
            <w:t xml:space="preserve"> </w:t>
          </w:r>
          <w:r w:rsidRPr="00A5143F">
            <w:rPr>
              <w:rFonts w:ascii="Arial" w:hAnsi="Arial" w:cs="Arial"/>
              <w:caps/>
              <w:sz w:val="15"/>
              <w:szCs w:val="16"/>
            </w:rPr>
            <w:t xml:space="preserve">QUE SE CELEBRARÁ EL </w:t>
          </w:r>
          <w:r w:rsidRPr="00D31005">
            <w:rPr>
              <w:rFonts w:ascii="Arial" w:hAnsi="Arial" w:cs="Arial"/>
              <w:b/>
              <w:caps/>
              <w:noProof/>
              <w:color w:val="0000FF"/>
              <w:sz w:val="18"/>
              <w:szCs w:val="18"/>
            </w:rPr>
            <w:t>26 de Octubre de 2020</w:t>
          </w:r>
          <w:r w:rsidRPr="00A5143F">
            <w:rPr>
              <w:rFonts w:ascii="Arial" w:hAnsi="Arial" w:cs="Arial"/>
              <w:caps/>
              <w:sz w:val="15"/>
              <w:szCs w:val="16"/>
            </w:rPr>
            <w:t xml:space="preserve"> A LAS </w:t>
          </w:r>
          <w:r w:rsidRPr="00D31005">
            <w:rPr>
              <w:rFonts w:ascii="Arial" w:hAnsi="Arial" w:cs="Arial"/>
              <w:b/>
              <w:caps/>
              <w:noProof/>
              <w:color w:val="0000FF"/>
              <w:sz w:val="18"/>
              <w:szCs w:val="18"/>
            </w:rPr>
            <w:t>17:00 hrs.</w:t>
          </w:r>
        </w:p>
      </w:tc>
    </w:tr>
    <w:tr w:rsidR="009276B6" w:rsidTr="002B2CFF">
      <w:trPr>
        <w:trHeight w:val="622"/>
      </w:trPr>
      <w:tc>
        <w:tcPr>
          <w:tcW w:w="9900" w:type="dxa"/>
          <w:vAlign w:val="center"/>
        </w:tcPr>
        <w:p w:rsidR="009276B6" w:rsidRPr="00802D5A" w:rsidRDefault="009276B6" w:rsidP="00C2730D">
          <w:pPr>
            <w:jc w:val="both"/>
            <w:rPr>
              <w:rFonts w:ascii="Arial" w:hAnsi="Arial" w:cs="Arial"/>
              <w:sz w:val="16"/>
              <w:szCs w:val="16"/>
            </w:rPr>
          </w:pPr>
          <w:r w:rsidRPr="00802D5A">
            <w:rPr>
              <w:rFonts w:ascii="Arial Narrow" w:hAnsi="Arial Narrow" w:cs="Arial"/>
              <w:caps/>
              <w:sz w:val="16"/>
              <w:szCs w:val="16"/>
            </w:rPr>
            <w:t>OBRA</w:t>
          </w:r>
          <w:r>
            <w:rPr>
              <w:rFonts w:ascii="Arial Narrow" w:hAnsi="Arial Narrow" w:cs="Arial"/>
              <w:caps/>
              <w:sz w:val="16"/>
              <w:szCs w:val="16"/>
            </w:rPr>
            <w:t>(S) QUE INTEGRAN LA INVITACION</w:t>
          </w:r>
          <w:r w:rsidRPr="00802D5A">
            <w:rPr>
              <w:rFonts w:ascii="Arial Narrow" w:hAnsi="Arial Narrow" w:cs="Arial"/>
              <w:caps/>
              <w:color w:val="0000FF"/>
              <w:sz w:val="16"/>
              <w:szCs w:val="16"/>
            </w:rPr>
            <w:t xml:space="preserve">: </w:t>
          </w:r>
          <w:r w:rsidRPr="00D31005">
            <w:rPr>
              <w:rFonts w:ascii="Arial" w:hAnsi="Arial" w:cs="Arial"/>
              <w:b/>
              <w:caps/>
              <w:noProof/>
              <w:color w:val="0000FF"/>
              <w:sz w:val="16"/>
              <w:szCs w:val="16"/>
            </w:rPr>
            <w:t>1.-CONSTRUCCION DE RED DE AGUA POTABLE EN LA COLONIA LAURELES, AGENCIA PUEBLO NUEVO EN LA CALLE JAZMINES.</w:t>
          </w:r>
          <w:r w:rsidRPr="00C2730D">
            <w:rPr>
              <w:rFonts w:ascii="Arial" w:hAnsi="Arial" w:cs="Arial"/>
              <w:b/>
              <w:caps/>
              <w:color w:val="0000FF"/>
              <w:sz w:val="16"/>
              <w:szCs w:val="16"/>
            </w:rPr>
            <w:t xml:space="preserve"> </w:t>
          </w:r>
          <w:r w:rsidRPr="00D31005">
            <w:rPr>
              <w:rFonts w:ascii="Arial" w:hAnsi="Arial" w:cs="Arial"/>
              <w:b/>
              <w:caps/>
              <w:noProof/>
              <w:color w:val="0000FF"/>
              <w:sz w:val="16"/>
              <w:szCs w:val="16"/>
            </w:rPr>
            <w:t>2.-CONSTRUCCION DE RED DE AGUA POTABLE EN LA COLONIA LAURELES, AGENCIA PUEBLO NUEVO EN LA CALLE LAURELES.</w:t>
          </w:r>
          <w:r w:rsidRPr="00C2730D">
            <w:rPr>
              <w:rFonts w:ascii="Arial" w:hAnsi="Arial" w:cs="Arial"/>
              <w:b/>
              <w:caps/>
              <w:color w:val="0000FF"/>
              <w:sz w:val="16"/>
              <w:szCs w:val="16"/>
            </w:rPr>
            <w:t xml:space="preserve"> </w:t>
          </w:r>
          <w:r w:rsidRPr="00D31005">
            <w:rPr>
              <w:rFonts w:ascii="Arial" w:hAnsi="Arial" w:cs="Arial"/>
              <w:b/>
              <w:caps/>
              <w:noProof/>
              <w:color w:val="0000FF"/>
              <w:sz w:val="16"/>
              <w:szCs w:val="16"/>
            </w:rPr>
            <w:t>3.-CONSTRUCCION DE RED DE AGUA POTABLE SEGUNDA ETAPA EN COLONIA LAURELES, AGENCIA PUEBLO NUEVO EN LA CALLE CRESPO.</w:t>
          </w:r>
          <w:r w:rsidRPr="00C2730D">
            <w:rPr>
              <w:rFonts w:ascii="Arial" w:hAnsi="Arial" w:cs="Arial"/>
              <w:b/>
              <w:caps/>
              <w:color w:val="0000FF"/>
              <w:sz w:val="16"/>
              <w:szCs w:val="16"/>
            </w:rPr>
            <w:t xml:space="preserve">  </w:t>
          </w:r>
          <w:r w:rsidRPr="00D31005">
            <w:rPr>
              <w:rFonts w:ascii="Arial" w:hAnsi="Arial" w:cs="Arial"/>
              <w:b/>
              <w:caps/>
              <w:noProof/>
              <w:color w:val="0000FF"/>
              <w:sz w:val="16"/>
              <w:szCs w:val="16"/>
            </w:rPr>
            <w:t>4.-CONSTRUCCION DE RED DE AGUA POTABLE EN LA COLONIA INSURGENTES, AGENCIA PUEBLO NUEVO EN LA CALLE VICENTE GUERRERO.</w:t>
          </w:r>
          <w:r w:rsidRPr="00C2730D">
            <w:rPr>
              <w:rFonts w:ascii="Arial" w:hAnsi="Arial" w:cs="Arial"/>
              <w:b/>
              <w:caps/>
              <w:color w:val="0000FF"/>
              <w:sz w:val="16"/>
              <w:szCs w:val="16"/>
            </w:rPr>
            <w:t xml:space="preserve"> </w:t>
          </w:r>
          <w:r w:rsidRPr="00D31005">
            <w:rPr>
              <w:rFonts w:ascii="Arial" w:hAnsi="Arial" w:cs="Arial"/>
              <w:b/>
              <w:caps/>
              <w:noProof/>
              <w:color w:val="0000FF"/>
              <w:sz w:val="16"/>
              <w:szCs w:val="16"/>
            </w:rPr>
            <w:t>5.-CONSTRUCCION DE RED DE AGUA POTABLE EN COLONIA INSURGENTES, AGENCIA PUEBLO NUEVO EN LA PRIVADA DE GUADALUPE VICTORIA.</w:t>
          </w:r>
        </w:p>
      </w:tc>
    </w:tr>
    <w:tr w:rsidR="009276B6" w:rsidTr="002B2CFF">
      <w:trPr>
        <w:trHeight w:val="324"/>
      </w:trPr>
      <w:tc>
        <w:tcPr>
          <w:tcW w:w="9900" w:type="dxa"/>
          <w:vAlign w:val="center"/>
        </w:tcPr>
        <w:p w:rsidR="009276B6" w:rsidRPr="007C5A53" w:rsidRDefault="009276B6" w:rsidP="00BE4D22">
          <w:pPr>
            <w:pStyle w:val="Encabezado"/>
            <w:jc w:val="center"/>
            <w:rPr>
              <w:rFonts w:ascii="Arial" w:hAnsi="Arial" w:cs="Arial"/>
              <w:sz w:val="15"/>
            </w:rPr>
          </w:pPr>
          <w:r w:rsidRPr="007C5A53">
            <w:rPr>
              <w:rFonts w:ascii="Arial" w:hAnsi="Arial" w:cs="Arial"/>
              <w:sz w:val="15"/>
            </w:rPr>
            <w:t>LUGAR Y FECHA: OAXACA DE JUÁREZ, OAXACA A</w:t>
          </w:r>
          <w:r w:rsidRPr="007C5A53">
            <w:rPr>
              <w:rFonts w:ascii="Arial" w:hAnsi="Arial" w:cs="Arial"/>
              <w:sz w:val="18"/>
              <w:szCs w:val="18"/>
            </w:rPr>
            <w:t xml:space="preserve"> </w:t>
          </w:r>
          <w:r w:rsidRPr="00D31005">
            <w:rPr>
              <w:rFonts w:ascii="Arial" w:hAnsi="Arial" w:cs="Arial"/>
              <w:b/>
              <w:caps/>
              <w:noProof/>
              <w:color w:val="0000FF"/>
              <w:sz w:val="18"/>
              <w:szCs w:val="18"/>
            </w:rPr>
            <w:t>21 de Octubre de 2020</w:t>
          </w:r>
        </w:p>
      </w:tc>
    </w:tr>
  </w:tbl>
  <w:p w:rsidR="009276B6" w:rsidRDefault="009276B6" w:rsidP="0056315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6B6" w:rsidRDefault="009276B6">
    <w:pPr>
      <w:pStyle w:val="Encabezado"/>
    </w:pPr>
    <w:r w:rsidRPr="008640A6">
      <w:rPr>
        <w:noProof/>
        <w:sz w:val="10"/>
        <w:szCs w:val="10"/>
        <w:lang w:val="es-MX" w:eastAsia="es-MX"/>
      </w:rPr>
      <mc:AlternateContent>
        <mc:Choice Requires="wps">
          <w:drawing>
            <wp:anchor distT="0" distB="0" distL="114300" distR="114300" simplePos="0" relativeHeight="251664384" behindDoc="0" locked="0" layoutInCell="1" allowOverlap="1" wp14:anchorId="35464AF3" wp14:editId="64B62D88">
              <wp:simplePos x="0" y="0"/>
              <wp:positionH relativeFrom="column">
                <wp:posOffset>1276764</wp:posOffset>
              </wp:positionH>
              <wp:positionV relativeFrom="paragraph">
                <wp:posOffset>1546970</wp:posOffset>
              </wp:positionV>
              <wp:extent cx="4333240" cy="23050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240" cy="230505"/>
                      </a:xfrm>
                      <a:prstGeom prst="rect">
                        <a:avLst/>
                      </a:prstGeom>
                      <a:solidFill>
                        <a:srgbClr val="FFFFFF"/>
                      </a:solidFill>
                      <a:ln w="9525">
                        <a:noFill/>
                        <a:miter lim="800000"/>
                        <a:headEnd/>
                        <a:tailEnd/>
                      </a:ln>
                    </wps:spPr>
                    <wps:txbx>
                      <w:txbxContent>
                        <w:p w:rsidR="009276B6" w:rsidRPr="008640A6" w:rsidRDefault="009276B6" w:rsidP="00C6441E">
                          <w:pPr>
                            <w:rPr>
                              <w:rFonts w:ascii="Arial" w:hAnsi="Arial" w:cs="Arial"/>
                              <w:color w:val="2E0000"/>
                              <w:sz w:val="14"/>
                              <w:szCs w:val="14"/>
                            </w:rPr>
                          </w:pPr>
                          <w:r w:rsidRPr="008640A6">
                            <w:rPr>
                              <w:rFonts w:ascii="Arial" w:hAnsi="Arial" w:cs="Arial"/>
                              <w:color w:val="2E0000"/>
                              <w:sz w:val="14"/>
                              <w:szCs w:val="14"/>
                            </w:rPr>
                            <w:t>“2020, AÑO DE LA PLURICULTURALIDAD DE LOS PUEBLOS INDÍGENAS Y AFROMEXICANO”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100.55pt;margin-top:121.8pt;width:341.2pt;height:1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" stroked="f">
              <v:textbox>
                <w:txbxContent>
                  <w:p w:rsidR="009276B6" w:rsidRPr="008640A6" w:rsidRDefault="009276B6" w:rsidP="00C6441E">
                    <w:pPr>
                      <w:rPr>
                        <w:rFonts w:ascii="Arial" w:hAnsi="Arial" w:cs="Arial"/>
                        <w:color w:val="2E0000"/>
                        <w:sz w:val="14"/>
                        <w:szCs w:val="14"/>
                      </w:rPr>
                    </w:pPr>
                    <w:r w:rsidRPr="008640A6">
                      <w:rPr>
                        <w:rFonts w:ascii="Arial" w:hAnsi="Arial" w:cs="Arial"/>
                        <w:color w:val="2E0000"/>
                        <w:sz w:val="14"/>
                        <w:szCs w:val="14"/>
                      </w:rPr>
                      <w:t>“2020, AÑO DE LA PLURICULTURALIDAD DE LOS PUEBLOS INDÍGENAS Y AFROMEXICANO”</w:t>
                    </w:r>
                  </w:p>
                </w:txbxContent>
              </v:textbox>
            </v:shape>
          </w:pict>
        </mc:Fallback>
      </mc:AlternateContent>
    </w:r>
    <w:r>
      <w:rPr>
        <w:noProof/>
        <w:lang w:val="es-MX" w:eastAsia="es-MX"/>
      </w:rPr>
      <w:drawing>
        <wp:anchor distT="0" distB="0" distL="114300" distR="114300" simplePos="0" relativeHeight="251660288" behindDoc="1" locked="0" layoutInCell="1" allowOverlap="1" wp14:anchorId="3BFDB1C5" wp14:editId="0E99939C">
          <wp:simplePos x="0" y="0"/>
          <wp:positionH relativeFrom="column">
            <wp:posOffset>-549910</wp:posOffset>
          </wp:positionH>
          <wp:positionV relativeFrom="paragraph">
            <wp:posOffset>-94616</wp:posOffset>
          </wp:positionV>
          <wp:extent cx="7780020" cy="959167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2458" b="3933"/>
                  <a:stretch/>
                </pic:blipFill>
                <pic:spPr bwMode="auto">
                  <a:xfrm>
                    <a:off x="0" y="0"/>
                    <a:ext cx="7780020" cy="9591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6B6" w:rsidRDefault="009276B6">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76" w:rsidRDefault="005F027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9F0688"/>
    <w:multiLevelType w:val="multilevel"/>
    <w:tmpl w:val="82AA48BA"/>
    <w:lvl w:ilvl="0">
      <w:start w:val="3"/>
      <w:numFmt w:val="decimal"/>
      <w:lvlText w:val="%1"/>
      <w:lvlJc w:val="left"/>
      <w:pPr>
        <w:ind w:left="360" w:hanging="360"/>
      </w:pPr>
      <w:rPr>
        <w:rFonts w:hint="default"/>
        <w:b/>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3">
    <w:nsid w:val="039B134E"/>
    <w:multiLevelType w:val="hybridMultilevel"/>
    <w:tmpl w:val="A0D21852"/>
    <w:lvl w:ilvl="0" w:tplc="0C0A0017">
      <w:start w:val="1"/>
      <w:numFmt w:val="lowerLetter"/>
      <w:lvlText w:val="%1)"/>
      <w:lvlJc w:val="left"/>
      <w:pPr>
        <w:tabs>
          <w:tab w:val="num" w:pos="2700"/>
        </w:tabs>
        <w:ind w:left="2700" w:hanging="360"/>
      </w:pPr>
    </w:lvl>
    <w:lvl w:ilvl="1" w:tplc="0C0A0019" w:tentative="1">
      <w:start w:val="1"/>
      <w:numFmt w:val="lowerLetter"/>
      <w:lvlText w:val="%2."/>
      <w:lvlJc w:val="left"/>
      <w:pPr>
        <w:tabs>
          <w:tab w:val="num" w:pos="3420"/>
        </w:tabs>
        <w:ind w:left="3420" w:hanging="360"/>
      </w:pPr>
    </w:lvl>
    <w:lvl w:ilvl="2" w:tplc="0C0A001B" w:tentative="1">
      <w:start w:val="1"/>
      <w:numFmt w:val="lowerRoman"/>
      <w:lvlText w:val="%3."/>
      <w:lvlJc w:val="right"/>
      <w:pPr>
        <w:tabs>
          <w:tab w:val="num" w:pos="4140"/>
        </w:tabs>
        <w:ind w:left="4140" w:hanging="180"/>
      </w:pPr>
    </w:lvl>
    <w:lvl w:ilvl="3" w:tplc="0C0A000F" w:tentative="1">
      <w:start w:val="1"/>
      <w:numFmt w:val="decimal"/>
      <w:lvlText w:val="%4."/>
      <w:lvlJc w:val="left"/>
      <w:pPr>
        <w:tabs>
          <w:tab w:val="num" w:pos="4860"/>
        </w:tabs>
        <w:ind w:left="4860" w:hanging="360"/>
      </w:pPr>
    </w:lvl>
    <w:lvl w:ilvl="4" w:tplc="0C0A0019" w:tentative="1">
      <w:start w:val="1"/>
      <w:numFmt w:val="lowerLetter"/>
      <w:lvlText w:val="%5."/>
      <w:lvlJc w:val="left"/>
      <w:pPr>
        <w:tabs>
          <w:tab w:val="num" w:pos="5580"/>
        </w:tabs>
        <w:ind w:left="5580" w:hanging="360"/>
      </w:pPr>
    </w:lvl>
    <w:lvl w:ilvl="5" w:tplc="0C0A001B" w:tentative="1">
      <w:start w:val="1"/>
      <w:numFmt w:val="lowerRoman"/>
      <w:lvlText w:val="%6."/>
      <w:lvlJc w:val="right"/>
      <w:pPr>
        <w:tabs>
          <w:tab w:val="num" w:pos="6300"/>
        </w:tabs>
        <w:ind w:left="6300" w:hanging="180"/>
      </w:pPr>
    </w:lvl>
    <w:lvl w:ilvl="6" w:tplc="0C0A000F" w:tentative="1">
      <w:start w:val="1"/>
      <w:numFmt w:val="decimal"/>
      <w:lvlText w:val="%7."/>
      <w:lvlJc w:val="left"/>
      <w:pPr>
        <w:tabs>
          <w:tab w:val="num" w:pos="7020"/>
        </w:tabs>
        <w:ind w:left="7020" w:hanging="360"/>
      </w:pPr>
    </w:lvl>
    <w:lvl w:ilvl="7" w:tplc="0C0A0019" w:tentative="1">
      <w:start w:val="1"/>
      <w:numFmt w:val="lowerLetter"/>
      <w:lvlText w:val="%8."/>
      <w:lvlJc w:val="left"/>
      <w:pPr>
        <w:tabs>
          <w:tab w:val="num" w:pos="7740"/>
        </w:tabs>
        <w:ind w:left="7740" w:hanging="360"/>
      </w:pPr>
    </w:lvl>
    <w:lvl w:ilvl="8" w:tplc="0C0A001B" w:tentative="1">
      <w:start w:val="1"/>
      <w:numFmt w:val="lowerRoman"/>
      <w:lvlText w:val="%9."/>
      <w:lvlJc w:val="right"/>
      <w:pPr>
        <w:tabs>
          <w:tab w:val="num" w:pos="8460"/>
        </w:tabs>
        <w:ind w:left="8460" w:hanging="180"/>
      </w:pPr>
    </w:lvl>
  </w:abstractNum>
  <w:abstractNum w:abstractNumId="4">
    <w:nsid w:val="0DA64FB1"/>
    <w:multiLevelType w:val="hybridMultilevel"/>
    <w:tmpl w:val="DA50B076"/>
    <w:lvl w:ilvl="0" w:tplc="0C0A0017">
      <w:start w:val="1"/>
      <w:numFmt w:val="lowerLetter"/>
      <w:lvlText w:val="%1)"/>
      <w:lvlJc w:val="left"/>
      <w:pPr>
        <w:tabs>
          <w:tab w:val="num" w:pos="2138"/>
        </w:tabs>
        <w:ind w:left="2138" w:hanging="360"/>
      </w:pPr>
    </w:lvl>
    <w:lvl w:ilvl="1" w:tplc="0C0A0019" w:tentative="1">
      <w:start w:val="1"/>
      <w:numFmt w:val="lowerLetter"/>
      <w:lvlText w:val="%2."/>
      <w:lvlJc w:val="left"/>
      <w:pPr>
        <w:tabs>
          <w:tab w:val="num" w:pos="2858"/>
        </w:tabs>
        <w:ind w:left="2858" w:hanging="360"/>
      </w:pPr>
    </w:lvl>
    <w:lvl w:ilvl="2" w:tplc="0C0A001B" w:tentative="1">
      <w:start w:val="1"/>
      <w:numFmt w:val="lowerRoman"/>
      <w:lvlText w:val="%3."/>
      <w:lvlJc w:val="right"/>
      <w:pPr>
        <w:tabs>
          <w:tab w:val="num" w:pos="3578"/>
        </w:tabs>
        <w:ind w:left="3578" w:hanging="180"/>
      </w:pPr>
    </w:lvl>
    <w:lvl w:ilvl="3" w:tplc="0C0A000F" w:tentative="1">
      <w:start w:val="1"/>
      <w:numFmt w:val="decimal"/>
      <w:lvlText w:val="%4."/>
      <w:lvlJc w:val="left"/>
      <w:pPr>
        <w:tabs>
          <w:tab w:val="num" w:pos="4298"/>
        </w:tabs>
        <w:ind w:left="4298" w:hanging="360"/>
      </w:pPr>
    </w:lvl>
    <w:lvl w:ilvl="4" w:tplc="0C0A0019" w:tentative="1">
      <w:start w:val="1"/>
      <w:numFmt w:val="lowerLetter"/>
      <w:lvlText w:val="%5."/>
      <w:lvlJc w:val="left"/>
      <w:pPr>
        <w:tabs>
          <w:tab w:val="num" w:pos="5018"/>
        </w:tabs>
        <w:ind w:left="5018" w:hanging="360"/>
      </w:pPr>
    </w:lvl>
    <w:lvl w:ilvl="5" w:tplc="0C0A001B" w:tentative="1">
      <w:start w:val="1"/>
      <w:numFmt w:val="lowerRoman"/>
      <w:lvlText w:val="%6."/>
      <w:lvlJc w:val="right"/>
      <w:pPr>
        <w:tabs>
          <w:tab w:val="num" w:pos="5738"/>
        </w:tabs>
        <w:ind w:left="5738" w:hanging="180"/>
      </w:pPr>
    </w:lvl>
    <w:lvl w:ilvl="6" w:tplc="0C0A000F" w:tentative="1">
      <w:start w:val="1"/>
      <w:numFmt w:val="decimal"/>
      <w:lvlText w:val="%7."/>
      <w:lvlJc w:val="left"/>
      <w:pPr>
        <w:tabs>
          <w:tab w:val="num" w:pos="6458"/>
        </w:tabs>
        <w:ind w:left="6458" w:hanging="360"/>
      </w:pPr>
    </w:lvl>
    <w:lvl w:ilvl="7" w:tplc="0C0A0019" w:tentative="1">
      <w:start w:val="1"/>
      <w:numFmt w:val="lowerLetter"/>
      <w:lvlText w:val="%8."/>
      <w:lvlJc w:val="left"/>
      <w:pPr>
        <w:tabs>
          <w:tab w:val="num" w:pos="7178"/>
        </w:tabs>
        <w:ind w:left="7178" w:hanging="360"/>
      </w:pPr>
    </w:lvl>
    <w:lvl w:ilvl="8" w:tplc="0C0A001B" w:tentative="1">
      <w:start w:val="1"/>
      <w:numFmt w:val="lowerRoman"/>
      <w:lvlText w:val="%9."/>
      <w:lvlJc w:val="right"/>
      <w:pPr>
        <w:tabs>
          <w:tab w:val="num" w:pos="7898"/>
        </w:tabs>
        <w:ind w:left="7898" w:hanging="180"/>
      </w:pPr>
    </w:lvl>
  </w:abstractNum>
  <w:abstractNum w:abstractNumId="5">
    <w:nsid w:val="12A87986"/>
    <w:multiLevelType w:val="multilevel"/>
    <w:tmpl w:val="D9B0F0CC"/>
    <w:lvl w:ilvl="0">
      <w:start w:val="2"/>
      <w:numFmt w:val="decimal"/>
      <w:lvlText w:val="%1"/>
      <w:lvlJc w:val="left"/>
      <w:pPr>
        <w:ind w:left="360" w:hanging="360"/>
      </w:pPr>
      <w:rPr>
        <w:rFonts w:hint="default"/>
        <w:b/>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6">
    <w:nsid w:val="15644587"/>
    <w:multiLevelType w:val="multilevel"/>
    <w:tmpl w:val="EA2C51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1D92770"/>
    <w:multiLevelType w:val="multilevel"/>
    <w:tmpl w:val="0AF2599A"/>
    <w:lvl w:ilvl="0">
      <w:start w:val="3"/>
      <w:numFmt w:val="decimal"/>
      <w:lvlText w:val="%1"/>
      <w:lvlJc w:val="left"/>
      <w:pPr>
        <w:ind w:left="360" w:hanging="360"/>
      </w:pPr>
      <w:rPr>
        <w:rFonts w:hint="default"/>
        <w:b/>
      </w:rPr>
    </w:lvl>
    <w:lvl w:ilvl="1">
      <w:start w:val="1"/>
      <w:numFmt w:val="none"/>
      <w:lvlText w:val="2.3"/>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8">
    <w:nsid w:val="226D653B"/>
    <w:multiLevelType w:val="hybridMultilevel"/>
    <w:tmpl w:val="C0CCD2F0"/>
    <w:lvl w:ilvl="0" w:tplc="0C0A0017">
      <w:start w:val="1"/>
      <w:numFmt w:val="lowerLetter"/>
      <w:lvlText w:val="%1)"/>
      <w:lvlJc w:val="left"/>
      <w:pPr>
        <w:tabs>
          <w:tab w:val="num" w:pos="2700"/>
        </w:tabs>
        <w:ind w:left="2700" w:hanging="360"/>
      </w:pPr>
    </w:lvl>
    <w:lvl w:ilvl="1" w:tplc="0C0A0019" w:tentative="1">
      <w:start w:val="1"/>
      <w:numFmt w:val="lowerLetter"/>
      <w:lvlText w:val="%2."/>
      <w:lvlJc w:val="left"/>
      <w:pPr>
        <w:tabs>
          <w:tab w:val="num" w:pos="3420"/>
        </w:tabs>
        <w:ind w:left="3420" w:hanging="360"/>
      </w:pPr>
    </w:lvl>
    <w:lvl w:ilvl="2" w:tplc="0C0A001B" w:tentative="1">
      <w:start w:val="1"/>
      <w:numFmt w:val="lowerRoman"/>
      <w:lvlText w:val="%3."/>
      <w:lvlJc w:val="right"/>
      <w:pPr>
        <w:tabs>
          <w:tab w:val="num" w:pos="4140"/>
        </w:tabs>
        <w:ind w:left="4140" w:hanging="180"/>
      </w:pPr>
    </w:lvl>
    <w:lvl w:ilvl="3" w:tplc="0C0A000F" w:tentative="1">
      <w:start w:val="1"/>
      <w:numFmt w:val="decimal"/>
      <w:lvlText w:val="%4."/>
      <w:lvlJc w:val="left"/>
      <w:pPr>
        <w:tabs>
          <w:tab w:val="num" w:pos="4860"/>
        </w:tabs>
        <w:ind w:left="4860" w:hanging="360"/>
      </w:pPr>
    </w:lvl>
    <w:lvl w:ilvl="4" w:tplc="0C0A0019" w:tentative="1">
      <w:start w:val="1"/>
      <w:numFmt w:val="lowerLetter"/>
      <w:lvlText w:val="%5."/>
      <w:lvlJc w:val="left"/>
      <w:pPr>
        <w:tabs>
          <w:tab w:val="num" w:pos="5580"/>
        </w:tabs>
        <w:ind w:left="5580" w:hanging="360"/>
      </w:pPr>
    </w:lvl>
    <w:lvl w:ilvl="5" w:tplc="0C0A001B" w:tentative="1">
      <w:start w:val="1"/>
      <w:numFmt w:val="lowerRoman"/>
      <w:lvlText w:val="%6."/>
      <w:lvlJc w:val="right"/>
      <w:pPr>
        <w:tabs>
          <w:tab w:val="num" w:pos="6300"/>
        </w:tabs>
        <w:ind w:left="6300" w:hanging="180"/>
      </w:pPr>
    </w:lvl>
    <w:lvl w:ilvl="6" w:tplc="0C0A000F" w:tentative="1">
      <w:start w:val="1"/>
      <w:numFmt w:val="decimal"/>
      <w:lvlText w:val="%7."/>
      <w:lvlJc w:val="left"/>
      <w:pPr>
        <w:tabs>
          <w:tab w:val="num" w:pos="7020"/>
        </w:tabs>
        <w:ind w:left="7020" w:hanging="360"/>
      </w:pPr>
    </w:lvl>
    <w:lvl w:ilvl="7" w:tplc="0C0A0019" w:tentative="1">
      <w:start w:val="1"/>
      <w:numFmt w:val="lowerLetter"/>
      <w:lvlText w:val="%8."/>
      <w:lvlJc w:val="left"/>
      <w:pPr>
        <w:tabs>
          <w:tab w:val="num" w:pos="7740"/>
        </w:tabs>
        <w:ind w:left="7740" w:hanging="360"/>
      </w:pPr>
    </w:lvl>
    <w:lvl w:ilvl="8" w:tplc="0C0A001B" w:tentative="1">
      <w:start w:val="1"/>
      <w:numFmt w:val="lowerRoman"/>
      <w:lvlText w:val="%9."/>
      <w:lvlJc w:val="right"/>
      <w:pPr>
        <w:tabs>
          <w:tab w:val="num" w:pos="8460"/>
        </w:tabs>
        <w:ind w:left="8460" w:hanging="180"/>
      </w:pPr>
    </w:lvl>
  </w:abstractNum>
  <w:abstractNum w:abstractNumId="9">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0">
    <w:nsid w:val="22DE4DDA"/>
    <w:multiLevelType w:val="hybridMultilevel"/>
    <w:tmpl w:val="E6280F0A"/>
    <w:lvl w:ilvl="0" w:tplc="0C0A0017">
      <w:start w:val="1"/>
      <w:numFmt w:val="lowerLetter"/>
      <w:lvlText w:val="%1)"/>
      <w:lvlJc w:val="left"/>
      <w:pPr>
        <w:tabs>
          <w:tab w:val="num" w:pos="1800"/>
        </w:tabs>
        <w:ind w:left="1800" w:hanging="360"/>
      </w:pPr>
      <w:rPr>
        <w:rFonts w:cs="Times New Roman"/>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11">
    <w:nsid w:val="23035F1C"/>
    <w:multiLevelType w:val="hybridMultilevel"/>
    <w:tmpl w:val="DF0ED1B8"/>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45175B6"/>
    <w:multiLevelType w:val="multilevel"/>
    <w:tmpl w:val="9BF23164"/>
    <w:lvl w:ilvl="0">
      <w:start w:val="3"/>
      <w:numFmt w:val="decimal"/>
      <w:lvlText w:val="%1"/>
      <w:lvlJc w:val="left"/>
      <w:pPr>
        <w:ind w:left="720" w:hanging="360"/>
      </w:pPr>
      <w:rPr>
        <w:rFonts w:hint="default"/>
        <w:b/>
      </w:rPr>
    </w:lvl>
    <w:lvl w:ilvl="1">
      <w:start w:val="1"/>
      <w:numFmt w:val="none"/>
      <w:lvlText w:val="2.1"/>
      <w:lvlJc w:val="left"/>
      <w:pPr>
        <w:ind w:left="1425" w:hanging="360"/>
      </w:pPr>
      <w:rPr>
        <w:rFonts w:hint="default"/>
        <w:b/>
      </w:rPr>
    </w:lvl>
    <w:lvl w:ilvl="2">
      <w:start w:val="1"/>
      <w:numFmt w:val="decimal"/>
      <w:lvlText w:val="%1.%2.%3"/>
      <w:lvlJc w:val="left"/>
      <w:pPr>
        <w:ind w:left="2490" w:hanging="720"/>
      </w:pPr>
      <w:rPr>
        <w:rFonts w:hint="default"/>
        <w:b/>
      </w:rPr>
    </w:lvl>
    <w:lvl w:ilvl="3">
      <w:start w:val="1"/>
      <w:numFmt w:val="decimal"/>
      <w:lvlText w:val="%1.%2.%3.%4"/>
      <w:lvlJc w:val="left"/>
      <w:pPr>
        <w:ind w:left="3195" w:hanging="720"/>
      </w:pPr>
      <w:rPr>
        <w:rFonts w:hint="default"/>
        <w:b/>
      </w:rPr>
    </w:lvl>
    <w:lvl w:ilvl="4">
      <w:start w:val="1"/>
      <w:numFmt w:val="decimal"/>
      <w:lvlText w:val="%1.%2.%3.%4.%5"/>
      <w:lvlJc w:val="left"/>
      <w:pPr>
        <w:ind w:left="4260" w:hanging="1080"/>
      </w:pPr>
      <w:rPr>
        <w:rFonts w:hint="default"/>
        <w:b/>
      </w:rPr>
    </w:lvl>
    <w:lvl w:ilvl="5">
      <w:start w:val="1"/>
      <w:numFmt w:val="decimal"/>
      <w:lvlText w:val="%1.%2.%3.%4.%5.%6"/>
      <w:lvlJc w:val="left"/>
      <w:pPr>
        <w:ind w:left="4965" w:hanging="1080"/>
      </w:pPr>
      <w:rPr>
        <w:rFonts w:hint="default"/>
        <w:b/>
      </w:rPr>
    </w:lvl>
    <w:lvl w:ilvl="6">
      <w:start w:val="1"/>
      <w:numFmt w:val="decimal"/>
      <w:lvlText w:val="%1.%2.%3.%4.%5.%6.%7"/>
      <w:lvlJc w:val="left"/>
      <w:pPr>
        <w:ind w:left="6030" w:hanging="1440"/>
      </w:pPr>
      <w:rPr>
        <w:rFonts w:hint="default"/>
        <w:b/>
      </w:rPr>
    </w:lvl>
    <w:lvl w:ilvl="7">
      <w:start w:val="1"/>
      <w:numFmt w:val="decimal"/>
      <w:lvlText w:val="%1.%2.%3.%4.%5.%6.%7.%8"/>
      <w:lvlJc w:val="left"/>
      <w:pPr>
        <w:ind w:left="6735" w:hanging="1440"/>
      </w:pPr>
      <w:rPr>
        <w:rFonts w:hint="default"/>
        <w:b/>
      </w:rPr>
    </w:lvl>
    <w:lvl w:ilvl="8">
      <w:start w:val="1"/>
      <w:numFmt w:val="decimal"/>
      <w:lvlText w:val="%1.%2.%3.%4.%5.%6.%7.%8.%9"/>
      <w:lvlJc w:val="left"/>
      <w:pPr>
        <w:ind w:left="7800" w:hanging="1800"/>
      </w:pPr>
      <w:rPr>
        <w:rFonts w:hint="default"/>
        <w:b/>
      </w:rPr>
    </w:lvl>
  </w:abstractNum>
  <w:abstractNum w:abstractNumId="14">
    <w:nsid w:val="2D805609"/>
    <w:multiLevelType w:val="hybridMultilevel"/>
    <w:tmpl w:val="73ECBAD8"/>
    <w:lvl w:ilvl="0" w:tplc="096235DC">
      <w:start w:val="1"/>
      <w:numFmt w:val="lowerLetter"/>
      <w:lvlText w:val="%1."/>
      <w:lvlJc w:val="right"/>
      <w:pPr>
        <w:tabs>
          <w:tab w:val="num" w:pos="5382"/>
        </w:tabs>
        <w:ind w:left="5382" w:hanging="180"/>
      </w:pPr>
      <w:rPr>
        <w:rFonts w:ascii="Arial" w:hAnsi="Arial" w:hint="default"/>
        <w:b w:val="0"/>
        <w:i w:val="0"/>
        <w:sz w:val="20"/>
      </w:rPr>
    </w:lvl>
    <w:lvl w:ilvl="1" w:tplc="2E0CE18A">
      <w:start w:val="5"/>
      <w:numFmt w:val="upperRoman"/>
      <w:lvlText w:val="%2."/>
      <w:lvlJc w:val="left"/>
      <w:pPr>
        <w:tabs>
          <w:tab w:val="num" w:pos="5922"/>
        </w:tabs>
        <w:ind w:left="5922" w:hanging="720"/>
      </w:pPr>
      <w:rPr>
        <w:rFonts w:hint="default"/>
      </w:rPr>
    </w:lvl>
    <w:lvl w:ilvl="2" w:tplc="875A0EAC">
      <w:start w:val="8"/>
      <w:numFmt w:val="decimal"/>
      <w:lvlText w:val="%3."/>
      <w:lvlJc w:val="left"/>
      <w:pPr>
        <w:tabs>
          <w:tab w:val="num" w:pos="6462"/>
        </w:tabs>
        <w:ind w:left="6462" w:hanging="360"/>
      </w:pPr>
      <w:rPr>
        <w:rFonts w:hint="default"/>
        <w:b/>
        <w:color w:val="FF0000"/>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nsid w:val="2D8B63CF"/>
    <w:multiLevelType w:val="hybridMultilevel"/>
    <w:tmpl w:val="D9D2F2D2"/>
    <w:lvl w:ilvl="0" w:tplc="1B38938C">
      <w:start w:val="1"/>
      <w:numFmt w:val="upperLetter"/>
      <w:lvlText w:val="%1)"/>
      <w:lvlJc w:val="left"/>
      <w:pPr>
        <w:ind w:left="2340" w:hanging="360"/>
      </w:pPr>
      <w:rPr>
        <w:rFonts w:hint="default"/>
        <w:b/>
      </w:rPr>
    </w:lvl>
    <w:lvl w:ilvl="1" w:tplc="0C0A0019" w:tentative="1">
      <w:start w:val="1"/>
      <w:numFmt w:val="lowerLetter"/>
      <w:lvlText w:val="%2."/>
      <w:lvlJc w:val="left"/>
      <w:pPr>
        <w:ind w:left="3060" w:hanging="360"/>
      </w:pPr>
    </w:lvl>
    <w:lvl w:ilvl="2" w:tplc="0C0A001B" w:tentative="1">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16">
    <w:nsid w:val="30F14996"/>
    <w:multiLevelType w:val="hybridMultilevel"/>
    <w:tmpl w:val="A1F4B59C"/>
    <w:lvl w:ilvl="0" w:tplc="0C0A0017">
      <w:start w:val="1"/>
      <w:numFmt w:val="lowerLetter"/>
      <w:lvlText w:val="%1)"/>
      <w:lvlJc w:val="left"/>
      <w:pPr>
        <w:tabs>
          <w:tab w:val="num" w:pos="2628"/>
        </w:tabs>
        <w:ind w:left="2628"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29C54BC"/>
    <w:multiLevelType w:val="hybridMultilevel"/>
    <w:tmpl w:val="CA583C40"/>
    <w:lvl w:ilvl="0" w:tplc="E196B75A">
      <w:start w:val="1"/>
      <w:numFmt w:val="lowerLetter"/>
      <w:lvlText w:val="%1)"/>
      <w:lvlJc w:val="left"/>
      <w:pPr>
        <w:ind w:left="1980" w:hanging="720"/>
      </w:pPr>
      <w:rPr>
        <w:rFonts w:ascii="Arial" w:eastAsia="Times New Roman" w:hAnsi="Arial" w:cs="Arial"/>
        <w:b/>
      </w:rPr>
    </w:lvl>
    <w:lvl w:ilvl="1" w:tplc="040A0019" w:tentative="1">
      <w:start w:val="1"/>
      <w:numFmt w:val="lowerLetter"/>
      <w:lvlText w:val="%2."/>
      <w:lvlJc w:val="left"/>
      <w:pPr>
        <w:ind w:left="2340" w:hanging="360"/>
      </w:pPr>
    </w:lvl>
    <w:lvl w:ilvl="2" w:tplc="040A001B" w:tentative="1">
      <w:start w:val="1"/>
      <w:numFmt w:val="lowerRoman"/>
      <w:lvlText w:val="%3."/>
      <w:lvlJc w:val="right"/>
      <w:pPr>
        <w:ind w:left="3060" w:hanging="180"/>
      </w:pPr>
    </w:lvl>
    <w:lvl w:ilvl="3" w:tplc="040A000F" w:tentative="1">
      <w:start w:val="1"/>
      <w:numFmt w:val="decimal"/>
      <w:lvlText w:val="%4."/>
      <w:lvlJc w:val="left"/>
      <w:pPr>
        <w:ind w:left="3780" w:hanging="360"/>
      </w:pPr>
    </w:lvl>
    <w:lvl w:ilvl="4" w:tplc="040A0019" w:tentative="1">
      <w:start w:val="1"/>
      <w:numFmt w:val="lowerLetter"/>
      <w:lvlText w:val="%5."/>
      <w:lvlJc w:val="left"/>
      <w:pPr>
        <w:ind w:left="4500" w:hanging="360"/>
      </w:pPr>
    </w:lvl>
    <w:lvl w:ilvl="5" w:tplc="040A001B" w:tentative="1">
      <w:start w:val="1"/>
      <w:numFmt w:val="lowerRoman"/>
      <w:lvlText w:val="%6."/>
      <w:lvlJc w:val="right"/>
      <w:pPr>
        <w:ind w:left="5220" w:hanging="180"/>
      </w:pPr>
    </w:lvl>
    <w:lvl w:ilvl="6" w:tplc="040A000F" w:tentative="1">
      <w:start w:val="1"/>
      <w:numFmt w:val="decimal"/>
      <w:lvlText w:val="%7."/>
      <w:lvlJc w:val="left"/>
      <w:pPr>
        <w:ind w:left="5940" w:hanging="360"/>
      </w:pPr>
    </w:lvl>
    <w:lvl w:ilvl="7" w:tplc="040A0019" w:tentative="1">
      <w:start w:val="1"/>
      <w:numFmt w:val="lowerLetter"/>
      <w:lvlText w:val="%8."/>
      <w:lvlJc w:val="left"/>
      <w:pPr>
        <w:ind w:left="6660" w:hanging="360"/>
      </w:pPr>
    </w:lvl>
    <w:lvl w:ilvl="8" w:tplc="040A001B" w:tentative="1">
      <w:start w:val="1"/>
      <w:numFmt w:val="lowerRoman"/>
      <w:lvlText w:val="%9."/>
      <w:lvlJc w:val="right"/>
      <w:pPr>
        <w:ind w:left="7380" w:hanging="180"/>
      </w:pPr>
    </w:lvl>
  </w:abstractNum>
  <w:abstractNum w:abstractNumId="18">
    <w:nsid w:val="34DA529D"/>
    <w:multiLevelType w:val="multilevel"/>
    <w:tmpl w:val="11F4216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8D452FB"/>
    <w:multiLevelType w:val="hybridMultilevel"/>
    <w:tmpl w:val="3E0018FE"/>
    <w:lvl w:ilvl="0" w:tplc="0C0A0017">
      <w:start w:val="1"/>
      <w:numFmt w:val="lowerLetter"/>
      <w:lvlText w:val="%1)"/>
      <w:lvlJc w:val="left"/>
      <w:pPr>
        <w:tabs>
          <w:tab w:val="num" w:pos="2700"/>
        </w:tabs>
        <w:ind w:left="2700" w:hanging="360"/>
      </w:pPr>
    </w:lvl>
    <w:lvl w:ilvl="1" w:tplc="0C0A0019" w:tentative="1">
      <w:start w:val="1"/>
      <w:numFmt w:val="lowerLetter"/>
      <w:lvlText w:val="%2."/>
      <w:lvlJc w:val="left"/>
      <w:pPr>
        <w:tabs>
          <w:tab w:val="num" w:pos="3420"/>
        </w:tabs>
        <w:ind w:left="3420" w:hanging="360"/>
      </w:pPr>
    </w:lvl>
    <w:lvl w:ilvl="2" w:tplc="0C0A001B" w:tentative="1">
      <w:start w:val="1"/>
      <w:numFmt w:val="lowerRoman"/>
      <w:lvlText w:val="%3."/>
      <w:lvlJc w:val="right"/>
      <w:pPr>
        <w:tabs>
          <w:tab w:val="num" w:pos="4140"/>
        </w:tabs>
        <w:ind w:left="4140" w:hanging="180"/>
      </w:pPr>
    </w:lvl>
    <w:lvl w:ilvl="3" w:tplc="0C0A000F" w:tentative="1">
      <w:start w:val="1"/>
      <w:numFmt w:val="decimal"/>
      <w:lvlText w:val="%4."/>
      <w:lvlJc w:val="left"/>
      <w:pPr>
        <w:tabs>
          <w:tab w:val="num" w:pos="4860"/>
        </w:tabs>
        <w:ind w:left="4860" w:hanging="360"/>
      </w:pPr>
    </w:lvl>
    <w:lvl w:ilvl="4" w:tplc="0C0A0019" w:tentative="1">
      <w:start w:val="1"/>
      <w:numFmt w:val="lowerLetter"/>
      <w:lvlText w:val="%5."/>
      <w:lvlJc w:val="left"/>
      <w:pPr>
        <w:tabs>
          <w:tab w:val="num" w:pos="5580"/>
        </w:tabs>
        <w:ind w:left="5580" w:hanging="360"/>
      </w:pPr>
    </w:lvl>
    <w:lvl w:ilvl="5" w:tplc="0C0A001B" w:tentative="1">
      <w:start w:val="1"/>
      <w:numFmt w:val="lowerRoman"/>
      <w:lvlText w:val="%6."/>
      <w:lvlJc w:val="right"/>
      <w:pPr>
        <w:tabs>
          <w:tab w:val="num" w:pos="6300"/>
        </w:tabs>
        <w:ind w:left="6300" w:hanging="180"/>
      </w:pPr>
    </w:lvl>
    <w:lvl w:ilvl="6" w:tplc="0C0A000F" w:tentative="1">
      <w:start w:val="1"/>
      <w:numFmt w:val="decimal"/>
      <w:lvlText w:val="%7."/>
      <w:lvlJc w:val="left"/>
      <w:pPr>
        <w:tabs>
          <w:tab w:val="num" w:pos="7020"/>
        </w:tabs>
        <w:ind w:left="7020" w:hanging="360"/>
      </w:pPr>
    </w:lvl>
    <w:lvl w:ilvl="7" w:tplc="0C0A0019" w:tentative="1">
      <w:start w:val="1"/>
      <w:numFmt w:val="lowerLetter"/>
      <w:lvlText w:val="%8."/>
      <w:lvlJc w:val="left"/>
      <w:pPr>
        <w:tabs>
          <w:tab w:val="num" w:pos="7740"/>
        </w:tabs>
        <w:ind w:left="7740" w:hanging="360"/>
      </w:pPr>
    </w:lvl>
    <w:lvl w:ilvl="8" w:tplc="0C0A001B" w:tentative="1">
      <w:start w:val="1"/>
      <w:numFmt w:val="lowerRoman"/>
      <w:lvlText w:val="%9."/>
      <w:lvlJc w:val="right"/>
      <w:pPr>
        <w:tabs>
          <w:tab w:val="num" w:pos="8460"/>
        </w:tabs>
        <w:ind w:left="8460" w:hanging="180"/>
      </w:pPr>
    </w:lvl>
  </w:abstractNum>
  <w:abstractNum w:abstractNumId="20">
    <w:nsid w:val="3DC7388C"/>
    <w:multiLevelType w:val="multilevel"/>
    <w:tmpl w:val="7F7AE77E"/>
    <w:lvl w:ilvl="0">
      <w:start w:val="1"/>
      <w:numFmt w:val="decimal"/>
      <w:lvlText w:val="%1"/>
      <w:lvlJc w:val="left"/>
      <w:pPr>
        <w:tabs>
          <w:tab w:val="num" w:pos="720"/>
        </w:tabs>
        <w:ind w:left="720" w:hanging="720"/>
      </w:pPr>
      <w:rPr>
        <w:rFonts w:hint="default"/>
        <w:u w:val="none"/>
      </w:rPr>
    </w:lvl>
    <w:lvl w:ilvl="1">
      <w:start w:val="1"/>
      <w:numFmt w:val="none"/>
      <w:lvlText w:val="2.2"/>
      <w:lvlJc w:val="left"/>
      <w:pPr>
        <w:tabs>
          <w:tab w:val="num" w:pos="1429"/>
        </w:tabs>
        <w:ind w:left="1429" w:hanging="720"/>
      </w:pPr>
      <w:rPr>
        <w:rFonts w:ascii="Arial" w:hAnsi="Arial"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nsid w:val="3EAB6F89"/>
    <w:multiLevelType w:val="hybridMultilevel"/>
    <w:tmpl w:val="F1248200"/>
    <w:lvl w:ilvl="0" w:tplc="7B7CBFC8">
      <w:numFmt w:val="bullet"/>
      <w:lvlText w:val=""/>
      <w:lvlJc w:val="left"/>
      <w:pPr>
        <w:tabs>
          <w:tab w:val="num" w:pos="410"/>
        </w:tabs>
        <w:ind w:left="410" w:hanging="360"/>
      </w:pPr>
      <w:rPr>
        <w:rFonts w:ascii="Symbol" w:eastAsia="Times New Roman" w:hAnsi="Symbol" w:cs="Arial" w:hint="default"/>
        <w:b w:val="0"/>
      </w:rPr>
    </w:lvl>
    <w:lvl w:ilvl="1" w:tplc="0C0A0003" w:tentative="1">
      <w:start w:val="1"/>
      <w:numFmt w:val="bullet"/>
      <w:lvlText w:val="o"/>
      <w:lvlJc w:val="left"/>
      <w:pPr>
        <w:tabs>
          <w:tab w:val="num" w:pos="1130"/>
        </w:tabs>
        <w:ind w:left="1130" w:hanging="360"/>
      </w:pPr>
      <w:rPr>
        <w:rFonts w:ascii="Courier New" w:hAnsi="Courier New" w:hint="default"/>
      </w:rPr>
    </w:lvl>
    <w:lvl w:ilvl="2" w:tplc="0C0A0005" w:tentative="1">
      <w:start w:val="1"/>
      <w:numFmt w:val="bullet"/>
      <w:lvlText w:val=""/>
      <w:lvlJc w:val="left"/>
      <w:pPr>
        <w:tabs>
          <w:tab w:val="num" w:pos="1850"/>
        </w:tabs>
        <w:ind w:left="1850" w:hanging="360"/>
      </w:pPr>
      <w:rPr>
        <w:rFonts w:ascii="Wingdings" w:hAnsi="Wingdings" w:hint="default"/>
      </w:rPr>
    </w:lvl>
    <w:lvl w:ilvl="3" w:tplc="0C0A0001" w:tentative="1">
      <w:start w:val="1"/>
      <w:numFmt w:val="bullet"/>
      <w:lvlText w:val=""/>
      <w:lvlJc w:val="left"/>
      <w:pPr>
        <w:tabs>
          <w:tab w:val="num" w:pos="2570"/>
        </w:tabs>
        <w:ind w:left="2570" w:hanging="360"/>
      </w:pPr>
      <w:rPr>
        <w:rFonts w:ascii="Symbol" w:hAnsi="Symbol" w:hint="default"/>
      </w:rPr>
    </w:lvl>
    <w:lvl w:ilvl="4" w:tplc="0C0A0003" w:tentative="1">
      <w:start w:val="1"/>
      <w:numFmt w:val="bullet"/>
      <w:lvlText w:val="o"/>
      <w:lvlJc w:val="left"/>
      <w:pPr>
        <w:tabs>
          <w:tab w:val="num" w:pos="3290"/>
        </w:tabs>
        <w:ind w:left="3290" w:hanging="360"/>
      </w:pPr>
      <w:rPr>
        <w:rFonts w:ascii="Courier New" w:hAnsi="Courier New" w:hint="default"/>
      </w:rPr>
    </w:lvl>
    <w:lvl w:ilvl="5" w:tplc="0C0A0005" w:tentative="1">
      <w:start w:val="1"/>
      <w:numFmt w:val="bullet"/>
      <w:lvlText w:val=""/>
      <w:lvlJc w:val="left"/>
      <w:pPr>
        <w:tabs>
          <w:tab w:val="num" w:pos="4010"/>
        </w:tabs>
        <w:ind w:left="4010" w:hanging="360"/>
      </w:pPr>
      <w:rPr>
        <w:rFonts w:ascii="Wingdings" w:hAnsi="Wingdings" w:hint="default"/>
      </w:rPr>
    </w:lvl>
    <w:lvl w:ilvl="6" w:tplc="0C0A0001" w:tentative="1">
      <w:start w:val="1"/>
      <w:numFmt w:val="bullet"/>
      <w:lvlText w:val=""/>
      <w:lvlJc w:val="left"/>
      <w:pPr>
        <w:tabs>
          <w:tab w:val="num" w:pos="4730"/>
        </w:tabs>
        <w:ind w:left="4730" w:hanging="360"/>
      </w:pPr>
      <w:rPr>
        <w:rFonts w:ascii="Symbol" w:hAnsi="Symbol" w:hint="default"/>
      </w:rPr>
    </w:lvl>
    <w:lvl w:ilvl="7" w:tplc="0C0A0003" w:tentative="1">
      <w:start w:val="1"/>
      <w:numFmt w:val="bullet"/>
      <w:lvlText w:val="o"/>
      <w:lvlJc w:val="left"/>
      <w:pPr>
        <w:tabs>
          <w:tab w:val="num" w:pos="5450"/>
        </w:tabs>
        <w:ind w:left="5450" w:hanging="360"/>
      </w:pPr>
      <w:rPr>
        <w:rFonts w:ascii="Courier New" w:hAnsi="Courier New" w:hint="default"/>
      </w:rPr>
    </w:lvl>
    <w:lvl w:ilvl="8" w:tplc="0C0A0005" w:tentative="1">
      <w:start w:val="1"/>
      <w:numFmt w:val="bullet"/>
      <w:lvlText w:val=""/>
      <w:lvlJc w:val="left"/>
      <w:pPr>
        <w:tabs>
          <w:tab w:val="num" w:pos="6170"/>
        </w:tabs>
        <w:ind w:left="6170" w:hanging="360"/>
      </w:pPr>
      <w:rPr>
        <w:rFonts w:ascii="Wingdings" w:hAnsi="Wingdings" w:hint="default"/>
      </w:rPr>
    </w:lvl>
  </w:abstractNum>
  <w:abstractNum w:abstractNumId="22">
    <w:nsid w:val="4060514D"/>
    <w:multiLevelType w:val="hybridMultilevel"/>
    <w:tmpl w:val="65EEBD36"/>
    <w:lvl w:ilvl="0" w:tplc="0C0A0017">
      <w:start w:val="1"/>
      <w:numFmt w:val="lowerLetter"/>
      <w:lvlText w:val="%1)"/>
      <w:lvlJc w:val="left"/>
      <w:pPr>
        <w:tabs>
          <w:tab w:val="num" w:pos="2880"/>
        </w:tabs>
        <w:ind w:left="2880" w:hanging="360"/>
      </w:pPr>
    </w:lvl>
    <w:lvl w:ilvl="1" w:tplc="0C0A0019" w:tentative="1">
      <w:start w:val="1"/>
      <w:numFmt w:val="lowerLetter"/>
      <w:lvlText w:val="%2."/>
      <w:lvlJc w:val="left"/>
      <w:pPr>
        <w:tabs>
          <w:tab w:val="num" w:pos="3600"/>
        </w:tabs>
        <w:ind w:left="3600" w:hanging="360"/>
      </w:pPr>
    </w:lvl>
    <w:lvl w:ilvl="2" w:tplc="0C0A001B" w:tentative="1">
      <w:start w:val="1"/>
      <w:numFmt w:val="lowerRoman"/>
      <w:lvlText w:val="%3."/>
      <w:lvlJc w:val="right"/>
      <w:pPr>
        <w:tabs>
          <w:tab w:val="num" w:pos="4320"/>
        </w:tabs>
        <w:ind w:left="4320" w:hanging="180"/>
      </w:pPr>
    </w:lvl>
    <w:lvl w:ilvl="3" w:tplc="0C0A000F" w:tentative="1">
      <w:start w:val="1"/>
      <w:numFmt w:val="decimal"/>
      <w:lvlText w:val="%4."/>
      <w:lvlJc w:val="left"/>
      <w:pPr>
        <w:tabs>
          <w:tab w:val="num" w:pos="5040"/>
        </w:tabs>
        <w:ind w:left="5040" w:hanging="360"/>
      </w:pPr>
    </w:lvl>
    <w:lvl w:ilvl="4" w:tplc="0C0A0019" w:tentative="1">
      <w:start w:val="1"/>
      <w:numFmt w:val="lowerLetter"/>
      <w:lvlText w:val="%5."/>
      <w:lvlJc w:val="left"/>
      <w:pPr>
        <w:tabs>
          <w:tab w:val="num" w:pos="5760"/>
        </w:tabs>
        <w:ind w:left="5760" w:hanging="360"/>
      </w:pPr>
    </w:lvl>
    <w:lvl w:ilvl="5" w:tplc="0C0A001B" w:tentative="1">
      <w:start w:val="1"/>
      <w:numFmt w:val="lowerRoman"/>
      <w:lvlText w:val="%6."/>
      <w:lvlJc w:val="right"/>
      <w:pPr>
        <w:tabs>
          <w:tab w:val="num" w:pos="6480"/>
        </w:tabs>
        <w:ind w:left="6480" w:hanging="180"/>
      </w:pPr>
    </w:lvl>
    <w:lvl w:ilvl="6" w:tplc="0C0A000F" w:tentative="1">
      <w:start w:val="1"/>
      <w:numFmt w:val="decimal"/>
      <w:lvlText w:val="%7."/>
      <w:lvlJc w:val="left"/>
      <w:pPr>
        <w:tabs>
          <w:tab w:val="num" w:pos="7200"/>
        </w:tabs>
        <w:ind w:left="7200" w:hanging="360"/>
      </w:pPr>
    </w:lvl>
    <w:lvl w:ilvl="7" w:tplc="0C0A0019" w:tentative="1">
      <w:start w:val="1"/>
      <w:numFmt w:val="lowerLetter"/>
      <w:lvlText w:val="%8."/>
      <w:lvlJc w:val="left"/>
      <w:pPr>
        <w:tabs>
          <w:tab w:val="num" w:pos="7920"/>
        </w:tabs>
        <w:ind w:left="7920" w:hanging="360"/>
      </w:pPr>
    </w:lvl>
    <w:lvl w:ilvl="8" w:tplc="0C0A001B" w:tentative="1">
      <w:start w:val="1"/>
      <w:numFmt w:val="lowerRoman"/>
      <w:lvlText w:val="%9."/>
      <w:lvlJc w:val="right"/>
      <w:pPr>
        <w:tabs>
          <w:tab w:val="num" w:pos="8640"/>
        </w:tabs>
        <w:ind w:left="8640" w:hanging="180"/>
      </w:pPr>
    </w:lvl>
  </w:abstractNum>
  <w:abstractNum w:abstractNumId="23">
    <w:nsid w:val="44650BAF"/>
    <w:multiLevelType w:val="hybridMultilevel"/>
    <w:tmpl w:val="E9C01660"/>
    <w:lvl w:ilvl="0" w:tplc="0C0A0017">
      <w:start w:val="1"/>
      <w:numFmt w:val="lowerLetter"/>
      <w:lvlText w:val="%1)"/>
      <w:lvlJc w:val="left"/>
      <w:pPr>
        <w:tabs>
          <w:tab w:val="num" w:pos="2628"/>
        </w:tabs>
        <w:ind w:left="2628" w:hanging="360"/>
      </w:pPr>
    </w:lvl>
    <w:lvl w:ilvl="1" w:tplc="0C0A0019" w:tentative="1">
      <w:start w:val="1"/>
      <w:numFmt w:val="lowerLetter"/>
      <w:lvlText w:val="%2."/>
      <w:lvlJc w:val="left"/>
      <w:pPr>
        <w:tabs>
          <w:tab w:val="num" w:pos="3348"/>
        </w:tabs>
        <w:ind w:left="3348" w:hanging="360"/>
      </w:pPr>
    </w:lvl>
    <w:lvl w:ilvl="2" w:tplc="0C0A001B" w:tentative="1">
      <w:start w:val="1"/>
      <w:numFmt w:val="lowerRoman"/>
      <w:lvlText w:val="%3."/>
      <w:lvlJc w:val="right"/>
      <w:pPr>
        <w:tabs>
          <w:tab w:val="num" w:pos="4068"/>
        </w:tabs>
        <w:ind w:left="4068" w:hanging="180"/>
      </w:pPr>
    </w:lvl>
    <w:lvl w:ilvl="3" w:tplc="0C0A000F" w:tentative="1">
      <w:start w:val="1"/>
      <w:numFmt w:val="decimal"/>
      <w:lvlText w:val="%4."/>
      <w:lvlJc w:val="left"/>
      <w:pPr>
        <w:tabs>
          <w:tab w:val="num" w:pos="4788"/>
        </w:tabs>
        <w:ind w:left="4788" w:hanging="360"/>
      </w:pPr>
    </w:lvl>
    <w:lvl w:ilvl="4" w:tplc="0C0A0019" w:tentative="1">
      <w:start w:val="1"/>
      <w:numFmt w:val="lowerLetter"/>
      <w:lvlText w:val="%5."/>
      <w:lvlJc w:val="left"/>
      <w:pPr>
        <w:tabs>
          <w:tab w:val="num" w:pos="5508"/>
        </w:tabs>
        <w:ind w:left="5508" w:hanging="360"/>
      </w:pPr>
    </w:lvl>
    <w:lvl w:ilvl="5" w:tplc="0C0A001B" w:tentative="1">
      <w:start w:val="1"/>
      <w:numFmt w:val="lowerRoman"/>
      <w:lvlText w:val="%6."/>
      <w:lvlJc w:val="right"/>
      <w:pPr>
        <w:tabs>
          <w:tab w:val="num" w:pos="6228"/>
        </w:tabs>
        <w:ind w:left="6228" w:hanging="180"/>
      </w:pPr>
    </w:lvl>
    <w:lvl w:ilvl="6" w:tplc="0C0A000F" w:tentative="1">
      <w:start w:val="1"/>
      <w:numFmt w:val="decimal"/>
      <w:lvlText w:val="%7."/>
      <w:lvlJc w:val="left"/>
      <w:pPr>
        <w:tabs>
          <w:tab w:val="num" w:pos="6948"/>
        </w:tabs>
        <w:ind w:left="6948" w:hanging="360"/>
      </w:pPr>
    </w:lvl>
    <w:lvl w:ilvl="7" w:tplc="0C0A0019" w:tentative="1">
      <w:start w:val="1"/>
      <w:numFmt w:val="lowerLetter"/>
      <w:lvlText w:val="%8."/>
      <w:lvlJc w:val="left"/>
      <w:pPr>
        <w:tabs>
          <w:tab w:val="num" w:pos="7668"/>
        </w:tabs>
        <w:ind w:left="7668" w:hanging="360"/>
      </w:pPr>
    </w:lvl>
    <w:lvl w:ilvl="8" w:tplc="0C0A001B" w:tentative="1">
      <w:start w:val="1"/>
      <w:numFmt w:val="lowerRoman"/>
      <w:lvlText w:val="%9."/>
      <w:lvlJc w:val="right"/>
      <w:pPr>
        <w:tabs>
          <w:tab w:val="num" w:pos="8388"/>
        </w:tabs>
        <w:ind w:left="8388" w:hanging="180"/>
      </w:pPr>
    </w:lvl>
  </w:abstractNum>
  <w:abstractNum w:abstractNumId="24">
    <w:nsid w:val="44831B94"/>
    <w:multiLevelType w:val="multilevel"/>
    <w:tmpl w:val="0088BCA6"/>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713"/>
        </w:tabs>
        <w:ind w:left="1713" w:hanging="720"/>
      </w:pPr>
      <w:rPr>
        <w:rFonts w:cs="Times New Roman" w:hint="default"/>
        <w:b/>
        <w:color w:val="0033CC"/>
      </w:rPr>
    </w:lvl>
    <w:lvl w:ilvl="2">
      <w:start w:val="1"/>
      <w:numFmt w:val="decimal"/>
      <w:lvlText w:val="%1.%2.%3"/>
      <w:lvlJc w:val="left"/>
      <w:pPr>
        <w:tabs>
          <w:tab w:val="num" w:pos="750"/>
        </w:tabs>
        <w:ind w:left="750" w:hanging="720"/>
      </w:pPr>
      <w:rPr>
        <w:rFonts w:cs="Times New Roman" w:hint="default"/>
        <w:b/>
      </w:rPr>
    </w:lvl>
    <w:lvl w:ilvl="3">
      <w:start w:val="1"/>
      <w:numFmt w:val="decimal"/>
      <w:lvlText w:val="%1.%2.%3.%4"/>
      <w:lvlJc w:val="left"/>
      <w:pPr>
        <w:tabs>
          <w:tab w:val="num" w:pos="1125"/>
        </w:tabs>
        <w:ind w:left="1125" w:hanging="1080"/>
      </w:pPr>
      <w:rPr>
        <w:rFonts w:cs="Times New Roman" w:hint="default"/>
        <w:b/>
      </w:rPr>
    </w:lvl>
    <w:lvl w:ilvl="4">
      <w:start w:val="1"/>
      <w:numFmt w:val="decimal"/>
      <w:lvlText w:val="%1.%2.%3.%4.%5"/>
      <w:lvlJc w:val="left"/>
      <w:pPr>
        <w:tabs>
          <w:tab w:val="num" w:pos="1140"/>
        </w:tabs>
        <w:ind w:left="1140" w:hanging="1080"/>
      </w:pPr>
      <w:rPr>
        <w:rFonts w:cs="Times New Roman" w:hint="default"/>
        <w:b/>
      </w:rPr>
    </w:lvl>
    <w:lvl w:ilvl="5">
      <w:start w:val="1"/>
      <w:numFmt w:val="decimal"/>
      <w:lvlText w:val="%1.%2.%3.%4.%5.%6"/>
      <w:lvlJc w:val="left"/>
      <w:pPr>
        <w:tabs>
          <w:tab w:val="num" w:pos="1515"/>
        </w:tabs>
        <w:ind w:left="1515" w:hanging="1440"/>
      </w:pPr>
      <w:rPr>
        <w:rFonts w:cs="Times New Roman" w:hint="default"/>
        <w:b/>
      </w:rPr>
    </w:lvl>
    <w:lvl w:ilvl="6">
      <w:start w:val="1"/>
      <w:numFmt w:val="decimal"/>
      <w:lvlText w:val="%1.%2.%3.%4.%5.%6.%7"/>
      <w:lvlJc w:val="left"/>
      <w:pPr>
        <w:tabs>
          <w:tab w:val="num" w:pos="1890"/>
        </w:tabs>
        <w:ind w:left="1890" w:hanging="1800"/>
      </w:pPr>
      <w:rPr>
        <w:rFonts w:cs="Times New Roman" w:hint="default"/>
        <w:b/>
      </w:rPr>
    </w:lvl>
    <w:lvl w:ilvl="7">
      <w:start w:val="1"/>
      <w:numFmt w:val="decimal"/>
      <w:lvlText w:val="%1.%2.%3.%4.%5.%6.%7.%8"/>
      <w:lvlJc w:val="left"/>
      <w:pPr>
        <w:tabs>
          <w:tab w:val="num" w:pos="1905"/>
        </w:tabs>
        <w:ind w:left="1905" w:hanging="1800"/>
      </w:pPr>
      <w:rPr>
        <w:rFonts w:cs="Times New Roman" w:hint="default"/>
        <w:b/>
      </w:rPr>
    </w:lvl>
    <w:lvl w:ilvl="8">
      <w:start w:val="1"/>
      <w:numFmt w:val="decimal"/>
      <w:lvlText w:val="%1.%2.%3.%4.%5.%6.%7.%8.%9"/>
      <w:lvlJc w:val="left"/>
      <w:pPr>
        <w:tabs>
          <w:tab w:val="num" w:pos="2280"/>
        </w:tabs>
        <w:ind w:left="2280" w:hanging="2160"/>
      </w:pPr>
      <w:rPr>
        <w:rFonts w:cs="Times New Roman" w:hint="default"/>
        <w:b/>
      </w:rPr>
    </w:lvl>
  </w:abstractNum>
  <w:abstractNum w:abstractNumId="25">
    <w:nsid w:val="485D6EB9"/>
    <w:multiLevelType w:val="hybridMultilevel"/>
    <w:tmpl w:val="01C2D91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8D60790"/>
    <w:multiLevelType w:val="multilevel"/>
    <w:tmpl w:val="7F7AE77E"/>
    <w:lvl w:ilvl="0">
      <w:start w:val="1"/>
      <w:numFmt w:val="decimal"/>
      <w:lvlText w:val="%1"/>
      <w:lvlJc w:val="left"/>
      <w:pPr>
        <w:tabs>
          <w:tab w:val="num" w:pos="720"/>
        </w:tabs>
        <w:ind w:left="720" w:hanging="720"/>
      </w:pPr>
      <w:rPr>
        <w:rFonts w:hint="default"/>
        <w:u w:val="none"/>
      </w:rPr>
    </w:lvl>
    <w:lvl w:ilvl="1">
      <w:start w:val="1"/>
      <w:numFmt w:val="none"/>
      <w:lvlText w:val="2.2"/>
      <w:lvlJc w:val="left"/>
      <w:pPr>
        <w:tabs>
          <w:tab w:val="num" w:pos="1429"/>
        </w:tabs>
        <w:ind w:left="1429" w:hanging="720"/>
      </w:pPr>
      <w:rPr>
        <w:rFonts w:ascii="Arial" w:hAnsi="Arial"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7">
    <w:nsid w:val="4C75648D"/>
    <w:multiLevelType w:val="multilevel"/>
    <w:tmpl w:val="7B12CC02"/>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670"/>
        </w:tabs>
        <w:ind w:left="5670" w:hanging="144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440"/>
        </w:tabs>
        <w:ind w:left="7440" w:hanging="1800"/>
      </w:pPr>
      <w:rPr>
        <w:rFonts w:hint="default"/>
        <w:b/>
      </w:rPr>
    </w:lvl>
  </w:abstractNum>
  <w:abstractNum w:abstractNumId="28">
    <w:nsid w:val="4C935D40"/>
    <w:multiLevelType w:val="hybridMultilevel"/>
    <w:tmpl w:val="3326C57E"/>
    <w:lvl w:ilvl="0" w:tplc="F1DAC5C0">
      <w:start w:val="1"/>
      <w:numFmt w:val="upperRoman"/>
      <w:lvlText w:val="%1.-"/>
      <w:lvlJc w:val="left"/>
      <w:pPr>
        <w:tabs>
          <w:tab w:val="num" w:pos="4122"/>
        </w:tabs>
        <w:ind w:left="37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0">
    <w:nsid w:val="59A56B2A"/>
    <w:multiLevelType w:val="multilevel"/>
    <w:tmpl w:val="FBD26666"/>
    <w:lvl w:ilvl="0">
      <w:start w:val="3"/>
      <w:numFmt w:val="decimal"/>
      <w:lvlText w:val="%1"/>
      <w:lvlJc w:val="left"/>
      <w:pPr>
        <w:ind w:left="360" w:hanging="360"/>
      </w:pPr>
      <w:rPr>
        <w:rFonts w:hint="default"/>
        <w:b/>
      </w:rPr>
    </w:lvl>
    <w:lvl w:ilvl="1">
      <w:start w:val="1"/>
      <w:numFmt w:val="none"/>
      <w:lvlText w:val="2.3"/>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31">
    <w:nsid w:val="5D9F656A"/>
    <w:multiLevelType w:val="hybridMultilevel"/>
    <w:tmpl w:val="E1BED474"/>
    <w:lvl w:ilvl="0" w:tplc="0C0A0017">
      <w:start w:val="1"/>
      <w:numFmt w:val="lowerLetter"/>
      <w:lvlText w:val="%1)"/>
      <w:lvlJc w:val="left"/>
      <w:pPr>
        <w:tabs>
          <w:tab w:val="num" w:pos="2700"/>
        </w:tabs>
        <w:ind w:left="2700" w:hanging="360"/>
      </w:pPr>
    </w:lvl>
    <w:lvl w:ilvl="1" w:tplc="0C0A0019" w:tentative="1">
      <w:start w:val="1"/>
      <w:numFmt w:val="lowerLetter"/>
      <w:lvlText w:val="%2."/>
      <w:lvlJc w:val="left"/>
      <w:pPr>
        <w:tabs>
          <w:tab w:val="num" w:pos="3420"/>
        </w:tabs>
        <w:ind w:left="3420" w:hanging="360"/>
      </w:pPr>
    </w:lvl>
    <w:lvl w:ilvl="2" w:tplc="0C0A001B" w:tentative="1">
      <w:start w:val="1"/>
      <w:numFmt w:val="lowerRoman"/>
      <w:lvlText w:val="%3."/>
      <w:lvlJc w:val="right"/>
      <w:pPr>
        <w:tabs>
          <w:tab w:val="num" w:pos="4140"/>
        </w:tabs>
        <w:ind w:left="4140" w:hanging="180"/>
      </w:pPr>
    </w:lvl>
    <w:lvl w:ilvl="3" w:tplc="0C0A000F" w:tentative="1">
      <w:start w:val="1"/>
      <w:numFmt w:val="decimal"/>
      <w:lvlText w:val="%4."/>
      <w:lvlJc w:val="left"/>
      <w:pPr>
        <w:tabs>
          <w:tab w:val="num" w:pos="4860"/>
        </w:tabs>
        <w:ind w:left="4860" w:hanging="360"/>
      </w:pPr>
    </w:lvl>
    <w:lvl w:ilvl="4" w:tplc="0C0A0019" w:tentative="1">
      <w:start w:val="1"/>
      <w:numFmt w:val="lowerLetter"/>
      <w:lvlText w:val="%5."/>
      <w:lvlJc w:val="left"/>
      <w:pPr>
        <w:tabs>
          <w:tab w:val="num" w:pos="5580"/>
        </w:tabs>
        <w:ind w:left="5580" w:hanging="360"/>
      </w:pPr>
    </w:lvl>
    <w:lvl w:ilvl="5" w:tplc="0C0A001B" w:tentative="1">
      <w:start w:val="1"/>
      <w:numFmt w:val="lowerRoman"/>
      <w:lvlText w:val="%6."/>
      <w:lvlJc w:val="right"/>
      <w:pPr>
        <w:tabs>
          <w:tab w:val="num" w:pos="6300"/>
        </w:tabs>
        <w:ind w:left="6300" w:hanging="180"/>
      </w:pPr>
    </w:lvl>
    <w:lvl w:ilvl="6" w:tplc="0C0A000F" w:tentative="1">
      <w:start w:val="1"/>
      <w:numFmt w:val="decimal"/>
      <w:lvlText w:val="%7."/>
      <w:lvlJc w:val="left"/>
      <w:pPr>
        <w:tabs>
          <w:tab w:val="num" w:pos="7020"/>
        </w:tabs>
        <w:ind w:left="7020" w:hanging="360"/>
      </w:pPr>
    </w:lvl>
    <w:lvl w:ilvl="7" w:tplc="0C0A0019" w:tentative="1">
      <w:start w:val="1"/>
      <w:numFmt w:val="lowerLetter"/>
      <w:lvlText w:val="%8."/>
      <w:lvlJc w:val="left"/>
      <w:pPr>
        <w:tabs>
          <w:tab w:val="num" w:pos="7740"/>
        </w:tabs>
        <w:ind w:left="7740" w:hanging="360"/>
      </w:pPr>
    </w:lvl>
    <w:lvl w:ilvl="8" w:tplc="0C0A001B" w:tentative="1">
      <w:start w:val="1"/>
      <w:numFmt w:val="lowerRoman"/>
      <w:lvlText w:val="%9."/>
      <w:lvlJc w:val="right"/>
      <w:pPr>
        <w:tabs>
          <w:tab w:val="num" w:pos="8460"/>
        </w:tabs>
        <w:ind w:left="8460" w:hanging="180"/>
      </w:p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820851"/>
    <w:multiLevelType w:val="hybridMultilevel"/>
    <w:tmpl w:val="701C6E92"/>
    <w:lvl w:ilvl="0" w:tplc="0C0A0017">
      <w:start w:val="1"/>
      <w:numFmt w:val="lowerLetter"/>
      <w:lvlText w:val="%1)"/>
      <w:lvlJc w:val="left"/>
      <w:pPr>
        <w:tabs>
          <w:tab w:val="num" w:pos="2628"/>
        </w:tabs>
        <w:ind w:left="2628" w:hanging="360"/>
      </w:pPr>
    </w:lvl>
    <w:lvl w:ilvl="1" w:tplc="0C0A0019" w:tentative="1">
      <w:start w:val="1"/>
      <w:numFmt w:val="lowerLetter"/>
      <w:lvlText w:val="%2."/>
      <w:lvlJc w:val="left"/>
      <w:pPr>
        <w:tabs>
          <w:tab w:val="num" w:pos="3348"/>
        </w:tabs>
        <w:ind w:left="3348" w:hanging="360"/>
      </w:pPr>
    </w:lvl>
    <w:lvl w:ilvl="2" w:tplc="0C0A001B" w:tentative="1">
      <w:start w:val="1"/>
      <w:numFmt w:val="lowerRoman"/>
      <w:lvlText w:val="%3."/>
      <w:lvlJc w:val="right"/>
      <w:pPr>
        <w:tabs>
          <w:tab w:val="num" w:pos="4068"/>
        </w:tabs>
        <w:ind w:left="4068" w:hanging="180"/>
      </w:pPr>
    </w:lvl>
    <w:lvl w:ilvl="3" w:tplc="0C0A000F" w:tentative="1">
      <w:start w:val="1"/>
      <w:numFmt w:val="decimal"/>
      <w:lvlText w:val="%4."/>
      <w:lvlJc w:val="left"/>
      <w:pPr>
        <w:tabs>
          <w:tab w:val="num" w:pos="4788"/>
        </w:tabs>
        <w:ind w:left="4788" w:hanging="360"/>
      </w:pPr>
    </w:lvl>
    <w:lvl w:ilvl="4" w:tplc="0C0A0019" w:tentative="1">
      <w:start w:val="1"/>
      <w:numFmt w:val="lowerLetter"/>
      <w:lvlText w:val="%5."/>
      <w:lvlJc w:val="left"/>
      <w:pPr>
        <w:tabs>
          <w:tab w:val="num" w:pos="5508"/>
        </w:tabs>
        <w:ind w:left="5508" w:hanging="360"/>
      </w:pPr>
    </w:lvl>
    <w:lvl w:ilvl="5" w:tplc="0C0A001B" w:tentative="1">
      <w:start w:val="1"/>
      <w:numFmt w:val="lowerRoman"/>
      <w:lvlText w:val="%6."/>
      <w:lvlJc w:val="right"/>
      <w:pPr>
        <w:tabs>
          <w:tab w:val="num" w:pos="6228"/>
        </w:tabs>
        <w:ind w:left="6228" w:hanging="180"/>
      </w:pPr>
    </w:lvl>
    <w:lvl w:ilvl="6" w:tplc="0C0A000F" w:tentative="1">
      <w:start w:val="1"/>
      <w:numFmt w:val="decimal"/>
      <w:lvlText w:val="%7."/>
      <w:lvlJc w:val="left"/>
      <w:pPr>
        <w:tabs>
          <w:tab w:val="num" w:pos="6948"/>
        </w:tabs>
        <w:ind w:left="6948" w:hanging="360"/>
      </w:pPr>
    </w:lvl>
    <w:lvl w:ilvl="7" w:tplc="0C0A0019" w:tentative="1">
      <w:start w:val="1"/>
      <w:numFmt w:val="lowerLetter"/>
      <w:lvlText w:val="%8."/>
      <w:lvlJc w:val="left"/>
      <w:pPr>
        <w:tabs>
          <w:tab w:val="num" w:pos="7668"/>
        </w:tabs>
        <w:ind w:left="7668" w:hanging="360"/>
      </w:pPr>
    </w:lvl>
    <w:lvl w:ilvl="8" w:tplc="0C0A001B" w:tentative="1">
      <w:start w:val="1"/>
      <w:numFmt w:val="lowerRoman"/>
      <w:lvlText w:val="%9."/>
      <w:lvlJc w:val="right"/>
      <w:pPr>
        <w:tabs>
          <w:tab w:val="num" w:pos="8388"/>
        </w:tabs>
        <w:ind w:left="8388" w:hanging="180"/>
      </w:pPr>
    </w:lvl>
  </w:abstractNum>
  <w:abstractNum w:abstractNumId="34">
    <w:nsid w:val="660E662C"/>
    <w:multiLevelType w:val="hybridMultilevel"/>
    <w:tmpl w:val="BE1E3B30"/>
    <w:lvl w:ilvl="0" w:tplc="83FA8460">
      <w:start w:val="2"/>
      <w:numFmt w:val="upperLetter"/>
      <w:lvlText w:val="%1)"/>
      <w:lvlJc w:val="left"/>
      <w:pPr>
        <w:ind w:left="2340" w:hanging="360"/>
      </w:pPr>
      <w:rPr>
        <w:rFonts w:hint="default"/>
      </w:rPr>
    </w:lvl>
    <w:lvl w:ilvl="1" w:tplc="0C0A0019" w:tentative="1">
      <w:start w:val="1"/>
      <w:numFmt w:val="lowerLetter"/>
      <w:lvlText w:val="%2."/>
      <w:lvlJc w:val="left"/>
      <w:pPr>
        <w:ind w:left="3060" w:hanging="360"/>
      </w:pPr>
    </w:lvl>
    <w:lvl w:ilvl="2" w:tplc="0C0A001B" w:tentative="1">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35">
    <w:nsid w:val="66CB35D7"/>
    <w:multiLevelType w:val="hybridMultilevel"/>
    <w:tmpl w:val="5F887E54"/>
    <w:lvl w:ilvl="0" w:tplc="F4FE48F0">
      <w:start w:val="1"/>
      <w:numFmt w:val="upperRoman"/>
      <w:lvlText w:val="%1.-"/>
      <w:lvlJc w:val="left"/>
      <w:pPr>
        <w:tabs>
          <w:tab w:val="num" w:pos="1997"/>
        </w:tabs>
        <w:ind w:left="1613"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7B135FC"/>
    <w:multiLevelType w:val="hybridMultilevel"/>
    <w:tmpl w:val="109EEF30"/>
    <w:lvl w:ilvl="0" w:tplc="88D03C90">
      <w:start w:val="1"/>
      <w:numFmt w:val="lowerLetter"/>
      <w:lvlText w:val="%1)"/>
      <w:lvlJc w:val="left"/>
      <w:pPr>
        <w:tabs>
          <w:tab w:val="num" w:pos="2340"/>
        </w:tabs>
        <w:ind w:left="2340" w:hanging="360"/>
      </w:pPr>
      <w:rPr>
        <w:color w:val="auto"/>
      </w:rPr>
    </w:lvl>
    <w:lvl w:ilvl="1" w:tplc="0C0A0019">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7">
    <w:nsid w:val="68BF237C"/>
    <w:multiLevelType w:val="hybridMultilevel"/>
    <w:tmpl w:val="20C818DE"/>
    <w:lvl w:ilvl="0" w:tplc="09601294">
      <w:start w:val="1"/>
      <w:numFmt w:val="decimal"/>
      <w:lvlText w:val="%1."/>
      <w:lvlJc w:val="left"/>
      <w:pPr>
        <w:tabs>
          <w:tab w:val="num" w:pos="720"/>
        </w:tabs>
        <w:ind w:left="720" w:hanging="360"/>
      </w:pPr>
      <w:rPr>
        <w:rFonts w:hint="default"/>
        <w:b/>
        <w:color w:val="0033CC"/>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E882322"/>
    <w:multiLevelType w:val="hybridMultilevel"/>
    <w:tmpl w:val="21C039D2"/>
    <w:lvl w:ilvl="0" w:tplc="096235DC">
      <w:start w:val="1"/>
      <w:numFmt w:val="lowerLetter"/>
      <w:lvlText w:val="%1."/>
      <w:lvlJc w:val="right"/>
      <w:pPr>
        <w:tabs>
          <w:tab w:val="num" w:pos="5382"/>
        </w:tabs>
        <w:ind w:left="5382" w:hanging="180"/>
      </w:pPr>
      <w:rPr>
        <w:rFonts w:ascii="Arial" w:hAnsi="Arial"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39">
    <w:nsid w:val="71F63112"/>
    <w:multiLevelType w:val="multilevel"/>
    <w:tmpl w:val="6AD62EF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9EE626F"/>
    <w:multiLevelType w:val="multilevel"/>
    <w:tmpl w:val="0A7800EE"/>
    <w:lvl w:ilvl="0">
      <w:start w:val="3"/>
      <w:numFmt w:val="decimal"/>
      <w:lvlText w:val="%1"/>
      <w:lvlJc w:val="left"/>
      <w:pPr>
        <w:ind w:left="360" w:hanging="360"/>
      </w:pPr>
      <w:rPr>
        <w:rFonts w:hint="default"/>
        <w:b/>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num w:numId="1">
    <w:abstractNumId w:val="32"/>
  </w:num>
  <w:num w:numId="2">
    <w:abstractNumId w:val="1"/>
  </w:num>
  <w:num w:numId="3">
    <w:abstractNumId w:val="20"/>
  </w:num>
  <w:num w:numId="4">
    <w:abstractNumId w:val="16"/>
  </w:num>
  <w:num w:numId="5">
    <w:abstractNumId w:val="12"/>
  </w:num>
  <w:num w:numId="6">
    <w:abstractNumId w:val="29"/>
  </w:num>
  <w:num w:numId="7">
    <w:abstractNumId w:val="28"/>
  </w:num>
  <w:num w:numId="8">
    <w:abstractNumId w:val="35"/>
  </w:num>
  <w:num w:numId="9">
    <w:abstractNumId w:val="14"/>
  </w:num>
  <w:num w:numId="10">
    <w:abstractNumId w:val="38"/>
  </w:num>
  <w:num w:numId="11">
    <w:abstractNumId w:val="0"/>
  </w:num>
  <w:num w:numId="12">
    <w:abstractNumId w:val="37"/>
  </w:num>
  <w:num w:numId="13">
    <w:abstractNumId w:val="33"/>
  </w:num>
  <w:num w:numId="14">
    <w:abstractNumId w:val="23"/>
  </w:num>
  <w:num w:numId="15">
    <w:abstractNumId w:val="19"/>
  </w:num>
  <w:num w:numId="16">
    <w:abstractNumId w:val="8"/>
  </w:num>
  <w:num w:numId="17">
    <w:abstractNumId w:val="31"/>
  </w:num>
  <w:num w:numId="18">
    <w:abstractNumId w:val="3"/>
  </w:num>
  <w:num w:numId="19">
    <w:abstractNumId w:val="22"/>
  </w:num>
  <w:num w:numId="20">
    <w:abstractNumId w:val="9"/>
  </w:num>
  <w:num w:numId="21">
    <w:abstractNumId w:val="36"/>
  </w:num>
  <w:num w:numId="22">
    <w:abstractNumId w:val="4"/>
  </w:num>
  <w:num w:numId="23">
    <w:abstractNumId w:val="11"/>
  </w:num>
  <w:num w:numId="24">
    <w:abstractNumId w:val="5"/>
  </w:num>
  <w:num w:numId="25">
    <w:abstractNumId w:val="6"/>
  </w:num>
  <w:num w:numId="26">
    <w:abstractNumId w:val="21"/>
  </w:num>
  <w:num w:numId="27">
    <w:abstractNumId w:val="7"/>
  </w:num>
  <w:num w:numId="28">
    <w:abstractNumId w:val="39"/>
  </w:num>
  <w:num w:numId="29">
    <w:abstractNumId w:val="2"/>
  </w:num>
  <w:num w:numId="30">
    <w:abstractNumId w:val="27"/>
  </w:num>
  <w:num w:numId="31">
    <w:abstractNumId w:val="17"/>
  </w:num>
  <w:num w:numId="32">
    <w:abstractNumId w:val="10"/>
  </w:num>
  <w:num w:numId="33">
    <w:abstractNumId w:val="15"/>
  </w:num>
  <w:num w:numId="34">
    <w:abstractNumId w:val="34"/>
  </w:num>
  <w:num w:numId="35">
    <w:abstractNumId w:val="18"/>
  </w:num>
  <w:num w:numId="36">
    <w:abstractNumId w:val="25"/>
  </w:num>
  <w:num w:numId="37">
    <w:abstractNumId w:val="24"/>
  </w:num>
  <w:num w:numId="38">
    <w:abstractNumId w:val="40"/>
  </w:num>
  <w:num w:numId="39">
    <w:abstractNumId w:val="13"/>
  </w:num>
  <w:num w:numId="40">
    <w:abstractNumId w:val="26"/>
  </w:num>
  <w:num w:numId="41">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fill="f" fillcolor="white" stroke="f">
      <v:fill color="white" color2="fill darken(118)" on="f" method="linear sigma" focus="100%" type="gradient"/>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C18"/>
    <w:rsid w:val="0000063A"/>
    <w:rsid w:val="0000070D"/>
    <w:rsid w:val="00000BB5"/>
    <w:rsid w:val="00001C13"/>
    <w:rsid w:val="00004966"/>
    <w:rsid w:val="00005344"/>
    <w:rsid w:val="00005544"/>
    <w:rsid w:val="00010EB6"/>
    <w:rsid w:val="0001204C"/>
    <w:rsid w:val="00012C9F"/>
    <w:rsid w:val="0001345E"/>
    <w:rsid w:val="00014076"/>
    <w:rsid w:val="000156CD"/>
    <w:rsid w:val="000160F5"/>
    <w:rsid w:val="00016802"/>
    <w:rsid w:val="000171B2"/>
    <w:rsid w:val="00017C86"/>
    <w:rsid w:val="00020B6B"/>
    <w:rsid w:val="000222EC"/>
    <w:rsid w:val="00022332"/>
    <w:rsid w:val="00022503"/>
    <w:rsid w:val="00023703"/>
    <w:rsid w:val="00024003"/>
    <w:rsid w:val="00024B52"/>
    <w:rsid w:val="00024D24"/>
    <w:rsid w:val="00025287"/>
    <w:rsid w:val="0003151B"/>
    <w:rsid w:val="0003424C"/>
    <w:rsid w:val="0003444C"/>
    <w:rsid w:val="00034AA4"/>
    <w:rsid w:val="00034DFC"/>
    <w:rsid w:val="00034F13"/>
    <w:rsid w:val="000368F4"/>
    <w:rsid w:val="000373D9"/>
    <w:rsid w:val="00040832"/>
    <w:rsid w:val="00042489"/>
    <w:rsid w:val="000433E2"/>
    <w:rsid w:val="0005069E"/>
    <w:rsid w:val="000527D7"/>
    <w:rsid w:val="00052F6B"/>
    <w:rsid w:val="00053821"/>
    <w:rsid w:val="00053AE0"/>
    <w:rsid w:val="000553F9"/>
    <w:rsid w:val="00055716"/>
    <w:rsid w:val="000572CB"/>
    <w:rsid w:val="0005742B"/>
    <w:rsid w:val="00057AEE"/>
    <w:rsid w:val="00061076"/>
    <w:rsid w:val="0006153C"/>
    <w:rsid w:val="00062991"/>
    <w:rsid w:val="00062E72"/>
    <w:rsid w:val="0006610E"/>
    <w:rsid w:val="00066C07"/>
    <w:rsid w:val="000700D3"/>
    <w:rsid w:val="00070D1A"/>
    <w:rsid w:val="000713DD"/>
    <w:rsid w:val="00072427"/>
    <w:rsid w:val="00072B91"/>
    <w:rsid w:val="00072F3A"/>
    <w:rsid w:val="000732E0"/>
    <w:rsid w:val="00073DD4"/>
    <w:rsid w:val="000744F6"/>
    <w:rsid w:val="00074D16"/>
    <w:rsid w:val="00075702"/>
    <w:rsid w:val="00077EEE"/>
    <w:rsid w:val="000835CE"/>
    <w:rsid w:val="00086E67"/>
    <w:rsid w:val="000877C7"/>
    <w:rsid w:val="00091EE0"/>
    <w:rsid w:val="00092054"/>
    <w:rsid w:val="00092EFA"/>
    <w:rsid w:val="00093206"/>
    <w:rsid w:val="00093EFB"/>
    <w:rsid w:val="000964CA"/>
    <w:rsid w:val="00096E54"/>
    <w:rsid w:val="000A300E"/>
    <w:rsid w:val="000A505A"/>
    <w:rsid w:val="000A5C35"/>
    <w:rsid w:val="000A6C50"/>
    <w:rsid w:val="000A73F4"/>
    <w:rsid w:val="000A7C62"/>
    <w:rsid w:val="000B197D"/>
    <w:rsid w:val="000B2048"/>
    <w:rsid w:val="000B5BDA"/>
    <w:rsid w:val="000C00F3"/>
    <w:rsid w:val="000C09BD"/>
    <w:rsid w:val="000C1EEE"/>
    <w:rsid w:val="000C2C45"/>
    <w:rsid w:val="000C4C7A"/>
    <w:rsid w:val="000C50D6"/>
    <w:rsid w:val="000C52F9"/>
    <w:rsid w:val="000C6375"/>
    <w:rsid w:val="000C6686"/>
    <w:rsid w:val="000C6E20"/>
    <w:rsid w:val="000C72F8"/>
    <w:rsid w:val="000C775C"/>
    <w:rsid w:val="000D0313"/>
    <w:rsid w:val="000D14BF"/>
    <w:rsid w:val="000D2825"/>
    <w:rsid w:val="000D349C"/>
    <w:rsid w:val="000D518F"/>
    <w:rsid w:val="000D51A9"/>
    <w:rsid w:val="000D61BD"/>
    <w:rsid w:val="000E11F8"/>
    <w:rsid w:val="000E379A"/>
    <w:rsid w:val="000E4847"/>
    <w:rsid w:val="000E518B"/>
    <w:rsid w:val="000E5228"/>
    <w:rsid w:val="000E546E"/>
    <w:rsid w:val="000E5F70"/>
    <w:rsid w:val="000E762D"/>
    <w:rsid w:val="000E7CBC"/>
    <w:rsid w:val="000F034D"/>
    <w:rsid w:val="000F0A57"/>
    <w:rsid w:val="000F135D"/>
    <w:rsid w:val="000F3372"/>
    <w:rsid w:val="000F35DC"/>
    <w:rsid w:val="000F72E5"/>
    <w:rsid w:val="00100AB4"/>
    <w:rsid w:val="001010F4"/>
    <w:rsid w:val="00101121"/>
    <w:rsid w:val="0010309F"/>
    <w:rsid w:val="00103AE8"/>
    <w:rsid w:val="0010688D"/>
    <w:rsid w:val="00110243"/>
    <w:rsid w:val="0011327B"/>
    <w:rsid w:val="0011455B"/>
    <w:rsid w:val="00114B2B"/>
    <w:rsid w:val="00115031"/>
    <w:rsid w:val="00116CD4"/>
    <w:rsid w:val="00117D5D"/>
    <w:rsid w:val="00117F87"/>
    <w:rsid w:val="00120FD7"/>
    <w:rsid w:val="00121425"/>
    <w:rsid w:val="00123BD4"/>
    <w:rsid w:val="0012567A"/>
    <w:rsid w:val="00125751"/>
    <w:rsid w:val="0012645C"/>
    <w:rsid w:val="001274B1"/>
    <w:rsid w:val="0013347E"/>
    <w:rsid w:val="00137058"/>
    <w:rsid w:val="001371B7"/>
    <w:rsid w:val="001375BB"/>
    <w:rsid w:val="0014267F"/>
    <w:rsid w:val="00142EDE"/>
    <w:rsid w:val="00143766"/>
    <w:rsid w:val="00143B4B"/>
    <w:rsid w:val="001440AD"/>
    <w:rsid w:val="001503E9"/>
    <w:rsid w:val="0015040D"/>
    <w:rsid w:val="00150B18"/>
    <w:rsid w:val="001513D9"/>
    <w:rsid w:val="0015149F"/>
    <w:rsid w:val="001534B6"/>
    <w:rsid w:val="001551A1"/>
    <w:rsid w:val="00156598"/>
    <w:rsid w:val="001574C7"/>
    <w:rsid w:val="00163206"/>
    <w:rsid w:val="001632F8"/>
    <w:rsid w:val="00163BF2"/>
    <w:rsid w:val="001656A5"/>
    <w:rsid w:val="00165CAF"/>
    <w:rsid w:val="00166CF6"/>
    <w:rsid w:val="00171233"/>
    <w:rsid w:val="00171C27"/>
    <w:rsid w:val="00171E3D"/>
    <w:rsid w:val="0017678E"/>
    <w:rsid w:val="00177647"/>
    <w:rsid w:val="001802DC"/>
    <w:rsid w:val="0018200C"/>
    <w:rsid w:val="0018289E"/>
    <w:rsid w:val="00182A49"/>
    <w:rsid w:val="00183839"/>
    <w:rsid w:val="0018551B"/>
    <w:rsid w:val="00190FA7"/>
    <w:rsid w:val="00191357"/>
    <w:rsid w:val="001931F3"/>
    <w:rsid w:val="001933F0"/>
    <w:rsid w:val="00193731"/>
    <w:rsid w:val="00193968"/>
    <w:rsid w:val="00194A3E"/>
    <w:rsid w:val="00195AD7"/>
    <w:rsid w:val="0019747F"/>
    <w:rsid w:val="00197BAC"/>
    <w:rsid w:val="00197BC2"/>
    <w:rsid w:val="001A0153"/>
    <w:rsid w:val="001A12AD"/>
    <w:rsid w:val="001A18D0"/>
    <w:rsid w:val="001A5B79"/>
    <w:rsid w:val="001A7F12"/>
    <w:rsid w:val="001B26E1"/>
    <w:rsid w:val="001B6E08"/>
    <w:rsid w:val="001C2E59"/>
    <w:rsid w:val="001C3D4F"/>
    <w:rsid w:val="001C3E0C"/>
    <w:rsid w:val="001C6A31"/>
    <w:rsid w:val="001D1AEC"/>
    <w:rsid w:val="001D246B"/>
    <w:rsid w:val="001D4989"/>
    <w:rsid w:val="001D5681"/>
    <w:rsid w:val="001D5A2B"/>
    <w:rsid w:val="001D6F5D"/>
    <w:rsid w:val="001D7524"/>
    <w:rsid w:val="001E0437"/>
    <w:rsid w:val="001E46E0"/>
    <w:rsid w:val="001E50AA"/>
    <w:rsid w:val="001E5B04"/>
    <w:rsid w:val="001E6656"/>
    <w:rsid w:val="001E7B42"/>
    <w:rsid w:val="001F2F30"/>
    <w:rsid w:val="001F688B"/>
    <w:rsid w:val="001F6B9A"/>
    <w:rsid w:val="001F77CD"/>
    <w:rsid w:val="00202E59"/>
    <w:rsid w:val="00203A6C"/>
    <w:rsid w:val="002041D5"/>
    <w:rsid w:val="002042BF"/>
    <w:rsid w:val="0020560A"/>
    <w:rsid w:val="00206B3A"/>
    <w:rsid w:val="00207164"/>
    <w:rsid w:val="0020744F"/>
    <w:rsid w:val="0021243C"/>
    <w:rsid w:val="0021317E"/>
    <w:rsid w:val="00213372"/>
    <w:rsid w:val="00213AB4"/>
    <w:rsid w:val="00213EFB"/>
    <w:rsid w:val="00215C2F"/>
    <w:rsid w:val="0021667C"/>
    <w:rsid w:val="002171FE"/>
    <w:rsid w:val="00217822"/>
    <w:rsid w:val="00217ED0"/>
    <w:rsid w:val="0022095B"/>
    <w:rsid w:val="00220AAD"/>
    <w:rsid w:val="0022290D"/>
    <w:rsid w:val="00222E85"/>
    <w:rsid w:val="002249AC"/>
    <w:rsid w:val="0022584C"/>
    <w:rsid w:val="002267B2"/>
    <w:rsid w:val="00231772"/>
    <w:rsid w:val="00232776"/>
    <w:rsid w:val="00233BFA"/>
    <w:rsid w:val="00234C3E"/>
    <w:rsid w:val="002362FB"/>
    <w:rsid w:val="002375C2"/>
    <w:rsid w:val="00237B13"/>
    <w:rsid w:val="0024118B"/>
    <w:rsid w:val="00243E9E"/>
    <w:rsid w:val="00244851"/>
    <w:rsid w:val="0024695D"/>
    <w:rsid w:val="00246B86"/>
    <w:rsid w:val="00247C5C"/>
    <w:rsid w:val="00247DBA"/>
    <w:rsid w:val="00253FD7"/>
    <w:rsid w:val="00255DCE"/>
    <w:rsid w:val="00256645"/>
    <w:rsid w:val="00257E3D"/>
    <w:rsid w:val="002621C3"/>
    <w:rsid w:val="00262D6E"/>
    <w:rsid w:val="00263462"/>
    <w:rsid w:val="00263D4D"/>
    <w:rsid w:val="0026589B"/>
    <w:rsid w:val="00265CB8"/>
    <w:rsid w:val="0026615D"/>
    <w:rsid w:val="00267453"/>
    <w:rsid w:val="002675A0"/>
    <w:rsid w:val="0027159B"/>
    <w:rsid w:val="00272F6E"/>
    <w:rsid w:val="00273A45"/>
    <w:rsid w:val="00274341"/>
    <w:rsid w:val="002744F9"/>
    <w:rsid w:val="00276640"/>
    <w:rsid w:val="002771C0"/>
    <w:rsid w:val="00277AFD"/>
    <w:rsid w:val="00280595"/>
    <w:rsid w:val="00280DAE"/>
    <w:rsid w:val="0028149C"/>
    <w:rsid w:val="0028260A"/>
    <w:rsid w:val="00283BFB"/>
    <w:rsid w:val="00284B3E"/>
    <w:rsid w:val="00285AC5"/>
    <w:rsid w:val="00285E6F"/>
    <w:rsid w:val="002903EA"/>
    <w:rsid w:val="00291F9C"/>
    <w:rsid w:val="00292D7E"/>
    <w:rsid w:val="00293D2A"/>
    <w:rsid w:val="00293DFC"/>
    <w:rsid w:val="002941F9"/>
    <w:rsid w:val="00296694"/>
    <w:rsid w:val="002977E5"/>
    <w:rsid w:val="002A0BBB"/>
    <w:rsid w:val="002A0BCA"/>
    <w:rsid w:val="002A2D48"/>
    <w:rsid w:val="002A2F27"/>
    <w:rsid w:val="002A6216"/>
    <w:rsid w:val="002A67B5"/>
    <w:rsid w:val="002A77DB"/>
    <w:rsid w:val="002B29D1"/>
    <w:rsid w:val="002B2CFF"/>
    <w:rsid w:val="002B37C0"/>
    <w:rsid w:val="002B47E7"/>
    <w:rsid w:val="002B5355"/>
    <w:rsid w:val="002B62CF"/>
    <w:rsid w:val="002B7DB5"/>
    <w:rsid w:val="002B7F96"/>
    <w:rsid w:val="002C0E66"/>
    <w:rsid w:val="002C17EA"/>
    <w:rsid w:val="002C3742"/>
    <w:rsid w:val="002C37DA"/>
    <w:rsid w:val="002C58F5"/>
    <w:rsid w:val="002C7072"/>
    <w:rsid w:val="002D0895"/>
    <w:rsid w:val="002D0C03"/>
    <w:rsid w:val="002D43E8"/>
    <w:rsid w:val="002D4EE8"/>
    <w:rsid w:val="002D6827"/>
    <w:rsid w:val="002E09DE"/>
    <w:rsid w:val="002E0F58"/>
    <w:rsid w:val="002E11F9"/>
    <w:rsid w:val="002E2447"/>
    <w:rsid w:val="002E4ABA"/>
    <w:rsid w:val="002E4EE9"/>
    <w:rsid w:val="002E5621"/>
    <w:rsid w:val="002E64D0"/>
    <w:rsid w:val="002F02D7"/>
    <w:rsid w:val="002F0B94"/>
    <w:rsid w:val="002F276F"/>
    <w:rsid w:val="002F28EE"/>
    <w:rsid w:val="002F29BE"/>
    <w:rsid w:val="002F2BF3"/>
    <w:rsid w:val="002F69D9"/>
    <w:rsid w:val="00300278"/>
    <w:rsid w:val="00300BDB"/>
    <w:rsid w:val="0030159D"/>
    <w:rsid w:val="00303A69"/>
    <w:rsid w:val="00303F3C"/>
    <w:rsid w:val="003046BA"/>
    <w:rsid w:val="00304BB7"/>
    <w:rsid w:val="00304EB1"/>
    <w:rsid w:val="00307B36"/>
    <w:rsid w:val="00311626"/>
    <w:rsid w:val="003124E4"/>
    <w:rsid w:val="00312992"/>
    <w:rsid w:val="00312B35"/>
    <w:rsid w:val="003136E6"/>
    <w:rsid w:val="0031789C"/>
    <w:rsid w:val="00320339"/>
    <w:rsid w:val="00320363"/>
    <w:rsid w:val="00320486"/>
    <w:rsid w:val="00321E57"/>
    <w:rsid w:val="003231EB"/>
    <w:rsid w:val="0032332C"/>
    <w:rsid w:val="00323CF6"/>
    <w:rsid w:val="003244A6"/>
    <w:rsid w:val="0032668F"/>
    <w:rsid w:val="003269E9"/>
    <w:rsid w:val="00326C0B"/>
    <w:rsid w:val="00326CF8"/>
    <w:rsid w:val="003305F5"/>
    <w:rsid w:val="0033296F"/>
    <w:rsid w:val="00333BB6"/>
    <w:rsid w:val="00336C0B"/>
    <w:rsid w:val="003376A1"/>
    <w:rsid w:val="00340BAF"/>
    <w:rsid w:val="00341CB9"/>
    <w:rsid w:val="00341F23"/>
    <w:rsid w:val="0034270F"/>
    <w:rsid w:val="003473DA"/>
    <w:rsid w:val="003475A0"/>
    <w:rsid w:val="00350D44"/>
    <w:rsid w:val="00353333"/>
    <w:rsid w:val="00354547"/>
    <w:rsid w:val="00355039"/>
    <w:rsid w:val="003559EF"/>
    <w:rsid w:val="0036088F"/>
    <w:rsid w:val="00364C9B"/>
    <w:rsid w:val="003655C2"/>
    <w:rsid w:val="00365900"/>
    <w:rsid w:val="003700CE"/>
    <w:rsid w:val="00370549"/>
    <w:rsid w:val="0037258B"/>
    <w:rsid w:val="00374151"/>
    <w:rsid w:val="0037603A"/>
    <w:rsid w:val="00376523"/>
    <w:rsid w:val="00377F64"/>
    <w:rsid w:val="00382C18"/>
    <w:rsid w:val="003835CE"/>
    <w:rsid w:val="003870A8"/>
    <w:rsid w:val="00390051"/>
    <w:rsid w:val="00390EB4"/>
    <w:rsid w:val="00393FC3"/>
    <w:rsid w:val="00395A89"/>
    <w:rsid w:val="003973D3"/>
    <w:rsid w:val="003A22CE"/>
    <w:rsid w:val="003A2BD6"/>
    <w:rsid w:val="003A2BD9"/>
    <w:rsid w:val="003A3085"/>
    <w:rsid w:val="003A39D8"/>
    <w:rsid w:val="003A3CFA"/>
    <w:rsid w:val="003A5BD6"/>
    <w:rsid w:val="003A5EF2"/>
    <w:rsid w:val="003A6605"/>
    <w:rsid w:val="003B0AFD"/>
    <w:rsid w:val="003B1674"/>
    <w:rsid w:val="003B28D0"/>
    <w:rsid w:val="003B30FB"/>
    <w:rsid w:val="003B337B"/>
    <w:rsid w:val="003B3D7F"/>
    <w:rsid w:val="003B59A0"/>
    <w:rsid w:val="003B6AFE"/>
    <w:rsid w:val="003C082F"/>
    <w:rsid w:val="003C1C44"/>
    <w:rsid w:val="003C27B1"/>
    <w:rsid w:val="003C2C1C"/>
    <w:rsid w:val="003C3720"/>
    <w:rsid w:val="003C3812"/>
    <w:rsid w:val="003C5926"/>
    <w:rsid w:val="003C5A0D"/>
    <w:rsid w:val="003C61E2"/>
    <w:rsid w:val="003C6AAB"/>
    <w:rsid w:val="003C7730"/>
    <w:rsid w:val="003D38A9"/>
    <w:rsid w:val="003D6266"/>
    <w:rsid w:val="003D7B88"/>
    <w:rsid w:val="003E1C89"/>
    <w:rsid w:val="003E372C"/>
    <w:rsid w:val="003E5675"/>
    <w:rsid w:val="003E7C20"/>
    <w:rsid w:val="003E7F59"/>
    <w:rsid w:val="003F1622"/>
    <w:rsid w:val="003F178D"/>
    <w:rsid w:val="003F1988"/>
    <w:rsid w:val="003F33DA"/>
    <w:rsid w:val="003F5877"/>
    <w:rsid w:val="003F5F58"/>
    <w:rsid w:val="003F604F"/>
    <w:rsid w:val="003F7E06"/>
    <w:rsid w:val="00402DCA"/>
    <w:rsid w:val="00404788"/>
    <w:rsid w:val="00404CB3"/>
    <w:rsid w:val="00405171"/>
    <w:rsid w:val="00405F61"/>
    <w:rsid w:val="00411650"/>
    <w:rsid w:val="00411653"/>
    <w:rsid w:val="004131B0"/>
    <w:rsid w:val="00414A52"/>
    <w:rsid w:val="00414F14"/>
    <w:rsid w:val="00416E1F"/>
    <w:rsid w:val="00420450"/>
    <w:rsid w:val="0042179D"/>
    <w:rsid w:val="00421AD5"/>
    <w:rsid w:val="00424323"/>
    <w:rsid w:val="004249EE"/>
    <w:rsid w:val="00424A85"/>
    <w:rsid w:val="00424E4E"/>
    <w:rsid w:val="004255D6"/>
    <w:rsid w:val="00425720"/>
    <w:rsid w:val="00426571"/>
    <w:rsid w:val="00430B5C"/>
    <w:rsid w:val="00431FF7"/>
    <w:rsid w:val="00433F66"/>
    <w:rsid w:val="0044080E"/>
    <w:rsid w:val="00440ED6"/>
    <w:rsid w:val="0044190D"/>
    <w:rsid w:val="004465A2"/>
    <w:rsid w:val="00446FBA"/>
    <w:rsid w:val="0044743C"/>
    <w:rsid w:val="0044790E"/>
    <w:rsid w:val="00450EB9"/>
    <w:rsid w:val="0045752D"/>
    <w:rsid w:val="00457F95"/>
    <w:rsid w:val="004603D6"/>
    <w:rsid w:val="00461E88"/>
    <w:rsid w:val="00463367"/>
    <w:rsid w:val="00464128"/>
    <w:rsid w:val="00467717"/>
    <w:rsid w:val="00467EBA"/>
    <w:rsid w:val="00467F58"/>
    <w:rsid w:val="00472C8A"/>
    <w:rsid w:val="00481411"/>
    <w:rsid w:val="0048358A"/>
    <w:rsid w:val="00483784"/>
    <w:rsid w:val="0048447D"/>
    <w:rsid w:val="0048488E"/>
    <w:rsid w:val="004850A3"/>
    <w:rsid w:val="00485B1C"/>
    <w:rsid w:val="004867D5"/>
    <w:rsid w:val="00491501"/>
    <w:rsid w:val="004923A9"/>
    <w:rsid w:val="00494755"/>
    <w:rsid w:val="004963E6"/>
    <w:rsid w:val="00496B0B"/>
    <w:rsid w:val="00497071"/>
    <w:rsid w:val="0049775C"/>
    <w:rsid w:val="004A015E"/>
    <w:rsid w:val="004A172B"/>
    <w:rsid w:val="004A2C04"/>
    <w:rsid w:val="004A4D2C"/>
    <w:rsid w:val="004A7245"/>
    <w:rsid w:val="004A7266"/>
    <w:rsid w:val="004A74F1"/>
    <w:rsid w:val="004B0306"/>
    <w:rsid w:val="004B0517"/>
    <w:rsid w:val="004B158F"/>
    <w:rsid w:val="004B3A5E"/>
    <w:rsid w:val="004B48BD"/>
    <w:rsid w:val="004B6778"/>
    <w:rsid w:val="004B7119"/>
    <w:rsid w:val="004C096A"/>
    <w:rsid w:val="004C0AB8"/>
    <w:rsid w:val="004C1ECF"/>
    <w:rsid w:val="004C298C"/>
    <w:rsid w:val="004C3052"/>
    <w:rsid w:val="004C31A4"/>
    <w:rsid w:val="004C3662"/>
    <w:rsid w:val="004C5873"/>
    <w:rsid w:val="004C5B7A"/>
    <w:rsid w:val="004C65B8"/>
    <w:rsid w:val="004D2919"/>
    <w:rsid w:val="004D2E99"/>
    <w:rsid w:val="004D6DFB"/>
    <w:rsid w:val="004E0406"/>
    <w:rsid w:val="004E0AE2"/>
    <w:rsid w:val="004E502E"/>
    <w:rsid w:val="004E760E"/>
    <w:rsid w:val="004F1193"/>
    <w:rsid w:val="004F1AE6"/>
    <w:rsid w:val="005007D4"/>
    <w:rsid w:val="00501A93"/>
    <w:rsid w:val="00505D4B"/>
    <w:rsid w:val="00510B5D"/>
    <w:rsid w:val="0051481B"/>
    <w:rsid w:val="00514D1E"/>
    <w:rsid w:val="00514E06"/>
    <w:rsid w:val="0051522F"/>
    <w:rsid w:val="00515624"/>
    <w:rsid w:val="00516E1D"/>
    <w:rsid w:val="00517B3D"/>
    <w:rsid w:val="00521BE7"/>
    <w:rsid w:val="005224B5"/>
    <w:rsid w:val="00525F58"/>
    <w:rsid w:val="0052683E"/>
    <w:rsid w:val="005273C6"/>
    <w:rsid w:val="005308CA"/>
    <w:rsid w:val="00531414"/>
    <w:rsid w:val="00532132"/>
    <w:rsid w:val="00534732"/>
    <w:rsid w:val="00534F00"/>
    <w:rsid w:val="0053557D"/>
    <w:rsid w:val="0053632B"/>
    <w:rsid w:val="005378A1"/>
    <w:rsid w:val="00541456"/>
    <w:rsid w:val="00541BDA"/>
    <w:rsid w:val="00543581"/>
    <w:rsid w:val="00543695"/>
    <w:rsid w:val="00544D6F"/>
    <w:rsid w:val="00545262"/>
    <w:rsid w:val="0054640F"/>
    <w:rsid w:val="00546C9E"/>
    <w:rsid w:val="0055155B"/>
    <w:rsid w:val="00552785"/>
    <w:rsid w:val="005532B3"/>
    <w:rsid w:val="005549DE"/>
    <w:rsid w:val="00555265"/>
    <w:rsid w:val="00555582"/>
    <w:rsid w:val="00556582"/>
    <w:rsid w:val="005623FE"/>
    <w:rsid w:val="00562BCE"/>
    <w:rsid w:val="00562DB8"/>
    <w:rsid w:val="00563150"/>
    <w:rsid w:val="00563B02"/>
    <w:rsid w:val="0056411D"/>
    <w:rsid w:val="005670BF"/>
    <w:rsid w:val="00573AC2"/>
    <w:rsid w:val="00574267"/>
    <w:rsid w:val="00574C84"/>
    <w:rsid w:val="00574E34"/>
    <w:rsid w:val="00575A29"/>
    <w:rsid w:val="00576512"/>
    <w:rsid w:val="00576903"/>
    <w:rsid w:val="00577ECB"/>
    <w:rsid w:val="00580478"/>
    <w:rsid w:val="00582EC8"/>
    <w:rsid w:val="00584BBB"/>
    <w:rsid w:val="0058683A"/>
    <w:rsid w:val="00591E0A"/>
    <w:rsid w:val="00591FCA"/>
    <w:rsid w:val="00595CFB"/>
    <w:rsid w:val="005A128C"/>
    <w:rsid w:val="005A17E3"/>
    <w:rsid w:val="005A2590"/>
    <w:rsid w:val="005A5B47"/>
    <w:rsid w:val="005A7A4B"/>
    <w:rsid w:val="005B2CCD"/>
    <w:rsid w:val="005B2FD7"/>
    <w:rsid w:val="005B3FE7"/>
    <w:rsid w:val="005B4BEF"/>
    <w:rsid w:val="005B4C91"/>
    <w:rsid w:val="005B7984"/>
    <w:rsid w:val="005C1AB6"/>
    <w:rsid w:val="005C2B5F"/>
    <w:rsid w:val="005C2EEE"/>
    <w:rsid w:val="005C444A"/>
    <w:rsid w:val="005D0277"/>
    <w:rsid w:val="005D0280"/>
    <w:rsid w:val="005D188A"/>
    <w:rsid w:val="005D1B95"/>
    <w:rsid w:val="005D1F34"/>
    <w:rsid w:val="005D4185"/>
    <w:rsid w:val="005D42ED"/>
    <w:rsid w:val="005D63EE"/>
    <w:rsid w:val="005D7FB1"/>
    <w:rsid w:val="005E5F73"/>
    <w:rsid w:val="005E66DB"/>
    <w:rsid w:val="005E67B8"/>
    <w:rsid w:val="005F0276"/>
    <w:rsid w:val="005F466C"/>
    <w:rsid w:val="005F4B46"/>
    <w:rsid w:val="005F5232"/>
    <w:rsid w:val="005F7168"/>
    <w:rsid w:val="00600874"/>
    <w:rsid w:val="0060198C"/>
    <w:rsid w:val="00601FAB"/>
    <w:rsid w:val="006022F1"/>
    <w:rsid w:val="00602455"/>
    <w:rsid w:val="00602E25"/>
    <w:rsid w:val="00602FA5"/>
    <w:rsid w:val="0060369E"/>
    <w:rsid w:val="00603AE9"/>
    <w:rsid w:val="00605943"/>
    <w:rsid w:val="00605B90"/>
    <w:rsid w:val="00606192"/>
    <w:rsid w:val="0060661E"/>
    <w:rsid w:val="00606B79"/>
    <w:rsid w:val="00606E15"/>
    <w:rsid w:val="00606F4B"/>
    <w:rsid w:val="00610C6F"/>
    <w:rsid w:val="00612A11"/>
    <w:rsid w:val="00613361"/>
    <w:rsid w:val="006133E1"/>
    <w:rsid w:val="00614079"/>
    <w:rsid w:val="006161DD"/>
    <w:rsid w:val="00616246"/>
    <w:rsid w:val="006166AA"/>
    <w:rsid w:val="0061772F"/>
    <w:rsid w:val="00617CC5"/>
    <w:rsid w:val="006205D9"/>
    <w:rsid w:val="00622408"/>
    <w:rsid w:val="006258C5"/>
    <w:rsid w:val="00625A59"/>
    <w:rsid w:val="0062738F"/>
    <w:rsid w:val="006276B9"/>
    <w:rsid w:val="00631398"/>
    <w:rsid w:val="00633DFF"/>
    <w:rsid w:val="00634542"/>
    <w:rsid w:val="00634872"/>
    <w:rsid w:val="00636FD8"/>
    <w:rsid w:val="00637D45"/>
    <w:rsid w:val="00637DE5"/>
    <w:rsid w:val="00640473"/>
    <w:rsid w:val="006408E0"/>
    <w:rsid w:val="00641A32"/>
    <w:rsid w:val="006435E5"/>
    <w:rsid w:val="00645CF5"/>
    <w:rsid w:val="006462DE"/>
    <w:rsid w:val="00647F4D"/>
    <w:rsid w:val="0065118E"/>
    <w:rsid w:val="00651924"/>
    <w:rsid w:val="00651F8C"/>
    <w:rsid w:val="006528D3"/>
    <w:rsid w:val="00653471"/>
    <w:rsid w:val="00653F6B"/>
    <w:rsid w:val="006542DF"/>
    <w:rsid w:val="0065506D"/>
    <w:rsid w:val="00655A3E"/>
    <w:rsid w:val="00655C7F"/>
    <w:rsid w:val="00657607"/>
    <w:rsid w:val="00662915"/>
    <w:rsid w:val="00664FEF"/>
    <w:rsid w:val="00665A38"/>
    <w:rsid w:val="00665AFC"/>
    <w:rsid w:val="00667BCC"/>
    <w:rsid w:val="00670FE5"/>
    <w:rsid w:val="00672314"/>
    <w:rsid w:val="00673153"/>
    <w:rsid w:val="00674F58"/>
    <w:rsid w:val="00675EC5"/>
    <w:rsid w:val="00676130"/>
    <w:rsid w:val="00676832"/>
    <w:rsid w:val="00676922"/>
    <w:rsid w:val="00676CE3"/>
    <w:rsid w:val="00676F88"/>
    <w:rsid w:val="00680CB6"/>
    <w:rsid w:val="00681C55"/>
    <w:rsid w:val="0068263D"/>
    <w:rsid w:val="00682DDB"/>
    <w:rsid w:val="00683F49"/>
    <w:rsid w:val="00685B32"/>
    <w:rsid w:val="00686EC2"/>
    <w:rsid w:val="0069255D"/>
    <w:rsid w:val="0069292F"/>
    <w:rsid w:val="00692985"/>
    <w:rsid w:val="00692C9C"/>
    <w:rsid w:val="006939F4"/>
    <w:rsid w:val="00693FFC"/>
    <w:rsid w:val="00697AAB"/>
    <w:rsid w:val="006A0BF1"/>
    <w:rsid w:val="006A24A9"/>
    <w:rsid w:val="006A2AEC"/>
    <w:rsid w:val="006A36BC"/>
    <w:rsid w:val="006A5528"/>
    <w:rsid w:val="006A59E6"/>
    <w:rsid w:val="006A67CB"/>
    <w:rsid w:val="006A6B85"/>
    <w:rsid w:val="006A7D13"/>
    <w:rsid w:val="006B1975"/>
    <w:rsid w:val="006B1E32"/>
    <w:rsid w:val="006B2BCA"/>
    <w:rsid w:val="006B2EE2"/>
    <w:rsid w:val="006B3763"/>
    <w:rsid w:val="006B4E93"/>
    <w:rsid w:val="006B6B3A"/>
    <w:rsid w:val="006B71FD"/>
    <w:rsid w:val="006B774E"/>
    <w:rsid w:val="006B7929"/>
    <w:rsid w:val="006C089E"/>
    <w:rsid w:val="006D161C"/>
    <w:rsid w:val="006D347B"/>
    <w:rsid w:val="006D3BA7"/>
    <w:rsid w:val="006D47BE"/>
    <w:rsid w:val="006D525C"/>
    <w:rsid w:val="006D5614"/>
    <w:rsid w:val="006D688E"/>
    <w:rsid w:val="006D708D"/>
    <w:rsid w:val="006D7D05"/>
    <w:rsid w:val="006E06C0"/>
    <w:rsid w:val="006E13F8"/>
    <w:rsid w:val="006E1A42"/>
    <w:rsid w:val="006E43A5"/>
    <w:rsid w:val="006E4B40"/>
    <w:rsid w:val="006E4EEA"/>
    <w:rsid w:val="006E5BAD"/>
    <w:rsid w:val="006E623F"/>
    <w:rsid w:val="006E69B6"/>
    <w:rsid w:val="006E70F5"/>
    <w:rsid w:val="006E76DF"/>
    <w:rsid w:val="006E7BC7"/>
    <w:rsid w:val="006E7F84"/>
    <w:rsid w:val="006F1DA6"/>
    <w:rsid w:val="006F1E16"/>
    <w:rsid w:val="006F2054"/>
    <w:rsid w:val="006F5F02"/>
    <w:rsid w:val="006F77BD"/>
    <w:rsid w:val="00700DE1"/>
    <w:rsid w:val="00702B80"/>
    <w:rsid w:val="00703216"/>
    <w:rsid w:val="00703938"/>
    <w:rsid w:val="00703963"/>
    <w:rsid w:val="00703F3F"/>
    <w:rsid w:val="00705A6E"/>
    <w:rsid w:val="00710271"/>
    <w:rsid w:val="007112C5"/>
    <w:rsid w:val="00711E97"/>
    <w:rsid w:val="00712DF7"/>
    <w:rsid w:val="00714341"/>
    <w:rsid w:val="007144F2"/>
    <w:rsid w:val="0071489E"/>
    <w:rsid w:val="00715766"/>
    <w:rsid w:val="007160F5"/>
    <w:rsid w:val="00716232"/>
    <w:rsid w:val="007170C7"/>
    <w:rsid w:val="00717678"/>
    <w:rsid w:val="007179D3"/>
    <w:rsid w:val="00720625"/>
    <w:rsid w:val="00720B02"/>
    <w:rsid w:val="00721620"/>
    <w:rsid w:val="007229DC"/>
    <w:rsid w:val="00723C57"/>
    <w:rsid w:val="007268E9"/>
    <w:rsid w:val="00726D50"/>
    <w:rsid w:val="007278A8"/>
    <w:rsid w:val="00727AF5"/>
    <w:rsid w:val="00730CB7"/>
    <w:rsid w:val="00731BF2"/>
    <w:rsid w:val="00732086"/>
    <w:rsid w:val="00732C44"/>
    <w:rsid w:val="007370BC"/>
    <w:rsid w:val="00737FED"/>
    <w:rsid w:val="0074252A"/>
    <w:rsid w:val="00743CF5"/>
    <w:rsid w:val="007451ED"/>
    <w:rsid w:val="007476AE"/>
    <w:rsid w:val="007509C0"/>
    <w:rsid w:val="00753085"/>
    <w:rsid w:val="00755256"/>
    <w:rsid w:val="007554A1"/>
    <w:rsid w:val="0075554C"/>
    <w:rsid w:val="00755C9B"/>
    <w:rsid w:val="00761E5D"/>
    <w:rsid w:val="007623D1"/>
    <w:rsid w:val="00763C80"/>
    <w:rsid w:val="00764C33"/>
    <w:rsid w:val="0076642A"/>
    <w:rsid w:val="0077687F"/>
    <w:rsid w:val="007772FD"/>
    <w:rsid w:val="007801FB"/>
    <w:rsid w:val="0078080D"/>
    <w:rsid w:val="007828A2"/>
    <w:rsid w:val="00783C7A"/>
    <w:rsid w:val="00784A42"/>
    <w:rsid w:val="00784C29"/>
    <w:rsid w:val="0078681E"/>
    <w:rsid w:val="007912E8"/>
    <w:rsid w:val="007949F2"/>
    <w:rsid w:val="0079627A"/>
    <w:rsid w:val="007A01D9"/>
    <w:rsid w:val="007A12B4"/>
    <w:rsid w:val="007A1A54"/>
    <w:rsid w:val="007A2A35"/>
    <w:rsid w:val="007A4E57"/>
    <w:rsid w:val="007A79AD"/>
    <w:rsid w:val="007B262E"/>
    <w:rsid w:val="007B2EAE"/>
    <w:rsid w:val="007B53E3"/>
    <w:rsid w:val="007B5AB6"/>
    <w:rsid w:val="007B5AB9"/>
    <w:rsid w:val="007B5C3E"/>
    <w:rsid w:val="007C00A3"/>
    <w:rsid w:val="007C1C0C"/>
    <w:rsid w:val="007C5A53"/>
    <w:rsid w:val="007C7DFB"/>
    <w:rsid w:val="007D1632"/>
    <w:rsid w:val="007D3A8D"/>
    <w:rsid w:val="007E14B5"/>
    <w:rsid w:val="007E24C2"/>
    <w:rsid w:val="007E2A3E"/>
    <w:rsid w:val="007E3727"/>
    <w:rsid w:val="007E3CE8"/>
    <w:rsid w:val="007E60C2"/>
    <w:rsid w:val="007E62B5"/>
    <w:rsid w:val="007F12FA"/>
    <w:rsid w:val="007F13A7"/>
    <w:rsid w:val="007F3D22"/>
    <w:rsid w:val="007F4EB3"/>
    <w:rsid w:val="007F78F5"/>
    <w:rsid w:val="007F7BF6"/>
    <w:rsid w:val="0080042B"/>
    <w:rsid w:val="008025E6"/>
    <w:rsid w:val="0080274F"/>
    <w:rsid w:val="00802D5A"/>
    <w:rsid w:val="00804CCD"/>
    <w:rsid w:val="00806C73"/>
    <w:rsid w:val="008070DB"/>
    <w:rsid w:val="008077DA"/>
    <w:rsid w:val="00807DE4"/>
    <w:rsid w:val="00810336"/>
    <w:rsid w:val="00810C83"/>
    <w:rsid w:val="00811754"/>
    <w:rsid w:val="008136C5"/>
    <w:rsid w:val="00814E34"/>
    <w:rsid w:val="0081675F"/>
    <w:rsid w:val="00820E61"/>
    <w:rsid w:val="00822040"/>
    <w:rsid w:val="008234F8"/>
    <w:rsid w:val="00823BB0"/>
    <w:rsid w:val="00824006"/>
    <w:rsid w:val="00825752"/>
    <w:rsid w:val="008258AE"/>
    <w:rsid w:val="008265FA"/>
    <w:rsid w:val="00826A6D"/>
    <w:rsid w:val="00827C4C"/>
    <w:rsid w:val="0083132B"/>
    <w:rsid w:val="00832B0C"/>
    <w:rsid w:val="00832BFD"/>
    <w:rsid w:val="00834B91"/>
    <w:rsid w:val="0083554A"/>
    <w:rsid w:val="0083638A"/>
    <w:rsid w:val="00840344"/>
    <w:rsid w:val="0084294B"/>
    <w:rsid w:val="0084329B"/>
    <w:rsid w:val="00844B14"/>
    <w:rsid w:val="00844E33"/>
    <w:rsid w:val="00845137"/>
    <w:rsid w:val="00845533"/>
    <w:rsid w:val="00845800"/>
    <w:rsid w:val="008458C7"/>
    <w:rsid w:val="00846FD7"/>
    <w:rsid w:val="00850A34"/>
    <w:rsid w:val="00850C08"/>
    <w:rsid w:val="008514AE"/>
    <w:rsid w:val="00851E77"/>
    <w:rsid w:val="008525E9"/>
    <w:rsid w:val="00854F94"/>
    <w:rsid w:val="00855453"/>
    <w:rsid w:val="00855B38"/>
    <w:rsid w:val="008562F9"/>
    <w:rsid w:val="00856969"/>
    <w:rsid w:val="008573A9"/>
    <w:rsid w:val="00857BCA"/>
    <w:rsid w:val="00860AEA"/>
    <w:rsid w:val="00862483"/>
    <w:rsid w:val="00863DCB"/>
    <w:rsid w:val="00865099"/>
    <w:rsid w:val="0086515E"/>
    <w:rsid w:val="00865966"/>
    <w:rsid w:val="008672E0"/>
    <w:rsid w:val="00867D79"/>
    <w:rsid w:val="00870B07"/>
    <w:rsid w:val="00873F84"/>
    <w:rsid w:val="0087468B"/>
    <w:rsid w:val="00874774"/>
    <w:rsid w:val="00874C02"/>
    <w:rsid w:val="00874C76"/>
    <w:rsid w:val="00876BA9"/>
    <w:rsid w:val="00880DAC"/>
    <w:rsid w:val="00880E5C"/>
    <w:rsid w:val="00880FFB"/>
    <w:rsid w:val="0088156F"/>
    <w:rsid w:val="00882028"/>
    <w:rsid w:val="00883467"/>
    <w:rsid w:val="00883FE3"/>
    <w:rsid w:val="00884071"/>
    <w:rsid w:val="00884831"/>
    <w:rsid w:val="008858C7"/>
    <w:rsid w:val="00886E92"/>
    <w:rsid w:val="00887A21"/>
    <w:rsid w:val="0089315F"/>
    <w:rsid w:val="008940D1"/>
    <w:rsid w:val="0089475F"/>
    <w:rsid w:val="008947EB"/>
    <w:rsid w:val="0089547E"/>
    <w:rsid w:val="00895775"/>
    <w:rsid w:val="00896933"/>
    <w:rsid w:val="008973BA"/>
    <w:rsid w:val="008975A8"/>
    <w:rsid w:val="008A0C0B"/>
    <w:rsid w:val="008A10A0"/>
    <w:rsid w:val="008A2117"/>
    <w:rsid w:val="008A3DDE"/>
    <w:rsid w:val="008A4A68"/>
    <w:rsid w:val="008A79EC"/>
    <w:rsid w:val="008B1490"/>
    <w:rsid w:val="008B1A63"/>
    <w:rsid w:val="008B1C21"/>
    <w:rsid w:val="008B3128"/>
    <w:rsid w:val="008B3A68"/>
    <w:rsid w:val="008B42C9"/>
    <w:rsid w:val="008B4747"/>
    <w:rsid w:val="008B5784"/>
    <w:rsid w:val="008B75FB"/>
    <w:rsid w:val="008B7C34"/>
    <w:rsid w:val="008C06CB"/>
    <w:rsid w:val="008C1E29"/>
    <w:rsid w:val="008C50A8"/>
    <w:rsid w:val="008C5D36"/>
    <w:rsid w:val="008C68F8"/>
    <w:rsid w:val="008C7D0C"/>
    <w:rsid w:val="008D2FDC"/>
    <w:rsid w:val="008D3163"/>
    <w:rsid w:val="008D34A7"/>
    <w:rsid w:val="008D3621"/>
    <w:rsid w:val="008D4E54"/>
    <w:rsid w:val="008D60C8"/>
    <w:rsid w:val="008D7476"/>
    <w:rsid w:val="008E0539"/>
    <w:rsid w:val="008E1035"/>
    <w:rsid w:val="008E1DCD"/>
    <w:rsid w:val="008E1F41"/>
    <w:rsid w:val="008E4987"/>
    <w:rsid w:val="008E56AF"/>
    <w:rsid w:val="008E5ED3"/>
    <w:rsid w:val="008E6161"/>
    <w:rsid w:val="008E6383"/>
    <w:rsid w:val="008E649F"/>
    <w:rsid w:val="008E6C5D"/>
    <w:rsid w:val="008F1339"/>
    <w:rsid w:val="008F1702"/>
    <w:rsid w:val="008F19A2"/>
    <w:rsid w:val="008F3B6F"/>
    <w:rsid w:val="008F581E"/>
    <w:rsid w:val="008F583C"/>
    <w:rsid w:val="008F59B2"/>
    <w:rsid w:val="00901E4F"/>
    <w:rsid w:val="0090262B"/>
    <w:rsid w:val="0090750A"/>
    <w:rsid w:val="00910258"/>
    <w:rsid w:val="00912AD8"/>
    <w:rsid w:val="00916962"/>
    <w:rsid w:val="0092053C"/>
    <w:rsid w:val="00923D75"/>
    <w:rsid w:val="00924EF5"/>
    <w:rsid w:val="00925142"/>
    <w:rsid w:val="00926CD6"/>
    <w:rsid w:val="009276B6"/>
    <w:rsid w:val="00927C71"/>
    <w:rsid w:val="00930386"/>
    <w:rsid w:val="009305C9"/>
    <w:rsid w:val="00932D54"/>
    <w:rsid w:val="00932FAC"/>
    <w:rsid w:val="00934B85"/>
    <w:rsid w:val="00934C7F"/>
    <w:rsid w:val="009359E3"/>
    <w:rsid w:val="00936DE9"/>
    <w:rsid w:val="00937814"/>
    <w:rsid w:val="00943415"/>
    <w:rsid w:val="00944456"/>
    <w:rsid w:val="00945875"/>
    <w:rsid w:val="00945A4F"/>
    <w:rsid w:val="00946FEF"/>
    <w:rsid w:val="00947776"/>
    <w:rsid w:val="0095321B"/>
    <w:rsid w:val="00954905"/>
    <w:rsid w:val="00955C50"/>
    <w:rsid w:val="00955E1B"/>
    <w:rsid w:val="00960A31"/>
    <w:rsid w:val="00962322"/>
    <w:rsid w:val="009655AD"/>
    <w:rsid w:val="0097089F"/>
    <w:rsid w:val="00971E14"/>
    <w:rsid w:val="00973FFC"/>
    <w:rsid w:val="00974062"/>
    <w:rsid w:val="00975CF5"/>
    <w:rsid w:val="0098257A"/>
    <w:rsid w:val="009851E7"/>
    <w:rsid w:val="00990922"/>
    <w:rsid w:val="00990979"/>
    <w:rsid w:val="00992404"/>
    <w:rsid w:val="00992762"/>
    <w:rsid w:val="0099384E"/>
    <w:rsid w:val="009A0413"/>
    <w:rsid w:val="009A5BFC"/>
    <w:rsid w:val="009A68DE"/>
    <w:rsid w:val="009A757C"/>
    <w:rsid w:val="009B27F8"/>
    <w:rsid w:val="009B3342"/>
    <w:rsid w:val="009B38EC"/>
    <w:rsid w:val="009B5277"/>
    <w:rsid w:val="009B5A51"/>
    <w:rsid w:val="009B5DB8"/>
    <w:rsid w:val="009C0AE3"/>
    <w:rsid w:val="009C1283"/>
    <w:rsid w:val="009C1849"/>
    <w:rsid w:val="009C2C62"/>
    <w:rsid w:val="009C3896"/>
    <w:rsid w:val="009C6961"/>
    <w:rsid w:val="009C74DF"/>
    <w:rsid w:val="009C7F73"/>
    <w:rsid w:val="009D11E2"/>
    <w:rsid w:val="009D12FA"/>
    <w:rsid w:val="009D223B"/>
    <w:rsid w:val="009D2785"/>
    <w:rsid w:val="009D541B"/>
    <w:rsid w:val="009D5887"/>
    <w:rsid w:val="009D7B14"/>
    <w:rsid w:val="009E0AB6"/>
    <w:rsid w:val="009E20A4"/>
    <w:rsid w:val="009E2118"/>
    <w:rsid w:val="009E23F0"/>
    <w:rsid w:val="009E34BA"/>
    <w:rsid w:val="009E389A"/>
    <w:rsid w:val="009E6FD8"/>
    <w:rsid w:val="009F1538"/>
    <w:rsid w:val="009F29AA"/>
    <w:rsid w:val="009F5405"/>
    <w:rsid w:val="009F5659"/>
    <w:rsid w:val="009F5F67"/>
    <w:rsid w:val="009F5FD3"/>
    <w:rsid w:val="009F6937"/>
    <w:rsid w:val="009F75FA"/>
    <w:rsid w:val="009F7BED"/>
    <w:rsid w:val="00A031C0"/>
    <w:rsid w:val="00A03414"/>
    <w:rsid w:val="00A03D01"/>
    <w:rsid w:val="00A048FA"/>
    <w:rsid w:val="00A07195"/>
    <w:rsid w:val="00A12043"/>
    <w:rsid w:val="00A128D4"/>
    <w:rsid w:val="00A13494"/>
    <w:rsid w:val="00A140D5"/>
    <w:rsid w:val="00A1602D"/>
    <w:rsid w:val="00A173FD"/>
    <w:rsid w:val="00A21697"/>
    <w:rsid w:val="00A21F07"/>
    <w:rsid w:val="00A231A2"/>
    <w:rsid w:val="00A2357E"/>
    <w:rsid w:val="00A23768"/>
    <w:rsid w:val="00A241DC"/>
    <w:rsid w:val="00A307B5"/>
    <w:rsid w:val="00A312C5"/>
    <w:rsid w:val="00A3235E"/>
    <w:rsid w:val="00A373A3"/>
    <w:rsid w:val="00A3773A"/>
    <w:rsid w:val="00A37DB5"/>
    <w:rsid w:val="00A40B0E"/>
    <w:rsid w:val="00A42C5B"/>
    <w:rsid w:val="00A437E3"/>
    <w:rsid w:val="00A43E00"/>
    <w:rsid w:val="00A44688"/>
    <w:rsid w:val="00A46670"/>
    <w:rsid w:val="00A46971"/>
    <w:rsid w:val="00A47293"/>
    <w:rsid w:val="00A5143F"/>
    <w:rsid w:val="00A51F3A"/>
    <w:rsid w:val="00A528C7"/>
    <w:rsid w:val="00A52B63"/>
    <w:rsid w:val="00A54812"/>
    <w:rsid w:val="00A5746B"/>
    <w:rsid w:val="00A57861"/>
    <w:rsid w:val="00A60959"/>
    <w:rsid w:val="00A60C10"/>
    <w:rsid w:val="00A61A7D"/>
    <w:rsid w:val="00A6284E"/>
    <w:rsid w:val="00A62CEB"/>
    <w:rsid w:val="00A63892"/>
    <w:rsid w:val="00A67B50"/>
    <w:rsid w:val="00A70EB9"/>
    <w:rsid w:val="00A711AC"/>
    <w:rsid w:val="00A71221"/>
    <w:rsid w:val="00A73A3C"/>
    <w:rsid w:val="00A8049C"/>
    <w:rsid w:val="00A80D00"/>
    <w:rsid w:val="00A81679"/>
    <w:rsid w:val="00A81C77"/>
    <w:rsid w:val="00A8269C"/>
    <w:rsid w:val="00A8334B"/>
    <w:rsid w:val="00A857FD"/>
    <w:rsid w:val="00A867FB"/>
    <w:rsid w:val="00A86DF4"/>
    <w:rsid w:val="00A877F5"/>
    <w:rsid w:val="00AA1784"/>
    <w:rsid w:val="00AA1AFA"/>
    <w:rsid w:val="00AA2D8D"/>
    <w:rsid w:val="00AA45D2"/>
    <w:rsid w:val="00AA4ED0"/>
    <w:rsid w:val="00AA5C0F"/>
    <w:rsid w:val="00AA6DB8"/>
    <w:rsid w:val="00AB132C"/>
    <w:rsid w:val="00AB2339"/>
    <w:rsid w:val="00AB3246"/>
    <w:rsid w:val="00AB7BA0"/>
    <w:rsid w:val="00AC121B"/>
    <w:rsid w:val="00AC16A3"/>
    <w:rsid w:val="00AC1BC9"/>
    <w:rsid w:val="00AC36B7"/>
    <w:rsid w:val="00AC3903"/>
    <w:rsid w:val="00AC53C3"/>
    <w:rsid w:val="00AC768C"/>
    <w:rsid w:val="00AD0CF9"/>
    <w:rsid w:val="00AD22C4"/>
    <w:rsid w:val="00AD4647"/>
    <w:rsid w:val="00AD7E39"/>
    <w:rsid w:val="00AE1D94"/>
    <w:rsid w:val="00AE1F04"/>
    <w:rsid w:val="00AE242A"/>
    <w:rsid w:val="00AE289C"/>
    <w:rsid w:val="00AE3CE1"/>
    <w:rsid w:val="00AE446A"/>
    <w:rsid w:val="00AE4B44"/>
    <w:rsid w:val="00AE5557"/>
    <w:rsid w:val="00AE65AA"/>
    <w:rsid w:val="00AE7BB5"/>
    <w:rsid w:val="00AF009C"/>
    <w:rsid w:val="00AF0EEB"/>
    <w:rsid w:val="00AF206E"/>
    <w:rsid w:val="00AF21DA"/>
    <w:rsid w:val="00AF552D"/>
    <w:rsid w:val="00AF7FFE"/>
    <w:rsid w:val="00B00065"/>
    <w:rsid w:val="00B00D4F"/>
    <w:rsid w:val="00B024CA"/>
    <w:rsid w:val="00B030D8"/>
    <w:rsid w:val="00B03CAB"/>
    <w:rsid w:val="00B060E5"/>
    <w:rsid w:val="00B07364"/>
    <w:rsid w:val="00B11A41"/>
    <w:rsid w:val="00B12BA7"/>
    <w:rsid w:val="00B162FD"/>
    <w:rsid w:val="00B16668"/>
    <w:rsid w:val="00B16EB2"/>
    <w:rsid w:val="00B171DA"/>
    <w:rsid w:val="00B2229F"/>
    <w:rsid w:val="00B2495A"/>
    <w:rsid w:val="00B25031"/>
    <w:rsid w:val="00B31E32"/>
    <w:rsid w:val="00B33E3D"/>
    <w:rsid w:val="00B34338"/>
    <w:rsid w:val="00B34951"/>
    <w:rsid w:val="00B36A1F"/>
    <w:rsid w:val="00B36A99"/>
    <w:rsid w:val="00B4374E"/>
    <w:rsid w:val="00B44F53"/>
    <w:rsid w:val="00B45F1F"/>
    <w:rsid w:val="00B4610B"/>
    <w:rsid w:val="00B46784"/>
    <w:rsid w:val="00B46988"/>
    <w:rsid w:val="00B47496"/>
    <w:rsid w:val="00B523C5"/>
    <w:rsid w:val="00B54BF1"/>
    <w:rsid w:val="00B559FC"/>
    <w:rsid w:val="00B55F75"/>
    <w:rsid w:val="00B61D59"/>
    <w:rsid w:val="00B61EA5"/>
    <w:rsid w:val="00B633F4"/>
    <w:rsid w:val="00B64274"/>
    <w:rsid w:val="00B64F00"/>
    <w:rsid w:val="00B64F1D"/>
    <w:rsid w:val="00B67675"/>
    <w:rsid w:val="00B7142F"/>
    <w:rsid w:val="00B71DAA"/>
    <w:rsid w:val="00B71F99"/>
    <w:rsid w:val="00B73144"/>
    <w:rsid w:val="00B809EE"/>
    <w:rsid w:val="00B829CA"/>
    <w:rsid w:val="00B82DB3"/>
    <w:rsid w:val="00B84679"/>
    <w:rsid w:val="00B915BF"/>
    <w:rsid w:val="00B91793"/>
    <w:rsid w:val="00B925FD"/>
    <w:rsid w:val="00B92ED8"/>
    <w:rsid w:val="00B93607"/>
    <w:rsid w:val="00B95912"/>
    <w:rsid w:val="00B97EA4"/>
    <w:rsid w:val="00BA15DB"/>
    <w:rsid w:val="00BA16FA"/>
    <w:rsid w:val="00BA1EF0"/>
    <w:rsid w:val="00BB15A7"/>
    <w:rsid w:val="00BB4370"/>
    <w:rsid w:val="00BB499B"/>
    <w:rsid w:val="00BB7D51"/>
    <w:rsid w:val="00BC0E3C"/>
    <w:rsid w:val="00BC0EB9"/>
    <w:rsid w:val="00BC40AA"/>
    <w:rsid w:val="00BC606E"/>
    <w:rsid w:val="00BC73F2"/>
    <w:rsid w:val="00BD01CD"/>
    <w:rsid w:val="00BD02ED"/>
    <w:rsid w:val="00BD03C5"/>
    <w:rsid w:val="00BD0676"/>
    <w:rsid w:val="00BD12F4"/>
    <w:rsid w:val="00BD2461"/>
    <w:rsid w:val="00BD3422"/>
    <w:rsid w:val="00BD397C"/>
    <w:rsid w:val="00BD3C4A"/>
    <w:rsid w:val="00BD5B40"/>
    <w:rsid w:val="00BD673A"/>
    <w:rsid w:val="00BD7170"/>
    <w:rsid w:val="00BD727C"/>
    <w:rsid w:val="00BD778C"/>
    <w:rsid w:val="00BD7E00"/>
    <w:rsid w:val="00BE0BD4"/>
    <w:rsid w:val="00BE2FCD"/>
    <w:rsid w:val="00BE37B5"/>
    <w:rsid w:val="00BE38E9"/>
    <w:rsid w:val="00BE40DD"/>
    <w:rsid w:val="00BE4D22"/>
    <w:rsid w:val="00BE502E"/>
    <w:rsid w:val="00BE58F9"/>
    <w:rsid w:val="00BE596C"/>
    <w:rsid w:val="00BE7C65"/>
    <w:rsid w:val="00BF04F3"/>
    <w:rsid w:val="00BF0B73"/>
    <w:rsid w:val="00BF0D12"/>
    <w:rsid w:val="00BF2018"/>
    <w:rsid w:val="00BF299C"/>
    <w:rsid w:val="00BF3FA2"/>
    <w:rsid w:val="00C0050B"/>
    <w:rsid w:val="00C015CF"/>
    <w:rsid w:val="00C01918"/>
    <w:rsid w:val="00C02AFC"/>
    <w:rsid w:val="00C04E8D"/>
    <w:rsid w:val="00C07DF3"/>
    <w:rsid w:val="00C10349"/>
    <w:rsid w:val="00C12D70"/>
    <w:rsid w:val="00C1303A"/>
    <w:rsid w:val="00C135CC"/>
    <w:rsid w:val="00C14896"/>
    <w:rsid w:val="00C14DE6"/>
    <w:rsid w:val="00C153BC"/>
    <w:rsid w:val="00C15CED"/>
    <w:rsid w:val="00C16726"/>
    <w:rsid w:val="00C17A71"/>
    <w:rsid w:val="00C17CD5"/>
    <w:rsid w:val="00C207EA"/>
    <w:rsid w:val="00C20B6D"/>
    <w:rsid w:val="00C20FDD"/>
    <w:rsid w:val="00C214D3"/>
    <w:rsid w:val="00C24CA9"/>
    <w:rsid w:val="00C24D17"/>
    <w:rsid w:val="00C24F02"/>
    <w:rsid w:val="00C256E6"/>
    <w:rsid w:val="00C25A99"/>
    <w:rsid w:val="00C2730D"/>
    <w:rsid w:val="00C3087B"/>
    <w:rsid w:val="00C30C51"/>
    <w:rsid w:val="00C33006"/>
    <w:rsid w:val="00C33A44"/>
    <w:rsid w:val="00C33F2D"/>
    <w:rsid w:val="00C346BA"/>
    <w:rsid w:val="00C36584"/>
    <w:rsid w:val="00C36DE5"/>
    <w:rsid w:val="00C370D8"/>
    <w:rsid w:val="00C41CBD"/>
    <w:rsid w:val="00C43657"/>
    <w:rsid w:val="00C437DC"/>
    <w:rsid w:val="00C43F62"/>
    <w:rsid w:val="00C4706A"/>
    <w:rsid w:val="00C50B47"/>
    <w:rsid w:val="00C51E04"/>
    <w:rsid w:val="00C53CA7"/>
    <w:rsid w:val="00C56941"/>
    <w:rsid w:val="00C56A9C"/>
    <w:rsid w:val="00C578D3"/>
    <w:rsid w:val="00C607FA"/>
    <w:rsid w:val="00C60D41"/>
    <w:rsid w:val="00C630A0"/>
    <w:rsid w:val="00C638DF"/>
    <w:rsid w:val="00C64161"/>
    <w:rsid w:val="00C6441E"/>
    <w:rsid w:val="00C65EAB"/>
    <w:rsid w:val="00C67950"/>
    <w:rsid w:val="00C70755"/>
    <w:rsid w:val="00C7163F"/>
    <w:rsid w:val="00C71A3F"/>
    <w:rsid w:val="00C71A46"/>
    <w:rsid w:val="00C75359"/>
    <w:rsid w:val="00C75DA5"/>
    <w:rsid w:val="00C76D99"/>
    <w:rsid w:val="00C80EB7"/>
    <w:rsid w:val="00C81E45"/>
    <w:rsid w:val="00C827E1"/>
    <w:rsid w:val="00C837AD"/>
    <w:rsid w:val="00C83AB1"/>
    <w:rsid w:val="00C83CD6"/>
    <w:rsid w:val="00C872FC"/>
    <w:rsid w:val="00C87AB3"/>
    <w:rsid w:val="00C927B0"/>
    <w:rsid w:val="00C9354D"/>
    <w:rsid w:val="00C93847"/>
    <w:rsid w:val="00C95F71"/>
    <w:rsid w:val="00CA0700"/>
    <w:rsid w:val="00CA0972"/>
    <w:rsid w:val="00CA3013"/>
    <w:rsid w:val="00CA4A74"/>
    <w:rsid w:val="00CA548B"/>
    <w:rsid w:val="00CA64F6"/>
    <w:rsid w:val="00CA740E"/>
    <w:rsid w:val="00CB25DB"/>
    <w:rsid w:val="00CB26C2"/>
    <w:rsid w:val="00CB32AB"/>
    <w:rsid w:val="00CB33B3"/>
    <w:rsid w:val="00CB44FB"/>
    <w:rsid w:val="00CB54FE"/>
    <w:rsid w:val="00CB5FCA"/>
    <w:rsid w:val="00CB65C7"/>
    <w:rsid w:val="00CB675F"/>
    <w:rsid w:val="00CB6956"/>
    <w:rsid w:val="00CB6D28"/>
    <w:rsid w:val="00CB74DF"/>
    <w:rsid w:val="00CC080E"/>
    <w:rsid w:val="00CC08FC"/>
    <w:rsid w:val="00CC1CBD"/>
    <w:rsid w:val="00CC29B7"/>
    <w:rsid w:val="00CC570A"/>
    <w:rsid w:val="00CC5CB1"/>
    <w:rsid w:val="00CC78EB"/>
    <w:rsid w:val="00CD06AD"/>
    <w:rsid w:val="00CD14F3"/>
    <w:rsid w:val="00CD201E"/>
    <w:rsid w:val="00CD39A8"/>
    <w:rsid w:val="00CD62FE"/>
    <w:rsid w:val="00CD761D"/>
    <w:rsid w:val="00CE49BF"/>
    <w:rsid w:val="00CE5A58"/>
    <w:rsid w:val="00CF0905"/>
    <w:rsid w:val="00CF203A"/>
    <w:rsid w:val="00CF22CF"/>
    <w:rsid w:val="00CF4FC5"/>
    <w:rsid w:val="00CF6A08"/>
    <w:rsid w:val="00CF7138"/>
    <w:rsid w:val="00D00668"/>
    <w:rsid w:val="00D014FC"/>
    <w:rsid w:val="00D02B86"/>
    <w:rsid w:val="00D039FF"/>
    <w:rsid w:val="00D04CC6"/>
    <w:rsid w:val="00D04D3A"/>
    <w:rsid w:val="00D05470"/>
    <w:rsid w:val="00D107D1"/>
    <w:rsid w:val="00D11C37"/>
    <w:rsid w:val="00D12AB2"/>
    <w:rsid w:val="00D146A6"/>
    <w:rsid w:val="00D1639E"/>
    <w:rsid w:val="00D20717"/>
    <w:rsid w:val="00D23539"/>
    <w:rsid w:val="00D25200"/>
    <w:rsid w:val="00D26528"/>
    <w:rsid w:val="00D26B63"/>
    <w:rsid w:val="00D32665"/>
    <w:rsid w:val="00D32715"/>
    <w:rsid w:val="00D337BC"/>
    <w:rsid w:val="00D342EA"/>
    <w:rsid w:val="00D34ABF"/>
    <w:rsid w:val="00D36CDE"/>
    <w:rsid w:val="00D40492"/>
    <w:rsid w:val="00D42734"/>
    <w:rsid w:val="00D42A1E"/>
    <w:rsid w:val="00D44A91"/>
    <w:rsid w:val="00D44C0B"/>
    <w:rsid w:val="00D44C1B"/>
    <w:rsid w:val="00D45125"/>
    <w:rsid w:val="00D50A90"/>
    <w:rsid w:val="00D53A24"/>
    <w:rsid w:val="00D5419F"/>
    <w:rsid w:val="00D5654D"/>
    <w:rsid w:val="00D56A55"/>
    <w:rsid w:val="00D5725C"/>
    <w:rsid w:val="00D60251"/>
    <w:rsid w:val="00D62C40"/>
    <w:rsid w:val="00D63BFD"/>
    <w:rsid w:val="00D65025"/>
    <w:rsid w:val="00D66D44"/>
    <w:rsid w:val="00D70697"/>
    <w:rsid w:val="00D72D01"/>
    <w:rsid w:val="00D732BC"/>
    <w:rsid w:val="00D73900"/>
    <w:rsid w:val="00D7400A"/>
    <w:rsid w:val="00D75321"/>
    <w:rsid w:val="00D77E33"/>
    <w:rsid w:val="00D824FD"/>
    <w:rsid w:val="00D82E51"/>
    <w:rsid w:val="00D85196"/>
    <w:rsid w:val="00D86864"/>
    <w:rsid w:val="00D9147E"/>
    <w:rsid w:val="00D926BB"/>
    <w:rsid w:val="00D933C7"/>
    <w:rsid w:val="00D94DFE"/>
    <w:rsid w:val="00D95F81"/>
    <w:rsid w:val="00DA1E8D"/>
    <w:rsid w:val="00DA2DC0"/>
    <w:rsid w:val="00DA33C9"/>
    <w:rsid w:val="00DA3630"/>
    <w:rsid w:val="00DA48F0"/>
    <w:rsid w:val="00DA69DE"/>
    <w:rsid w:val="00DA6BE3"/>
    <w:rsid w:val="00DA75E3"/>
    <w:rsid w:val="00DA77BC"/>
    <w:rsid w:val="00DB0D5D"/>
    <w:rsid w:val="00DB0E32"/>
    <w:rsid w:val="00DB1E06"/>
    <w:rsid w:val="00DB1EA5"/>
    <w:rsid w:val="00DB25D8"/>
    <w:rsid w:val="00DB2CF4"/>
    <w:rsid w:val="00DB3A4E"/>
    <w:rsid w:val="00DB4229"/>
    <w:rsid w:val="00DB4725"/>
    <w:rsid w:val="00DB4C6D"/>
    <w:rsid w:val="00DB5303"/>
    <w:rsid w:val="00DB68D1"/>
    <w:rsid w:val="00DC1338"/>
    <w:rsid w:val="00DC37DB"/>
    <w:rsid w:val="00DC703A"/>
    <w:rsid w:val="00DD2639"/>
    <w:rsid w:val="00DE0AE3"/>
    <w:rsid w:val="00DE0FB7"/>
    <w:rsid w:val="00DE208F"/>
    <w:rsid w:val="00DE2F48"/>
    <w:rsid w:val="00DE3C45"/>
    <w:rsid w:val="00DE49AB"/>
    <w:rsid w:val="00DE5F4C"/>
    <w:rsid w:val="00DF03BD"/>
    <w:rsid w:val="00DF03BE"/>
    <w:rsid w:val="00DF1666"/>
    <w:rsid w:val="00DF2DA6"/>
    <w:rsid w:val="00DF32C3"/>
    <w:rsid w:val="00DF4D05"/>
    <w:rsid w:val="00DF7DB7"/>
    <w:rsid w:val="00E01907"/>
    <w:rsid w:val="00E0214D"/>
    <w:rsid w:val="00E02BBA"/>
    <w:rsid w:val="00E0308E"/>
    <w:rsid w:val="00E0316E"/>
    <w:rsid w:val="00E03E08"/>
    <w:rsid w:val="00E0583F"/>
    <w:rsid w:val="00E05D48"/>
    <w:rsid w:val="00E05E95"/>
    <w:rsid w:val="00E062BF"/>
    <w:rsid w:val="00E110E3"/>
    <w:rsid w:val="00E1147D"/>
    <w:rsid w:val="00E15447"/>
    <w:rsid w:val="00E16314"/>
    <w:rsid w:val="00E16E66"/>
    <w:rsid w:val="00E17ADE"/>
    <w:rsid w:val="00E222F9"/>
    <w:rsid w:val="00E25F79"/>
    <w:rsid w:val="00E25FE8"/>
    <w:rsid w:val="00E27E10"/>
    <w:rsid w:val="00E3020B"/>
    <w:rsid w:val="00E3258B"/>
    <w:rsid w:val="00E339CD"/>
    <w:rsid w:val="00E350C1"/>
    <w:rsid w:val="00E3514A"/>
    <w:rsid w:val="00E360C6"/>
    <w:rsid w:val="00E37347"/>
    <w:rsid w:val="00E379F2"/>
    <w:rsid w:val="00E40631"/>
    <w:rsid w:val="00E410E0"/>
    <w:rsid w:val="00E41FB0"/>
    <w:rsid w:val="00E429B8"/>
    <w:rsid w:val="00E44D97"/>
    <w:rsid w:val="00E47772"/>
    <w:rsid w:val="00E477EE"/>
    <w:rsid w:val="00E47AB9"/>
    <w:rsid w:val="00E51033"/>
    <w:rsid w:val="00E55B4E"/>
    <w:rsid w:val="00E56B1A"/>
    <w:rsid w:val="00E609BA"/>
    <w:rsid w:val="00E60BC5"/>
    <w:rsid w:val="00E62699"/>
    <w:rsid w:val="00E62E2E"/>
    <w:rsid w:val="00E648E6"/>
    <w:rsid w:val="00E6674A"/>
    <w:rsid w:val="00E66AA4"/>
    <w:rsid w:val="00E676F2"/>
    <w:rsid w:val="00E71A47"/>
    <w:rsid w:val="00E71A4A"/>
    <w:rsid w:val="00E7275E"/>
    <w:rsid w:val="00E73770"/>
    <w:rsid w:val="00E73E38"/>
    <w:rsid w:val="00E77DEC"/>
    <w:rsid w:val="00E81C5F"/>
    <w:rsid w:val="00E83834"/>
    <w:rsid w:val="00E83A9E"/>
    <w:rsid w:val="00E84FD7"/>
    <w:rsid w:val="00E85C61"/>
    <w:rsid w:val="00E85E3F"/>
    <w:rsid w:val="00E86321"/>
    <w:rsid w:val="00E86FB4"/>
    <w:rsid w:val="00E9059E"/>
    <w:rsid w:val="00E90F27"/>
    <w:rsid w:val="00E915F7"/>
    <w:rsid w:val="00E920AB"/>
    <w:rsid w:val="00E933E8"/>
    <w:rsid w:val="00E943FD"/>
    <w:rsid w:val="00E95156"/>
    <w:rsid w:val="00E95C9A"/>
    <w:rsid w:val="00EA0D09"/>
    <w:rsid w:val="00EA12A5"/>
    <w:rsid w:val="00EA2149"/>
    <w:rsid w:val="00EA287B"/>
    <w:rsid w:val="00EA4A58"/>
    <w:rsid w:val="00EA4A65"/>
    <w:rsid w:val="00EB0D06"/>
    <w:rsid w:val="00EB0DB7"/>
    <w:rsid w:val="00EB1426"/>
    <w:rsid w:val="00EB2CA4"/>
    <w:rsid w:val="00EB3640"/>
    <w:rsid w:val="00EB4CA1"/>
    <w:rsid w:val="00EB4E04"/>
    <w:rsid w:val="00EC4688"/>
    <w:rsid w:val="00EC5668"/>
    <w:rsid w:val="00EC6EC9"/>
    <w:rsid w:val="00EC7D27"/>
    <w:rsid w:val="00ED3036"/>
    <w:rsid w:val="00ED381A"/>
    <w:rsid w:val="00ED535C"/>
    <w:rsid w:val="00ED54A3"/>
    <w:rsid w:val="00EE2087"/>
    <w:rsid w:val="00EE29A6"/>
    <w:rsid w:val="00EE4ACA"/>
    <w:rsid w:val="00EE4D97"/>
    <w:rsid w:val="00EE5B02"/>
    <w:rsid w:val="00EE5EF8"/>
    <w:rsid w:val="00EE6B26"/>
    <w:rsid w:val="00EF1F37"/>
    <w:rsid w:val="00EF32A4"/>
    <w:rsid w:val="00EF75E2"/>
    <w:rsid w:val="00EF7714"/>
    <w:rsid w:val="00F0223D"/>
    <w:rsid w:val="00F02F46"/>
    <w:rsid w:val="00F037C7"/>
    <w:rsid w:val="00F05C4B"/>
    <w:rsid w:val="00F05DAD"/>
    <w:rsid w:val="00F076D5"/>
    <w:rsid w:val="00F07D24"/>
    <w:rsid w:val="00F11685"/>
    <w:rsid w:val="00F11EE6"/>
    <w:rsid w:val="00F12C8C"/>
    <w:rsid w:val="00F138A3"/>
    <w:rsid w:val="00F13B34"/>
    <w:rsid w:val="00F14D33"/>
    <w:rsid w:val="00F15AD0"/>
    <w:rsid w:val="00F16AE2"/>
    <w:rsid w:val="00F2070A"/>
    <w:rsid w:val="00F21A89"/>
    <w:rsid w:val="00F21E2A"/>
    <w:rsid w:val="00F221B7"/>
    <w:rsid w:val="00F254BC"/>
    <w:rsid w:val="00F26F17"/>
    <w:rsid w:val="00F27CA7"/>
    <w:rsid w:val="00F313AE"/>
    <w:rsid w:val="00F3387A"/>
    <w:rsid w:val="00F340CA"/>
    <w:rsid w:val="00F34FB0"/>
    <w:rsid w:val="00F35D88"/>
    <w:rsid w:val="00F36184"/>
    <w:rsid w:val="00F37597"/>
    <w:rsid w:val="00F37848"/>
    <w:rsid w:val="00F37C4D"/>
    <w:rsid w:val="00F40493"/>
    <w:rsid w:val="00F415BA"/>
    <w:rsid w:val="00F41E9E"/>
    <w:rsid w:val="00F4799D"/>
    <w:rsid w:val="00F50CFA"/>
    <w:rsid w:val="00F52408"/>
    <w:rsid w:val="00F527BA"/>
    <w:rsid w:val="00F54B3E"/>
    <w:rsid w:val="00F573E3"/>
    <w:rsid w:val="00F603BE"/>
    <w:rsid w:val="00F6308D"/>
    <w:rsid w:val="00F6324E"/>
    <w:rsid w:val="00F63961"/>
    <w:rsid w:val="00F6403B"/>
    <w:rsid w:val="00F64D69"/>
    <w:rsid w:val="00F65898"/>
    <w:rsid w:val="00F7091E"/>
    <w:rsid w:val="00F71F00"/>
    <w:rsid w:val="00F721DB"/>
    <w:rsid w:val="00F7264B"/>
    <w:rsid w:val="00F727B7"/>
    <w:rsid w:val="00F730FF"/>
    <w:rsid w:val="00F73A46"/>
    <w:rsid w:val="00F740CF"/>
    <w:rsid w:val="00F752E7"/>
    <w:rsid w:val="00F7532C"/>
    <w:rsid w:val="00F7686E"/>
    <w:rsid w:val="00F800A2"/>
    <w:rsid w:val="00F80196"/>
    <w:rsid w:val="00F808CA"/>
    <w:rsid w:val="00F8245F"/>
    <w:rsid w:val="00F83A78"/>
    <w:rsid w:val="00F844AF"/>
    <w:rsid w:val="00F86A48"/>
    <w:rsid w:val="00F86D7C"/>
    <w:rsid w:val="00F872DD"/>
    <w:rsid w:val="00F90758"/>
    <w:rsid w:val="00F94570"/>
    <w:rsid w:val="00F945BD"/>
    <w:rsid w:val="00F9716C"/>
    <w:rsid w:val="00F97EA1"/>
    <w:rsid w:val="00FA1B05"/>
    <w:rsid w:val="00FA2120"/>
    <w:rsid w:val="00FA283A"/>
    <w:rsid w:val="00FA319A"/>
    <w:rsid w:val="00FA3571"/>
    <w:rsid w:val="00FA39CA"/>
    <w:rsid w:val="00FA6707"/>
    <w:rsid w:val="00FA714B"/>
    <w:rsid w:val="00FA76F5"/>
    <w:rsid w:val="00FB03C9"/>
    <w:rsid w:val="00FB0652"/>
    <w:rsid w:val="00FB12B4"/>
    <w:rsid w:val="00FB1783"/>
    <w:rsid w:val="00FB31A1"/>
    <w:rsid w:val="00FB3695"/>
    <w:rsid w:val="00FB3DF3"/>
    <w:rsid w:val="00FC0AB7"/>
    <w:rsid w:val="00FC1205"/>
    <w:rsid w:val="00FC1E06"/>
    <w:rsid w:val="00FC347B"/>
    <w:rsid w:val="00FC43E3"/>
    <w:rsid w:val="00FC570F"/>
    <w:rsid w:val="00FC5D32"/>
    <w:rsid w:val="00FC6629"/>
    <w:rsid w:val="00FC781E"/>
    <w:rsid w:val="00FD02D5"/>
    <w:rsid w:val="00FD176D"/>
    <w:rsid w:val="00FD19BF"/>
    <w:rsid w:val="00FD339E"/>
    <w:rsid w:val="00FD4993"/>
    <w:rsid w:val="00FD7084"/>
    <w:rsid w:val="00FD72FA"/>
    <w:rsid w:val="00FD79D0"/>
    <w:rsid w:val="00FE0706"/>
    <w:rsid w:val="00FE18C8"/>
    <w:rsid w:val="00FE19EA"/>
    <w:rsid w:val="00FE2D35"/>
    <w:rsid w:val="00FE4794"/>
    <w:rsid w:val="00FE4A0D"/>
    <w:rsid w:val="00FE59BC"/>
    <w:rsid w:val="00FF07DE"/>
    <w:rsid w:val="00FF0A23"/>
    <w:rsid w:val="00FF3836"/>
    <w:rsid w:val="00FF62AD"/>
    <w:rsid w:val="00FF77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color2="fill darken(118)" on="f" method="linear sigma" focus="100%" type="gradient"/>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043"/>
    <w:rPr>
      <w:sz w:val="24"/>
      <w:szCs w:val="24"/>
      <w:lang w:val="es-ES" w:eastAsia="es-ES"/>
    </w:rPr>
  </w:style>
  <w:style w:type="paragraph" w:styleId="Ttulo1">
    <w:name w:val="heading 1"/>
    <w:basedOn w:val="Normal"/>
    <w:next w:val="Normal"/>
    <w:qFormat/>
    <w:rsid w:val="00A12043"/>
    <w:pPr>
      <w:keepNext/>
      <w:tabs>
        <w:tab w:val="left" w:pos="720"/>
      </w:tabs>
      <w:ind w:left="720"/>
      <w:jc w:val="both"/>
      <w:outlineLvl w:val="0"/>
    </w:pPr>
    <w:rPr>
      <w:rFonts w:ascii="Arial" w:hAnsi="Arial" w:cs="Arial"/>
      <w:b/>
      <w:sz w:val="20"/>
    </w:rPr>
  </w:style>
  <w:style w:type="paragraph" w:styleId="Ttulo2">
    <w:name w:val="heading 2"/>
    <w:basedOn w:val="Normal"/>
    <w:next w:val="Normal"/>
    <w:qFormat/>
    <w:rsid w:val="00A12043"/>
    <w:pPr>
      <w:keepNext/>
      <w:jc w:val="both"/>
      <w:outlineLvl w:val="1"/>
    </w:pPr>
    <w:rPr>
      <w:rFonts w:ascii="Arial" w:hAnsi="Arial" w:cs="Arial"/>
      <w:b/>
      <w:bCs/>
      <w:sz w:val="20"/>
    </w:rPr>
  </w:style>
  <w:style w:type="paragraph" w:styleId="Ttulo3">
    <w:name w:val="heading 3"/>
    <w:basedOn w:val="Normal"/>
    <w:next w:val="Normal"/>
    <w:qFormat/>
    <w:rsid w:val="00A12043"/>
    <w:pPr>
      <w:keepNext/>
      <w:ind w:left="50"/>
      <w:outlineLvl w:val="2"/>
    </w:pPr>
    <w:rPr>
      <w:rFonts w:ascii="Arial" w:hAnsi="Arial" w:cs="Arial"/>
      <w:b/>
      <w:sz w:val="18"/>
    </w:rPr>
  </w:style>
  <w:style w:type="paragraph" w:styleId="Ttulo4">
    <w:name w:val="heading 4"/>
    <w:basedOn w:val="Normal"/>
    <w:next w:val="Normal"/>
    <w:qFormat/>
    <w:rsid w:val="00A12043"/>
    <w:pPr>
      <w:keepNext/>
      <w:ind w:right="3890"/>
      <w:jc w:val="center"/>
      <w:outlineLvl w:val="3"/>
    </w:pPr>
    <w:rPr>
      <w:rFonts w:ascii="Arial" w:eastAsia="Arial Unicode MS" w:hAnsi="Arial" w:cs="Arial"/>
      <w:b/>
      <w:bCs/>
      <w:sz w:val="28"/>
    </w:rPr>
  </w:style>
  <w:style w:type="paragraph" w:styleId="Ttulo6">
    <w:name w:val="heading 6"/>
    <w:basedOn w:val="Normal"/>
    <w:next w:val="Normal"/>
    <w:qFormat/>
    <w:rsid w:val="00A12043"/>
    <w:pPr>
      <w:keepNext/>
      <w:overflowPunct w:val="0"/>
      <w:autoSpaceDE w:val="0"/>
      <w:autoSpaceDN w:val="0"/>
      <w:adjustRightInd w:val="0"/>
      <w:jc w:val="center"/>
      <w:outlineLvl w:val="5"/>
    </w:pPr>
    <w:rPr>
      <w:rFonts w:ascii="Tahoma" w:eastAsia="Arial Unicode MS" w:hAnsi="Tahoma" w:cs="Tahoma"/>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rsid w:val="00A12043"/>
    <w:rPr>
      <w:rFonts w:ascii="Arial" w:hAnsi="Arial"/>
      <w:sz w:val="16"/>
      <w:szCs w:val="16"/>
    </w:rPr>
  </w:style>
  <w:style w:type="paragraph" w:styleId="Textoindependiente">
    <w:name w:val="Body Text"/>
    <w:basedOn w:val="Normal"/>
    <w:link w:val="TextoindependienteCar"/>
    <w:rsid w:val="00A12043"/>
    <w:pPr>
      <w:widowControl w:val="0"/>
    </w:pPr>
    <w:rPr>
      <w:rFonts w:ascii="Arial" w:hAnsi="Arial"/>
      <w:snapToGrid w:val="0"/>
      <w:sz w:val="20"/>
      <w:szCs w:val="20"/>
      <w:lang w:val="es-ES_tradnl"/>
    </w:rPr>
  </w:style>
  <w:style w:type="paragraph" w:styleId="Listaconvietas2">
    <w:name w:val="List Bullet 2"/>
    <w:basedOn w:val="Normal"/>
    <w:autoRedefine/>
    <w:rsid w:val="00A12043"/>
    <w:pPr>
      <w:numPr>
        <w:numId w:val="2"/>
      </w:numPr>
    </w:pPr>
    <w:rPr>
      <w:sz w:val="20"/>
      <w:szCs w:val="20"/>
    </w:rPr>
  </w:style>
  <w:style w:type="paragraph" w:styleId="Lista">
    <w:name w:val="List"/>
    <w:basedOn w:val="Normal"/>
    <w:rsid w:val="00A12043"/>
    <w:pPr>
      <w:ind w:left="283" w:hanging="283"/>
    </w:pPr>
    <w:rPr>
      <w:sz w:val="20"/>
      <w:szCs w:val="20"/>
      <w:lang w:val="es-ES_tradnl"/>
    </w:rPr>
  </w:style>
  <w:style w:type="paragraph" w:styleId="Sangradetextonormal">
    <w:name w:val="Body Text Indent"/>
    <w:basedOn w:val="Normal"/>
    <w:rsid w:val="00A12043"/>
    <w:pPr>
      <w:spacing w:after="120"/>
      <w:ind w:left="283"/>
    </w:pPr>
  </w:style>
  <w:style w:type="paragraph" w:styleId="Sangra2detindependiente">
    <w:name w:val="Body Text Indent 2"/>
    <w:basedOn w:val="Normal"/>
    <w:rsid w:val="00A12043"/>
    <w:pPr>
      <w:spacing w:after="120" w:line="480" w:lineRule="auto"/>
      <w:ind w:left="283"/>
    </w:pPr>
  </w:style>
  <w:style w:type="paragraph" w:styleId="Textoindependiente2">
    <w:name w:val="Body Text 2"/>
    <w:basedOn w:val="Normal"/>
    <w:link w:val="Textoindependiente2Car"/>
    <w:rsid w:val="00A12043"/>
    <w:pPr>
      <w:spacing w:after="120" w:line="480" w:lineRule="auto"/>
    </w:pPr>
  </w:style>
  <w:style w:type="paragraph" w:customStyle="1" w:styleId="INCISO">
    <w:name w:val="INCISO"/>
    <w:basedOn w:val="Normal"/>
    <w:rsid w:val="00A12043"/>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rsid w:val="00A12043"/>
    <w:pPr>
      <w:spacing w:after="120"/>
      <w:ind w:left="283"/>
    </w:pPr>
    <w:rPr>
      <w:sz w:val="16"/>
      <w:szCs w:val="16"/>
    </w:rPr>
  </w:style>
  <w:style w:type="paragraph" w:customStyle="1" w:styleId="texto">
    <w:name w:val="texto"/>
    <w:basedOn w:val="Normal"/>
    <w:rsid w:val="00A12043"/>
    <w:pPr>
      <w:spacing w:after="101" w:line="216" w:lineRule="atLeast"/>
      <w:ind w:firstLine="288"/>
      <w:jc w:val="both"/>
    </w:pPr>
    <w:rPr>
      <w:rFonts w:ascii="Arial" w:hAnsi="Arial"/>
      <w:sz w:val="18"/>
      <w:szCs w:val="20"/>
      <w:lang w:val="es-ES_tradnl"/>
    </w:rPr>
  </w:style>
  <w:style w:type="paragraph" w:customStyle="1" w:styleId="ROMANOS">
    <w:name w:val="ROMANOS"/>
    <w:basedOn w:val="Normal"/>
    <w:link w:val="ROMANOSCar"/>
    <w:rsid w:val="00A12043"/>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rsid w:val="00A12043"/>
    <w:pPr>
      <w:tabs>
        <w:tab w:val="center" w:pos="4252"/>
        <w:tab w:val="right" w:pos="8504"/>
      </w:tabs>
    </w:pPr>
  </w:style>
  <w:style w:type="paragraph" w:styleId="Encabezado">
    <w:name w:val="header"/>
    <w:basedOn w:val="Normal"/>
    <w:link w:val="EncabezadoCar"/>
    <w:rsid w:val="00A12043"/>
    <w:pPr>
      <w:tabs>
        <w:tab w:val="center" w:pos="4252"/>
        <w:tab w:val="right" w:pos="8504"/>
      </w:tabs>
    </w:pPr>
  </w:style>
  <w:style w:type="paragraph" w:styleId="Listaconvietas4">
    <w:name w:val="List Bullet 4"/>
    <w:basedOn w:val="Normal"/>
    <w:autoRedefine/>
    <w:rsid w:val="00A12043"/>
    <w:pPr>
      <w:numPr>
        <w:numId w:val="11"/>
      </w:numPr>
    </w:pPr>
  </w:style>
  <w:style w:type="paragraph" w:styleId="Textoindependiente3">
    <w:name w:val="Body Text 3"/>
    <w:basedOn w:val="Normal"/>
    <w:rsid w:val="00A12043"/>
    <w:pPr>
      <w:jc w:val="center"/>
    </w:pPr>
    <w:rPr>
      <w:rFonts w:ascii="Arial" w:hAnsi="Arial" w:cs="Arial"/>
      <w:noProof/>
      <w:color w:val="0000FF"/>
      <w:sz w:val="15"/>
      <w:szCs w:val="18"/>
    </w:rPr>
  </w:style>
  <w:style w:type="character" w:styleId="Refdecomentario">
    <w:name w:val="annotation reference"/>
    <w:semiHidden/>
    <w:rsid w:val="00A12043"/>
    <w:rPr>
      <w:sz w:val="16"/>
      <w:szCs w:val="16"/>
    </w:rPr>
  </w:style>
  <w:style w:type="paragraph" w:styleId="Textocomentario">
    <w:name w:val="annotation text"/>
    <w:basedOn w:val="Normal"/>
    <w:semiHidden/>
    <w:rsid w:val="00A12043"/>
    <w:rPr>
      <w:sz w:val="20"/>
      <w:szCs w:val="20"/>
    </w:rPr>
  </w:style>
  <w:style w:type="paragraph" w:styleId="Textodeglobo">
    <w:name w:val="Balloon Text"/>
    <w:basedOn w:val="Normal"/>
    <w:semiHidden/>
    <w:rsid w:val="00A12043"/>
    <w:rPr>
      <w:rFonts w:ascii="Tahoma" w:hAnsi="Tahoma" w:cs="Tahoma"/>
      <w:sz w:val="16"/>
      <w:szCs w:val="16"/>
    </w:rPr>
  </w:style>
  <w:style w:type="paragraph" w:styleId="Prrafodelista">
    <w:name w:val="List Paragraph"/>
    <w:basedOn w:val="Normal"/>
    <w:uiPriority w:val="34"/>
    <w:qFormat/>
    <w:rsid w:val="00F3387A"/>
    <w:pPr>
      <w:ind w:left="708"/>
    </w:pPr>
  </w:style>
  <w:style w:type="table" w:styleId="Tablaconcuadrcula">
    <w:name w:val="Table Grid"/>
    <w:basedOn w:val="Tablanormal"/>
    <w:rsid w:val="00C20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E47AB9"/>
    <w:rPr>
      <w:color w:val="0000FF"/>
      <w:u w:val="single"/>
    </w:rPr>
  </w:style>
  <w:style w:type="paragraph" w:customStyle="1" w:styleId="Texto0">
    <w:name w:val="Texto"/>
    <w:basedOn w:val="Normal"/>
    <w:link w:val="TextoCar"/>
    <w:qFormat/>
    <w:rsid w:val="006E13F8"/>
    <w:pPr>
      <w:spacing w:after="101" w:line="216" w:lineRule="exact"/>
      <w:ind w:firstLine="288"/>
      <w:jc w:val="both"/>
    </w:pPr>
    <w:rPr>
      <w:rFonts w:ascii="Arial" w:hAnsi="Arial" w:cs="Arial"/>
      <w:sz w:val="18"/>
      <w:szCs w:val="20"/>
    </w:rPr>
  </w:style>
  <w:style w:type="character" w:customStyle="1" w:styleId="TextoCar">
    <w:name w:val="Texto Car"/>
    <w:link w:val="Texto0"/>
    <w:locked/>
    <w:rsid w:val="006E13F8"/>
    <w:rPr>
      <w:rFonts w:ascii="Arial" w:hAnsi="Arial" w:cs="Arial"/>
      <w:sz w:val="18"/>
      <w:lang w:val="es-ES" w:eastAsia="es-ES"/>
    </w:rPr>
  </w:style>
  <w:style w:type="character" w:customStyle="1" w:styleId="ROMANOSCar">
    <w:name w:val="ROMANOS Car"/>
    <w:link w:val="ROMANOS"/>
    <w:locked/>
    <w:rsid w:val="006E13F8"/>
    <w:rPr>
      <w:rFonts w:ascii="Arial" w:hAnsi="Arial"/>
      <w:sz w:val="18"/>
      <w:lang w:val="es-ES_tradnl" w:eastAsia="es-ES"/>
    </w:rPr>
  </w:style>
  <w:style w:type="character" w:customStyle="1" w:styleId="TextoindependienteCar">
    <w:name w:val="Texto independiente Car"/>
    <w:basedOn w:val="Fuentedeprrafopredeter"/>
    <w:link w:val="Textoindependiente"/>
    <w:rsid w:val="00BD673A"/>
    <w:rPr>
      <w:rFonts w:ascii="Arial" w:hAnsi="Arial"/>
      <w:snapToGrid w:val="0"/>
      <w:lang w:val="es-ES_tradnl" w:eastAsia="es-ES"/>
    </w:rPr>
  </w:style>
  <w:style w:type="character" w:customStyle="1" w:styleId="Textoindependiente2Car">
    <w:name w:val="Texto independiente 2 Car"/>
    <w:basedOn w:val="Fuentedeprrafopredeter"/>
    <w:link w:val="Textoindependiente2"/>
    <w:rsid w:val="00BD673A"/>
    <w:rPr>
      <w:sz w:val="24"/>
      <w:szCs w:val="24"/>
      <w:lang w:val="es-ES" w:eastAsia="es-ES"/>
    </w:rPr>
  </w:style>
  <w:style w:type="character" w:customStyle="1" w:styleId="EncabezadoCar">
    <w:name w:val="Encabezado Car"/>
    <w:basedOn w:val="Fuentedeprrafopredeter"/>
    <w:link w:val="Encabezado"/>
    <w:rsid w:val="00BD673A"/>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043"/>
    <w:rPr>
      <w:sz w:val="24"/>
      <w:szCs w:val="24"/>
      <w:lang w:val="es-ES" w:eastAsia="es-ES"/>
    </w:rPr>
  </w:style>
  <w:style w:type="paragraph" w:styleId="Ttulo1">
    <w:name w:val="heading 1"/>
    <w:basedOn w:val="Normal"/>
    <w:next w:val="Normal"/>
    <w:qFormat/>
    <w:rsid w:val="00A12043"/>
    <w:pPr>
      <w:keepNext/>
      <w:tabs>
        <w:tab w:val="left" w:pos="720"/>
      </w:tabs>
      <w:ind w:left="720"/>
      <w:jc w:val="both"/>
      <w:outlineLvl w:val="0"/>
    </w:pPr>
    <w:rPr>
      <w:rFonts w:ascii="Arial" w:hAnsi="Arial" w:cs="Arial"/>
      <w:b/>
      <w:sz w:val="20"/>
    </w:rPr>
  </w:style>
  <w:style w:type="paragraph" w:styleId="Ttulo2">
    <w:name w:val="heading 2"/>
    <w:basedOn w:val="Normal"/>
    <w:next w:val="Normal"/>
    <w:qFormat/>
    <w:rsid w:val="00A12043"/>
    <w:pPr>
      <w:keepNext/>
      <w:jc w:val="both"/>
      <w:outlineLvl w:val="1"/>
    </w:pPr>
    <w:rPr>
      <w:rFonts w:ascii="Arial" w:hAnsi="Arial" w:cs="Arial"/>
      <w:b/>
      <w:bCs/>
      <w:sz w:val="20"/>
    </w:rPr>
  </w:style>
  <w:style w:type="paragraph" w:styleId="Ttulo3">
    <w:name w:val="heading 3"/>
    <w:basedOn w:val="Normal"/>
    <w:next w:val="Normal"/>
    <w:qFormat/>
    <w:rsid w:val="00A12043"/>
    <w:pPr>
      <w:keepNext/>
      <w:ind w:left="50"/>
      <w:outlineLvl w:val="2"/>
    </w:pPr>
    <w:rPr>
      <w:rFonts w:ascii="Arial" w:hAnsi="Arial" w:cs="Arial"/>
      <w:b/>
      <w:sz w:val="18"/>
    </w:rPr>
  </w:style>
  <w:style w:type="paragraph" w:styleId="Ttulo4">
    <w:name w:val="heading 4"/>
    <w:basedOn w:val="Normal"/>
    <w:next w:val="Normal"/>
    <w:qFormat/>
    <w:rsid w:val="00A12043"/>
    <w:pPr>
      <w:keepNext/>
      <w:ind w:right="3890"/>
      <w:jc w:val="center"/>
      <w:outlineLvl w:val="3"/>
    </w:pPr>
    <w:rPr>
      <w:rFonts w:ascii="Arial" w:eastAsia="Arial Unicode MS" w:hAnsi="Arial" w:cs="Arial"/>
      <w:b/>
      <w:bCs/>
      <w:sz w:val="28"/>
    </w:rPr>
  </w:style>
  <w:style w:type="paragraph" w:styleId="Ttulo6">
    <w:name w:val="heading 6"/>
    <w:basedOn w:val="Normal"/>
    <w:next w:val="Normal"/>
    <w:qFormat/>
    <w:rsid w:val="00A12043"/>
    <w:pPr>
      <w:keepNext/>
      <w:overflowPunct w:val="0"/>
      <w:autoSpaceDE w:val="0"/>
      <w:autoSpaceDN w:val="0"/>
      <w:adjustRightInd w:val="0"/>
      <w:jc w:val="center"/>
      <w:outlineLvl w:val="5"/>
    </w:pPr>
    <w:rPr>
      <w:rFonts w:ascii="Tahoma" w:eastAsia="Arial Unicode MS" w:hAnsi="Tahoma" w:cs="Tahoma"/>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rsid w:val="00A12043"/>
    <w:rPr>
      <w:rFonts w:ascii="Arial" w:hAnsi="Arial"/>
      <w:sz w:val="16"/>
      <w:szCs w:val="16"/>
    </w:rPr>
  </w:style>
  <w:style w:type="paragraph" w:styleId="Textoindependiente">
    <w:name w:val="Body Text"/>
    <w:basedOn w:val="Normal"/>
    <w:link w:val="TextoindependienteCar"/>
    <w:rsid w:val="00A12043"/>
    <w:pPr>
      <w:widowControl w:val="0"/>
    </w:pPr>
    <w:rPr>
      <w:rFonts w:ascii="Arial" w:hAnsi="Arial"/>
      <w:snapToGrid w:val="0"/>
      <w:sz w:val="20"/>
      <w:szCs w:val="20"/>
      <w:lang w:val="es-ES_tradnl"/>
    </w:rPr>
  </w:style>
  <w:style w:type="paragraph" w:styleId="Listaconvietas2">
    <w:name w:val="List Bullet 2"/>
    <w:basedOn w:val="Normal"/>
    <w:autoRedefine/>
    <w:rsid w:val="00A12043"/>
    <w:pPr>
      <w:numPr>
        <w:numId w:val="2"/>
      </w:numPr>
    </w:pPr>
    <w:rPr>
      <w:sz w:val="20"/>
      <w:szCs w:val="20"/>
    </w:rPr>
  </w:style>
  <w:style w:type="paragraph" w:styleId="Lista">
    <w:name w:val="List"/>
    <w:basedOn w:val="Normal"/>
    <w:rsid w:val="00A12043"/>
    <w:pPr>
      <w:ind w:left="283" w:hanging="283"/>
    </w:pPr>
    <w:rPr>
      <w:sz w:val="20"/>
      <w:szCs w:val="20"/>
      <w:lang w:val="es-ES_tradnl"/>
    </w:rPr>
  </w:style>
  <w:style w:type="paragraph" w:styleId="Sangradetextonormal">
    <w:name w:val="Body Text Indent"/>
    <w:basedOn w:val="Normal"/>
    <w:rsid w:val="00A12043"/>
    <w:pPr>
      <w:spacing w:after="120"/>
      <w:ind w:left="283"/>
    </w:pPr>
  </w:style>
  <w:style w:type="paragraph" w:styleId="Sangra2detindependiente">
    <w:name w:val="Body Text Indent 2"/>
    <w:basedOn w:val="Normal"/>
    <w:rsid w:val="00A12043"/>
    <w:pPr>
      <w:spacing w:after="120" w:line="480" w:lineRule="auto"/>
      <w:ind w:left="283"/>
    </w:pPr>
  </w:style>
  <w:style w:type="paragraph" w:styleId="Textoindependiente2">
    <w:name w:val="Body Text 2"/>
    <w:basedOn w:val="Normal"/>
    <w:link w:val="Textoindependiente2Car"/>
    <w:rsid w:val="00A12043"/>
    <w:pPr>
      <w:spacing w:after="120" w:line="480" w:lineRule="auto"/>
    </w:pPr>
  </w:style>
  <w:style w:type="paragraph" w:customStyle="1" w:styleId="INCISO">
    <w:name w:val="INCISO"/>
    <w:basedOn w:val="Normal"/>
    <w:rsid w:val="00A12043"/>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rsid w:val="00A12043"/>
    <w:pPr>
      <w:spacing w:after="120"/>
      <w:ind w:left="283"/>
    </w:pPr>
    <w:rPr>
      <w:sz w:val="16"/>
      <w:szCs w:val="16"/>
    </w:rPr>
  </w:style>
  <w:style w:type="paragraph" w:customStyle="1" w:styleId="texto">
    <w:name w:val="texto"/>
    <w:basedOn w:val="Normal"/>
    <w:rsid w:val="00A12043"/>
    <w:pPr>
      <w:spacing w:after="101" w:line="216" w:lineRule="atLeast"/>
      <w:ind w:firstLine="288"/>
      <w:jc w:val="both"/>
    </w:pPr>
    <w:rPr>
      <w:rFonts w:ascii="Arial" w:hAnsi="Arial"/>
      <w:sz w:val="18"/>
      <w:szCs w:val="20"/>
      <w:lang w:val="es-ES_tradnl"/>
    </w:rPr>
  </w:style>
  <w:style w:type="paragraph" w:customStyle="1" w:styleId="ROMANOS">
    <w:name w:val="ROMANOS"/>
    <w:basedOn w:val="Normal"/>
    <w:link w:val="ROMANOSCar"/>
    <w:rsid w:val="00A12043"/>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rsid w:val="00A12043"/>
    <w:pPr>
      <w:tabs>
        <w:tab w:val="center" w:pos="4252"/>
        <w:tab w:val="right" w:pos="8504"/>
      </w:tabs>
    </w:pPr>
  </w:style>
  <w:style w:type="paragraph" w:styleId="Encabezado">
    <w:name w:val="header"/>
    <w:basedOn w:val="Normal"/>
    <w:link w:val="EncabezadoCar"/>
    <w:rsid w:val="00A12043"/>
    <w:pPr>
      <w:tabs>
        <w:tab w:val="center" w:pos="4252"/>
        <w:tab w:val="right" w:pos="8504"/>
      </w:tabs>
    </w:pPr>
  </w:style>
  <w:style w:type="paragraph" w:styleId="Listaconvietas4">
    <w:name w:val="List Bullet 4"/>
    <w:basedOn w:val="Normal"/>
    <w:autoRedefine/>
    <w:rsid w:val="00A12043"/>
    <w:pPr>
      <w:numPr>
        <w:numId w:val="11"/>
      </w:numPr>
    </w:pPr>
  </w:style>
  <w:style w:type="paragraph" w:styleId="Textoindependiente3">
    <w:name w:val="Body Text 3"/>
    <w:basedOn w:val="Normal"/>
    <w:rsid w:val="00A12043"/>
    <w:pPr>
      <w:jc w:val="center"/>
    </w:pPr>
    <w:rPr>
      <w:rFonts w:ascii="Arial" w:hAnsi="Arial" w:cs="Arial"/>
      <w:noProof/>
      <w:color w:val="0000FF"/>
      <w:sz w:val="15"/>
      <w:szCs w:val="18"/>
    </w:rPr>
  </w:style>
  <w:style w:type="character" w:styleId="Refdecomentario">
    <w:name w:val="annotation reference"/>
    <w:semiHidden/>
    <w:rsid w:val="00A12043"/>
    <w:rPr>
      <w:sz w:val="16"/>
      <w:szCs w:val="16"/>
    </w:rPr>
  </w:style>
  <w:style w:type="paragraph" w:styleId="Textocomentario">
    <w:name w:val="annotation text"/>
    <w:basedOn w:val="Normal"/>
    <w:semiHidden/>
    <w:rsid w:val="00A12043"/>
    <w:rPr>
      <w:sz w:val="20"/>
      <w:szCs w:val="20"/>
    </w:rPr>
  </w:style>
  <w:style w:type="paragraph" w:styleId="Textodeglobo">
    <w:name w:val="Balloon Text"/>
    <w:basedOn w:val="Normal"/>
    <w:semiHidden/>
    <w:rsid w:val="00A12043"/>
    <w:rPr>
      <w:rFonts w:ascii="Tahoma" w:hAnsi="Tahoma" w:cs="Tahoma"/>
      <w:sz w:val="16"/>
      <w:szCs w:val="16"/>
    </w:rPr>
  </w:style>
  <w:style w:type="paragraph" w:styleId="Prrafodelista">
    <w:name w:val="List Paragraph"/>
    <w:basedOn w:val="Normal"/>
    <w:uiPriority w:val="34"/>
    <w:qFormat/>
    <w:rsid w:val="00F3387A"/>
    <w:pPr>
      <w:ind w:left="708"/>
    </w:pPr>
  </w:style>
  <w:style w:type="table" w:styleId="Tablaconcuadrcula">
    <w:name w:val="Table Grid"/>
    <w:basedOn w:val="Tablanormal"/>
    <w:rsid w:val="00C20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E47AB9"/>
    <w:rPr>
      <w:color w:val="0000FF"/>
      <w:u w:val="single"/>
    </w:rPr>
  </w:style>
  <w:style w:type="paragraph" w:customStyle="1" w:styleId="Texto0">
    <w:name w:val="Texto"/>
    <w:basedOn w:val="Normal"/>
    <w:link w:val="TextoCar"/>
    <w:qFormat/>
    <w:rsid w:val="006E13F8"/>
    <w:pPr>
      <w:spacing w:after="101" w:line="216" w:lineRule="exact"/>
      <w:ind w:firstLine="288"/>
      <w:jc w:val="both"/>
    </w:pPr>
    <w:rPr>
      <w:rFonts w:ascii="Arial" w:hAnsi="Arial" w:cs="Arial"/>
      <w:sz w:val="18"/>
      <w:szCs w:val="20"/>
    </w:rPr>
  </w:style>
  <w:style w:type="character" w:customStyle="1" w:styleId="TextoCar">
    <w:name w:val="Texto Car"/>
    <w:link w:val="Texto0"/>
    <w:locked/>
    <w:rsid w:val="006E13F8"/>
    <w:rPr>
      <w:rFonts w:ascii="Arial" w:hAnsi="Arial" w:cs="Arial"/>
      <w:sz w:val="18"/>
      <w:lang w:val="es-ES" w:eastAsia="es-ES"/>
    </w:rPr>
  </w:style>
  <w:style w:type="character" w:customStyle="1" w:styleId="ROMANOSCar">
    <w:name w:val="ROMANOS Car"/>
    <w:link w:val="ROMANOS"/>
    <w:locked/>
    <w:rsid w:val="006E13F8"/>
    <w:rPr>
      <w:rFonts w:ascii="Arial" w:hAnsi="Arial"/>
      <w:sz w:val="18"/>
      <w:lang w:val="es-ES_tradnl" w:eastAsia="es-ES"/>
    </w:rPr>
  </w:style>
  <w:style w:type="character" w:customStyle="1" w:styleId="TextoindependienteCar">
    <w:name w:val="Texto independiente Car"/>
    <w:basedOn w:val="Fuentedeprrafopredeter"/>
    <w:link w:val="Textoindependiente"/>
    <w:rsid w:val="00BD673A"/>
    <w:rPr>
      <w:rFonts w:ascii="Arial" w:hAnsi="Arial"/>
      <w:snapToGrid w:val="0"/>
      <w:lang w:val="es-ES_tradnl" w:eastAsia="es-ES"/>
    </w:rPr>
  </w:style>
  <w:style w:type="character" w:customStyle="1" w:styleId="Textoindependiente2Car">
    <w:name w:val="Texto independiente 2 Car"/>
    <w:basedOn w:val="Fuentedeprrafopredeter"/>
    <w:link w:val="Textoindependiente2"/>
    <w:rsid w:val="00BD673A"/>
    <w:rPr>
      <w:sz w:val="24"/>
      <w:szCs w:val="24"/>
      <w:lang w:val="es-ES" w:eastAsia="es-ES"/>
    </w:rPr>
  </w:style>
  <w:style w:type="character" w:customStyle="1" w:styleId="EncabezadoCar">
    <w:name w:val="Encabezado Car"/>
    <w:basedOn w:val="Fuentedeprrafopredeter"/>
    <w:link w:val="Encabezado"/>
    <w:rsid w:val="00BD673A"/>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8132">
      <w:bodyDiv w:val="1"/>
      <w:marLeft w:val="0"/>
      <w:marRight w:val="0"/>
      <w:marTop w:val="0"/>
      <w:marBottom w:val="0"/>
      <w:divBdr>
        <w:top w:val="none" w:sz="0" w:space="0" w:color="auto"/>
        <w:left w:val="none" w:sz="0" w:space="0" w:color="auto"/>
        <w:bottom w:val="none" w:sz="0" w:space="0" w:color="auto"/>
        <w:right w:val="none" w:sz="0" w:space="0" w:color="auto"/>
      </w:divBdr>
    </w:div>
    <w:div w:id="435752747">
      <w:bodyDiv w:val="1"/>
      <w:marLeft w:val="0"/>
      <w:marRight w:val="0"/>
      <w:marTop w:val="0"/>
      <w:marBottom w:val="0"/>
      <w:divBdr>
        <w:top w:val="none" w:sz="0" w:space="0" w:color="auto"/>
        <w:left w:val="none" w:sz="0" w:space="0" w:color="auto"/>
        <w:bottom w:val="none" w:sz="0" w:space="0" w:color="auto"/>
        <w:right w:val="none" w:sz="0" w:space="0" w:color="auto"/>
      </w:divBdr>
    </w:div>
    <w:div w:id="647588868">
      <w:bodyDiv w:val="1"/>
      <w:marLeft w:val="0"/>
      <w:marRight w:val="0"/>
      <w:marTop w:val="0"/>
      <w:marBottom w:val="0"/>
      <w:divBdr>
        <w:top w:val="none" w:sz="0" w:space="0" w:color="auto"/>
        <w:left w:val="none" w:sz="0" w:space="0" w:color="auto"/>
        <w:bottom w:val="none" w:sz="0" w:space="0" w:color="auto"/>
        <w:right w:val="none" w:sz="0" w:space="0" w:color="auto"/>
      </w:divBdr>
    </w:div>
    <w:div w:id="717512736">
      <w:bodyDiv w:val="1"/>
      <w:marLeft w:val="0"/>
      <w:marRight w:val="0"/>
      <w:marTop w:val="0"/>
      <w:marBottom w:val="0"/>
      <w:divBdr>
        <w:top w:val="none" w:sz="0" w:space="0" w:color="auto"/>
        <w:left w:val="none" w:sz="0" w:space="0" w:color="auto"/>
        <w:bottom w:val="none" w:sz="0" w:space="0" w:color="auto"/>
        <w:right w:val="none" w:sz="0" w:space="0" w:color="auto"/>
      </w:divBdr>
    </w:div>
    <w:div w:id="1067919288">
      <w:bodyDiv w:val="1"/>
      <w:marLeft w:val="0"/>
      <w:marRight w:val="0"/>
      <w:marTop w:val="0"/>
      <w:marBottom w:val="0"/>
      <w:divBdr>
        <w:top w:val="none" w:sz="0" w:space="0" w:color="auto"/>
        <w:left w:val="none" w:sz="0" w:space="0" w:color="auto"/>
        <w:bottom w:val="none" w:sz="0" w:space="0" w:color="auto"/>
        <w:right w:val="none" w:sz="0" w:space="0" w:color="auto"/>
      </w:divBdr>
    </w:div>
    <w:div w:id="1088426008">
      <w:bodyDiv w:val="1"/>
      <w:marLeft w:val="0"/>
      <w:marRight w:val="0"/>
      <w:marTop w:val="0"/>
      <w:marBottom w:val="0"/>
      <w:divBdr>
        <w:top w:val="none" w:sz="0" w:space="0" w:color="auto"/>
        <w:left w:val="none" w:sz="0" w:space="0" w:color="auto"/>
        <w:bottom w:val="none" w:sz="0" w:space="0" w:color="auto"/>
        <w:right w:val="none" w:sz="0" w:space="0" w:color="auto"/>
      </w:divBdr>
    </w:div>
    <w:div w:id="1438060937">
      <w:bodyDiv w:val="1"/>
      <w:marLeft w:val="0"/>
      <w:marRight w:val="0"/>
      <w:marTop w:val="0"/>
      <w:marBottom w:val="0"/>
      <w:divBdr>
        <w:top w:val="none" w:sz="0" w:space="0" w:color="auto"/>
        <w:left w:val="none" w:sz="0" w:space="0" w:color="auto"/>
        <w:bottom w:val="none" w:sz="0" w:space="0" w:color="auto"/>
        <w:right w:val="none" w:sz="0" w:space="0" w:color="auto"/>
      </w:divBdr>
    </w:div>
    <w:div w:id="1547721300">
      <w:bodyDiv w:val="1"/>
      <w:marLeft w:val="0"/>
      <w:marRight w:val="0"/>
      <w:marTop w:val="0"/>
      <w:marBottom w:val="0"/>
      <w:divBdr>
        <w:top w:val="none" w:sz="0" w:space="0" w:color="auto"/>
        <w:left w:val="none" w:sz="0" w:space="0" w:color="auto"/>
        <w:bottom w:val="none" w:sz="0" w:space="0" w:color="auto"/>
        <w:right w:val="none" w:sz="0" w:space="0" w:color="auto"/>
      </w:divBdr>
    </w:div>
    <w:div w:id="1831480778">
      <w:bodyDiv w:val="1"/>
      <w:marLeft w:val="0"/>
      <w:marRight w:val="0"/>
      <w:marTop w:val="0"/>
      <w:marBottom w:val="0"/>
      <w:divBdr>
        <w:top w:val="none" w:sz="0" w:space="0" w:color="auto"/>
        <w:left w:val="none" w:sz="0" w:space="0" w:color="auto"/>
        <w:bottom w:val="none" w:sz="0" w:space="0" w:color="auto"/>
        <w:right w:val="none" w:sz="0" w:space="0" w:color="auto"/>
      </w:divBdr>
    </w:div>
    <w:div w:id="214689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nicipiodeoaxaca.gob.mx" TargetMode="External"/><Relationship Id="rId18" Type="http://schemas.openxmlformats.org/officeDocument/2006/relationships/hyperlink" Target="http://www.municipiodeoaxaca.gob.mx"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municipiodeoaxaca.gob.mx" TargetMode="External"/><Relationship Id="rId17" Type="http://schemas.openxmlformats.org/officeDocument/2006/relationships/hyperlink" Target="mailto:sub.proyectosylicitaciones@municipiodeoaxaca.gob.mx" TargetMode="External"/><Relationship Id="rId2" Type="http://schemas.openxmlformats.org/officeDocument/2006/relationships/numbering" Target="numbering.xml"/><Relationship Id="rId16" Type="http://schemas.openxmlformats.org/officeDocument/2006/relationships/hyperlink" Target="mailto:sub.proyectosylicitaciones@municipiodeoaxaca.gob.m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sub.proyectosylicitaciones@municipiodeoaxaca.gob.mx"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alcantgj@telmex.co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sub.proyectosylicitaciones@municipiodeoaxaca.gob.mx"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2E26EB8-41CF-47E1-9F65-D15972887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14900</Words>
  <Characters>81951</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I N D I C E</vt:lpstr>
    </vt:vector>
  </TitlesOfParts>
  <Company>Hewlett-Packard Company</Company>
  <LinksUpToDate>false</LinksUpToDate>
  <CharactersWithSpaces>96658</CharactersWithSpaces>
  <SharedDoc>false</SharedDoc>
  <HLinks>
    <vt:vector size="24" baseType="variant">
      <vt:variant>
        <vt:i4>5701733</vt:i4>
      </vt:variant>
      <vt:variant>
        <vt:i4>162</vt:i4>
      </vt:variant>
      <vt:variant>
        <vt:i4>0</vt:i4>
      </vt:variant>
      <vt:variant>
        <vt:i4>5</vt:i4>
      </vt:variant>
      <vt:variant>
        <vt:lpwstr>mailto:alcantgj@telmex.com</vt:lpwstr>
      </vt:variant>
      <vt:variant>
        <vt:lpwstr/>
      </vt:variant>
      <vt:variant>
        <vt:i4>1507403</vt:i4>
      </vt:variant>
      <vt:variant>
        <vt:i4>78</vt:i4>
      </vt:variant>
      <vt:variant>
        <vt:i4>0</vt:i4>
      </vt:variant>
      <vt:variant>
        <vt:i4>5</vt:i4>
      </vt:variant>
      <vt:variant>
        <vt:lpwstr>http://www.municipiodeoaxaca.gob.mx/</vt:lpwstr>
      </vt:variant>
      <vt:variant>
        <vt:lpwstr/>
      </vt:variant>
      <vt:variant>
        <vt:i4>1507403</vt:i4>
      </vt:variant>
      <vt:variant>
        <vt:i4>9</vt:i4>
      </vt:variant>
      <vt:variant>
        <vt:i4>0</vt:i4>
      </vt:variant>
      <vt:variant>
        <vt:i4>5</vt:i4>
      </vt:variant>
      <vt:variant>
        <vt:lpwstr>http://www.municipiodeoaxaca.gob.mx/</vt:lpwstr>
      </vt:variant>
      <vt:variant>
        <vt:lpwstr/>
      </vt:variant>
      <vt:variant>
        <vt:i4>1507403</vt:i4>
      </vt:variant>
      <vt:variant>
        <vt:i4>6</vt:i4>
      </vt:variant>
      <vt:variant>
        <vt:i4>0</vt:i4>
      </vt:variant>
      <vt:variant>
        <vt:i4>5</vt:i4>
      </vt:variant>
      <vt:variant>
        <vt:lpwstr>http://www.municipiodeoaxaca.gob.mx/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N D I C E</dc:title>
  <dc:creator>usufinal</dc:creator>
  <cp:lastModifiedBy>user</cp:lastModifiedBy>
  <cp:revision>8</cp:revision>
  <cp:lastPrinted>2019-05-28T15:25:00Z</cp:lastPrinted>
  <dcterms:created xsi:type="dcterms:W3CDTF">2020-10-12T20:22:00Z</dcterms:created>
  <dcterms:modified xsi:type="dcterms:W3CDTF">2020-10-19T17:47:00Z</dcterms:modified>
</cp:coreProperties>
</file>