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6E283250"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DD51EC" w:rsidRPr="00E629C4">
                              <w:rPr>
                                <w:rFonts w:ascii="Microsoft Yi Baiti" w:eastAsia="Microsoft Yi Baiti" w:hAnsi="Microsoft Yi Baiti"/>
                                <w:b/>
                                <w:noProof/>
                                <w:color w:val="0000CC"/>
                                <w:sz w:val="20"/>
                                <w:szCs w:val="16"/>
                              </w:rPr>
                              <w:t>IRE/SOPDU/DCSCOP/007/2024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6E283250"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DD51EC" w:rsidRPr="00E629C4">
                        <w:rPr>
                          <w:rFonts w:ascii="Microsoft Yi Baiti" w:eastAsia="Microsoft Yi Baiti" w:hAnsi="Microsoft Yi Baiti"/>
                          <w:b/>
                          <w:noProof/>
                          <w:color w:val="0000CC"/>
                          <w:sz w:val="20"/>
                          <w:szCs w:val="16"/>
                        </w:rPr>
                        <w:t>IRE/SOPDU/DCSCOP/007/2024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F17BB38"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DD51EC" w:rsidRPr="00E629C4">
        <w:rPr>
          <w:rFonts w:ascii="Microsoft Yi Baiti" w:eastAsia="Microsoft Yi Baiti" w:hAnsi="Microsoft Yi Baiti"/>
          <w:b/>
          <w:noProof/>
          <w:color w:val="0000CC"/>
          <w:sz w:val="20"/>
          <w:szCs w:val="20"/>
        </w:rPr>
        <w:t>09:00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DD51EC" w:rsidRPr="00E629C4">
        <w:rPr>
          <w:rFonts w:ascii="Microsoft Yi Baiti" w:eastAsia="Microsoft Yi Baiti" w:hAnsi="Microsoft Yi Baiti" w:cs="Arial"/>
          <w:b/>
          <w:noProof/>
          <w:color w:val="0000CC"/>
          <w:sz w:val="20"/>
          <w:szCs w:val="18"/>
        </w:rPr>
        <w:t>25  de noviembre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DD51EC" w:rsidRPr="00E629C4">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DD51EC" w:rsidRPr="00E629C4">
        <w:rPr>
          <w:rFonts w:ascii="Microsoft Yi Baiti" w:eastAsia="Microsoft Yi Baiti" w:hAnsi="Microsoft Yi Baiti" w:cs="Arial"/>
          <w:b/>
          <w:noProof/>
          <w:color w:val="0000CC"/>
          <w:sz w:val="20"/>
          <w:szCs w:val="20"/>
        </w:rPr>
        <w:t>IRE/SOPDU/DCSCOP/007/2024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7C06B525"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DD51EC" w:rsidRPr="00E629C4">
              <w:rPr>
                <w:rFonts w:ascii="Microsoft Yi Baiti" w:eastAsia="Microsoft Yi Baiti" w:hAnsi="Microsoft Yi Baiti"/>
                <w:b/>
                <w:noProof/>
                <w:color w:val="0000CC"/>
                <w:sz w:val="20"/>
                <w:szCs w:val="18"/>
              </w:rPr>
              <w:t>Rehabilitación de calles dentro de las zonas de atención prioritaria en el Municipio de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6829E720"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DD51EC" w:rsidRPr="00DD51EC">
        <w:rPr>
          <w:rFonts w:ascii="Microsoft Yi Baiti" w:eastAsia="Microsoft Yi Baiti" w:hAnsi="Microsoft Yi Baiti"/>
          <w:b/>
          <w:iCs/>
          <w:noProof/>
          <w:color w:val="0000CC"/>
          <w:sz w:val="20"/>
          <w:szCs w:val="18"/>
        </w:rPr>
        <w:t>C. Belinda Hernandez Santos</w:t>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48BA0ABE" w14:textId="526809C0" w:rsidR="00A216DE" w:rsidRPr="00FF7ADC" w:rsidRDefault="00A216DE" w:rsidP="00A216DE">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81B2749" w14:textId="34BEDC7C" w:rsidR="00DD51EC" w:rsidRDefault="00DD51EC" w:rsidP="008B1B4F">
      <w:pPr>
        <w:jc w:val="both"/>
        <w:rPr>
          <w:rFonts w:ascii="Microsoft Yi Baiti" w:eastAsia="Microsoft Yi Baiti" w:hAnsi="Microsoft Yi Baiti" w:cs="Arial"/>
          <w:sz w:val="12"/>
          <w:szCs w:val="10"/>
        </w:rPr>
      </w:pPr>
    </w:p>
    <w:p w14:paraId="191D4708" w14:textId="77777777" w:rsidR="00DD51EC" w:rsidRPr="007E6D79" w:rsidRDefault="00DD51EC" w:rsidP="008B1B4F">
      <w:pPr>
        <w:jc w:val="both"/>
        <w:rPr>
          <w:rFonts w:ascii="Microsoft Yi Baiti" w:eastAsia="Microsoft Yi Baiti" w:hAnsi="Microsoft Yi Baiti" w:cs="Arial"/>
          <w:sz w:val="12"/>
          <w:szCs w:val="10"/>
        </w:rPr>
      </w:pPr>
    </w:p>
    <w:p w14:paraId="3D107B4F" w14:textId="7C6F6295"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ASFALTOS Y CONSTRUCCIONES LAKE,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VARDE INGENIERÍA DE ALTA PRECISIÓN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CONCA INGENIERÍA ADMINISTRATIVA S. DE R.L.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DD51EC" w:rsidRPr="00E629C4">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3AAF851C"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DD51EC" w:rsidRPr="00E629C4">
        <w:rPr>
          <w:rFonts w:ascii="Microsoft Yi Baiti" w:eastAsia="Microsoft Yi Baiti" w:hAnsi="Microsoft Yi Baiti" w:cs="Arial"/>
          <w:b/>
          <w:noProof/>
          <w:color w:val="0000CC"/>
          <w:sz w:val="20"/>
          <w:szCs w:val="20"/>
        </w:rPr>
        <w:t>ASFALTOS Y CONSTRUCCIONES LAKE,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VARDE INGENIERÍA DE ALTA PRECISIÓN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CONCA INGENIERÍA ADMINISTRATIVA S. DE R.L.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E72714">
        <w:rPr>
          <w:rFonts w:ascii="Microsoft Yi Baiti" w:eastAsia="Microsoft Yi Baiti" w:hAnsi="Microsoft Yi Baiti"/>
          <w:iCs/>
          <w:sz w:val="20"/>
          <w:szCs w:val="18"/>
        </w:rPr>
        <w:t>eron</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5C231ED8"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DD51EC" w:rsidRPr="00E629C4">
        <w:rPr>
          <w:rFonts w:ascii="Microsoft Yi Baiti" w:eastAsia="Microsoft Yi Baiti" w:hAnsi="Microsoft Yi Baiti" w:cs="Arial"/>
          <w:b/>
          <w:noProof/>
          <w:color w:val="0000CC"/>
          <w:sz w:val="20"/>
          <w:szCs w:val="20"/>
        </w:rPr>
        <w:t>16:00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DD51EC" w:rsidRPr="00E629C4">
        <w:rPr>
          <w:rFonts w:ascii="Microsoft Yi Baiti" w:eastAsia="Microsoft Yi Baiti" w:hAnsi="Microsoft Yi Baiti" w:cs="Arial"/>
          <w:b/>
          <w:noProof/>
          <w:color w:val="0000CC"/>
          <w:sz w:val="20"/>
          <w:szCs w:val="20"/>
        </w:rPr>
        <w:t>25 de noviembre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2051481D"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DD51EC">
        <w:rPr>
          <w:rFonts w:ascii="Microsoft Yi Baiti" w:eastAsia="Microsoft Yi Baiti" w:hAnsi="Microsoft Yi Baiti" w:cs="Arial"/>
          <w:b/>
          <w:noProof/>
          <w:color w:val="0000CC"/>
          <w:sz w:val="20"/>
          <w:szCs w:val="20"/>
        </w:rPr>
        <w:t>09:</w:t>
      </w:r>
      <w:r w:rsidR="00187FF4">
        <w:rPr>
          <w:rFonts w:ascii="Microsoft Yi Baiti" w:eastAsia="Microsoft Yi Baiti" w:hAnsi="Microsoft Yi Baiti" w:cs="Arial"/>
          <w:b/>
          <w:noProof/>
          <w:color w:val="0000CC"/>
          <w:sz w:val="20"/>
          <w:szCs w:val="20"/>
        </w:rPr>
        <w:t>36</w:t>
      </w:r>
      <w:r w:rsidR="00DD51EC">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1FEE4A5A"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1BFB0370"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VARDE INGENIERÍA DE ALTA PRECISIÓN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6B2B7A17"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DD51EC" w:rsidRPr="00E629C4">
              <w:rPr>
                <w:rFonts w:ascii="Microsoft Yi Baiti" w:eastAsia="Microsoft Yi Baiti" w:hAnsi="Microsoft Yi Baiti" w:cs="Arial"/>
                <w:b/>
                <w:noProof/>
                <w:color w:val="0000CC"/>
                <w:sz w:val="20"/>
                <w:szCs w:val="20"/>
              </w:rPr>
              <w:t>CONCA INGENIERÍA ADMINISTRATIVA S. DE R.L.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45CB612" w14:textId="77777777" w:rsidR="00E65C1D" w:rsidRDefault="00E65C1D" w:rsidP="00DD51EC">
      <w:pP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3E0640" w14:textId="77777777" w:rsidR="007472ED" w:rsidRPr="00481718" w:rsidRDefault="007472ED" w:rsidP="00DD51EC">
      <w:pP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3D10D2ED" w:rsidR="007472ED" w:rsidRPr="006E7CC2" w:rsidRDefault="00DD51EC" w:rsidP="003B5A17">
            <w:pPr>
              <w:jc w:val="both"/>
              <w:rPr>
                <w:rFonts w:ascii="Microsoft Yi Baiti" w:eastAsia="Microsoft Yi Baiti" w:hAnsi="Microsoft Yi Baiti" w:cs="Arial"/>
                <w:sz w:val="20"/>
                <w:szCs w:val="20"/>
              </w:rPr>
            </w:pPr>
            <w:r w:rsidRPr="00DD51EC">
              <w:rPr>
                <w:rFonts w:ascii="Microsoft Yi Baiti" w:eastAsia="Microsoft Yi Baiti" w:hAnsi="Microsoft Yi Baiti" w:cs="Arial"/>
                <w:sz w:val="20"/>
                <w:szCs w:val="20"/>
              </w:rPr>
              <w:t xml:space="preserve">C. Belinda </w:t>
            </w:r>
            <w:r w:rsidR="00201191" w:rsidRPr="00DD51EC">
              <w:rPr>
                <w:rFonts w:ascii="Microsoft Yi Baiti" w:eastAsia="Microsoft Yi Baiti" w:hAnsi="Microsoft Yi Baiti" w:cs="Arial"/>
                <w:sz w:val="20"/>
                <w:szCs w:val="20"/>
              </w:rPr>
              <w:t>Hernández</w:t>
            </w:r>
            <w:r w:rsidRPr="00DD51EC">
              <w:rPr>
                <w:rFonts w:ascii="Microsoft Yi Baiti" w:eastAsia="Microsoft Yi Baiti" w:hAnsi="Microsoft Yi Baiti" w:cs="Arial"/>
                <w:sz w:val="20"/>
                <w:szCs w:val="20"/>
              </w:rPr>
              <w:t xml:space="preserve"> Santos</w:t>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0AD06853"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DD51EC" w:rsidRPr="00E629C4">
        <w:rPr>
          <w:rFonts w:ascii="Microsoft Yi Baiti" w:eastAsia="Microsoft Yi Baiti" w:hAnsi="Microsoft Yi Baiti"/>
          <w:b/>
          <w:noProof/>
          <w:color w:val="0000CC"/>
          <w:sz w:val="14"/>
          <w:szCs w:val="14"/>
        </w:rPr>
        <w:t>IRE/SOPDU/DCSCOP/007/2024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DD51EC" w:rsidRPr="00E629C4">
        <w:rPr>
          <w:rFonts w:ascii="Microsoft Yi Baiti" w:eastAsia="Microsoft Yi Baiti" w:hAnsi="Microsoft Yi Baiti"/>
          <w:b/>
          <w:noProof/>
          <w:color w:val="0000CC"/>
          <w:sz w:val="14"/>
          <w:szCs w:val="14"/>
        </w:rPr>
        <w:t>Rehabilitación de calles dentro de las zonas de atención prioritaria en el Municipio de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DD51EC" w:rsidRPr="00E629C4">
        <w:rPr>
          <w:rFonts w:ascii="Microsoft Yi Baiti" w:eastAsia="Microsoft Yi Baiti" w:hAnsi="Microsoft Yi Baiti"/>
          <w:b/>
          <w:noProof/>
          <w:color w:val="0000CC"/>
          <w:sz w:val="14"/>
          <w:szCs w:val="14"/>
        </w:rPr>
        <w:t>25  de noviembre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BB3DD0">
        <w:rPr>
          <w:rFonts w:ascii="Microsoft Yi Baiti" w:eastAsia="Microsoft Yi Baiti" w:hAnsi="Microsoft Yi Baiti"/>
          <w:sz w:val="14"/>
          <w:szCs w:val="14"/>
        </w:rPr>
        <w:t>---------</w:t>
      </w:r>
      <w:r w:rsidR="00DD51EC">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2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6"/>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87FF4"/>
    <w:rsid w:val="001B4EC3"/>
    <w:rsid w:val="001B4F2D"/>
    <w:rsid w:val="001C32C4"/>
    <w:rsid w:val="001D092F"/>
    <w:rsid w:val="001D47E0"/>
    <w:rsid w:val="001D597B"/>
    <w:rsid w:val="001E532A"/>
    <w:rsid w:val="00201191"/>
    <w:rsid w:val="00216BE3"/>
    <w:rsid w:val="002D6889"/>
    <w:rsid w:val="002D6EC0"/>
    <w:rsid w:val="002E4A51"/>
    <w:rsid w:val="002F4007"/>
    <w:rsid w:val="00340340"/>
    <w:rsid w:val="00360C1B"/>
    <w:rsid w:val="00366074"/>
    <w:rsid w:val="003A229C"/>
    <w:rsid w:val="003B5A17"/>
    <w:rsid w:val="003D219F"/>
    <w:rsid w:val="003D6C80"/>
    <w:rsid w:val="003E4CC2"/>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13CBA"/>
    <w:rsid w:val="007171FA"/>
    <w:rsid w:val="007239A3"/>
    <w:rsid w:val="00731AC0"/>
    <w:rsid w:val="00741386"/>
    <w:rsid w:val="00747074"/>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540C4"/>
    <w:rsid w:val="0097081C"/>
    <w:rsid w:val="009846E7"/>
    <w:rsid w:val="009D7249"/>
    <w:rsid w:val="009F44C0"/>
    <w:rsid w:val="00A216DE"/>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BE53C8"/>
    <w:rsid w:val="00C2735B"/>
    <w:rsid w:val="00C45F14"/>
    <w:rsid w:val="00C47446"/>
    <w:rsid w:val="00C54A24"/>
    <w:rsid w:val="00CA37DB"/>
    <w:rsid w:val="00CB7241"/>
    <w:rsid w:val="00CC4A78"/>
    <w:rsid w:val="00CD3FC5"/>
    <w:rsid w:val="00CF0EF2"/>
    <w:rsid w:val="00D00DF3"/>
    <w:rsid w:val="00D12404"/>
    <w:rsid w:val="00D3579F"/>
    <w:rsid w:val="00D42967"/>
    <w:rsid w:val="00D43E47"/>
    <w:rsid w:val="00D57483"/>
    <w:rsid w:val="00D65385"/>
    <w:rsid w:val="00D71F31"/>
    <w:rsid w:val="00D825EC"/>
    <w:rsid w:val="00D878A9"/>
    <w:rsid w:val="00D92753"/>
    <w:rsid w:val="00D9317C"/>
    <w:rsid w:val="00DB23CA"/>
    <w:rsid w:val="00DD51EC"/>
    <w:rsid w:val="00DE5F48"/>
    <w:rsid w:val="00DF4878"/>
    <w:rsid w:val="00DF4A2F"/>
    <w:rsid w:val="00E33310"/>
    <w:rsid w:val="00E33643"/>
    <w:rsid w:val="00E35B5F"/>
    <w:rsid w:val="00E43D54"/>
    <w:rsid w:val="00E57A35"/>
    <w:rsid w:val="00E65C1D"/>
    <w:rsid w:val="00E704BE"/>
    <w:rsid w:val="00E724DD"/>
    <w:rsid w:val="00E72714"/>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1161</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2024-10-04T21:49:00Z</cp:lastPrinted>
  <dcterms:created xsi:type="dcterms:W3CDTF">2024-11-25T00:15:00Z</dcterms:created>
  <dcterms:modified xsi:type="dcterms:W3CDTF">2024-11-25T15:36:00Z</dcterms:modified>
</cp:coreProperties>
</file>