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54D4D1D4"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C05929" w:rsidRPr="003D62BE">
                              <w:rPr>
                                <w:rFonts w:ascii="Microsoft Yi Baiti" w:eastAsia="Microsoft Yi Baiti" w:hAnsi="Microsoft Yi Baiti"/>
                                <w:b/>
                                <w:noProof/>
                                <w:color w:val="0000CC"/>
                                <w:sz w:val="20"/>
                                <w:szCs w:val="16"/>
                              </w:rPr>
                              <w:t>IRE/SOPDU/DCSCOP/002/2024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54D4D1D4"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C05929" w:rsidRPr="003D62BE">
                        <w:rPr>
                          <w:rFonts w:ascii="Microsoft Yi Baiti" w:eastAsia="Microsoft Yi Baiti" w:hAnsi="Microsoft Yi Baiti"/>
                          <w:b/>
                          <w:noProof/>
                          <w:color w:val="0000CC"/>
                          <w:sz w:val="20"/>
                          <w:szCs w:val="16"/>
                        </w:rPr>
                        <w:t>IRE/SOPDU/DCSCOP/002/2024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E81397C"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C05929" w:rsidRPr="003D62BE">
        <w:rPr>
          <w:rFonts w:ascii="Microsoft Yi Baiti" w:eastAsia="Microsoft Yi Baiti" w:hAnsi="Microsoft Yi Baiti"/>
          <w:b/>
          <w:noProof/>
          <w:color w:val="0000CC"/>
          <w:sz w:val="20"/>
          <w:szCs w:val="20"/>
        </w:rPr>
        <w:t>10:30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C05929" w:rsidRPr="003D62BE">
        <w:rPr>
          <w:rFonts w:ascii="Microsoft Yi Baiti" w:eastAsia="Microsoft Yi Baiti" w:hAnsi="Microsoft Yi Baiti" w:cs="Arial"/>
          <w:b/>
          <w:noProof/>
          <w:color w:val="0000CC"/>
          <w:sz w:val="20"/>
          <w:szCs w:val="18"/>
        </w:rPr>
        <w:t>04  de octubre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C05929" w:rsidRPr="003D62BE">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C05929" w:rsidRPr="003D62BE">
        <w:rPr>
          <w:rFonts w:ascii="Microsoft Yi Baiti" w:eastAsia="Microsoft Yi Baiti" w:hAnsi="Microsoft Yi Baiti" w:cs="Arial"/>
          <w:b/>
          <w:noProof/>
          <w:color w:val="0000CC"/>
          <w:sz w:val="20"/>
          <w:szCs w:val="20"/>
        </w:rPr>
        <w:t>IRE/SOPDU/DCSCOP/002/2024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3363FD65"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C05929" w:rsidRPr="003D62BE">
              <w:rPr>
                <w:rFonts w:ascii="Microsoft Yi Baiti" w:eastAsia="Microsoft Yi Baiti" w:hAnsi="Microsoft Yi Baiti"/>
                <w:b/>
                <w:noProof/>
                <w:color w:val="0000CC"/>
                <w:sz w:val="20"/>
                <w:szCs w:val="18"/>
              </w:rPr>
              <w:t>Rehabilitación de drenaje sanitario en calle División del Norte, colonia Santa María,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19D89059"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C05929" w:rsidRPr="003D62BE">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7DDD5735" w14:textId="6346D279" w:rsidR="00DE5F48" w:rsidRPr="00FF7ADC" w:rsidRDefault="00DE5F48" w:rsidP="00DE5F48">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sidR="000D79FB">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sidR="000D79FB">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w:t>
      </w:r>
      <w:r w:rsidR="000D79FB">
        <w:rPr>
          <w:rFonts w:ascii="Microsoft Yi Baiti" w:eastAsia="Microsoft Yi Baiti" w:hAnsi="Microsoft Yi Baiti" w:cs="Arial"/>
          <w:sz w:val="20"/>
          <w:szCs w:val="18"/>
        </w:rPr>
        <w:t xml:space="preserve">Numeral 3 De las Propuestas, 3.1 Fecha, Hora y Lugar de la Presentación de Proposiciones y Apertura </w:t>
      </w:r>
      <w:r w:rsidR="001B4F2D">
        <w:rPr>
          <w:rFonts w:ascii="Microsoft Yi Baiti" w:eastAsia="Microsoft Yi Baiti" w:hAnsi="Microsoft Yi Baiti" w:cs="Arial"/>
          <w:sz w:val="20"/>
          <w:szCs w:val="18"/>
        </w:rPr>
        <w:t>Económica</w:t>
      </w:r>
      <w:r w:rsidR="000D79FB">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sidR="00C54A24">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w:t>
      </w:r>
      <w:r w:rsidR="00657203">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FFB7DCB" w14:textId="6422A950" w:rsidR="00CD3FC5" w:rsidRDefault="00CD3FC5" w:rsidP="008B1B4F">
      <w:pPr>
        <w:jc w:val="both"/>
        <w:rPr>
          <w:rFonts w:ascii="Microsoft Yi Baiti" w:eastAsia="Microsoft Yi Baiti" w:hAnsi="Microsoft Yi Baiti" w:cs="Arial"/>
          <w:sz w:val="12"/>
          <w:szCs w:val="10"/>
        </w:rPr>
      </w:pPr>
    </w:p>
    <w:p w14:paraId="20C65095" w14:textId="77777777" w:rsidR="00C05929" w:rsidRPr="007E6D79" w:rsidRDefault="00C05929" w:rsidP="008B1B4F">
      <w:pPr>
        <w:jc w:val="both"/>
        <w:rPr>
          <w:rFonts w:ascii="Microsoft Yi Baiti" w:eastAsia="Microsoft Yi Baiti" w:hAnsi="Microsoft Yi Baiti" w:cs="Arial"/>
          <w:sz w:val="12"/>
          <w:szCs w:val="10"/>
        </w:rPr>
      </w:pPr>
    </w:p>
    <w:p w14:paraId="3D107B4F" w14:textId="03F64A12"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GR CONSTRUCTOR MS,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C05929">
        <w:rPr>
          <w:rFonts w:ascii="Microsoft Yi Baiti" w:eastAsia="Microsoft Yi Baiti" w:hAnsi="Microsoft Yi Baiti" w:cs="Arial"/>
          <w:b/>
          <w:color w:val="0000CC"/>
          <w:sz w:val="20"/>
          <w:szCs w:val="20"/>
        </w:rPr>
        <w:t>e</w:t>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INGENIERÍA Y ARQUITECTURA ESPECIALIZADA LOMA LINDA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C05929" w:rsidRPr="003D62BE">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62103900"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C05929" w:rsidRPr="003D62BE">
        <w:rPr>
          <w:rFonts w:ascii="Microsoft Yi Baiti" w:eastAsia="Microsoft Yi Baiti" w:hAnsi="Microsoft Yi Baiti" w:cs="Arial"/>
          <w:b/>
          <w:noProof/>
          <w:color w:val="0000CC"/>
          <w:sz w:val="20"/>
          <w:szCs w:val="20"/>
        </w:rPr>
        <w:t>GR CONSTRUCTOR MS,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 xml:space="preserve">CONSTRUCCIONES SANTIAGO LUSTRE </w:t>
      </w:r>
      <w:r w:rsidR="00C05929" w:rsidRPr="003D62BE">
        <w:rPr>
          <w:rFonts w:ascii="Microsoft Yi Baiti" w:eastAsia="Microsoft Yi Baiti" w:hAnsi="Microsoft Yi Baiti" w:cs="Arial"/>
          <w:b/>
          <w:noProof/>
          <w:color w:val="0000CC"/>
          <w:sz w:val="20"/>
          <w:szCs w:val="20"/>
        </w:rPr>
        <w:lastRenderedPageBreak/>
        <w:t>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w:t>
      </w:r>
      <w:r w:rsidR="00C05929">
        <w:rPr>
          <w:rFonts w:ascii="Microsoft Yi Baiti" w:eastAsia="Microsoft Yi Baiti" w:hAnsi="Microsoft Yi Baiti" w:cs="Arial"/>
          <w:b/>
          <w:color w:val="0000CC"/>
          <w:sz w:val="20"/>
          <w:szCs w:val="20"/>
        </w:rPr>
        <w:t>e</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INGENIERÍA Y ARQUITECTURA ESPECIALIZADA LOMA LINDA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35186D85"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C05929" w:rsidRPr="003D62BE">
        <w:rPr>
          <w:rFonts w:ascii="Microsoft Yi Baiti" w:eastAsia="Microsoft Yi Baiti" w:hAnsi="Microsoft Yi Baiti" w:cs="Arial"/>
          <w:b/>
          <w:noProof/>
          <w:color w:val="0000CC"/>
          <w:sz w:val="20"/>
          <w:szCs w:val="20"/>
        </w:rPr>
        <w:t>10:30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C05929" w:rsidRPr="003D62BE">
        <w:rPr>
          <w:rFonts w:ascii="Microsoft Yi Baiti" w:eastAsia="Microsoft Yi Baiti" w:hAnsi="Microsoft Yi Baiti" w:cs="Arial"/>
          <w:b/>
          <w:noProof/>
          <w:color w:val="0000CC"/>
          <w:sz w:val="20"/>
          <w:szCs w:val="20"/>
        </w:rPr>
        <w:t>08  de octubre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3C675B34"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C05929">
        <w:rPr>
          <w:rFonts w:ascii="Microsoft Yi Baiti" w:eastAsia="Microsoft Yi Baiti" w:hAnsi="Microsoft Yi Baiti" w:cs="Arial"/>
          <w:b/>
          <w:noProof/>
          <w:color w:val="0000CC"/>
          <w:sz w:val="20"/>
          <w:szCs w:val="20"/>
        </w:rPr>
        <w:t>11:05</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323B89F2"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GR CONSTRUCTOR MS,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560751AE"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CD3FC5">
        <w:trPr>
          <w:trHeight w:hRule="exact" w:val="719"/>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3FA1BF54"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C05929" w:rsidRPr="003D62BE">
              <w:rPr>
                <w:rFonts w:ascii="Microsoft Yi Baiti" w:eastAsia="Microsoft Yi Baiti" w:hAnsi="Microsoft Yi Baiti" w:cs="Arial"/>
                <w:b/>
                <w:noProof/>
                <w:color w:val="0000CC"/>
                <w:sz w:val="20"/>
                <w:szCs w:val="20"/>
              </w:rPr>
              <w:t>INGENIERÍA Y ARQUITECTURA ESPECIALIZADA LOMA LINDA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5A5B0977"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C05929" w:rsidRPr="003D62BE">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1BEDAB33"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C05929" w:rsidRPr="003D62BE">
        <w:rPr>
          <w:rFonts w:ascii="Microsoft Yi Baiti" w:eastAsia="Microsoft Yi Baiti" w:hAnsi="Microsoft Yi Baiti"/>
          <w:b/>
          <w:noProof/>
          <w:color w:val="0000CC"/>
          <w:sz w:val="14"/>
          <w:szCs w:val="14"/>
        </w:rPr>
        <w:t>IRE/SOPDU/DCSCOP/002/2024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C05929" w:rsidRPr="003D62BE">
        <w:rPr>
          <w:rFonts w:ascii="Microsoft Yi Baiti" w:eastAsia="Microsoft Yi Baiti" w:hAnsi="Microsoft Yi Baiti"/>
          <w:b/>
          <w:noProof/>
          <w:color w:val="0000CC"/>
          <w:sz w:val="14"/>
          <w:szCs w:val="14"/>
        </w:rPr>
        <w:t>Rehabilitación de drenaje sanitario en calle División del Norte, colonia Santa María,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C05929" w:rsidRPr="003D62BE">
        <w:rPr>
          <w:rFonts w:ascii="Microsoft Yi Baiti" w:eastAsia="Microsoft Yi Baiti" w:hAnsi="Microsoft Yi Baiti"/>
          <w:b/>
          <w:noProof/>
          <w:color w:val="0000CC"/>
          <w:sz w:val="14"/>
          <w:szCs w:val="14"/>
        </w:rPr>
        <w:t>04  de octubre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099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1"/>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16BE3"/>
    <w:rsid w:val="002D6889"/>
    <w:rsid w:val="002D6EC0"/>
    <w:rsid w:val="002E4A51"/>
    <w:rsid w:val="002F4007"/>
    <w:rsid w:val="00340340"/>
    <w:rsid w:val="00366074"/>
    <w:rsid w:val="003A229C"/>
    <w:rsid w:val="003B5A17"/>
    <w:rsid w:val="003D219F"/>
    <w:rsid w:val="003D6C80"/>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C05929"/>
    <w:rsid w:val="00C2735B"/>
    <w:rsid w:val="00C47446"/>
    <w:rsid w:val="00C54A24"/>
    <w:rsid w:val="00CA37DB"/>
    <w:rsid w:val="00CB7241"/>
    <w:rsid w:val="00CC4A78"/>
    <w:rsid w:val="00CD3FC5"/>
    <w:rsid w:val="00CF0EF2"/>
    <w:rsid w:val="00D00DF3"/>
    <w:rsid w:val="00D3579F"/>
    <w:rsid w:val="00D42967"/>
    <w:rsid w:val="00D43E47"/>
    <w:rsid w:val="00D57483"/>
    <w:rsid w:val="00D65385"/>
    <w:rsid w:val="00D71F31"/>
    <w:rsid w:val="00D825EC"/>
    <w:rsid w:val="00D878A9"/>
    <w:rsid w:val="00D92753"/>
    <w:rsid w:val="00D9317C"/>
    <w:rsid w:val="00DB23CA"/>
    <w:rsid w:val="00DE5F48"/>
    <w:rsid w:val="00DF4A2F"/>
    <w:rsid w:val="00E33310"/>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2024-10-04T17:01:00Z</cp:lastPrinted>
  <dcterms:created xsi:type="dcterms:W3CDTF">2024-10-04T15:54:00Z</dcterms:created>
  <dcterms:modified xsi:type="dcterms:W3CDTF">2024-10-04T17:07:00Z</dcterms:modified>
</cp:coreProperties>
</file>