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8C7E" w14:textId="5A1FC706" w:rsidR="00710407" w:rsidRPr="00901F73" w:rsidRDefault="00710407"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10:00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 xml:space="preserve">, </w:t>
      </w:r>
      <w:r w:rsidR="00D34C83">
        <w:rPr>
          <w:rFonts w:ascii="Century Gothic" w:eastAsia="Microsoft Yi Baiti" w:hAnsi="Century Gothic" w:cs="Arial"/>
          <w:sz w:val="16"/>
          <w:szCs w:val="16"/>
        </w:rPr>
        <w:t>Director de Contratación ,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LPE/SOPDU/DCSCOP/005/2025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710407" w:rsidRPr="00901F73" w14:paraId="20285699" w14:textId="77777777" w:rsidTr="005A4837">
        <w:tc>
          <w:tcPr>
            <w:tcW w:w="5641" w:type="dxa"/>
            <w:shd w:val="clear" w:color="auto" w:fill="auto"/>
            <w:vAlign w:val="center"/>
          </w:tcPr>
          <w:p w14:paraId="594DB97B" w14:textId="77777777" w:rsidR="00710407" w:rsidRPr="00901F73" w:rsidRDefault="00710407"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15D17954" w14:textId="77777777" w:rsidR="00710407" w:rsidRPr="00901F73" w:rsidRDefault="00710407"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710407" w:rsidRPr="00901F73" w14:paraId="6930EF5F" w14:textId="77777777" w:rsidTr="005A4837">
        <w:tc>
          <w:tcPr>
            <w:tcW w:w="5641" w:type="dxa"/>
            <w:shd w:val="clear" w:color="auto" w:fill="auto"/>
            <w:vAlign w:val="center"/>
          </w:tcPr>
          <w:p w14:paraId="468EDF35" w14:textId="77777777" w:rsidR="00710407" w:rsidRPr="00901F73" w:rsidRDefault="00710407"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REHABILITACIÓN DE LA RED DE AGUA POTABLE, RED DE DRENAJE SANITARIO, PAVIMENTO CON CONCRETO HIDRÁULICO, GUARNICIONES Y BANQUETAS EN CALLE EUCALIPTOS, AGENCIA DE POLICÍA DE CANDIANI, MUNICIPIO DE OAXACA DE JUÁREZ, OAXACA.</w:t>
            </w:r>
          </w:p>
        </w:tc>
        <w:tc>
          <w:tcPr>
            <w:tcW w:w="3187" w:type="dxa"/>
            <w:shd w:val="clear" w:color="auto" w:fill="auto"/>
            <w:vAlign w:val="center"/>
          </w:tcPr>
          <w:p w14:paraId="7215D3DC" w14:textId="77777777" w:rsidR="00710407" w:rsidRPr="00901F73" w:rsidRDefault="00710407"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4A6D966F" w14:textId="77777777" w:rsidR="00710407" w:rsidRPr="00901F73" w:rsidRDefault="00710407"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4817A852" w14:textId="1376CC14" w:rsidR="00405582" w:rsidRDefault="00405582" w:rsidP="00F60076">
      <w:pPr>
        <w:jc w:val="both"/>
        <w:rPr>
          <w:rFonts w:ascii="Century Gothic" w:eastAsia="Microsoft Yi Baiti" w:hAnsi="Century Gothic"/>
          <w:iCs/>
          <w:sz w:val="16"/>
          <w:szCs w:val="16"/>
        </w:rPr>
      </w:pPr>
      <w:r w:rsidRPr="00405582">
        <w:rPr>
          <w:rFonts w:ascii="Century Gothic" w:eastAsia="Microsoft Yi Baiti" w:hAnsi="Century Gothic"/>
          <w:iCs/>
          <w:sz w:val="16"/>
          <w:szCs w:val="16"/>
        </w:rPr>
        <w:t xml:space="preserve">Se informa que se encuentra presente la/el Ing. Geovanni Díaz </w:t>
      </w:r>
      <w:proofErr w:type="spellStart"/>
      <w:r w:rsidRPr="00405582">
        <w:rPr>
          <w:rFonts w:ascii="Century Gothic" w:eastAsia="Microsoft Yi Baiti" w:hAnsi="Century Gothic"/>
          <w:iCs/>
          <w:sz w:val="16"/>
          <w:szCs w:val="16"/>
        </w:rPr>
        <w:t>Aldeco</w:t>
      </w:r>
      <w:proofErr w:type="spellEnd"/>
      <w:r w:rsidRPr="00405582">
        <w:rPr>
          <w:rFonts w:ascii="Century Gothic" w:eastAsia="Microsoft Yi Baiti" w:hAnsi="Century Gothic"/>
          <w:iCs/>
          <w:sz w:val="16"/>
          <w:szCs w:val="16"/>
        </w:rPr>
        <w:t xml:space="preserve"> Olivera, Director de Auditoría Interna del Órgano Interno de Control Municipal, en calidad de observador, quien actúa en los términos previstos por el inciso XIV del articulo 126 QUATER de la Ley Orgánica Municipal del Estado de Oaxaca.</w:t>
      </w:r>
    </w:p>
    <w:p w14:paraId="7543D138" w14:textId="38C9FA53" w:rsidR="00710407" w:rsidRPr="00827390" w:rsidRDefault="00710407"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w:t>
      </w:r>
      <w:r w:rsidR="00123B12">
        <w:rPr>
          <w:rFonts w:ascii="Century Gothic" w:eastAsia="Microsoft Yi Baiti" w:hAnsi="Century Gothic"/>
          <w:b/>
          <w:sz w:val="16"/>
          <w:szCs w:val="16"/>
        </w:rPr>
        <w:t>N</w:t>
      </w:r>
      <w:r w:rsidRPr="00827390">
        <w:rPr>
          <w:rFonts w:ascii="Century Gothic" w:eastAsia="Microsoft Yi Baiti" w:hAnsi="Century Gothic"/>
          <w:b/>
          <w:sz w:val="16"/>
          <w:szCs w:val="16"/>
        </w:rPr>
        <w:t>TECEDENTES</w:t>
      </w:r>
    </w:p>
    <w:p w14:paraId="45BE4BDA" w14:textId="77777777" w:rsidR="00710407" w:rsidRDefault="00710407"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3070C370" w14:textId="77777777" w:rsidR="00710407" w:rsidRDefault="00710407"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LPE/SOPDU/DCSCOP/005/2025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0DB0DD5B" w14:textId="5528A3CE" w:rsidR="00FF3277" w:rsidRPr="0075532E" w:rsidRDefault="00FF3277" w:rsidP="00FF3277">
      <w:pPr>
        <w:pStyle w:val="Prrafodelista"/>
        <w:numPr>
          <w:ilvl w:val="0"/>
          <w:numId w:val="3"/>
        </w:numPr>
        <w:jc w:val="both"/>
        <w:rPr>
          <w:rFonts w:ascii="Century Gothic" w:eastAsia="Microsoft Yi Baiti" w:hAnsi="Century Gothic"/>
          <w:sz w:val="16"/>
          <w:szCs w:val="16"/>
        </w:rPr>
      </w:pPr>
      <w:r w:rsidRPr="00FF3277">
        <w:rPr>
          <w:rFonts w:ascii="Century Gothic" w:eastAsia="Microsoft Yi Baiti" w:hAnsi="Century Gothic" w:cs="Arial"/>
          <w:b/>
          <w:sz w:val="16"/>
          <w:szCs w:val="16"/>
        </w:rPr>
        <w:t>Constructora De Alto Rendimiento Productivo S.A. De C.V</w:t>
      </w:r>
    </w:p>
    <w:p w14:paraId="7A281A86" w14:textId="6F8E708D" w:rsidR="0075532E" w:rsidRPr="00FF3277" w:rsidRDefault="0075532E" w:rsidP="00FF3277">
      <w:pPr>
        <w:pStyle w:val="Prrafodelista"/>
        <w:numPr>
          <w:ilvl w:val="0"/>
          <w:numId w:val="3"/>
        </w:numPr>
        <w:jc w:val="both"/>
        <w:rPr>
          <w:rFonts w:ascii="Century Gothic" w:eastAsia="Microsoft Yi Baiti" w:hAnsi="Century Gothic"/>
          <w:sz w:val="16"/>
          <w:szCs w:val="16"/>
        </w:rPr>
      </w:pPr>
      <w:r>
        <w:rPr>
          <w:rFonts w:ascii="Century Gothic" w:eastAsia="Microsoft Yi Baiti" w:hAnsi="Century Gothic" w:cs="Arial"/>
          <w:b/>
          <w:sz w:val="16"/>
          <w:szCs w:val="16"/>
        </w:rPr>
        <w:t xml:space="preserve">Construcciones, Civiles de </w:t>
      </w:r>
      <w:proofErr w:type="spellStart"/>
      <w:r>
        <w:rPr>
          <w:rFonts w:ascii="Century Gothic" w:eastAsia="Microsoft Yi Baiti" w:hAnsi="Century Gothic" w:cs="Arial"/>
          <w:b/>
          <w:sz w:val="16"/>
          <w:szCs w:val="16"/>
        </w:rPr>
        <w:t>Orvaz</w:t>
      </w:r>
      <w:proofErr w:type="spellEnd"/>
      <w:r>
        <w:rPr>
          <w:rFonts w:ascii="Century Gothic" w:eastAsia="Microsoft Yi Baiti" w:hAnsi="Century Gothic" w:cs="Arial"/>
          <w:b/>
          <w:sz w:val="16"/>
          <w:szCs w:val="16"/>
        </w:rPr>
        <w:t xml:space="preserve"> S,A de C:V.</w:t>
      </w:r>
    </w:p>
    <w:p w14:paraId="47F140D0" w14:textId="77777777" w:rsidR="00FF3277" w:rsidRPr="00FF3277" w:rsidRDefault="00FF3277" w:rsidP="00FF3277">
      <w:pPr>
        <w:pStyle w:val="Prrafodelista"/>
        <w:jc w:val="both"/>
        <w:rPr>
          <w:rFonts w:ascii="Century Gothic" w:eastAsia="Microsoft Yi Baiti" w:hAnsi="Century Gothic"/>
          <w:sz w:val="16"/>
          <w:szCs w:val="16"/>
        </w:rPr>
      </w:pPr>
    </w:p>
    <w:p w14:paraId="4690963B" w14:textId="77777777" w:rsidR="00710407" w:rsidRDefault="00710407"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19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11:00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33E01DF7" w14:textId="77777777" w:rsidR="00710407" w:rsidRDefault="00710407"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lastRenderedPageBreak/>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24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11:00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37EA5FFA" w14:textId="77777777" w:rsidR="00710407" w:rsidRDefault="00710407"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3570CC18" w14:textId="77777777" w:rsidR="00710407" w:rsidRDefault="00710407"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43527921" w14:textId="77777777" w:rsidR="00710407" w:rsidRPr="00827390" w:rsidRDefault="00710407"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4DFDBA9C" w14:textId="77777777" w:rsidR="00710407" w:rsidRPr="00827390" w:rsidRDefault="00710407"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27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11:00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710407" w:rsidRPr="00827390" w14:paraId="236E3427" w14:textId="77777777" w:rsidTr="00E8741B">
        <w:trPr>
          <w:trHeight w:hRule="exact" w:val="284"/>
        </w:trPr>
        <w:tc>
          <w:tcPr>
            <w:tcW w:w="529" w:type="dxa"/>
            <w:shd w:val="clear" w:color="auto" w:fill="auto"/>
            <w:vAlign w:val="center"/>
          </w:tcPr>
          <w:p w14:paraId="19ECC16D" w14:textId="77777777" w:rsidR="00710407" w:rsidRPr="00827390" w:rsidRDefault="00710407"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2AC52267" w14:textId="77777777" w:rsidR="00710407" w:rsidRPr="00827390" w:rsidRDefault="00710407"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67C59EE9" w14:textId="77777777" w:rsidR="00710407" w:rsidRPr="00827390" w:rsidRDefault="00710407"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710407" w:rsidRPr="00827390" w14:paraId="64E96888" w14:textId="77777777" w:rsidTr="00E8741B">
        <w:trPr>
          <w:trHeight w:val="414"/>
        </w:trPr>
        <w:tc>
          <w:tcPr>
            <w:tcW w:w="529" w:type="dxa"/>
            <w:shd w:val="clear" w:color="auto" w:fill="auto"/>
            <w:vAlign w:val="center"/>
          </w:tcPr>
          <w:p w14:paraId="55D37809" w14:textId="77777777" w:rsidR="00710407" w:rsidRPr="00827390" w:rsidRDefault="00710407"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2CB0D021" w14:textId="5D2F9ED2" w:rsidR="00710407" w:rsidRPr="001B78F5" w:rsidRDefault="00FF3277" w:rsidP="00E8741B">
            <w:pPr>
              <w:jc w:val="both"/>
              <w:rPr>
                <w:rFonts w:ascii="Century Gothic" w:eastAsia="Microsoft Yi Baiti" w:hAnsi="Century Gothic" w:cs="Arial"/>
                <w:b/>
                <w:sz w:val="16"/>
                <w:szCs w:val="16"/>
                <w:highlight w:val="yellow"/>
              </w:rPr>
            </w:pPr>
            <w:r w:rsidRPr="00197F61">
              <w:rPr>
                <w:rFonts w:ascii="Century Gothic" w:eastAsia="Microsoft Yi Baiti" w:hAnsi="Century Gothic" w:cs="Arial"/>
                <w:b/>
                <w:sz w:val="16"/>
                <w:szCs w:val="16"/>
              </w:rPr>
              <w:t>Constructora De Alto Rendimiento Productivo S.A. De C.</w:t>
            </w:r>
            <w:r>
              <w:rPr>
                <w:rFonts w:ascii="Century Gothic" w:eastAsia="Microsoft Yi Baiti" w:hAnsi="Century Gothic" w:cs="Arial"/>
                <w:b/>
                <w:sz w:val="16"/>
                <w:szCs w:val="16"/>
              </w:rPr>
              <w:t>V</w:t>
            </w:r>
          </w:p>
        </w:tc>
        <w:tc>
          <w:tcPr>
            <w:tcW w:w="1675" w:type="dxa"/>
            <w:shd w:val="clear" w:color="auto" w:fill="auto"/>
            <w:vAlign w:val="center"/>
          </w:tcPr>
          <w:p w14:paraId="162D5A2F" w14:textId="77777777" w:rsidR="00710407" w:rsidRPr="00827390" w:rsidRDefault="00710407"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0BFAC249" w14:textId="38C4F4B7" w:rsidR="00710407" w:rsidRDefault="00710407"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sidR="00FF3277">
        <w:rPr>
          <w:rFonts w:ascii="Century Gothic" w:eastAsia="Microsoft Yi Baiti" w:hAnsi="Century Gothic" w:cs="Arial"/>
          <w:sz w:val="16"/>
          <w:szCs w:val="16"/>
        </w:rPr>
        <w:t xml:space="preserve"> </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FF3277" w:rsidRPr="00197F61">
        <w:rPr>
          <w:rFonts w:ascii="Century Gothic" w:eastAsia="Microsoft Yi Baiti" w:hAnsi="Century Gothic" w:cs="Arial"/>
          <w:b/>
          <w:sz w:val="16"/>
          <w:szCs w:val="16"/>
        </w:rPr>
        <w:t xml:space="preserve">Constructora De Alto Rendimiento Productivo S.A. De </w:t>
      </w:r>
      <w:r w:rsidR="00FF3277" w:rsidRPr="00FF3277">
        <w:rPr>
          <w:rFonts w:ascii="Century Gothic" w:eastAsia="Microsoft Yi Baiti" w:hAnsi="Century Gothic" w:cs="Arial"/>
          <w:b/>
          <w:sz w:val="16"/>
          <w:szCs w:val="16"/>
        </w:rPr>
        <w:t>C.V</w:t>
      </w:r>
      <w:r w:rsidR="00FF3277" w:rsidRPr="00FF3277">
        <w:rPr>
          <w:rFonts w:ascii="Century Gothic" w:eastAsia="Microsoft Yi Baiti" w:hAnsi="Century Gothic" w:cs="Arial"/>
          <w:b/>
          <w:color w:val="0000CC"/>
          <w:sz w:val="16"/>
          <w:szCs w:val="16"/>
        </w:rPr>
        <w:t xml:space="preserve"> </w:t>
      </w:r>
      <w:r w:rsidRPr="00FF3277">
        <w:rPr>
          <w:rFonts w:ascii="Century Gothic" w:eastAsia="Microsoft Yi Baiti" w:hAnsi="Century Gothic" w:cs="Arial"/>
          <w:sz w:val="16"/>
          <w:szCs w:val="16"/>
        </w:rPr>
        <w:t>para</w:t>
      </w:r>
      <w:r w:rsidRPr="00901F73">
        <w:rPr>
          <w:rFonts w:ascii="Century Gothic" w:eastAsia="Microsoft Yi Baiti" w:hAnsi="Century Gothic" w:cs="Arial"/>
          <w:sz w:val="16"/>
          <w:szCs w:val="16"/>
        </w:rPr>
        <w:t xml:space="preserve">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2DFC10A9" w14:textId="77777777" w:rsidR="00710407" w:rsidRPr="00901F73" w:rsidRDefault="00710407"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11:06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710407" w:rsidRPr="00901F73" w14:paraId="26C4A534" w14:textId="77777777" w:rsidTr="00E8741B">
        <w:trPr>
          <w:trHeight w:hRule="exact" w:val="284"/>
        </w:trPr>
        <w:tc>
          <w:tcPr>
            <w:tcW w:w="487" w:type="dxa"/>
            <w:shd w:val="clear" w:color="auto" w:fill="auto"/>
            <w:vAlign w:val="center"/>
          </w:tcPr>
          <w:p w14:paraId="3A17E854" w14:textId="77777777" w:rsidR="00710407" w:rsidRPr="00901F73" w:rsidRDefault="00710407"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4238BC8D" w14:textId="77777777" w:rsidR="00710407" w:rsidRPr="00901F73" w:rsidRDefault="00710407"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15A6457E" w14:textId="77777777" w:rsidR="00710407" w:rsidRPr="00901F73" w:rsidRDefault="00710407"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710407" w:rsidRPr="00901F73" w14:paraId="70F801C7" w14:textId="77777777" w:rsidTr="00E8741B">
        <w:trPr>
          <w:trHeight w:val="414"/>
        </w:trPr>
        <w:tc>
          <w:tcPr>
            <w:tcW w:w="487" w:type="dxa"/>
            <w:shd w:val="clear" w:color="auto" w:fill="auto"/>
            <w:vAlign w:val="center"/>
          </w:tcPr>
          <w:p w14:paraId="610278BB" w14:textId="77777777" w:rsidR="00710407" w:rsidRPr="00901F73" w:rsidRDefault="00710407"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36DE8AA8" w14:textId="7767FA2B" w:rsidR="00710407" w:rsidRPr="001B78F5" w:rsidRDefault="00FF3277" w:rsidP="00E8741B">
            <w:pPr>
              <w:jc w:val="both"/>
              <w:rPr>
                <w:rFonts w:ascii="Century Gothic" w:eastAsia="Microsoft Yi Baiti" w:hAnsi="Century Gothic" w:cs="Arial"/>
                <w:b/>
                <w:bCs/>
                <w:sz w:val="16"/>
                <w:szCs w:val="16"/>
                <w:highlight w:val="yellow"/>
              </w:rPr>
            </w:pPr>
            <w:r w:rsidRPr="00197F61">
              <w:rPr>
                <w:rFonts w:ascii="Century Gothic" w:eastAsia="Microsoft Yi Baiti" w:hAnsi="Century Gothic" w:cs="Arial"/>
                <w:b/>
                <w:sz w:val="16"/>
                <w:szCs w:val="16"/>
              </w:rPr>
              <w:t>Constructora De Alto Rendimiento Productivo S.A. De C.</w:t>
            </w:r>
            <w:r>
              <w:rPr>
                <w:rFonts w:ascii="Century Gothic" w:eastAsia="Microsoft Yi Baiti" w:hAnsi="Century Gothic" w:cs="Arial"/>
                <w:b/>
                <w:sz w:val="16"/>
                <w:szCs w:val="16"/>
              </w:rPr>
              <w:t>V</w:t>
            </w:r>
          </w:p>
        </w:tc>
        <w:tc>
          <w:tcPr>
            <w:tcW w:w="3543" w:type="dxa"/>
            <w:shd w:val="clear" w:color="auto" w:fill="auto"/>
            <w:vAlign w:val="center"/>
          </w:tcPr>
          <w:p w14:paraId="127A1804" w14:textId="2D144867" w:rsidR="00710407" w:rsidRPr="001B78F5" w:rsidRDefault="00FF3277" w:rsidP="008732BA">
            <w:pPr>
              <w:jc w:val="both"/>
              <w:rPr>
                <w:rFonts w:ascii="Century Gothic" w:eastAsia="Microsoft Yi Baiti" w:hAnsi="Century Gothic" w:cs="Arial"/>
                <w:b/>
                <w:sz w:val="16"/>
                <w:szCs w:val="16"/>
                <w:highlight w:val="yellow"/>
              </w:rPr>
            </w:pPr>
            <w:r>
              <w:rPr>
                <w:rFonts w:ascii="Century Gothic" w:eastAsia="Microsoft Yi Baiti" w:hAnsi="Century Gothic" w:cs="Arial"/>
                <w:b/>
                <w:color w:val="0000FF"/>
                <w:sz w:val="16"/>
                <w:szCs w:val="16"/>
              </w:rPr>
              <w:t xml:space="preserve">$ </w:t>
            </w:r>
            <w:r w:rsidRPr="00FF3277">
              <w:rPr>
                <w:rFonts w:ascii="Century Gothic" w:eastAsia="Microsoft Yi Baiti" w:hAnsi="Century Gothic" w:cs="Arial"/>
                <w:b/>
                <w:color w:val="0000FF"/>
                <w:sz w:val="16"/>
                <w:szCs w:val="16"/>
              </w:rPr>
              <w:t>4</w:t>
            </w:r>
            <w:r>
              <w:rPr>
                <w:rFonts w:ascii="Century Gothic" w:eastAsia="Microsoft Yi Baiti" w:hAnsi="Century Gothic" w:cs="Arial"/>
                <w:b/>
                <w:color w:val="0000FF"/>
                <w:sz w:val="16"/>
                <w:szCs w:val="16"/>
              </w:rPr>
              <w:t>,416,379.84 (cuatro millones cuatrocientos dieciséis mil trescientos setenta y nueve pesos 84/00 m.n.)</w:t>
            </w:r>
            <w:r w:rsidR="00DE7B27">
              <w:rPr>
                <w:rFonts w:ascii="Century Gothic" w:eastAsia="Microsoft Yi Baiti" w:hAnsi="Century Gothic" w:cs="Arial"/>
                <w:b/>
                <w:color w:val="0000FF"/>
                <w:sz w:val="16"/>
                <w:szCs w:val="16"/>
              </w:rPr>
              <w:t xml:space="preserve"> </w:t>
            </w:r>
          </w:p>
        </w:tc>
      </w:tr>
    </w:tbl>
    <w:p w14:paraId="6038C255" w14:textId="77777777" w:rsidR="00710407" w:rsidRPr="00827390" w:rsidRDefault="00710407"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37951C38" w14:textId="77777777" w:rsidR="00123B12" w:rsidRDefault="00710407"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REHABILITACIÓN DE LA RED DE AGUA POTABLE, RED DE DRENAJE SANITARIO, PAVIMENTO CON CONCRETO HIDRÁULICO, GUARNICIONES Y BANQUETAS EN CALLE EUCALIPTOS, AGENCIA DE POLICÍA DE CANDIANI,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w:t>
      </w:r>
    </w:p>
    <w:p w14:paraId="7C841BCE" w14:textId="6E68508E" w:rsidR="00710407" w:rsidRPr="00827390" w:rsidRDefault="00710407"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lastRenderedPageBreak/>
        <w:t>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FF3277" w:rsidRPr="00197F61">
        <w:rPr>
          <w:rFonts w:ascii="Century Gothic" w:eastAsia="Microsoft Yi Baiti" w:hAnsi="Century Gothic" w:cs="Arial"/>
          <w:b/>
          <w:sz w:val="16"/>
          <w:szCs w:val="16"/>
        </w:rPr>
        <w:t>Constructora De Alto Rendimiento Productivo S.A. De C.</w:t>
      </w:r>
      <w:r w:rsidR="00FF3277">
        <w:rPr>
          <w:rFonts w:ascii="Century Gothic" w:eastAsia="Microsoft Yi Baiti" w:hAnsi="Century Gothic" w:cs="Arial"/>
          <w:b/>
          <w:sz w:val="16"/>
          <w:szCs w:val="16"/>
        </w:rPr>
        <w:t>V</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sidR="00FF3277">
        <w:rPr>
          <w:rFonts w:ascii="Century Gothic" w:eastAsia="Microsoft Yi Baiti" w:hAnsi="Century Gothic"/>
          <w:sz w:val="16"/>
          <w:szCs w:val="16"/>
        </w:rPr>
        <w:t xml:space="preserve"> </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732BA15F" w14:textId="77777777" w:rsidR="00710407" w:rsidRPr="00827390" w:rsidRDefault="00710407"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6BDABD4F" w14:textId="77777777" w:rsidR="00710407" w:rsidRPr="00827390" w:rsidRDefault="00710407"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419D6D05" w14:textId="78CC9017" w:rsidR="00710407" w:rsidRPr="00901F73" w:rsidRDefault="00710407"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FF3277" w:rsidRPr="00197F61">
        <w:rPr>
          <w:rFonts w:ascii="Century Gothic" w:eastAsia="Microsoft Yi Baiti" w:hAnsi="Century Gothic" w:cs="Arial"/>
          <w:b/>
          <w:sz w:val="16"/>
          <w:szCs w:val="16"/>
        </w:rPr>
        <w:t>Constructora De Alto Rendimiento Productivo S.A. De C.</w:t>
      </w:r>
      <w:r w:rsidR="00FF3277">
        <w:rPr>
          <w:rFonts w:ascii="Century Gothic" w:eastAsia="Microsoft Yi Baiti" w:hAnsi="Century Gothic" w:cs="Arial"/>
          <w:b/>
          <w:sz w:val="16"/>
          <w:szCs w:val="16"/>
        </w:rPr>
        <w:t xml:space="preserve">V. </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4F6C3341" w14:textId="77777777" w:rsidR="00710407" w:rsidRPr="00827390" w:rsidRDefault="00710407"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04F727AC" w14:textId="508E6CAE" w:rsidR="00710407" w:rsidRDefault="00710407"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FF3277" w:rsidRPr="00197F61">
        <w:rPr>
          <w:rFonts w:ascii="Century Gothic" w:eastAsia="Microsoft Yi Baiti" w:hAnsi="Century Gothic" w:cs="Arial"/>
          <w:b/>
          <w:sz w:val="16"/>
          <w:szCs w:val="16"/>
        </w:rPr>
        <w:t>Constructora De Alto Rendimiento Productivo S.A. De C.</w:t>
      </w:r>
      <w:r w:rsidR="00FF3277">
        <w:rPr>
          <w:rFonts w:ascii="Century Gothic" w:eastAsia="Microsoft Yi Baiti" w:hAnsi="Century Gothic" w:cs="Arial"/>
          <w:b/>
          <w:sz w:val="16"/>
          <w:szCs w:val="16"/>
        </w:rPr>
        <w:t xml:space="preserve">V. </w:t>
      </w:r>
      <w:r w:rsidR="00FF3277"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FISMDF/007/2025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10:00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0" w:type="auto"/>
        <w:tblInd w:w="-5" w:type="dxa"/>
        <w:tblLayout w:type="fixed"/>
        <w:tblLook w:val="04A0" w:firstRow="1" w:lastRow="0" w:firstColumn="1" w:lastColumn="0" w:noHBand="0" w:noVBand="1"/>
      </w:tblPr>
      <w:tblGrid>
        <w:gridCol w:w="1701"/>
        <w:gridCol w:w="1276"/>
        <w:gridCol w:w="1418"/>
        <w:gridCol w:w="1559"/>
        <w:gridCol w:w="992"/>
        <w:gridCol w:w="956"/>
        <w:gridCol w:w="931"/>
      </w:tblGrid>
      <w:tr w:rsidR="00710407" w:rsidRPr="00901F73" w14:paraId="661D3482" w14:textId="77777777" w:rsidTr="00CC007B">
        <w:tc>
          <w:tcPr>
            <w:tcW w:w="1701" w:type="dxa"/>
          </w:tcPr>
          <w:p w14:paraId="18B9A9E8" w14:textId="77777777" w:rsidR="00710407" w:rsidRPr="00123B12" w:rsidRDefault="00710407" w:rsidP="005A4837">
            <w:pPr>
              <w:jc w:val="center"/>
              <w:rPr>
                <w:rFonts w:ascii="Century Gothic" w:eastAsia="Microsoft Yi Baiti" w:hAnsi="Century Gothic"/>
                <w:b/>
                <w:sz w:val="15"/>
                <w:szCs w:val="15"/>
              </w:rPr>
            </w:pPr>
            <w:r w:rsidRPr="00123B12">
              <w:rPr>
                <w:rFonts w:ascii="Century Gothic" w:eastAsia="Microsoft Yi Baiti" w:hAnsi="Century Gothic"/>
                <w:b/>
                <w:sz w:val="15"/>
                <w:szCs w:val="15"/>
              </w:rPr>
              <w:t>OBRA</w:t>
            </w:r>
          </w:p>
        </w:tc>
        <w:tc>
          <w:tcPr>
            <w:tcW w:w="1276" w:type="dxa"/>
          </w:tcPr>
          <w:p w14:paraId="25B7FA81" w14:textId="77777777" w:rsidR="00710407" w:rsidRPr="00123B12" w:rsidRDefault="00710407" w:rsidP="005A4837">
            <w:pPr>
              <w:jc w:val="center"/>
              <w:rPr>
                <w:rFonts w:ascii="Century Gothic" w:eastAsia="Microsoft Yi Baiti" w:hAnsi="Century Gothic"/>
                <w:b/>
                <w:sz w:val="15"/>
                <w:szCs w:val="15"/>
              </w:rPr>
            </w:pPr>
            <w:r w:rsidRPr="00123B12">
              <w:rPr>
                <w:rFonts w:ascii="Century Gothic" w:eastAsia="Microsoft Yi Baiti" w:hAnsi="Century Gothic"/>
                <w:b/>
                <w:sz w:val="15"/>
                <w:szCs w:val="15"/>
              </w:rPr>
              <w:t>No. CONTRATO</w:t>
            </w:r>
          </w:p>
        </w:tc>
        <w:tc>
          <w:tcPr>
            <w:tcW w:w="1418" w:type="dxa"/>
          </w:tcPr>
          <w:p w14:paraId="1E11FCCF" w14:textId="77777777" w:rsidR="00710407" w:rsidRPr="00123B12" w:rsidRDefault="00710407" w:rsidP="005A4837">
            <w:pPr>
              <w:jc w:val="center"/>
              <w:rPr>
                <w:rFonts w:ascii="Century Gothic" w:eastAsia="Microsoft Yi Baiti" w:hAnsi="Century Gothic"/>
                <w:b/>
                <w:sz w:val="15"/>
                <w:szCs w:val="15"/>
              </w:rPr>
            </w:pPr>
            <w:r w:rsidRPr="00123B12">
              <w:rPr>
                <w:rFonts w:ascii="Century Gothic" w:eastAsia="Microsoft Yi Baiti" w:hAnsi="Century Gothic"/>
                <w:b/>
                <w:sz w:val="15"/>
                <w:szCs w:val="15"/>
              </w:rPr>
              <w:t>IMPORTE</w:t>
            </w:r>
          </w:p>
        </w:tc>
        <w:tc>
          <w:tcPr>
            <w:tcW w:w="1559" w:type="dxa"/>
          </w:tcPr>
          <w:p w14:paraId="331C51CA" w14:textId="77777777" w:rsidR="00710407" w:rsidRPr="00123B12" w:rsidRDefault="00710407" w:rsidP="005A4837">
            <w:pPr>
              <w:jc w:val="center"/>
              <w:rPr>
                <w:rFonts w:ascii="Century Gothic" w:eastAsia="Microsoft Yi Baiti" w:hAnsi="Century Gothic"/>
                <w:b/>
                <w:sz w:val="15"/>
                <w:szCs w:val="15"/>
              </w:rPr>
            </w:pPr>
            <w:r w:rsidRPr="00123B12">
              <w:rPr>
                <w:rFonts w:ascii="Century Gothic" w:eastAsia="Microsoft Yi Baiti" w:hAnsi="Century Gothic"/>
                <w:b/>
                <w:sz w:val="15"/>
                <w:szCs w:val="15"/>
              </w:rPr>
              <w:t>ANTICIPO</w:t>
            </w:r>
          </w:p>
        </w:tc>
        <w:tc>
          <w:tcPr>
            <w:tcW w:w="992" w:type="dxa"/>
          </w:tcPr>
          <w:p w14:paraId="607A7BE3" w14:textId="77777777" w:rsidR="00710407" w:rsidRPr="00123B12" w:rsidRDefault="00710407" w:rsidP="005A4837">
            <w:pPr>
              <w:jc w:val="center"/>
              <w:rPr>
                <w:rFonts w:ascii="Century Gothic" w:eastAsia="Microsoft Yi Baiti" w:hAnsi="Century Gothic"/>
                <w:b/>
                <w:sz w:val="15"/>
                <w:szCs w:val="15"/>
              </w:rPr>
            </w:pPr>
            <w:r w:rsidRPr="00123B12">
              <w:rPr>
                <w:rFonts w:ascii="Century Gothic" w:eastAsia="Microsoft Yi Baiti" w:hAnsi="Century Gothic"/>
                <w:b/>
                <w:sz w:val="15"/>
                <w:szCs w:val="15"/>
              </w:rPr>
              <w:t>PERIODO DE EJECUCIÓN</w:t>
            </w:r>
          </w:p>
        </w:tc>
        <w:tc>
          <w:tcPr>
            <w:tcW w:w="956" w:type="dxa"/>
          </w:tcPr>
          <w:p w14:paraId="55EF9492" w14:textId="77777777" w:rsidR="00710407" w:rsidRPr="00123B12" w:rsidRDefault="00710407" w:rsidP="005A4837">
            <w:pPr>
              <w:jc w:val="center"/>
              <w:rPr>
                <w:rFonts w:ascii="Century Gothic" w:eastAsia="Microsoft Yi Baiti" w:hAnsi="Century Gothic"/>
                <w:b/>
                <w:sz w:val="15"/>
                <w:szCs w:val="15"/>
              </w:rPr>
            </w:pPr>
            <w:r w:rsidRPr="00123B12">
              <w:rPr>
                <w:rFonts w:ascii="Century Gothic" w:eastAsia="Microsoft Yi Baiti" w:hAnsi="Century Gothic"/>
                <w:b/>
                <w:sz w:val="15"/>
                <w:szCs w:val="15"/>
              </w:rPr>
              <w:t>INICIO</w:t>
            </w:r>
          </w:p>
        </w:tc>
        <w:tc>
          <w:tcPr>
            <w:tcW w:w="931" w:type="dxa"/>
          </w:tcPr>
          <w:p w14:paraId="63238E76" w14:textId="77777777" w:rsidR="00710407" w:rsidRPr="00123B12" w:rsidRDefault="00710407" w:rsidP="005A4837">
            <w:pPr>
              <w:jc w:val="center"/>
              <w:rPr>
                <w:rFonts w:ascii="Century Gothic" w:eastAsia="Microsoft Yi Baiti" w:hAnsi="Century Gothic"/>
                <w:b/>
                <w:sz w:val="15"/>
                <w:szCs w:val="15"/>
              </w:rPr>
            </w:pPr>
            <w:r w:rsidRPr="00123B12">
              <w:rPr>
                <w:rFonts w:ascii="Century Gothic" w:eastAsia="Microsoft Yi Baiti" w:hAnsi="Century Gothic"/>
                <w:b/>
                <w:sz w:val="15"/>
                <w:szCs w:val="15"/>
              </w:rPr>
              <w:t>TERMINO</w:t>
            </w:r>
          </w:p>
        </w:tc>
      </w:tr>
      <w:tr w:rsidR="00710407" w:rsidRPr="00901F73" w14:paraId="01CA036E" w14:textId="77777777" w:rsidTr="00CC007B">
        <w:tc>
          <w:tcPr>
            <w:tcW w:w="1701" w:type="dxa"/>
            <w:vAlign w:val="center"/>
          </w:tcPr>
          <w:p w14:paraId="097451CC" w14:textId="77777777" w:rsidR="00710407" w:rsidRPr="00123B12" w:rsidRDefault="00710407" w:rsidP="00050E86">
            <w:pPr>
              <w:jc w:val="both"/>
              <w:rPr>
                <w:rFonts w:ascii="Century Gothic" w:eastAsia="Microsoft Yi Baiti" w:hAnsi="Century Gothic"/>
                <w:b/>
                <w:sz w:val="14"/>
                <w:szCs w:val="14"/>
              </w:rPr>
            </w:pPr>
            <w:r w:rsidRPr="00123B12">
              <w:rPr>
                <w:rFonts w:ascii="Century Gothic" w:eastAsia="Microsoft Yi Baiti" w:hAnsi="Century Gothic"/>
                <w:b/>
                <w:noProof/>
                <w:color w:val="0000CC"/>
                <w:sz w:val="14"/>
                <w:szCs w:val="14"/>
              </w:rPr>
              <w:t>REHABILITACIÓN DE LA RED DE AGUA POTABLE, RED DE DRENAJE SANITARIO, PAVIMENTO CON CONCRETO HIDRÁULICO, GUARNICIONES Y BANQUETAS EN CALLE EUCALIPTOS, AGENCIA DE POLICÍA DE CANDIANI, MUNICIPIO DE OAXACA DE JUÁREZ, OAXACA.</w:t>
            </w:r>
          </w:p>
        </w:tc>
        <w:tc>
          <w:tcPr>
            <w:tcW w:w="1276" w:type="dxa"/>
            <w:vAlign w:val="center"/>
          </w:tcPr>
          <w:p w14:paraId="4E72A82B" w14:textId="301C1A6E" w:rsidR="00710407" w:rsidRPr="00123B12" w:rsidRDefault="00D34C83" w:rsidP="00430100">
            <w:pPr>
              <w:jc w:val="both"/>
              <w:rPr>
                <w:rFonts w:ascii="Century Gothic" w:eastAsia="Microsoft Yi Baiti" w:hAnsi="Century Gothic"/>
                <w:b/>
                <w:noProof/>
                <w:color w:val="0000CC"/>
                <w:sz w:val="14"/>
                <w:szCs w:val="14"/>
              </w:rPr>
            </w:pPr>
            <w:r w:rsidRPr="00123B12">
              <w:rPr>
                <w:rFonts w:ascii="Century Gothic" w:eastAsia="Microsoft Yi Baiti" w:hAnsi="Century Gothic"/>
                <w:b/>
                <w:noProof/>
                <w:color w:val="0000CC"/>
                <w:sz w:val="14"/>
                <w:szCs w:val="14"/>
              </w:rPr>
              <w:t>SOPyDU/DCSyCOP/LP/FIII-007</w:t>
            </w:r>
            <w:r w:rsidR="00710407" w:rsidRPr="00123B12">
              <w:rPr>
                <w:rFonts w:ascii="Century Gothic" w:eastAsia="Microsoft Yi Baiti" w:hAnsi="Century Gothic"/>
                <w:b/>
                <w:noProof/>
                <w:color w:val="0000CC"/>
                <w:sz w:val="14"/>
                <w:szCs w:val="14"/>
              </w:rPr>
              <w:t>/2025</w:t>
            </w:r>
          </w:p>
        </w:tc>
        <w:tc>
          <w:tcPr>
            <w:tcW w:w="1418" w:type="dxa"/>
            <w:vAlign w:val="center"/>
          </w:tcPr>
          <w:p w14:paraId="1CC04804" w14:textId="77777777" w:rsidR="00205F9A" w:rsidRPr="00123B12" w:rsidRDefault="00205F9A" w:rsidP="00430100">
            <w:pPr>
              <w:jc w:val="both"/>
              <w:rPr>
                <w:rFonts w:ascii="Century Gothic" w:eastAsia="Microsoft Yi Baiti" w:hAnsi="Century Gothic" w:cs="Arial"/>
                <w:b/>
                <w:color w:val="0000FF"/>
                <w:sz w:val="14"/>
                <w:szCs w:val="14"/>
              </w:rPr>
            </w:pPr>
          </w:p>
          <w:p w14:paraId="1797868A" w14:textId="77777777" w:rsidR="00205F9A" w:rsidRPr="00123B12" w:rsidRDefault="00205F9A" w:rsidP="00430100">
            <w:pPr>
              <w:jc w:val="both"/>
              <w:rPr>
                <w:rFonts w:ascii="Century Gothic" w:eastAsia="Microsoft Yi Baiti" w:hAnsi="Century Gothic" w:cs="Arial"/>
                <w:b/>
                <w:color w:val="0000FF"/>
                <w:sz w:val="14"/>
                <w:szCs w:val="14"/>
              </w:rPr>
            </w:pPr>
          </w:p>
          <w:p w14:paraId="1FAA6825" w14:textId="3B324F74" w:rsidR="00710407" w:rsidRPr="00123B12" w:rsidRDefault="00FF3277" w:rsidP="00430100">
            <w:pPr>
              <w:jc w:val="both"/>
              <w:rPr>
                <w:rFonts w:ascii="Century Gothic" w:eastAsia="Microsoft Yi Baiti" w:hAnsi="Century Gothic" w:cs="Arial"/>
                <w:b/>
                <w:color w:val="0000FF"/>
                <w:sz w:val="14"/>
                <w:szCs w:val="14"/>
                <w:highlight w:val="yellow"/>
              </w:rPr>
            </w:pPr>
            <w:r w:rsidRPr="00123B12">
              <w:rPr>
                <w:rFonts w:ascii="Century Gothic" w:eastAsia="Microsoft Yi Baiti" w:hAnsi="Century Gothic" w:cs="Arial"/>
                <w:b/>
                <w:color w:val="0000FF"/>
                <w:sz w:val="14"/>
                <w:szCs w:val="14"/>
              </w:rPr>
              <w:t>$ 4,416,379.84 (cuatro millones cuatrocientos dieciséis mil trescientos setenta y nueve pesos 84/00 m.n.)</w:t>
            </w:r>
            <w:r w:rsidR="00D34C83" w:rsidRPr="00123B12">
              <w:rPr>
                <w:rFonts w:ascii="Century Gothic" w:eastAsia="Microsoft Yi Baiti" w:hAnsi="Century Gothic" w:cs="Arial"/>
                <w:b/>
                <w:color w:val="0000FF"/>
                <w:sz w:val="14"/>
                <w:szCs w:val="14"/>
              </w:rPr>
              <w:t xml:space="preserve"> I.V.A incluido</w:t>
            </w:r>
          </w:p>
        </w:tc>
        <w:tc>
          <w:tcPr>
            <w:tcW w:w="1559" w:type="dxa"/>
            <w:vAlign w:val="center"/>
          </w:tcPr>
          <w:p w14:paraId="676A03D8" w14:textId="6E34282B" w:rsidR="00710407" w:rsidRPr="00123B12" w:rsidRDefault="00123B12" w:rsidP="00CC007B">
            <w:pPr>
              <w:jc w:val="both"/>
              <w:rPr>
                <w:rFonts w:ascii="Century Gothic" w:eastAsia="Microsoft Yi Baiti" w:hAnsi="Century Gothic" w:cs="Arial"/>
                <w:b/>
                <w:color w:val="0000FF"/>
                <w:sz w:val="14"/>
                <w:szCs w:val="14"/>
                <w:highlight w:val="yellow"/>
              </w:rPr>
            </w:pPr>
            <w:r w:rsidRPr="00123B12">
              <w:rPr>
                <w:rFonts w:ascii="Century Gothic" w:eastAsia="Microsoft Yi Baiti" w:hAnsi="Century Gothic" w:cs="Arial"/>
                <w:b/>
                <w:color w:val="0000FF"/>
                <w:sz w:val="14"/>
                <w:szCs w:val="14"/>
              </w:rPr>
              <w:t>$</w:t>
            </w:r>
            <w:r w:rsidR="00710407" w:rsidRPr="00123B12">
              <w:rPr>
                <w:rFonts w:ascii="Century Gothic" w:eastAsia="Microsoft Yi Baiti" w:hAnsi="Century Gothic" w:cs="Arial"/>
                <w:b/>
                <w:color w:val="0000FF"/>
                <w:sz w:val="14"/>
                <w:szCs w:val="14"/>
              </w:rPr>
              <w:t xml:space="preserve"> </w:t>
            </w:r>
            <w:r w:rsidR="00CC007B" w:rsidRPr="00123B12">
              <w:rPr>
                <w:rFonts w:ascii="Century Gothic" w:eastAsia="Microsoft Yi Baiti" w:hAnsi="Century Gothic" w:cs="Arial"/>
                <w:b/>
                <w:color w:val="0000FF"/>
                <w:sz w:val="14"/>
                <w:szCs w:val="14"/>
              </w:rPr>
              <w:t>1,324,913.95(un millón trescientos veinticuatro mil novecientos trece pesos 95/100 m.n.)</w:t>
            </w:r>
            <w:r w:rsidR="00D34C83" w:rsidRPr="00123B12">
              <w:rPr>
                <w:rFonts w:ascii="Century Gothic" w:eastAsia="Microsoft Yi Baiti" w:hAnsi="Century Gothic" w:cs="Arial"/>
                <w:b/>
                <w:color w:val="0000FF"/>
                <w:sz w:val="14"/>
                <w:szCs w:val="14"/>
              </w:rPr>
              <w:t xml:space="preserve"> I.V.A incluido</w:t>
            </w:r>
          </w:p>
        </w:tc>
        <w:tc>
          <w:tcPr>
            <w:tcW w:w="992" w:type="dxa"/>
            <w:vAlign w:val="center"/>
          </w:tcPr>
          <w:p w14:paraId="69225C58" w14:textId="77777777" w:rsidR="00710407" w:rsidRPr="00123B12" w:rsidRDefault="00710407" w:rsidP="00430100">
            <w:pPr>
              <w:jc w:val="both"/>
              <w:rPr>
                <w:rFonts w:ascii="Century Gothic" w:eastAsia="Microsoft Yi Baiti" w:hAnsi="Century Gothic" w:cs="Arial"/>
                <w:b/>
                <w:color w:val="0000FF"/>
                <w:sz w:val="14"/>
                <w:szCs w:val="14"/>
              </w:rPr>
            </w:pPr>
            <w:r w:rsidRPr="00123B12">
              <w:rPr>
                <w:rFonts w:ascii="Century Gothic" w:eastAsia="Microsoft Yi Baiti" w:hAnsi="Century Gothic" w:cs="Arial"/>
                <w:b/>
                <w:noProof/>
                <w:color w:val="0000FF"/>
                <w:sz w:val="14"/>
                <w:szCs w:val="14"/>
              </w:rPr>
              <w:t>83 días naturales</w:t>
            </w:r>
          </w:p>
        </w:tc>
        <w:tc>
          <w:tcPr>
            <w:tcW w:w="956" w:type="dxa"/>
            <w:vAlign w:val="center"/>
          </w:tcPr>
          <w:p w14:paraId="663D84DE" w14:textId="77777777" w:rsidR="00710407" w:rsidRPr="00123B12" w:rsidRDefault="00710407" w:rsidP="00430100">
            <w:pPr>
              <w:jc w:val="both"/>
              <w:rPr>
                <w:rFonts w:ascii="Century Gothic" w:eastAsia="Microsoft Yi Baiti" w:hAnsi="Century Gothic" w:cs="Arial"/>
                <w:b/>
                <w:color w:val="0000FF"/>
                <w:sz w:val="14"/>
                <w:szCs w:val="14"/>
              </w:rPr>
            </w:pPr>
            <w:r w:rsidRPr="00123B12">
              <w:rPr>
                <w:rFonts w:ascii="Century Gothic" w:eastAsia="Microsoft Yi Baiti" w:hAnsi="Century Gothic" w:cs="Arial"/>
                <w:b/>
                <w:noProof/>
                <w:color w:val="0000FF"/>
                <w:sz w:val="14"/>
                <w:szCs w:val="14"/>
              </w:rPr>
              <w:t>08 de diciembre de 2025</w:t>
            </w:r>
          </w:p>
        </w:tc>
        <w:tc>
          <w:tcPr>
            <w:tcW w:w="931" w:type="dxa"/>
            <w:vAlign w:val="center"/>
          </w:tcPr>
          <w:p w14:paraId="611F1DE0" w14:textId="77777777" w:rsidR="00710407" w:rsidRPr="00123B12" w:rsidRDefault="00710407" w:rsidP="00430100">
            <w:pPr>
              <w:jc w:val="both"/>
              <w:rPr>
                <w:rFonts w:ascii="Century Gothic" w:eastAsia="Microsoft Yi Baiti" w:hAnsi="Century Gothic" w:cs="Arial"/>
                <w:b/>
                <w:color w:val="0000FF"/>
                <w:sz w:val="14"/>
                <w:szCs w:val="14"/>
              </w:rPr>
            </w:pPr>
            <w:r w:rsidRPr="00123B12">
              <w:rPr>
                <w:rFonts w:ascii="Century Gothic" w:eastAsia="Microsoft Yi Baiti" w:hAnsi="Century Gothic" w:cs="Arial"/>
                <w:b/>
                <w:noProof/>
                <w:color w:val="0000FF"/>
                <w:sz w:val="14"/>
                <w:szCs w:val="14"/>
              </w:rPr>
              <w:t>28 de febrero de 2026</w:t>
            </w:r>
          </w:p>
        </w:tc>
      </w:tr>
    </w:tbl>
    <w:p w14:paraId="4201507B" w14:textId="77777777" w:rsidR="00205F9A" w:rsidRDefault="00205F9A" w:rsidP="005F69D5">
      <w:pPr>
        <w:jc w:val="both"/>
        <w:rPr>
          <w:rFonts w:ascii="Century Gothic" w:eastAsia="Microsoft Yi Baiti" w:hAnsi="Century Gothic" w:cs="Arial"/>
          <w:sz w:val="16"/>
          <w:szCs w:val="16"/>
        </w:rPr>
      </w:pPr>
    </w:p>
    <w:p w14:paraId="3DF23966" w14:textId="77777777" w:rsidR="00710407" w:rsidRPr="00901F73" w:rsidRDefault="00710407"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1090DEDE" w14:textId="77777777" w:rsidR="00710407" w:rsidRPr="00901F73" w:rsidRDefault="00710407"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20C2A8D7" w14:textId="77777777" w:rsidR="00710407" w:rsidRPr="00901F73" w:rsidRDefault="00710407"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w:t>
      </w:r>
      <w:r w:rsidRPr="00D34C83">
        <w:rPr>
          <w:rFonts w:ascii="Century Gothic" w:eastAsia="Microsoft Yi Baiti" w:hAnsi="Century Gothic" w:cs="Arial"/>
          <w:sz w:val="16"/>
          <w:szCs w:val="16"/>
        </w:rPr>
        <w:t xml:space="preserve">las </w:t>
      </w:r>
      <w:r w:rsidRPr="00D34C83">
        <w:rPr>
          <w:rFonts w:ascii="Century Gothic" w:eastAsia="Microsoft Yi Baiti" w:hAnsi="Century Gothic" w:cs="Arial"/>
          <w:b/>
          <w:noProof/>
          <w:color w:val="0000CC"/>
          <w:sz w:val="16"/>
          <w:szCs w:val="16"/>
        </w:rPr>
        <w:t>10:30</w:t>
      </w:r>
      <w:r w:rsidRPr="00901F73">
        <w:rPr>
          <w:rFonts w:ascii="Century Gothic" w:eastAsia="Microsoft Yi Baiti" w:hAnsi="Century Gothic" w:cs="Arial"/>
          <w:b/>
          <w:noProof/>
          <w:color w:val="0000CC"/>
          <w:sz w:val="16"/>
          <w:szCs w:val="16"/>
        </w:rPr>
        <w:t xml:space="preserve"> </w:t>
      </w:r>
      <w:r w:rsidRPr="00901F73">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66D410CD" w14:textId="77777777" w:rsidR="00710407" w:rsidRPr="00901F73" w:rsidRDefault="00710407"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10407" w:rsidRPr="00901F73" w14:paraId="54CC3959" w14:textId="77777777" w:rsidTr="005A4837">
        <w:trPr>
          <w:trHeight w:val="442"/>
        </w:trPr>
        <w:tc>
          <w:tcPr>
            <w:tcW w:w="399" w:type="dxa"/>
            <w:shd w:val="clear" w:color="auto" w:fill="auto"/>
            <w:vAlign w:val="center"/>
          </w:tcPr>
          <w:p w14:paraId="70957A5C" w14:textId="77777777" w:rsidR="00710407" w:rsidRPr="00901F73" w:rsidRDefault="0071040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31841F39" w14:textId="77777777" w:rsidR="00710407" w:rsidRPr="00901F73" w:rsidRDefault="0071040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34AE94AA" w14:textId="77777777" w:rsidR="00710407" w:rsidRPr="00901F73" w:rsidRDefault="0071040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288A1820" w14:textId="77777777" w:rsidR="00710407" w:rsidRPr="00901F73" w:rsidRDefault="0071040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710407" w:rsidRPr="00901F73" w14:paraId="6089E744" w14:textId="77777777" w:rsidTr="005A4837">
        <w:trPr>
          <w:trHeight w:val="442"/>
        </w:trPr>
        <w:tc>
          <w:tcPr>
            <w:tcW w:w="399" w:type="dxa"/>
            <w:shd w:val="clear" w:color="auto" w:fill="auto"/>
            <w:vAlign w:val="center"/>
          </w:tcPr>
          <w:p w14:paraId="39C0EE3D" w14:textId="77777777" w:rsidR="00710407" w:rsidRPr="00901F73" w:rsidRDefault="00710407"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39806B02" w14:textId="3934A64B" w:rsidR="00710407" w:rsidRPr="00901F73" w:rsidRDefault="00FF3277" w:rsidP="000F4336">
            <w:pPr>
              <w:jc w:val="both"/>
              <w:rPr>
                <w:rFonts w:ascii="Century Gothic" w:eastAsia="Microsoft Yi Baiti" w:hAnsi="Century Gothic" w:cs="Arial"/>
                <w:sz w:val="16"/>
                <w:szCs w:val="16"/>
              </w:rPr>
            </w:pPr>
            <w:r w:rsidRPr="00197F61">
              <w:rPr>
                <w:rFonts w:ascii="Century Gothic" w:eastAsia="Microsoft Yi Baiti" w:hAnsi="Century Gothic" w:cs="Arial"/>
                <w:b/>
                <w:sz w:val="16"/>
                <w:szCs w:val="16"/>
              </w:rPr>
              <w:t>Constructora De Alto Rendimiento Productivo S.A. De C.</w:t>
            </w:r>
            <w:r>
              <w:rPr>
                <w:rFonts w:ascii="Century Gothic" w:eastAsia="Microsoft Yi Baiti" w:hAnsi="Century Gothic" w:cs="Arial"/>
                <w:b/>
                <w:sz w:val="16"/>
                <w:szCs w:val="16"/>
              </w:rPr>
              <w:t xml:space="preserve">V. </w:t>
            </w:r>
            <w:r w:rsidRPr="00901F73">
              <w:rPr>
                <w:rFonts w:ascii="Century Gothic" w:eastAsia="Microsoft Yi Baiti" w:hAnsi="Century Gothic" w:cs="Arial"/>
                <w:b/>
                <w:noProof/>
                <w:sz w:val="16"/>
                <w:szCs w:val="16"/>
              </w:rPr>
              <w:t xml:space="preserve"> </w:t>
            </w:r>
          </w:p>
        </w:tc>
        <w:tc>
          <w:tcPr>
            <w:tcW w:w="3264" w:type="dxa"/>
            <w:shd w:val="clear" w:color="auto" w:fill="auto"/>
            <w:vAlign w:val="center"/>
          </w:tcPr>
          <w:p w14:paraId="0E960532" w14:textId="58904845" w:rsidR="00710407" w:rsidRPr="00901F73" w:rsidRDefault="00710407" w:rsidP="00FA6A48">
            <w:pPr>
              <w:jc w:val="both"/>
              <w:rPr>
                <w:rFonts w:ascii="Century Gothic" w:eastAsia="Microsoft Yi Baiti" w:hAnsi="Century Gothic" w:cs="Arial"/>
                <w:sz w:val="16"/>
                <w:szCs w:val="16"/>
              </w:rPr>
            </w:pPr>
          </w:p>
        </w:tc>
        <w:tc>
          <w:tcPr>
            <w:tcW w:w="1869" w:type="dxa"/>
            <w:shd w:val="clear" w:color="auto" w:fill="auto"/>
            <w:vAlign w:val="center"/>
          </w:tcPr>
          <w:p w14:paraId="2C51FDFF" w14:textId="77777777" w:rsidR="00710407" w:rsidRPr="00901F73" w:rsidRDefault="00710407" w:rsidP="000F4336">
            <w:pPr>
              <w:jc w:val="both"/>
              <w:rPr>
                <w:rFonts w:ascii="Century Gothic" w:eastAsia="Microsoft Yi Baiti" w:hAnsi="Century Gothic" w:cs="Arial"/>
                <w:b/>
                <w:sz w:val="16"/>
                <w:szCs w:val="16"/>
              </w:rPr>
            </w:pPr>
          </w:p>
        </w:tc>
      </w:tr>
    </w:tbl>
    <w:p w14:paraId="30CC3006" w14:textId="77777777" w:rsidR="00123B12" w:rsidRDefault="00123B12" w:rsidP="005F69D5">
      <w:pPr>
        <w:tabs>
          <w:tab w:val="left" w:pos="1053"/>
        </w:tabs>
        <w:jc w:val="both"/>
        <w:rPr>
          <w:rFonts w:ascii="Century Gothic" w:eastAsia="Microsoft Yi Baiti" w:hAnsi="Century Gothic" w:cs="Arial"/>
          <w:sz w:val="16"/>
          <w:szCs w:val="16"/>
        </w:rPr>
      </w:pPr>
    </w:p>
    <w:p w14:paraId="5687FC3B" w14:textId="77777777" w:rsidR="00710407" w:rsidRDefault="00710407"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605D2619" w14:textId="77777777" w:rsidR="00710407" w:rsidRPr="00901F73" w:rsidRDefault="00710407"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10407" w:rsidRPr="00901F73" w14:paraId="7DDE3FC1" w14:textId="77777777" w:rsidTr="005A4837">
        <w:trPr>
          <w:trHeight w:hRule="exact" w:val="314"/>
        </w:trPr>
        <w:tc>
          <w:tcPr>
            <w:tcW w:w="3901" w:type="dxa"/>
            <w:shd w:val="clear" w:color="auto" w:fill="auto"/>
          </w:tcPr>
          <w:p w14:paraId="708B7947" w14:textId="77777777" w:rsidR="00710407" w:rsidRPr="00901F73" w:rsidRDefault="0071040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31B87DB9" w14:textId="77777777" w:rsidR="00710407" w:rsidRPr="00901F73" w:rsidRDefault="0071040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0DBBEF76" w14:textId="77777777" w:rsidR="00710407" w:rsidRPr="00901F73" w:rsidRDefault="0071040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710407" w:rsidRPr="00901F73" w14:paraId="337AEAAE" w14:textId="77777777" w:rsidTr="00D34C83">
        <w:trPr>
          <w:trHeight w:val="810"/>
        </w:trPr>
        <w:tc>
          <w:tcPr>
            <w:tcW w:w="3901" w:type="dxa"/>
            <w:shd w:val="clear" w:color="auto" w:fill="auto"/>
            <w:vAlign w:val="center"/>
          </w:tcPr>
          <w:p w14:paraId="5240D0AA" w14:textId="77777777" w:rsidR="00710407" w:rsidRPr="00901F73" w:rsidRDefault="00710407"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B91E5D9" w14:textId="77777777" w:rsidR="00710407" w:rsidRPr="00901F73" w:rsidRDefault="00710407"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72B7260" w14:textId="77777777" w:rsidR="00710407" w:rsidRPr="00901F73" w:rsidRDefault="00710407" w:rsidP="00050E86">
            <w:pPr>
              <w:jc w:val="center"/>
              <w:rPr>
                <w:rFonts w:ascii="Century Gothic" w:eastAsia="Microsoft Yi Baiti" w:hAnsi="Century Gothic" w:cs="Arial"/>
                <w:b/>
                <w:sz w:val="16"/>
                <w:szCs w:val="16"/>
              </w:rPr>
            </w:pPr>
          </w:p>
          <w:p w14:paraId="68CF9DB8" w14:textId="77777777" w:rsidR="00710407" w:rsidRPr="00901F73" w:rsidRDefault="00710407" w:rsidP="00050E86">
            <w:pPr>
              <w:jc w:val="center"/>
              <w:rPr>
                <w:rFonts w:ascii="Century Gothic" w:eastAsia="Microsoft Yi Baiti" w:hAnsi="Century Gothic" w:cs="Arial"/>
                <w:b/>
                <w:sz w:val="16"/>
                <w:szCs w:val="16"/>
              </w:rPr>
            </w:pPr>
          </w:p>
          <w:p w14:paraId="7FE29BAB" w14:textId="77777777" w:rsidR="00710407" w:rsidRPr="00901F73" w:rsidRDefault="00710407" w:rsidP="00050E86">
            <w:pPr>
              <w:jc w:val="center"/>
              <w:rPr>
                <w:rFonts w:ascii="Century Gothic" w:eastAsia="Microsoft Yi Baiti" w:hAnsi="Century Gothic" w:cs="Arial"/>
                <w:b/>
                <w:sz w:val="16"/>
                <w:szCs w:val="16"/>
              </w:rPr>
            </w:pPr>
          </w:p>
        </w:tc>
      </w:tr>
      <w:tr w:rsidR="00710407" w:rsidRPr="00901F73" w14:paraId="62343DDC" w14:textId="77777777" w:rsidTr="005A4837">
        <w:trPr>
          <w:trHeight w:val="681"/>
        </w:trPr>
        <w:tc>
          <w:tcPr>
            <w:tcW w:w="3901" w:type="dxa"/>
            <w:shd w:val="clear" w:color="auto" w:fill="auto"/>
            <w:vAlign w:val="center"/>
          </w:tcPr>
          <w:p w14:paraId="0D89DCEC" w14:textId="77777777" w:rsidR="00710407" w:rsidRPr="00901F73" w:rsidRDefault="00710407"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7CECF6B0" w14:textId="77777777" w:rsidR="00710407" w:rsidRPr="00901F73" w:rsidRDefault="00710407"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29C0BD8B" w14:textId="77777777" w:rsidR="00710407" w:rsidRPr="00901F73" w:rsidRDefault="00710407" w:rsidP="00050E86">
            <w:pPr>
              <w:jc w:val="center"/>
              <w:rPr>
                <w:rFonts w:ascii="Century Gothic" w:eastAsia="Microsoft Yi Baiti" w:hAnsi="Century Gothic" w:cs="Arial"/>
                <w:b/>
                <w:sz w:val="16"/>
                <w:szCs w:val="16"/>
              </w:rPr>
            </w:pPr>
          </w:p>
        </w:tc>
      </w:tr>
    </w:tbl>
    <w:p w14:paraId="42971B6F" w14:textId="77777777" w:rsidR="00710407" w:rsidRPr="00901F73" w:rsidRDefault="00710407" w:rsidP="005F69D5">
      <w:pPr>
        <w:jc w:val="both"/>
        <w:rPr>
          <w:rFonts w:ascii="Century Gothic" w:eastAsia="Microsoft Yi Baiti" w:hAnsi="Century Gothic"/>
          <w:sz w:val="16"/>
          <w:szCs w:val="16"/>
        </w:rPr>
      </w:pPr>
    </w:p>
    <w:p w14:paraId="3A043B21" w14:textId="77777777" w:rsidR="00710407" w:rsidRDefault="00710407" w:rsidP="00050E86">
      <w:pPr>
        <w:jc w:val="both"/>
        <w:rPr>
          <w:rFonts w:ascii="Century Gothic" w:eastAsia="Microsoft Yi Baiti" w:hAnsi="Century Gothic"/>
          <w:sz w:val="16"/>
          <w:szCs w:val="16"/>
        </w:rPr>
        <w:sectPr w:rsidR="00710407" w:rsidSect="00710407">
          <w:headerReference w:type="default" r:id="rId9"/>
          <w:pgSz w:w="12240" w:h="15840"/>
          <w:pgMar w:top="3403" w:right="1701" w:bottom="1702" w:left="1701" w:header="708" w:footer="708" w:gutter="0"/>
          <w:pgNumType w:start="1"/>
          <w:cols w:space="708"/>
          <w:docGrid w:linePitch="360"/>
        </w:sect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LPE/SOPDU/DCSCOP/005/2025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REHABILITACIÓN DE LA RED DE AGUA POTABLE, RED DE DRENAJE SANITARIO, PAVIMENTO CON CONCRETO HIDRÁULICO, GUARNICIONES Y BANQUETAS EN CALLE EUCALIPTOS, AGENCIA DE POLICÍA DE CANDIANI,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p w14:paraId="4F5D379B" w14:textId="77777777" w:rsidR="00710407" w:rsidRPr="00901F73" w:rsidRDefault="00710407" w:rsidP="00050E86">
      <w:pPr>
        <w:jc w:val="both"/>
        <w:rPr>
          <w:rFonts w:ascii="Century Gothic" w:hAnsi="Century Gothic"/>
        </w:rPr>
      </w:pPr>
    </w:p>
    <w:sectPr w:rsidR="00710407" w:rsidRPr="00901F73" w:rsidSect="00710407">
      <w:headerReference w:type="default" r:id="rId10"/>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FB95" w14:textId="77777777" w:rsidR="00CB0122" w:rsidRDefault="00CB0122" w:rsidP="00F41FD6">
      <w:pPr>
        <w:spacing w:after="0" w:line="240" w:lineRule="auto"/>
      </w:pPr>
      <w:r>
        <w:separator/>
      </w:r>
    </w:p>
  </w:endnote>
  <w:endnote w:type="continuationSeparator" w:id="0">
    <w:p w14:paraId="2D874FDC" w14:textId="77777777" w:rsidR="00CB0122" w:rsidRDefault="00CB0122"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9028" w14:textId="77777777" w:rsidR="00CB0122" w:rsidRDefault="00CB0122" w:rsidP="00F41FD6">
      <w:pPr>
        <w:spacing w:after="0" w:line="240" w:lineRule="auto"/>
      </w:pPr>
      <w:r>
        <w:separator/>
      </w:r>
    </w:p>
  </w:footnote>
  <w:footnote w:type="continuationSeparator" w:id="0">
    <w:p w14:paraId="142C34C6" w14:textId="77777777" w:rsidR="00CB0122" w:rsidRDefault="00CB0122"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226A" w14:textId="77777777" w:rsidR="00710407" w:rsidRDefault="00710407"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2336" behindDoc="1" locked="0" layoutInCell="1" allowOverlap="1" wp14:anchorId="2A522344" wp14:editId="2C1FB5B4">
              <wp:simplePos x="0" y="0"/>
              <wp:positionH relativeFrom="margin">
                <wp:align>center</wp:align>
              </wp:positionH>
              <wp:positionV relativeFrom="paragraph">
                <wp:posOffset>-351790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2F134E4D" w14:textId="77777777" w:rsidR="00710407" w:rsidRPr="00AF7F37" w:rsidRDefault="00710407"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A522344" id="Grupo 1" o:spid="_x0000_s1026" style="position:absolute;margin-left:0;margin-top:-27.7pt;width:597.5pt;height:777pt;z-index:-251654144;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JFMEVfhAAAACgEAAA8AAABkcnMvZG93&#10;bnJldi54bWxMj0FrwkAQhe+F/odlCr3pJq0RjdmISNuTFKqF4m3NjkkwOxuyaxL/fcdTe5uZ93jz&#10;vWw92kb02PnakYJ4GoFAKpypqVTwfXifLED4oMnoxhEquKGHdf74kOnUuIG+sN+HUnAI+VQrqEJo&#10;Uyl9UaHVfupaJNbOrrM68NqV0nR64HDbyJcomkura+IPlW5xW2Fx2V+tgo9BD5vX+K3fXc7b2/GQ&#10;fP7sYlTq+WncrEAEHMOfGe74jA45M53clYwXjQIuEhRMkmQG4i7Hy4RPJ55my8UcZJ7J/x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CR&#10;TBFX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F134E4D" w14:textId="77777777" w:rsidR="00710407" w:rsidRPr="00AF7F37" w:rsidRDefault="00710407"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tab/>
    </w:r>
  </w:p>
  <w:p w14:paraId="399F2EC6" w14:textId="77777777" w:rsidR="00710407" w:rsidRDefault="00710407" w:rsidP="00154C67">
    <w:pPr>
      <w:pStyle w:val="Encabezado"/>
      <w:tabs>
        <w:tab w:val="clear" w:pos="4419"/>
        <w:tab w:val="clear" w:pos="8838"/>
        <w:tab w:val="left" w:pos="4995"/>
      </w:tabs>
    </w:pPr>
  </w:p>
  <w:p w14:paraId="2AD23BD8" w14:textId="77777777" w:rsidR="00710407" w:rsidRDefault="00710407" w:rsidP="00154C67">
    <w:pPr>
      <w:pStyle w:val="Encabezado"/>
      <w:tabs>
        <w:tab w:val="clear" w:pos="4419"/>
        <w:tab w:val="clear" w:pos="8838"/>
        <w:tab w:val="left" w:pos="4995"/>
      </w:tabs>
    </w:pPr>
  </w:p>
  <w:p w14:paraId="5E4EA61B" w14:textId="77777777" w:rsidR="00710407" w:rsidRDefault="00710407" w:rsidP="00154C67">
    <w:pPr>
      <w:pStyle w:val="Encabezado"/>
      <w:tabs>
        <w:tab w:val="clear" w:pos="4419"/>
        <w:tab w:val="clear" w:pos="8838"/>
        <w:tab w:val="left" w:pos="4995"/>
      </w:tabs>
    </w:pPr>
  </w:p>
  <w:p w14:paraId="0A475572" w14:textId="77777777" w:rsidR="00710407" w:rsidRDefault="00710407"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3360" behindDoc="1" locked="0" layoutInCell="1" allowOverlap="1" wp14:anchorId="578A979A" wp14:editId="7AE6C748">
              <wp:simplePos x="0" y="0"/>
              <wp:positionH relativeFrom="margin">
                <wp:posOffset>31750</wp:posOffset>
              </wp:positionH>
              <wp:positionV relativeFrom="paragraph">
                <wp:posOffset>136999</wp:posOffset>
              </wp:positionV>
              <wp:extent cx="5596890" cy="644400"/>
              <wp:effectExtent l="0" t="0" r="22860" b="22860"/>
              <wp:wrapNone/>
              <wp:docPr id="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0E598C" w14:textId="77777777" w:rsidR="00710407" w:rsidRPr="001972EB" w:rsidRDefault="00710407"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LPE/SOPDU/DCSCOP/005/2025</w:t>
                          </w:r>
                        </w:p>
                        <w:p w14:paraId="7C8E426C" w14:textId="77777777" w:rsidR="00710407" w:rsidRDefault="00710407"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78971F18" w14:textId="77777777" w:rsidR="00710407" w:rsidRPr="009C786C" w:rsidRDefault="00710407"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890D148" w14:textId="77777777" w:rsidR="00710407" w:rsidRPr="001972EB" w:rsidRDefault="00710407" w:rsidP="001F7CDD">
                          <w:pPr>
                            <w:jc w:val="center"/>
                            <w:rPr>
                              <w:rFonts w:ascii="Century Gothic" w:eastAsia="Microsoft Yi Baiti" w:hAnsi="Century Gothic"/>
                              <w:b/>
                              <w:sz w:val="16"/>
                              <w:szCs w:val="16"/>
                            </w:rPr>
                          </w:pPr>
                        </w:p>
                        <w:p w14:paraId="46B990D8" w14:textId="77777777" w:rsidR="00710407" w:rsidRPr="007D63F2" w:rsidRDefault="00710407"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8A979A" id="Rectángulo redondeado 1" o:spid="_x0000_s1029" style="position:absolute;margin-left:2.5pt;margin-top:10.8pt;width:440.7pt;height:50.75pt;rotation:180;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" filled="f" strokeweight="1pt">
              <v:textbox>
                <w:txbxContent>
                  <w:p w14:paraId="770E598C" w14:textId="77777777" w:rsidR="00710407" w:rsidRPr="001972EB" w:rsidRDefault="00710407"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LPE/SOPDU/DCSCOP/005/2025</w:t>
                    </w:r>
                  </w:p>
                  <w:p w14:paraId="7C8E426C" w14:textId="77777777" w:rsidR="00710407" w:rsidRDefault="00710407"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78971F18" w14:textId="77777777" w:rsidR="00710407" w:rsidRPr="009C786C" w:rsidRDefault="00710407"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890D148" w14:textId="77777777" w:rsidR="00710407" w:rsidRPr="001972EB" w:rsidRDefault="00710407" w:rsidP="001F7CDD">
                    <w:pPr>
                      <w:jc w:val="center"/>
                      <w:rPr>
                        <w:rFonts w:ascii="Century Gothic" w:eastAsia="Microsoft Yi Baiti" w:hAnsi="Century Gothic"/>
                        <w:b/>
                        <w:sz w:val="16"/>
                        <w:szCs w:val="16"/>
                      </w:rPr>
                    </w:pPr>
                  </w:p>
                  <w:p w14:paraId="46B990D8" w14:textId="77777777" w:rsidR="00710407" w:rsidRPr="007D63F2" w:rsidRDefault="00710407" w:rsidP="001F7CDD">
                    <w:pPr>
                      <w:jc w:val="center"/>
                      <w:rPr>
                        <w:rFonts w:ascii="Century Gothic" w:eastAsia="Microsoft Yi Baiti" w:hAnsi="Century Gothic"/>
                        <w:sz w:val="12"/>
                        <w:szCs w:val="12"/>
                      </w:rPr>
                    </w:pPr>
                  </w:p>
                </w:txbxContent>
              </v:textbox>
              <w10:wrap anchorx="margin"/>
            </v:roundrect>
          </w:pict>
        </mc:Fallback>
      </mc:AlternateContent>
    </w:r>
  </w:p>
  <w:p w14:paraId="6DA59EA6" w14:textId="77777777" w:rsidR="00710407" w:rsidRDefault="00710407" w:rsidP="00154C67">
    <w:pPr>
      <w:pStyle w:val="Encabezado"/>
      <w:tabs>
        <w:tab w:val="clear" w:pos="4419"/>
        <w:tab w:val="clear" w:pos="8838"/>
        <w:tab w:val="left" w:pos="4995"/>
      </w:tabs>
    </w:pPr>
  </w:p>
  <w:p w14:paraId="05C434E7" w14:textId="77777777" w:rsidR="00710407" w:rsidRDefault="00710407" w:rsidP="00154C67">
    <w:pPr>
      <w:pStyle w:val="Encabezado"/>
      <w:tabs>
        <w:tab w:val="clear" w:pos="4419"/>
        <w:tab w:val="clear" w:pos="8838"/>
        <w:tab w:val="left" w:pos="4995"/>
      </w:tabs>
    </w:pPr>
  </w:p>
  <w:p w14:paraId="532E394A" w14:textId="77777777" w:rsidR="00710407" w:rsidRDefault="00710407" w:rsidP="00154C67">
    <w:pPr>
      <w:pStyle w:val="Encabezado"/>
      <w:tabs>
        <w:tab w:val="clear" w:pos="4419"/>
        <w:tab w:val="clear" w:pos="8838"/>
        <w:tab w:val="left" w:pos="4995"/>
      </w:tabs>
    </w:pPr>
  </w:p>
  <w:p w14:paraId="2F58AEA4" w14:textId="77777777" w:rsidR="00710407" w:rsidRDefault="00710407" w:rsidP="001F7CDD">
    <w:pPr>
      <w:pStyle w:val="Encabezado"/>
      <w:tabs>
        <w:tab w:val="clear" w:pos="4419"/>
        <w:tab w:val="clear" w:pos="8838"/>
        <w:tab w:val="left" w:pos="4995"/>
      </w:tabs>
      <w:jc w:val="right"/>
      <w:rPr>
        <w:rFonts w:ascii="Century Gothic" w:hAnsi="Century Gothic"/>
        <w:sz w:val="14"/>
        <w:szCs w:val="14"/>
        <w:lang w:val="es-ES"/>
      </w:rPr>
    </w:pPr>
  </w:p>
  <w:p w14:paraId="78308C7C" w14:textId="77777777" w:rsidR="00710407" w:rsidRPr="001F7CDD" w:rsidRDefault="00710407"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00FA6A48" w:rsidRPr="00FA6A48">
      <w:rPr>
        <w:rFonts w:ascii="Century Gothic" w:hAnsi="Century Gothic"/>
        <w:b/>
        <w:bCs/>
        <w:noProof/>
        <w:sz w:val="14"/>
        <w:szCs w:val="14"/>
        <w:lang w:val="es-ES"/>
      </w:rPr>
      <w:t>4</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00FA6A48" w:rsidRPr="00FA6A48">
      <w:rPr>
        <w:rFonts w:ascii="Century Gothic" w:hAnsi="Century Gothic"/>
        <w:b/>
        <w:bCs/>
        <w:noProof/>
        <w:sz w:val="14"/>
        <w:szCs w:val="14"/>
        <w:lang w:val="es-ES"/>
      </w:rPr>
      <w:t>4</w:t>
    </w:r>
    <w:r w:rsidRPr="001F7CDD">
      <w:rPr>
        <w:rFonts w:ascii="Century Gothic" w:hAnsi="Century Gothic"/>
        <w:b/>
        <w:bCs/>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858"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02781B48" wp14:editId="54BB5207">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42351AA"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2781B48" id="Grupo 3" o:spid="_x0000_s1030"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O5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3Cy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CRTBFX4QAAAAoBAAAPAAAAZHJzL2Rvd25y&#10;ZXYueG1sTI9Ba8JAEIXvhf6HZQq96SatEY3ZiEjbkxSqheJtzY5JMDsbsmsS/33HU3ubmfd4871s&#10;PdpG9Nj52pGCeBqBQCqcqalU8H14nyxA+KDJ6MYRKrihh3X++JDp1LiBvrDfh1JwCPlUK6hCaFMp&#10;fVGh1X7qWiTWzq6zOvDaldJ0euBw28iXKJpLq2viD5VucVthcdlfrYKPQQ+b1/it313O29vxkHz+&#10;7GJU6vlp3KxABBzDnxnu+IwOOTOd3JWMF40CLhIUTJJkBuIux8uETyeeZsvFHGSeyf8V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tvzuYQDAABMCAAADgAA&#10;AAAAAAAAAAAAAAA6AgAAZHJzL2Uyb0RvYy54bWxQSwECLQAKAAAAAAAAACEAU5KC14laAwCJWgMA&#10;FAAAAAAAAAAAAAAAAADqBQAAZHJzL21lZGlhL2ltYWdlMS5wbmdQSwECLQAUAAYACAAAACEAkUwR&#10;V+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42351AA"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72C526B7" w14:textId="77777777" w:rsidR="001F7CDD" w:rsidRDefault="001F7CDD" w:rsidP="00154C67">
    <w:pPr>
      <w:pStyle w:val="Encabezado"/>
      <w:tabs>
        <w:tab w:val="clear" w:pos="4419"/>
        <w:tab w:val="clear" w:pos="8838"/>
        <w:tab w:val="left" w:pos="4995"/>
      </w:tabs>
    </w:pPr>
  </w:p>
  <w:p w14:paraId="106B3704" w14:textId="77777777" w:rsidR="001F7CDD" w:rsidRDefault="001F7CDD" w:rsidP="00154C67">
    <w:pPr>
      <w:pStyle w:val="Encabezado"/>
      <w:tabs>
        <w:tab w:val="clear" w:pos="4419"/>
        <w:tab w:val="clear" w:pos="8838"/>
        <w:tab w:val="left" w:pos="4995"/>
      </w:tabs>
    </w:pPr>
  </w:p>
  <w:p w14:paraId="7C2A43BB" w14:textId="77777777" w:rsidR="001F7CDD" w:rsidRDefault="001F7CDD" w:rsidP="00154C67">
    <w:pPr>
      <w:pStyle w:val="Encabezado"/>
      <w:tabs>
        <w:tab w:val="clear" w:pos="4419"/>
        <w:tab w:val="clear" w:pos="8838"/>
        <w:tab w:val="left" w:pos="4995"/>
      </w:tabs>
    </w:pPr>
  </w:p>
  <w:p w14:paraId="7C754E5F"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3146AB37" wp14:editId="7F233132">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6EBE5D"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LPE/SOPDU/DCSCOP/005/2025</w:t>
                          </w:r>
                        </w:p>
                        <w:p w14:paraId="0789DF5D"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4F4AA3A3"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7D748E89" w14:textId="77777777" w:rsidR="001F7CDD" w:rsidRPr="001972EB" w:rsidRDefault="001F7CDD" w:rsidP="001F7CDD">
                          <w:pPr>
                            <w:jc w:val="center"/>
                            <w:rPr>
                              <w:rFonts w:ascii="Century Gothic" w:eastAsia="Microsoft Yi Baiti" w:hAnsi="Century Gothic"/>
                              <w:b/>
                              <w:sz w:val="16"/>
                              <w:szCs w:val="16"/>
                            </w:rPr>
                          </w:pPr>
                        </w:p>
                        <w:p w14:paraId="7B8D144E"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6AB37" id="_x0000_s1033"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" filled="f" strokeweight="1pt">
              <v:textbox>
                <w:txbxContent>
                  <w:p w14:paraId="646EBE5D"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LPE/SOPDU/DCSCOP/005/2025</w:t>
                    </w:r>
                  </w:p>
                  <w:p w14:paraId="0789DF5D"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4F4AA3A3"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7D748E89" w14:textId="77777777" w:rsidR="001F7CDD" w:rsidRPr="001972EB" w:rsidRDefault="001F7CDD" w:rsidP="001F7CDD">
                    <w:pPr>
                      <w:jc w:val="center"/>
                      <w:rPr>
                        <w:rFonts w:ascii="Century Gothic" w:eastAsia="Microsoft Yi Baiti" w:hAnsi="Century Gothic"/>
                        <w:b/>
                        <w:sz w:val="16"/>
                        <w:szCs w:val="16"/>
                      </w:rPr>
                    </w:pPr>
                  </w:p>
                  <w:p w14:paraId="7B8D144E"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3B4C9304" w14:textId="77777777" w:rsidR="001F7CDD" w:rsidRDefault="001F7CDD" w:rsidP="00154C67">
    <w:pPr>
      <w:pStyle w:val="Encabezado"/>
      <w:tabs>
        <w:tab w:val="clear" w:pos="4419"/>
        <w:tab w:val="clear" w:pos="8838"/>
        <w:tab w:val="left" w:pos="4995"/>
      </w:tabs>
    </w:pPr>
  </w:p>
  <w:p w14:paraId="03B0C7B7" w14:textId="77777777" w:rsidR="001F7CDD" w:rsidRDefault="001F7CDD" w:rsidP="00154C67">
    <w:pPr>
      <w:pStyle w:val="Encabezado"/>
      <w:tabs>
        <w:tab w:val="clear" w:pos="4419"/>
        <w:tab w:val="clear" w:pos="8838"/>
        <w:tab w:val="left" w:pos="4995"/>
      </w:tabs>
    </w:pPr>
  </w:p>
  <w:p w14:paraId="2FEA60FE" w14:textId="77777777" w:rsidR="001F7CDD" w:rsidRDefault="001F7CDD" w:rsidP="00154C67">
    <w:pPr>
      <w:pStyle w:val="Encabezado"/>
      <w:tabs>
        <w:tab w:val="clear" w:pos="4419"/>
        <w:tab w:val="clear" w:pos="8838"/>
        <w:tab w:val="left" w:pos="4995"/>
      </w:tabs>
    </w:pPr>
  </w:p>
  <w:p w14:paraId="4D97BBE0"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510F64C7" w14:textId="77777777"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123B12" w:rsidRPr="00123B12">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123B12" w:rsidRPr="00123B12">
      <w:rPr>
        <w:rFonts w:ascii="Century Gothic" w:hAnsi="Century Gothic"/>
        <w:b/>
        <w:bCs/>
        <w:noProof/>
        <w:sz w:val="14"/>
        <w:szCs w:val="14"/>
        <w:lang w:val="es-ES"/>
      </w:rPr>
      <w:t>4</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24B435F"/>
    <w:multiLevelType w:val="hybridMultilevel"/>
    <w:tmpl w:val="D12A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11630"/>
    <w:rsid w:val="00050E86"/>
    <w:rsid w:val="00067B82"/>
    <w:rsid w:val="00076B5B"/>
    <w:rsid w:val="000804EA"/>
    <w:rsid w:val="000915E2"/>
    <w:rsid w:val="000954AC"/>
    <w:rsid w:val="000A33D6"/>
    <w:rsid w:val="000C33AB"/>
    <w:rsid w:val="000F4336"/>
    <w:rsid w:val="000F6654"/>
    <w:rsid w:val="0010282C"/>
    <w:rsid w:val="001234F4"/>
    <w:rsid w:val="00123B12"/>
    <w:rsid w:val="00130670"/>
    <w:rsid w:val="00140C0D"/>
    <w:rsid w:val="00154C67"/>
    <w:rsid w:val="001A6965"/>
    <w:rsid w:val="001A78F9"/>
    <w:rsid w:val="001B78F5"/>
    <w:rsid w:val="001D4C5C"/>
    <w:rsid w:val="001F7CDD"/>
    <w:rsid w:val="00205F9A"/>
    <w:rsid w:val="002209C4"/>
    <w:rsid w:val="00222677"/>
    <w:rsid w:val="002464B9"/>
    <w:rsid w:val="002520DC"/>
    <w:rsid w:val="002550E5"/>
    <w:rsid w:val="002A11D2"/>
    <w:rsid w:val="0034184D"/>
    <w:rsid w:val="0038459D"/>
    <w:rsid w:val="003B5975"/>
    <w:rsid w:val="003C6494"/>
    <w:rsid w:val="003E1BE4"/>
    <w:rsid w:val="00403760"/>
    <w:rsid w:val="00405582"/>
    <w:rsid w:val="00422EC9"/>
    <w:rsid w:val="00430100"/>
    <w:rsid w:val="004863A5"/>
    <w:rsid w:val="004A4D52"/>
    <w:rsid w:val="004F12DB"/>
    <w:rsid w:val="00506EBA"/>
    <w:rsid w:val="00537A33"/>
    <w:rsid w:val="005752D7"/>
    <w:rsid w:val="0058214B"/>
    <w:rsid w:val="005D0943"/>
    <w:rsid w:val="005D681C"/>
    <w:rsid w:val="005E594A"/>
    <w:rsid w:val="005F69D5"/>
    <w:rsid w:val="00650F6A"/>
    <w:rsid w:val="006B1E4F"/>
    <w:rsid w:val="006D36B5"/>
    <w:rsid w:val="00710407"/>
    <w:rsid w:val="007164A5"/>
    <w:rsid w:val="0072287A"/>
    <w:rsid w:val="00752555"/>
    <w:rsid w:val="0075532E"/>
    <w:rsid w:val="007565AD"/>
    <w:rsid w:val="007A5054"/>
    <w:rsid w:val="007B5697"/>
    <w:rsid w:val="008232CA"/>
    <w:rsid w:val="0083315E"/>
    <w:rsid w:val="00850793"/>
    <w:rsid w:val="00852045"/>
    <w:rsid w:val="00856549"/>
    <w:rsid w:val="008732BA"/>
    <w:rsid w:val="008D68F0"/>
    <w:rsid w:val="00901F73"/>
    <w:rsid w:val="00914C34"/>
    <w:rsid w:val="00951648"/>
    <w:rsid w:val="00980C6F"/>
    <w:rsid w:val="009871AA"/>
    <w:rsid w:val="00992AA8"/>
    <w:rsid w:val="009A070E"/>
    <w:rsid w:val="009A3C72"/>
    <w:rsid w:val="009D2023"/>
    <w:rsid w:val="009F71CE"/>
    <w:rsid w:val="009F7CD5"/>
    <w:rsid w:val="00A02046"/>
    <w:rsid w:val="00A024FB"/>
    <w:rsid w:val="00A4320D"/>
    <w:rsid w:val="00A64407"/>
    <w:rsid w:val="00A900F5"/>
    <w:rsid w:val="00A9341E"/>
    <w:rsid w:val="00AE74B0"/>
    <w:rsid w:val="00AF7F37"/>
    <w:rsid w:val="00B27834"/>
    <w:rsid w:val="00B43B30"/>
    <w:rsid w:val="00B46DF8"/>
    <w:rsid w:val="00B625B0"/>
    <w:rsid w:val="00B76324"/>
    <w:rsid w:val="00BB6A05"/>
    <w:rsid w:val="00C25CF8"/>
    <w:rsid w:val="00C33679"/>
    <w:rsid w:val="00C60896"/>
    <w:rsid w:val="00C871CF"/>
    <w:rsid w:val="00C96557"/>
    <w:rsid w:val="00CB0122"/>
    <w:rsid w:val="00CC007B"/>
    <w:rsid w:val="00D06828"/>
    <w:rsid w:val="00D30442"/>
    <w:rsid w:val="00D34C83"/>
    <w:rsid w:val="00D35761"/>
    <w:rsid w:val="00D6625D"/>
    <w:rsid w:val="00DA30CB"/>
    <w:rsid w:val="00DA4330"/>
    <w:rsid w:val="00DB2F31"/>
    <w:rsid w:val="00DD315F"/>
    <w:rsid w:val="00DE7B27"/>
    <w:rsid w:val="00DF1D22"/>
    <w:rsid w:val="00DF32CF"/>
    <w:rsid w:val="00E05B05"/>
    <w:rsid w:val="00E775C3"/>
    <w:rsid w:val="00E835B4"/>
    <w:rsid w:val="00EA2F87"/>
    <w:rsid w:val="00EB2915"/>
    <w:rsid w:val="00EE7F75"/>
    <w:rsid w:val="00F23ACE"/>
    <w:rsid w:val="00F41FD6"/>
    <w:rsid w:val="00F53D19"/>
    <w:rsid w:val="00F60076"/>
    <w:rsid w:val="00F74CA6"/>
    <w:rsid w:val="00F9580E"/>
    <w:rsid w:val="00FA4226"/>
    <w:rsid w:val="00FA6A48"/>
    <w:rsid w:val="00FE51E7"/>
    <w:rsid w:val="00FE767B"/>
    <w:rsid w:val="00FF32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89926"/>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Textodeglobo">
    <w:name w:val="Balloon Text"/>
    <w:basedOn w:val="Normal"/>
    <w:link w:val="TextodegloboCar"/>
    <w:uiPriority w:val="99"/>
    <w:semiHidden/>
    <w:unhideWhenUsed/>
    <w:rsid w:val="00C871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71CF"/>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68EB-86F5-4079-8D09-A25B725E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2146</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12</cp:revision>
  <cp:lastPrinted>2025-12-03T15:45:00Z</cp:lastPrinted>
  <dcterms:created xsi:type="dcterms:W3CDTF">2025-11-21T22:23:00Z</dcterms:created>
  <dcterms:modified xsi:type="dcterms:W3CDTF">2025-12-05T16:22:00Z</dcterms:modified>
</cp:coreProperties>
</file>