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239D" w14:textId="004B9878" w:rsidR="00FE767B" w:rsidRPr="007165DD" w:rsidRDefault="00E97F68">
      <w:pPr>
        <w:rPr>
          <w:rFonts w:ascii="Century Gothic" w:hAnsi="Century Gothic"/>
        </w:rPr>
      </w:pPr>
      <w:r w:rsidRPr="007165DD">
        <w:rPr>
          <w:rFonts w:ascii="Century Gothic" w:eastAsia="Microsoft Yi Baiti" w:hAnsi="Century Gothic" w:cs="Arial"/>
          <w:noProof/>
          <w:sz w:val="16"/>
          <w:szCs w:val="16"/>
        </w:rPr>
        <mc:AlternateContent>
          <mc:Choice Requires="wps">
            <w:drawing>
              <wp:anchor distT="0" distB="0" distL="114300" distR="114300" simplePos="0" relativeHeight="251659264" behindDoc="1" locked="0" layoutInCell="1" allowOverlap="1" wp14:anchorId="6F24F694" wp14:editId="78147470">
                <wp:simplePos x="0" y="0"/>
                <wp:positionH relativeFrom="margin">
                  <wp:posOffset>0</wp:posOffset>
                </wp:positionH>
                <wp:positionV relativeFrom="paragraph">
                  <wp:posOffset>-1905</wp:posOffset>
                </wp:positionV>
                <wp:extent cx="5596890" cy="539750"/>
                <wp:effectExtent l="0" t="0" r="22860"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BEACAD" w14:textId="3A6D1993" w:rsidR="00E97F68" w:rsidRPr="001972EB" w:rsidRDefault="00E97F68" w:rsidP="00E97F6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Pr>
                                <w:rFonts w:ascii="Century Gothic" w:eastAsia="Microsoft Yi Baiti" w:hAnsi="Century Gothic"/>
                                <w:b/>
                                <w:noProof/>
                                <w:sz w:val="16"/>
                                <w:szCs w:val="16"/>
                              </w:rPr>
                              <w:fldChar w:fldCharType="begin"/>
                            </w:r>
                            <w:r>
                              <w:rPr>
                                <w:rFonts w:ascii="Century Gothic" w:eastAsia="Microsoft Yi Baiti" w:hAnsi="Century Gothic"/>
                                <w:b/>
                                <w:noProof/>
                                <w:sz w:val="16"/>
                                <w:szCs w:val="16"/>
                              </w:rPr>
                              <w:instrText xml:space="preserve"> MERGEFIELD No_PROCEDIMIENTO </w:instrText>
                            </w:r>
                            <w:r>
                              <w:rPr>
                                <w:rFonts w:ascii="Century Gothic" w:eastAsia="Microsoft Yi Baiti" w:hAnsi="Century Gothic"/>
                                <w:b/>
                                <w:noProof/>
                                <w:sz w:val="16"/>
                                <w:szCs w:val="16"/>
                              </w:rPr>
                              <w:fldChar w:fldCharType="separate"/>
                            </w:r>
                            <w:r w:rsidR="00B971A6" w:rsidRPr="00305269">
                              <w:rPr>
                                <w:rFonts w:ascii="Century Gothic" w:eastAsia="Microsoft Yi Baiti" w:hAnsi="Century Gothic" w:cs="Arial"/>
                                <w:b/>
                                <w:color w:val="0000CC"/>
                                <w:sz w:val="16"/>
                                <w:szCs w:val="16"/>
                              </w:rPr>
                              <w:t>LPE/SOPDU/DCSCOP/002</w:t>
                            </w:r>
                            <w:r w:rsidRPr="00305269">
                              <w:rPr>
                                <w:rFonts w:ascii="Century Gothic" w:eastAsia="Microsoft Yi Baiti" w:hAnsi="Century Gothic" w:cs="Arial"/>
                                <w:b/>
                                <w:color w:val="0000CC"/>
                                <w:sz w:val="16"/>
                                <w:szCs w:val="16"/>
                              </w:rPr>
                              <w:t>/2025</w:t>
                            </w:r>
                            <w:r>
                              <w:rPr>
                                <w:rFonts w:ascii="Century Gothic" w:eastAsia="Microsoft Yi Baiti" w:hAnsi="Century Gothic"/>
                                <w:b/>
                                <w:noProof/>
                                <w:sz w:val="16"/>
                                <w:szCs w:val="16"/>
                              </w:rPr>
                              <w:fldChar w:fldCharType="end"/>
                            </w:r>
                          </w:p>
                          <w:p w14:paraId="47F34E4D" w14:textId="77777777" w:rsidR="00E97F68" w:rsidRDefault="00E97F68" w:rsidP="00E97F6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5C0FB790" w14:textId="77777777" w:rsidR="00E97F68" w:rsidRPr="007D63F2" w:rsidRDefault="00E97F68" w:rsidP="00E97F68">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Pr="00DA0112">
                              <w:rPr>
                                <w:rFonts w:ascii="Century Gothic" w:eastAsia="Microsoft Yi Baiti" w:hAnsi="Century Gothic"/>
                                <w:noProof/>
                                <w:sz w:val="16"/>
                                <w:szCs w:val="12"/>
                              </w:rPr>
                              <w:t>LICITACIÓN PUBLICA ESTATAL</w:t>
                            </w:r>
                            <w:r>
                              <w:rPr>
                                <w:rFonts w:ascii="Century Gothic" w:eastAsia="Microsoft Yi Baiti" w:hAnsi="Century Gothic"/>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4F694" id="Rectángulo redondeado 1" o:spid="_x0000_s1026" style="position:absolute;margin-left:0;margin-top:-.15pt;width:440.7pt;height:42.5pt;rotation:180;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" filled="f" strokeweight="1pt">
                <v:textbox>
                  <w:txbxContent>
                    <w:p w14:paraId="62BEACAD" w14:textId="3A6D1993" w:rsidR="00E97F68" w:rsidRPr="001972EB" w:rsidRDefault="00E97F68" w:rsidP="00E97F6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Pr>
                          <w:rFonts w:ascii="Century Gothic" w:eastAsia="Microsoft Yi Baiti" w:hAnsi="Century Gothic"/>
                          <w:b/>
                          <w:noProof/>
                          <w:sz w:val="16"/>
                          <w:szCs w:val="16"/>
                        </w:rPr>
                        <w:fldChar w:fldCharType="begin"/>
                      </w:r>
                      <w:r>
                        <w:rPr>
                          <w:rFonts w:ascii="Century Gothic" w:eastAsia="Microsoft Yi Baiti" w:hAnsi="Century Gothic"/>
                          <w:b/>
                          <w:noProof/>
                          <w:sz w:val="16"/>
                          <w:szCs w:val="16"/>
                        </w:rPr>
                        <w:instrText xml:space="preserve"> MERGEFIELD No_PROCEDIMIENTO </w:instrText>
                      </w:r>
                      <w:r>
                        <w:rPr>
                          <w:rFonts w:ascii="Century Gothic" w:eastAsia="Microsoft Yi Baiti" w:hAnsi="Century Gothic"/>
                          <w:b/>
                          <w:noProof/>
                          <w:sz w:val="16"/>
                          <w:szCs w:val="16"/>
                        </w:rPr>
                        <w:fldChar w:fldCharType="separate"/>
                      </w:r>
                      <w:r w:rsidR="00B971A6" w:rsidRPr="00305269">
                        <w:rPr>
                          <w:rFonts w:ascii="Century Gothic" w:eastAsia="Microsoft Yi Baiti" w:hAnsi="Century Gothic" w:cs="Arial"/>
                          <w:b/>
                          <w:color w:val="0000CC"/>
                          <w:sz w:val="16"/>
                          <w:szCs w:val="16"/>
                        </w:rPr>
                        <w:t>LPE/SOPDU/DCSCOP/002</w:t>
                      </w:r>
                      <w:r w:rsidRPr="00305269">
                        <w:rPr>
                          <w:rFonts w:ascii="Century Gothic" w:eastAsia="Microsoft Yi Baiti" w:hAnsi="Century Gothic" w:cs="Arial"/>
                          <w:b/>
                          <w:color w:val="0000CC"/>
                          <w:sz w:val="16"/>
                          <w:szCs w:val="16"/>
                        </w:rPr>
                        <w:t>/2025</w:t>
                      </w:r>
                      <w:r>
                        <w:rPr>
                          <w:rFonts w:ascii="Century Gothic" w:eastAsia="Microsoft Yi Baiti" w:hAnsi="Century Gothic"/>
                          <w:b/>
                          <w:noProof/>
                          <w:sz w:val="16"/>
                          <w:szCs w:val="16"/>
                        </w:rPr>
                        <w:fldChar w:fldCharType="end"/>
                      </w:r>
                    </w:p>
                    <w:p w14:paraId="47F34E4D" w14:textId="77777777" w:rsidR="00E97F68" w:rsidRDefault="00E97F68" w:rsidP="00E97F6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5C0FB790" w14:textId="77777777" w:rsidR="00E97F68" w:rsidRPr="007D63F2" w:rsidRDefault="00E97F68" w:rsidP="00E97F68">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Pr="00DA0112">
                        <w:rPr>
                          <w:rFonts w:ascii="Century Gothic" w:eastAsia="Microsoft Yi Baiti" w:hAnsi="Century Gothic"/>
                          <w:noProof/>
                          <w:sz w:val="16"/>
                          <w:szCs w:val="12"/>
                        </w:rPr>
                        <w:t>LICITACIÓN PUBLICA ESTATAL</w:t>
                      </w:r>
                      <w:r>
                        <w:rPr>
                          <w:rFonts w:ascii="Century Gothic" w:eastAsia="Microsoft Yi Baiti" w:hAnsi="Century Gothic"/>
                          <w:sz w:val="16"/>
                          <w:szCs w:val="12"/>
                        </w:rPr>
                        <w:fldChar w:fldCharType="end"/>
                      </w:r>
                    </w:p>
                  </w:txbxContent>
                </v:textbox>
                <w10:wrap anchorx="margin"/>
              </v:roundrect>
            </w:pict>
          </mc:Fallback>
        </mc:AlternateContent>
      </w:r>
    </w:p>
    <w:p w14:paraId="32FE8A6C" w14:textId="77777777" w:rsidR="00E97F68" w:rsidRPr="007165DD" w:rsidRDefault="00E97F68" w:rsidP="00E97F68">
      <w:pPr>
        <w:jc w:val="both"/>
        <w:rPr>
          <w:rFonts w:ascii="Century Gothic" w:eastAsia="Microsoft Yi Baiti" w:hAnsi="Century Gothic" w:cs="Arial"/>
          <w:sz w:val="16"/>
          <w:szCs w:val="16"/>
        </w:rPr>
      </w:pPr>
    </w:p>
    <w:p w14:paraId="2CC5C234" w14:textId="77777777" w:rsidR="00F93AD6" w:rsidRDefault="00F93AD6" w:rsidP="00305269">
      <w:pPr>
        <w:jc w:val="both"/>
        <w:rPr>
          <w:rFonts w:ascii="Century Gothic" w:eastAsia="Microsoft Yi Baiti" w:hAnsi="Century Gothic" w:cs="Arial"/>
          <w:sz w:val="16"/>
          <w:szCs w:val="16"/>
        </w:rPr>
      </w:pPr>
    </w:p>
    <w:p w14:paraId="760AC6E4" w14:textId="22D88ED4" w:rsidR="00E97F68" w:rsidRPr="007165DD" w:rsidRDefault="00E97F68" w:rsidP="00305269">
      <w:pPr>
        <w:jc w:val="both"/>
        <w:rPr>
          <w:rFonts w:ascii="Century Gothic" w:eastAsia="Microsoft Yi Baiti" w:hAnsi="Century Gothic" w:cs="Arial"/>
          <w:sz w:val="16"/>
          <w:szCs w:val="16"/>
        </w:rPr>
      </w:pPr>
      <w:r w:rsidRPr="007165DD">
        <w:rPr>
          <w:rFonts w:ascii="Century Gothic" w:eastAsia="Microsoft Yi Baiti" w:hAnsi="Century Gothic" w:cs="Arial"/>
          <w:sz w:val="16"/>
          <w:szCs w:val="16"/>
        </w:rPr>
        <w:t xml:space="preserve">En la ciudad de Oaxaca de Juárez, Oaxaca, siendo las </w:t>
      </w:r>
      <w:r w:rsidR="00B971A6" w:rsidRPr="007165DD">
        <w:rPr>
          <w:rFonts w:ascii="Century Gothic" w:eastAsia="Microsoft Yi Baiti" w:hAnsi="Century Gothic" w:cs="Arial"/>
          <w:b/>
          <w:color w:val="0000CC"/>
          <w:sz w:val="16"/>
          <w:szCs w:val="16"/>
        </w:rPr>
        <w:t>14:00</w:t>
      </w:r>
      <w:r w:rsidRPr="007165DD">
        <w:rPr>
          <w:rFonts w:ascii="Century Gothic" w:eastAsia="Microsoft Yi Baiti" w:hAnsi="Century Gothic" w:cs="Arial"/>
          <w:b/>
          <w:color w:val="0000CC"/>
          <w:sz w:val="16"/>
          <w:szCs w:val="16"/>
        </w:rPr>
        <w:t xml:space="preserve"> </w:t>
      </w:r>
      <w:r w:rsidRPr="007165DD">
        <w:rPr>
          <w:rFonts w:ascii="Century Gothic" w:eastAsia="Microsoft Yi Baiti" w:hAnsi="Century Gothic" w:cs="Arial"/>
          <w:sz w:val="16"/>
          <w:szCs w:val="16"/>
        </w:rPr>
        <w:t>horas del día</w:t>
      </w:r>
      <w:r w:rsidRPr="007165DD">
        <w:rPr>
          <w:rFonts w:ascii="Century Gothic" w:eastAsia="Microsoft Yi Baiti" w:hAnsi="Century Gothic" w:cs="Arial"/>
          <w:b/>
          <w:color w:val="0000CC"/>
          <w:sz w:val="16"/>
          <w:szCs w:val="16"/>
        </w:rPr>
        <w:t xml:space="preserve"> </w:t>
      </w:r>
      <w:r w:rsidR="00B971A6" w:rsidRPr="007165DD">
        <w:rPr>
          <w:rFonts w:ascii="Century Gothic" w:eastAsia="Microsoft Yi Baiti" w:hAnsi="Century Gothic" w:cs="Arial"/>
          <w:b/>
          <w:color w:val="0000CC"/>
          <w:sz w:val="16"/>
          <w:szCs w:val="16"/>
        </w:rPr>
        <w:t>25 de septiembre de 2025</w:t>
      </w:r>
      <w:r w:rsidRPr="007165DD">
        <w:rPr>
          <w:rFonts w:ascii="Century Gothic" w:eastAsia="Microsoft Yi Baiti" w:hAnsi="Century Gothic" w:cs="Arial"/>
          <w:sz w:val="16"/>
          <w:szCs w:val="16"/>
        </w:rPr>
        <w:t xml:space="preserve">, reunidos en la </w:t>
      </w:r>
      <w:r w:rsidRPr="007165DD">
        <w:rPr>
          <w:rFonts w:ascii="Century Gothic" w:eastAsia="Microsoft Yi Baiti" w:hAnsi="Century Gothic" w:cs="Arial"/>
          <w:bCs/>
          <w:sz w:val="16"/>
          <w:szCs w:val="16"/>
        </w:rPr>
        <w:t xml:space="preserve">Sala de Juntas de las oficinas de la </w:t>
      </w:r>
      <w:r w:rsidRPr="007165DD">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006815D9">
        <w:rPr>
          <w:rFonts w:ascii="Century Gothic" w:eastAsia="Microsoft Yi Baiti" w:hAnsi="Century Gothic" w:cs="Arial"/>
          <w:sz w:val="16"/>
          <w:szCs w:val="16"/>
        </w:rPr>
        <w:t>Ing</w:t>
      </w:r>
      <w:r w:rsidRPr="007165DD">
        <w:rPr>
          <w:rFonts w:ascii="Century Gothic" w:eastAsia="Microsoft Yi Baiti" w:hAnsi="Century Gothic" w:cs="Arial"/>
          <w:sz w:val="16"/>
          <w:szCs w:val="16"/>
        </w:rPr>
        <w:t xml:space="preserve">. </w:t>
      </w:r>
      <w:r w:rsidR="00B971A6" w:rsidRPr="007165DD">
        <w:rPr>
          <w:rFonts w:ascii="Century Gothic" w:eastAsia="Microsoft Yi Baiti" w:hAnsi="Century Gothic" w:cs="Arial"/>
          <w:sz w:val="16"/>
          <w:szCs w:val="16"/>
        </w:rPr>
        <w:t xml:space="preserve">José Cástulo Castellanos Arenas  </w:t>
      </w:r>
      <w:r w:rsidRPr="007165DD">
        <w:rPr>
          <w:rFonts w:ascii="Century Gothic" w:eastAsia="Microsoft Yi Baiti" w:hAnsi="Century Gothic" w:cs="Arial"/>
          <w:sz w:val="16"/>
          <w:szCs w:val="16"/>
        </w:rPr>
        <w:fldChar w:fldCharType="begin"/>
      </w:r>
      <w:r w:rsidRPr="007165DD">
        <w:rPr>
          <w:rFonts w:ascii="Century Gothic" w:eastAsia="Microsoft Yi Baiti" w:hAnsi="Century Gothic" w:cs="Arial"/>
          <w:sz w:val="16"/>
          <w:szCs w:val="16"/>
        </w:rPr>
        <w:instrText xml:space="preserve"> MERGEFIELD CARGO_PRESIDE </w:instrText>
      </w:r>
      <w:r w:rsidRPr="007165DD">
        <w:rPr>
          <w:rFonts w:ascii="Century Gothic" w:eastAsia="Microsoft Yi Baiti" w:hAnsi="Century Gothic" w:cs="Arial"/>
          <w:sz w:val="16"/>
          <w:szCs w:val="16"/>
        </w:rPr>
        <w:fldChar w:fldCharType="separate"/>
      </w:r>
      <w:r w:rsidRPr="007165DD">
        <w:rPr>
          <w:rFonts w:ascii="Century Gothic" w:eastAsia="Microsoft Yi Baiti" w:hAnsi="Century Gothic" w:cs="Arial"/>
          <w:noProof/>
          <w:sz w:val="16"/>
          <w:szCs w:val="16"/>
        </w:rPr>
        <w:t>Director de Contratación, Seguimiento y Control de Obra Pública</w:t>
      </w:r>
      <w:r w:rsidRPr="007165DD">
        <w:rPr>
          <w:rFonts w:ascii="Century Gothic" w:eastAsia="Microsoft Yi Baiti" w:hAnsi="Century Gothic" w:cs="Arial"/>
          <w:sz w:val="16"/>
          <w:szCs w:val="16"/>
        </w:rPr>
        <w:fldChar w:fldCharType="end"/>
      </w:r>
      <w:r w:rsidRPr="007165DD">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165DD">
        <w:rPr>
          <w:rFonts w:ascii="Century Gothic" w:eastAsia="Microsoft Yi Baiti" w:hAnsi="Century Gothic" w:cs="Arial"/>
          <w:sz w:val="16"/>
          <w:szCs w:val="16"/>
        </w:rPr>
        <w:fldChar w:fldCharType="begin"/>
      </w:r>
      <w:r w:rsidRPr="007165DD">
        <w:rPr>
          <w:rFonts w:ascii="Century Gothic" w:eastAsia="Microsoft Yi Baiti" w:hAnsi="Century Gothic" w:cs="Arial"/>
          <w:sz w:val="16"/>
          <w:szCs w:val="16"/>
        </w:rPr>
        <w:instrText xml:space="preserve"> MERGEFIELD OFICIO_DESIGNACION_PRESIDE </w:instrText>
      </w:r>
      <w:r w:rsidRPr="007165DD">
        <w:rPr>
          <w:rFonts w:ascii="Century Gothic" w:eastAsia="Microsoft Yi Baiti" w:hAnsi="Century Gothic" w:cs="Arial"/>
          <w:sz w:val="16"/>
          <w:szCs w:val="16"/>
        </w:rPr>
        <w:fldChar w:fldCharType="separate"/>
      </w:r>
      <w:r w:rsidR="00B971A6" w:rsidRPr="007165DD">
        <w:rPr>
          <w:rFonts w:ascii="Century Gothic" w:eastAsia="Microsoft Yi Baiti" w:hAnsi="Century Gothic" w:cs="Arial"/>
          <w:noProof/>
          <w:sz w:val="16"/>
          <w:szCs w:val="16"/>
        </w:rPr>
        <w:t>PM/456</w:t>
      </w:r>
      <w:r w:rsidRPr="007165DD">
        <w:rPr>
          <w:rFonts w:ascii="Century Gothic" w:eastAsia="Microsoft Yi Baiti" w:hAnsi="Century Gothic" w:cs="Arial"/>
          <w:noProof/>
          <w:sz w:val="16"/>
          <w:szCs w:val="16"/>
        </w:rPr>
        <w:t xml:space="preserve">/2025 de fecha </w:t>
      </w:r>
      <w:r w:rsidR="00B971A6" w:rsidRPr="007165DD">
        <w:rPr>
          <w:rFonts w:ascii="Century Gothic" w:eastAsia="Microsoft Yi Baiti" w:hAnsi="Century Gothic" w:cs="Arial"/>
          <w:noProof/>
          <w:sz w:val="16"/>
          <w:szCs w:val="16"/>
        </w:rPr>
        <w:t>01 de julio</w:t>
      </w:r>
      <w:r w:rsidRPr="007165DD">
        <w:rPr>
          <w:rFonts w:ascii="Century Gothic" w:eastAsia="Microsoft Yi Baiti" w:hAnsi="Century Gothic" w:cs="Arial"/>
          <w:noProof/>
          <w:sz w:val="16"/>
          <w:szCs w:val="16"/>
        </w:rPr>
        <w:t xml:space="preserve"> de 2025</w:t>
      </w:r>
      <w:r w:rsidRPr="007165DD">
        <w:rPr>
          <w:rFonts w:ascii="Century Gothic" w:eastAsia="Microsoft Yi Baiti" w:hAnsi="Century Gothic" w:cs="Arial"/>
          <w:sz w:val="16"/>
          <w:szCs w:val="16"/>
        </w:rPr>
        <w:fldChar w:fldCharType="end"/>
      </w:r>
      <w:r w:rsidRPr="007165DD">
        <w:rPr>
          <w:rFonts w:ascii="Century Gothic" w:eastAsia="Microsoft Yi Baiti" w:hAnsi="Century Gothic" w:cs="Arial"/>
          <w:sz w:val="16"/>
          <w:szCs w:val="16"/>
        </w:rPr>
        <w:t xml:space="preserve">, suscrito por el </w:t>
      </w:r>
      <w:r w:rsidR="005E75B3" w:rsidRPr="0045051F">
        <w:rPr>
          <w:rFonts w:ascii="Century Gothic" w:eastAsia="Microsoft Yi Baiti" w:hAnsi="Century Gothic" w:cs="Arial"/>
          <w:sz w:val="16"/>
          <w:szCs w:val="16"/>
        </w:rPr>
        <w:t xml:space="preserve">Mtro. </w:t>
      </w:r>
      <w:r w:rsidRPr="007165DD">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165DD">
        <w:rPr>
          <w:rFonts w:ascii="Century Gothic" w:eastAsia="Microsoft Yi Baiti" w:hAnsi="Century Gothic" w:cs="Arial"/>
          <w:b/>
          <w:sz w:val="16"/>
          <w:szCs w:val="16"/>
        </w:rPr>
        <w:t xml:space="preserve">LICITACIÓN PÚBLICA ESTATAL N° </w:t>
      </w:r>
      <w:r w:rsidRPr="007165DD">
        <w:rPr>
          <w:rFonts w:ascii="Century Gothic" w:eastAsia="Microsoft Yi Baiti" w:hAnsi="Century Gothic" w:cs="Arial"/>
          <w:b/>
          <w:color w:val="0000CC"/>
          <w:sz w:val="16"/>
          <w:szCs w:val="16"/>
        </w:rPr>
        <w:fldChar w:fldCharType="begin"/>
      </w:r>
      <w:r w:rsidRPr="007165DD">
        <w:rPr>
          <w:rFonts w:ascii="Century Gothic" w:eastAsia="Microsoft Yi Baiti" w:hAnsi="Century Gothic" w:cs="Arial"/>
          <w:b/>
          <w:color w:val="0000CC"/>
          <w:sz w:val="16"/>
          <w:szCs w:val="16"/>
        </w:rPr>
        <w:instrText xml:space="preserve"> MERGEFIELD No_PROCEDIMIENTO </w:instrText>
      </w:r>
      <w:r w:rsidRPr="007165DD">
        <w:rPr>
          <w:rFonts w:ascii="Century Gothic" w:eastAsia="Microsoft Yi Baiti" w:hAnsi="Century Gothic" w:cs="Arial"/>
          <w:b/>
          <w:color w:val="0000CC"/>
          <w:sz w:val="16"/>
          <w:szCs w:val="16"/>
        </w:rPr>
        <w:fldChar w:fldCharType="separate"/>
      </w:r>
      <w:r w:rsidR="00B971A6" w:rsidRPr="007165DD">
        <w:rPr>
          <w:rFonts w:ascii="Century Gothic" w:eastAsia="Microsoft Yi Baiti" w:hAnsi="Century Gothic" w:cs="Arial"/>
          <w:b/>
          <w:color w:val="0000CC"/>
          <w:sz w:val="16"/>
          <w:szCs w:val="16"/>
        </w:rPr>
        <w:t>LPE/SOPDU/DCSCOP/002</w:t>
      </w:r>
      <w:r w:rsidRPr="007165DD">
        <w:rPr>
          <w:rFonts w:ascii="Century Gothic" w:eastAsia="Microsoft Yi Baiti" w:hAnsi="Century Gothic" w:cs="Arial"/>
          <w:b/>
          <w:color w:val="0000CC"/>
          <w:sz w:val="16"/>
          <w:szCs w:val="16"/>
        </w:rPr>
        <w:t>/2025</w:t>
      </w:r>
      <w:r w:rsidRPr="007165DD">
        <w:rPr>
          <w:rFonts w:ascii="Century Gothic" w:eastAsia="Microsoft Yi Baiti" w:hAnsi="Century Gothic" w:cs="Arial"/>
          <w:b/>
          <w:color w:val="0000CC"/>
          <w:sz w:val="16"/>
          <w:szCs w:val="16"/>
        </w:rPr>
        <w:fldChar w:fldCharType="end"/>
      </w:r>
      <w:r w:rsidRPr="007165DD">
        <w:rPr>
          <w:rFonts w:ascii="Century Gothic" w:eastAsia="Microsoft Yi Baiti" w:hAnsi="Century Gothic" w:cs="Arial"/>
          <w:b/>
          <w:noProof/>
          <w:sz w:val="16"/>
          <w:szCs w:val="16"/>
        </w:rPr>
        <w:t xml:space="preserve"> </w:t>
      </w:r>
      <w:r w:rsidRPr="007165DD">
        <w:rPr>
          <w:rFonts w:ascii="Century Gothic" w:eastAsia="Microsoft Yi Baiti" w:hAnsi="Century Gothic" w:cs="Arial"/>
          <w:sz w:val="16"/>
          <w:szCs w:val="16"/>
        </w:rPr>
        <w:t xml:space="preserve">y de conformidad con lo dispuesto </w:t>
      </w:r>
      <w:r w:rsidRPr="007165DD">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 obra enunciada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E97F68" w:rsidRPr="007165DD" w14:paraId="4280CD85" w14:textId="77777777" w:rsidTr="00EA62CA">
        <w:tc>
          <w:tcPr>
            <w:tcW w:w="5670" w:type="dxa"/>
            <w:shd w:val="clear" w:color="auto" w:fill="auto"/>
            <w:vAlign w:val="center"/>
          </w:tcPr>
          <w:p w14:paraId="167D0D0B" w14:textId="77777777" w:rsidR="00E97F68" w:rsidRPr="007165DD" w:rsidRDefault="00E97F68" w:rsidP="00EA62CA">
            <w:pPr>
              <w:pStyle w:val="Default"/>
              <w:jc w:val="center"/>
              <w:rPr>
                <w:rFonts w:ascii="Century Gothic" w:eastAsia="Microsoft Yi Baiti" w:hAnsi="Century Gothic"/>
                <w:b/>
                <w:color w:val="auto"/>
                <w:sz w:val="16"/>
                <w:szCs w:val="16"/>
              </w:rPr>
            </w:pPr>
            <w:r w:rsidRPr="007165DD">
              <w:rPr>
                <w:rFonts w:ascii="Century Gothic" w:eastAsia="Microsoft Yi Baiti" w:hAnsi="Century Gothic"/>
                <w:b/>
                <w:color w:val="auto"/>
                <w:sz w:val="16"/>
                <w:szCs w:val="16"/>
              </w:rPr>
              <w:t>NOMBRE DE LA OBRA</w:t>
            </w:r>
          </w:p>
        </w:tc>
        <w:tc>
          <w:tcPr>
            <w:tcW w:w="3200" w:type="dxa"/>
            <w:shd w:val="clear" w:color="auto" w:fill="auto"/>
            <w:vAlign w:val="center"/>
          </w:tcPr>
          <w:p w14:paraId="566A2E58" w14:textId="77777777" w:rsidR="00E97F68" w:rsidRPr="007165DD" w:rsidRDefault="00E97F68" w:rsidP="00EA62CA">
            <w:pPr>
              <w:pStyle w:val="Default"/>
              <w:jc w:val="center"/>
              <w:rPr>
                <w:rFonts w:ascii="Century Gothic" w:eastAsia="Microsoft Yi Baiti" w:hAnsi="Century Gothic"/>
                <w:b/>
                <w:color w:val="auto"/>
                <w:sz w:val="16"/>
                <w:szCs w:val="16"/>
              </w:rPr>
            </w:pPr>
            <w:r w:rsidRPr="007165DD">
              <w:rPr>
                <w:rFonts w:ascii="Century Gothic" w:eastAsia="Microsoft Yi Baiti" w:hAnsi="Century Gothic"/>
                <w:b/>
                <w:color w:val="auto"/>
                <w:sz w:val="16"/>
                <w:szCs w:val="16"/>
              </w:rPr>
              <w:t>UBICACIÓN</w:t>
            </w:r>
          </w:p>
        </w:tc>
      </w:tr>
      <w:tr w:rsidR="00E97F68" w:rsidRPr="007165DD" w14:paraId="3EF72438" w14:textId="77777777" w:rsidTr="00EA62CA">
        <w:tc>
          <w:tcPr>
            <w:tcW w:w="5670" w:type="dxa"/>
            <w:shd w:val="clear" w:color="auto" w:fill="auto"/>
            <w:vAlign w:val="center"/>
          </w:tcPr>
          <w:p w14:paraId="62594234" w14:textId="2A349560" w:rsidR="00E97F68" w:rsidRPr="007165DD" w:rsidRDefault="00B971A6" w:rsidP="00EA62CA">
            <w:pPr>
              <w:pStyle w:val="Default"/>
              <w:jc w:val="center"/>
              <w:rPr>
                <w:rFonts w:ascii="Century Gothic" w:eastAsia="Microsoft Yi Baiti" w:hAnsi="Century Gothic"/>
                <w:b/>
                <w:color w:val="auto"/>
                <w:sz w:val="16"/>
                <w:szCs w:val="16"/>
              </w:rPr>
            </w:pPr>
            <w:r w:rsidRPr="007165DD">
              <w:rPr>
                <w:rFonts w:ascii="Century Gothic" w:eastAsia="Microsoft Yi Baiti" w:hAnsi="Century Gothic"/>
                <w:b/>
                <w:color w:val="0000CC"/>
                <w:sz w:val="16"/>
                <w:szCs w:val="16"/>
                <w:lang w:val="es-MX"/>
              </w:rPr>
              <w:t>Construcción de red de atarjeas de drenaje sanitario en colonia los Ángeles, Agencia Municipal de pueblo Nuevo, Municipio de Oaxaca de Juárez, Oaxaca.</w:t>
            </w:r>
          </w:p>
        </w:tc>
        <w:tc>
          <w:tcPr>
            <w:tcW w:w="3200" w:type="dxa"/>
            <w:shd w:val="clear" w:color="auto" w:fill="auto"/>
            <w:vAlign w:val="center"/>
          </w:tcPr>
          <w:p w14:paraId="43949A7E" w14:textId="77777777" w:rsidR="00305269" w:rsidRPr="007165DD" w:rsidRDefault="00305269" w:rsidP="00305269">
            <w:pPr>
              <w:jc w:val="both"/>
              <w:rPr>
                <w:rFonts w:ascii="Century Gothic" w:eastAsia="Microsoft Yi Baiti" w:hAnsi="Century Gothic" w:cs="Arial"/>
                <w:b/>
                <w:noProof/>
                <w:sz w:val="16"/>
                <w:szCs w:val="16"/>
              </w:rPr>
            </w:pPr>
            <w:r w:rsidRPr="007165DD">
              <w:rPr>
                <w:rFonts w:ascii="Century Gothic" w:eastAsia="Microsoft Yi Baiti" w:hAnsi="Century Gothic" w:cs="Arial"/>
                <w:sz w:val="16"/>
                <w:szCs w:val="16"/>
              </w:rPr>
              <w:t xml:space="preserve">MUNICIPIO: </w:t>
            </w:r>
            <w:r w:rsidRPr="007165DD">
              <w:rPr>
                <w:rFonts w:ascii="Century Gothic" w:eastAsia="Microsoft Yi Baiti" w:hAnsi="Century Gothic" w:cs="Arial"/>
                <w:b/>
                <w:color w:val="0000FF"/>
                <w:sz w:val="16"/>
                <w:szCs w:val="16"/>
              </w:rPr>
              <w:t>067 Oaxaca de Juárez</w:t>
            </w:r>
          </w:p>
          <w:p w14:paraId="5FB507BF" w14:textId="36F7A66C" w:rsidR="00E97F68" w:rsidRPr="007165DD" w:rsidRDefault="00305269" w:rsidP="00305269">
            <w:pPr>
              <w:pStyle w:val="Default"/>
              <w:jc w:val="both"/>
              <w:rPr>
                <w:rFonts w:ascii="Century Gothic" w:eastAsia="Microsoft Yi Baiti" w:hAnsi="Century Gothic"/>
                <w:sz w:val="16"/>
                <w:szCs w:val="16"/>
              </w:rPr>
            </w:pPr>
            <w:r w:rsidRPr="007165DD">
              <w:rPr>
                <w:rFonts w:ascii="Century Gothic" w:eastAsia="Microsoft Yi Baiti" w:hAnsi="Century Gothic"/>
                <w:sz w:val="16"/>
                <w:szCs w:val="16"/>
                <w:lang w:val="es-ES_tradnl"/>
              </w:rPr>
              <w:t xml:space="preserve">REGIÓN: </w:t>
            </w:r>
            <w:r w:rsidRPr="007165DD">
              <w:rPr>
                <w:rFonts w:ascii="Century Gothic" w:eastAsia="Microsoft Yi Baiti" w:hAnsi="Century Gothic"/>
                <w:b/>
                <w:noProof/>
                <w:color w:val="0000FF"/>
                <w:sz w:val="16"/>
                <w:szCs w:val="16"/>
                <w:lang w:val="es-ES_tradnl"/>
              </w:rPr>
              <w:t>08 Valles Centrales</w:t>
            </w:r>
          </w:p>
        </w:tc>
      </w:tr>
    </w:tbl>
    <w:p w14:paraId="2A355F86" w14:textId="77777777" w:rsidR="00E97F68" w:rsidRPr="007165DD" w:rsidRDefault="00E97F68" w:rsidP="00E97F68">
      <w:pPr>
        <w:jc w:val="both"/>
        <w:rPr>
          <w:rFonts w:ascii="Century Gothic" w:eastAsia="Microsoft Yi Baiti" w:hAnsi="Century Gothic"/>
          <w:sz w:val="16"/>
          <w:szCs w:val="16"/>
        </w:rPr>
      </w:pPr>
    </w:p>
    <w:p w14:paraId="04AFE062" w14:textId="4E972A1C" w:rsidR="003E7E87" w:rsidRPr="00726EF9" w:rsidRDefault="003E7E87" w:rsidP="003E7E87">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Pr="0061424E">
        <w:rPr>
          <w:rFonts w:ascii="Century Gothic" w:eastAsia="Microsoft Yi Baiti" w:hAnsi="Century Gothic"/>
          <w:b/>
          <w:iCs/>
          <w:noProof/>
          <w:color w:val="0000FF"/>
          <w:sz w:val="16"/>
          <w:szCs w:val="16"/>
        </w:rPr>
        <w:t>Arq. Belinda Hernández Santos</w:t>
      </w:r>
      <w:r w:rsidRPr="00726EF9">
        <w:rPr>
          <w:rFonts w:ascii="Century Gothic" w:eastAsia="Microsoft Yi Baiti" w:hAnsi="Century Gothic"/>
          <w:iCs/>
          <w:sz w:val="16"/>
          <w:szCs w:val="16"/>
        </w:rPr>
        <w:t xml:space="preserve">, </w:t>
      </w: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r w:rsidRPr="00726EF9">
        <w:rPr>
          <w:rFonts w:ascii="Century Gothic" w:eastAsia="Microsoft Yi Baiti" w:hAnsi="Century Gothic"/>
          <w:iCs/>
          <w:sz w:val="16"/>
          <w:szCs w:val="16"/>
        </w:rPr>
        <w:t>, quien actúa en los términos previstos por el inciso XIV del articulo 126 QUATER y el articulo número 126 DUOVICIES de la Ley Orgánica Municipal del Estado de Oaxaca.</w:t>
      </w:r>
    </w:p>
    <w:p w14:paraId="58A6DA54" w14:textId="5B1A140A" w:rsidR="00E97F68" w:rsidRPr="007165DD" w:rsidRDefault="00E97F68" w:rsidP="00E97F68">
      <w:pPr>
        <w:jc w:val="both"/>
        <w:rPr>
          <w:rFonts w:ascii="Century Gothic" w:eastAsia="Microsoft Yi Baiti" w:hAnsi="Century Gothic" w:cs="Arial"/>
          <w:sz w:val="16"/>
          <w:szCs w:val="16"/>
        </w:rPr>
      </w:pPr>
      <w:r w:rsidRPr="007165DD">
        <w:rPr>
          <w:rFonts w:ascii="Century Gothic" w:eastAsia="Microsoft Yi Baiti" w:hAnsi="Century Gothic"/>
          <w:iCs/>
          <w:sz w:val="16"/>
          <w:szCs w:val="16"/>
        </w:rPr>
        <w:t>De las propuestas que fueron aceptadas en el Acto de Presentación de Propuestas Técnicas-</w:t>
      </w:r>
      <w:r w:rsidRPr="007165DD">
        <w:rPr>
          <w:rFonts w:ascii="Century Gothic" w:eastAsia="Microsoft Yi Baiti" w:hAnsi="Century Gothic" w:cs="Arial"/>
          <w:sz w:val="16"/>
          <w:szCs w:val="16"/>
        </w:rPr>
        <w:t>Económicas y Apertura de Propuestas Técnicas celebrado el día</w:t>
      </w:r>
      <w:r w:rsidRPr="007165DD">
        <w:rPr>
          <w:rFonts w:ascii="Century Gothic" w:eastAsia="Microsoft Yi Baiti" w:hAnsi="Century Gothic" w:cs="Arial"/>
          <w:b/>
          <w:color w:val="0000CC"/>
          <w:sz w:val="16"/>
          <w:szCs w:val="16"/>
        </w:rPr>
        <w:t xml:space="preserve"> </w:t>
      </w:r>
      <w:r w:rsidRPr="007165DD">
        <w:rPr>
          <w:rFonts w:ascii="Century Gothic" w:eastAsia="Microsoft Yi Baiti" w:hAnsi="Century Gothic" w:cs="Arial"/>
          <w:b/>
          <w:color w:val="0000CC"/>
          <w:sz w:val="16"/>
          <w:szCs w:val="16"/>
        </w:rPr>
        <w:fldChar w:fldCharType="begin"/>
      </w:r>
      <w:r w:rsidRPr="007165DD">
        <w:rPr>
          <w:rFonts w:ascii="Century Gothic" w:eastAsia="Microsoft Yi Baiti" w:hAnsi="Century Gothic" w:cs="Arial"/>
          <w:b/>
          <w:color w:val="0000CC"/>
          <w:sz w:val="16"/>
          <w:szCs w:val="16"/>
        </w:rPr>
        <w:instrText xml:space="preserve"> MERGEFIELD FECHA_APERTURA_DE_PROPOSICIONES </w:instrText>
      </w:r>
      <w:r w:rsidRPr="007165DD">
        <w:rPr>
          <w:rFonts w:ascii="Century Gothic" w:eastAsia="Microsoft Yi Baiti" w:hAnsi="Century Gothic" w:cs="Arial"/>
          <w:b/>
          <w:color w:val="0000CC"/>
          <w:sz w:val="16"/>
          <w:szCs w:val="16"/>
        </w:rPr>
        <w:fldChar w:fldCharType="separate"/>
      </w:r>
      <w:r w:rsidR="008E7D53" w:rsidRPr="007165DD">
        <w:rPr>
          <w:rFonts w:ascii="Century Gothic" w:eastAsia="Microsoft Yi Baiti" w:hAnsi="Century Gothic" w:cs="Arial"/>
          <w:b/>
          <w:color w:val="0000CC"/>
          <w:sz w:val="16"/>
          <w:szCs w:val="16"/>
        </w:rPr>
        <w:t>23 de septiembre</w:t>
      </w:r>
      <w:r w:rsidRPr="007165DD">
        <w:rPr>
          <w:rFonts w:ascii="Century Gothic" w:eastAsia="Microsoft Yi Baiti" w:hAnsi="Century Gothic" w:cs="Arial"/>
          <w:b/>
          <w:color w:val="0000CC"/>
          <w:sz w:val="16"/>
          <w:szCs w:val="16"/>
        </w:rPr>
        <w:t xml:space="preserve"> de 2025</w:t>
      </w:r>
      <w:r w:rsidRPr="007165DD">
        <w:rPr>
          <w:rFonts w:ascii="Century Gothic" w:eastAsia="Microsoft Yi Baiti" w:hAnsi="Century Gothic" w:cs="Arial"/>
          <w:b/>
          <w:color w:val="0000CC"/>
          <w:sz w:val="16"/>
          <w:szCs w:val="16"/>
        </w:rPr>
        <w:fldChar w:fldCharType="end"/>
      </w:r>
      <w:r w:rsidRPr="007165DD">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3EED0135" w14:textId="77777777" w:rsidR="00305269" w:rsidRPr="007165DD" w:rsidRDefault="00305269" w:rsidP="00305269">
      <w:pPr>
        <w:spacing w:line="276" w:lineRule="auto"/>
        <w:jc w:val="both"/>
        <w:rPr>
          <w:rFonts w:ascii="Century Gothic" w:eastAsia="Microsoft Yi Baiti" w:hAnsi="Century Gothic" w:cs="Arial"/>
          <w:sz w:val="16"/>
          <w:szCs w:val="16"/>
        </w:rPr>
      </w:pPr>
      <w:r w:rsidRPr="007165DD">
        <w:rPr>
          <w:rFonts w:ascii="Century Gothic" w:eastAsia="Microsoft Yi Baiti" w:hAnsi="Century Gothic" w:cs="Arial"/>
          <w:sz w:val="16"/>
          <w:szCs w:val="16"/>
        </w:rPr>
        <w:t xml:space="preserve">El análisis de la propuesta recibida se llevó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E97F68" w:rsidRPr="007165DD" w14:paraId="0FD8C8A3" w14:textId="77777777" w:rsidTr="00EA62CA">
        <w:trPr>
          <w:trHeight w:hRule="exact" w:val="284"/>
        </w:trPr>
        <w:tc>
          <w:tcPr>
            <w:tcW w:w="529" w:type="dxa"/>
            <w:shd w:val="clear" w:color="auto" w:fill="auto"/>
            <w:vAlign w:val="center"/>
          </w:tcPr>
          <w:p w14:paraId="040C8A41" w14:textId="77777777" w:rsidR="00E97F68" w:rsidRPr="007165DD" w:rsidRDefault="00E97F68" w:rsidP="00EA62CA">
            <w:pPr>
              <w:jc w:val="center"/>
              <w:rPr>
                <w:rFonts w:ascii="Century Gothic" w:eastAsia="Microsoft Yi Baiti" w:hAnsi="Century Gothic"/>
                <w:b/>
                <w:sz w:val="16"/>
                <w:szCs w:val="16"/>
              </w:rPr>
            </w:pPr>
            <w:proofErr w:type="spellStart"/>
            <w:r w:rsidRPr="007165DD">
              <w:rPr>
                <w:rFonts w:ascii="Century Gothic" w:eastAsia="Microsoft Yi Baiti" w:hAnsi="Century Gothic"/>
                <w:b/>
                <w:sz w:val="16"/>
                <w:szCs w:val="16"/>
              </w:rPr>
              <w:t>N°</w:t>
            </w:r>
            <w:proofErr w:type="spellEnd"/>
          </w:p>
        </w:tc>
        <w:tc>
          <w:tcPr>
            <w:tcW w:w="3719" w:type="dxa"/>
            <w:shd w:val="clear" w:color="auto" w:fill="auto"/>
            <w:vAlign w:val="center"/>
          </w:tcPr>
          <w:p w14:paraId="70208034" w14:textId="77777777" w:rsidR="00E97F68" w:rsidRPr="007165DD" w:rsidRDefault="00E97F68" w:rsidP="00EA62CA">
            <w:pPr>
              <w:jc w:val="center"/>
              <w:rPr>
                <w:rFonts w:ascii="Century Gothic" w:eastAsia="Microsoft Yi Baiti" w:hAnsi="Century Gothic"/>
                <w:b/>
                <w:sz w:val="16"/>
                <w:szCs w:val="16"/>
              </w:rPr>
            </w:pPr>
            <w:r w:rsidRPr="007165DD">
              <w:rPr>
                <w:rFonts w:ascii="Century Gothic" w:eastAsia="Microsoft Yi Baiti" w:hAnsi="Century Gothic"/>
                <w:b/>
                <w:sz w:val="16"/>
                <w:szCs w:val="16"/>
              </w:rPr>
              <w:t>NOMBRE DEL LICITANTE</w:t>
            </w:r>
          </w:p>
        </w:tc>
        <w:tc>
          <w:tcPr>
            <w:tcW w:w="4580" w:type="dxa"/>
            <w:shd w:val="clear" w:color="auto" w:fill="auto"/>
            <w:vAlign w:val="center"/>
          </w:tcPr>
          <w:p w14:paraId="29E34B9E" w14:textId="77777777" w:rsidR="00E97F68" w:rsidRPr="007165DD" w:rsidRDefault="00E97F68" w:rsidP="00EA62CA">
            <w:pPr>
              <w:jc w:val="center"/>
              <w:rPr>
                <w:rFonts w:ascii="Century Gothic" w:eastAsia="Microsoft Yi Baiti" w:hAnsi="Century Gothic"/>
                <w:b/>
                <w:sz w:val="16"/>
                <w:szCs w:val="16"/>
              </w:rPr>
            </w:pPr>
            <w:r w:rsidRPr="007165DD">
              <w:rPr>
                <w:rFonts w:ascii="Century Gothic" w:eastAsia="Microsoft Yi Baiti" w:hAnsi="Century Gothic"/>
                <w:b/>
                <w:sz w:val="16"/>
                <w:szCs w:val="16"/>
              </w:rPr>
              <w:t>RESULTADO</w:t>
            </w:r>
          </w:p>
        </w:tc>
      </w:tr>
      <w:tr w:rsidR="00305269" w:rsidRPr="007165DD" w14:paraId="3A4B9D4F" w14:textId="77777777" w:rsidTr="00EA62CA">
        <w:trPr>
          <w:trHeight w:val="414"/>
        </w:trPr>
        <w:tc>
          <w:tcPr>
            <w:tcW w:w="529" w:type="dxa"/>
            <w:shd w:val="clear" w:color="auto" w:fill="auto"/>
            <w:vAlign w:val="center"/>
          </w:tcPr>
          <w:p w14:paraId="0A95DFB2" w14:textId="77777777" w:rsidR="00305269" w:rsidRPr="007165DD" w:rsidRDefault="00305269" w:rsidP="00305269">
            <w:pPr>
              <w:jc w:val="center"/>
              <w:rPr>
                <w:rFonts w:ascii="Century Gothic" w:eastAsia="Microsoft Yi Baiti" w:hAnsi="Century Gothic" w:cs="Arial"/>
                <w:sz w:val="16"/>
                <w:szCs w:val="16"/>
              </w:rPr>
            </w:pPr>
            <w:r w:rsidRPr="007165DD">
              <w:rPr>
                <w:rFonts w:ascii="Century Gothic" w:eastAsia="Microsoft Yi Baiti" w:hAnsi="Century Gothic" w:cs="Arial"/>
                <w:sz w:val="16"/>
                <w:szCs w:val="16"/>
              </w:rPr>
              <w:t>1</w:t>
            </w:r>
          </w:p>
        </w:tc>
        <w:tc>
          <w:tcPr>
            <w:tcW w:w="3719" w:type="dxa"/>
            <w:shd w:val="clear" w:color="auto" w:fill="auto"/>
            <w:vAlign w:val="center"/>
          </w:tcPr>
          <w:p w14:paraId="32B37845" w14:textId="75C5B131" w:rsidR="00305269" w:rsidRPr="007165DD" w:rsidRDefault="00305269" w:rsidP="00305269">
            <w:pPr>
              <w:jc w:val="both"/>
              <w:rPr>
                <w:rFonts w:ascii="Century Gothic" w:eastAsia="Microsoft Yi Baiti" w:hAnsi="Century Gothic" w:cs="Arial"/>
                <w:b/>
                <w:sz w:val="16"/>
                <w:szCs w:val="16"/>
              </w:rPr>
            </w:pPr>
            <w:r w:rsidRPr="007165DD">
              <w:rPr>
                <w:rFonts w:ascii="Century Gothic" w:eastAsia="Microsoft Yi Baiti" w:hAnsi="Century Gothic" w:cs="Arial"/>
                <w:b/>
                <w:color w:val="0000CC"/>
                <w:sz w:val="16"/>
                <w:szCs w:val="16"/>
              </w:rPr>
              <w:t>Constructora de Alto Rendimiento Productivo S.A. de C.V.</w:t>
            </w:r>
          </w:p>
        </w:tc>
        <w:tc>
          <w:tcPr>
            <w:tcW w:w="4580" w:type="dxa"/>
            <w:shd w:val="clear" w:color="auto" w:fill="auto"/>
            <w:vAlign w:val="center"/>
          </w:tcPr>
          <w:p w14:paraId="2A19C948" w14:textId="77777777" w:rsidR="00305269" w:rsidRPr="007165DD" w:rsidRDefault="00305269" w:rsidP="00305269">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ACEPTADO</w:t>
            </w:r>
          </w:p>
        </w:tc>
      </w:tr>
    </w:tbl>
    <w:p w14:paraId="2C4C31BD" w14:textId="77777777" w:rsidR="00E97F68" w:rsidRPr="007165DD" w:rsidRDefault="00E97F68" w:rsidP="00E97F68">
      <w:pPr>
        <w:rPr>
          <w:rFonts w:ascii="Century Gothic" w:eastAsia="Microsoft Yi Baiti" w:hAnsi="Century Gothic"/>
          <w:sz w:val="16"/>
          <w:szCs w:val="16"/>
        </w:rPr>
      </w:pPr>
    </w:p>
    <w:p w14:paraId="021CE3C6" w14:textId="14B37438" w:rsidR="00E97F68" w:rsidRPr="007165DD" w:rsidRDefault="00E97F68" w:rsidP="00E97F68">
      <w:pPr>
        <w:tabs>
          <w:tab w:val="left" w:pos="0"/>
          <w:tab w:val="left" w:pos="993"/>
        </w:tabs>
        <w:jc w:val="both"/>
        <w:rPr>
          <w:rFonts w:ascii="Century Gothic" w:eastAsia="Microsoft Yi Baiti" w:hAnsi="Century Gothic" w:cs="Arial"/>
          <w:sz w:val="16"/>
          <w:szCs w:val="16"/>
        </w:rPr>
      </w:pPr>
      <w:r w:rsidRPr="007165DD">
        <w:rPr>
          <w:rFonts w:ascii="Century Gothic" w:eastAsia="Microsoft Yi Baiti" w:hAnsi="Century Gothic"/>
          <w:sz w:val="16"/>
          <w:szCs w:val="16"/>
        </w:rPr>
        <w:lastRenderedPageBreak/>
        <w:t>Una vez que los licitantes</w:t>
      </w:r>
      <w:r w:rsidRPr="007165DD">
        <w:rPr>
          <w:rFonts w:ascii="Century Gothic" w:eastAsia="Microsoft Yi Baiti" w:hAnsi="Century Gothic" w:cs="Arial"/>
          <w:sz w:val="16"/>
          <w:szCs w:val="16"/>
        </w:rPr>
        <w:t xml:space="preserve"> participantes cumplen </w:t>
      </w:r>
      <w:r w:rsidRPr="007165DD">
        <w:rPr>
          <w:rFonts w:ascii="Century Gothic" w:eastAsia="Microsoft Yi Baiti" w:hAnsi="Century Gothic" w:cs="Arial"/>
          <w:b/>
          <w:sz w:val="16"/>
          <w:szCs w:val="16"/>
        </w:rPr>
        <w:t>SATISFACTORIAMENTE</w:t>
      </w:r>
      <w:r w:rsidRPr="007165DD">
        <w:rPr>
          <w:rFonts w:ascii="Century Gothic" w:eastAsia="Microsoft Yi Baiti" w:hAnsi="Century Gothic" w:cs="Arial"/>
          <w:sz w:val="16"/>
          <w:szCs w:val="16"/>
        </w:rPr>
        <w:t xml:space="preserve"> con la documentación técnica de acuerdo a las bases de la licitación se determina como</w:t>
      </w:r>
      <w:r w:rsidRPr="007165DD">
        <w:rPr>
          <w:rFonts w:ascii="Century Gothic" w:eastAsia="Microsoft Yi Baiti" w:hAnsi="Century Gothic" w:cs="Arial"/>
          <w:b/>
          <w:sz w:val="16"/>
          <w:szCs w:val="16"/>
        </w:rPr>
        <w:t xml:space="preserve"> SOLVENTE </w:t>
      </w:r>
      <w:r w:rsidRPr="007165DD">
        <w:rPr>
          <w:rFonts w:ascii="Century Gothic" w:eastAsia="Microsoft Yi Baiti" w:hAnsi="Century Gothic" w:cs="Arial"/>
          <w:sz w:val="16"/>
          <w:szCs w:val="16"/>
        </w:rPr>
        <w:t>a</w:t>
      </w:r>
      <w:r w:rsidR="00305269" w:rsidRPr="007165DD">
        <w:rPr>
          <w:rFonts w:ascii="Century Gothic" w:eastAsia="Microsoft Yi Baiti" w:hAnsi="Century Gothic" w:cs="Arial"/>
          <w:sz w:val="16"/>
          <w:szCs w:val="16"/>
        </w:rPr>
        <w:t>l</w:t>
      </w:r>
      <w:r w:rsidRPr="007165DD">
        <w:rPr>
          <w:rFonts w:ascii="Century Gothic" w:eastAsia="Microsoft Yi Baiti" w:hAnsi="Century Gothic" w:cs="Arial"/>
          <w:sz w:val="16"/>
          <w:szCs w:val="16"/>
        </w:rPr>
        <w:t xml:space="preserve"> licitante</w:t>
      </w:r>
      <w:r w:rsidRPr="007165DD">
        <w:rPr>
          <w:rFonts w:ascii="Century Gothic" w:eastAsia="Microsoft Yi Baiti" w:hAnsi="Century Gothic" w:cs="Arial"/>
          <w:b/>
          <w:sz w:val="16"/>
          <w:szCs w:val="16"/>
        </w:rPr>
        <w:t>:</w:t>
      </w:r>
      <w:r w:rsidRPr="007165DD">
        <w:rPr>
          <w:rFonts w:ascii="Century Gothic" w:eastAsia="Microsoft Yi Baiti" w:hAnsi="Century Gothic" w:cs="Arial"/>
          <w:b/>
          <w:color w:val="0000CC"/>
          <w:sz w:val="16"/>
          <w:szCs w:val="16"/>
        </w:rPr>
        <w:t xml:space="preserve"> </w:t>
      </w:r>
      <w:r w:rsidRPr="007165DD">
        <w:rPr>
          <w:rFonts w:ascii="Century Gothic" w:eastAsia="Microsoft Yi Baiti" w:hAnsi="Century Gothic"/>
          <w:b/>
          <w:iCs/>
          <w:noProof/>
          <w:sz w:val="16"/>
          <w:szCs w:val="16"/>
        </w:rPr>
        <w:fldChar w:fldCharType="begin"/>
      </w:r>
      <w:r w:rsidRPr="007165DD">
        <w:rPr>
          <w:rFonts w:ascii="Century Gothic" w:eastAsia="Microsoft Yi Baiti" w:hAnsi="Century Gothic"/>
          <w:b/>
          <w:iCs/>
          <w:noProof/>
          <w:sz w:val="16"/>
          <w:szCs w:val="16"/>
        </w:rPr>
        <w:instrText xml:space="preserve"> MERGEFIELD EMPRESA_1 </w:instrText>
      </w:r>
      <w:r w:rsidRPr="007165DD">
        <w:rPr>
          <w:rFonts w:ascii="Century Gothic" w:eastAsia="Microsoft Yi Baiti" w:hAnsi="Century Gothic"/>
          <w:b/>
          <w:iCs/>
          <w:noProof/>
          <w:sz w:val="16"/>
          <w:szCs w:val="16"/>
        </w:rPr>
        <w:fldChar w:fldCharType="end"/>
      </w:r>
      <w:r w:rsidR="00305269" w:rsidRPr="007165DD">
        <w:rPr>
          <w:rFonts w:ascii="Century Gothic" w:eastAsia="Century Gothic" w:hAnsi="Century Gothic" w:cs="Century Gothic"/>
          <w:sz w:val="16"/>
          <w:szCs w:val="16"/>
        </w:rPr>
        <w:t xml:space="preserve"> </w:t>
      </w:r>
      <w:r w:rsidR="00305269" w:rsidRPr="007165DD">
        <w:rPr>
          <w:rFonts w:ascii="Century Gothic" w:eastAsia="Microsoft Yi Baiti" w:hAnsi="Century Gothic" w:cs="Arial"/>
          <w:b/>
          <w:color w:val="0000FF"/>
          <w:sz w:val="16"/>
          <w:szCs w:val="16"/>
          <w:lang w:eastAsia="en-US"/>
        </w:rPr>
        <w:t>Constructora de Alto Rendimiento Productivo</w:t>
      </w:r>
      <w:r w:rsidR="00305269" w:rsidRPr="007165DD">
        <w:rPr>
          <w:rFonts w:ascii="Century Gothic" w:eastAsia="Century Gothic" w:hAnsi="Century Gothic" w:cs="Century Gothic"/>
          <w:sz w:val="16"/>
          <w:szCs w:val="16"/>
        </w:rPr>
        <w:t xml:space="preserve"> </w:t>
      </w:r>
      <w:r w:rsidR="00305269" w:rsidRPr="007165DD">
        <w:rPr>
          <w:rFonts w:ascii="Century Gothic" w:eastAsia="Microsoft Yi Baiti" w:hAnsi="Century Gothic" w:cs="Arial"/>
          <w:b/>
          <w:color w:val="0000FF"/>
          <w:sz w:val="16"/>
          <w:szCs w:val="16"/>
          <w:lang w:eastAsia="en-US"/>
        </w:rPr>
        <w:t>S.A. de C.V.</w:t>
      </w:r>
      <w:r w:rsidRPr="007165DD">
        <w:rPr>
          <w:rFonts w:ascii="Century Gothic" w:eastAsia="Microsoft Yi Baiti" w:hAnsi="Century Gothic"/>
          <w:b/>
          <w:iCs/>
          <w:noProof/>
          <w:color w:val="0000CC"/>
          <w:sz w:val="16"/>
          <w:szCs w:val="16"/>
        </w:rPr>
        <w:t xml:space="preserve"> </w:t>
      </w:r>
      <w:r w:rsidRPr="007165DD">
        <w:rPr>
          <w:rFonts w:ascii="Century Gothic" w:eastAsia="Microsoft Yi Baiti" w:hAnsi="Century Gothic" w:cs="Arial"/>
          <w:sz w:val="16"/>
          <w:szCs w:val="16"/>
        </w:rPr>
        <w:t>para seguir participando en el procedimiento de Licitación Pública Estatal</w:t>
      </w:r>
      <w:r w:rsidRPr="007165DD">
        <w:rPr>
          <w:rFonts w:ascii="Century Gothic" w:eastAsia="Microsoft Yi Baiti" w:hAnsi="Century Gothic" w:cs="Arial"/>
          <w:b/>
          <w:sz w:val="16"/>
          <w:szCs w:val="16"/>
        </w:rPr>
        <w:t>.</w:t>
      </w:r>
    </w:p>
    <w:p w14:paraId="1D83FE16" w14:textId="35A39293" w:rsidR="00E97F68" w:rsidRPr="007165DD" w:rsidRDefault="00E97F68" w:rsidP="00E97F68">
      <w:pPr>
        <w:tabs>
          <w:tab w:val="left" w:pos="1053"/>
        </w:tabs>
        <w:spacing w:line="276" w:lineRule="auto"/>
        <w:jc w:val="both"/>
        <w:rPr>
          <w:rFonts w:ascii="Century Gothic" w:eastAsia="Microsoft Yi Baiti" w:hAnsi="Century Gothic"/>
          <w:sz w:val="16"/>
          <w:szCs w:val="16"/>
        </w:rPr>
      </w:pPr>
      <w:r w:rsidRPr="007165DD">
        <w:rPr>
          <w:rFonts w:ascii="Century Gothic" w:eastAsia="Microsoft Yi Baiti" w:hAnsi="Century Gothic"/>
          <w:sz w:val="16"/>
          <w:szCs w:val="16"/>
        </w:rPr>
        <w:t xml:space="preserve">Se da por terminado el presente acto a las </w:t>
      </w:r>
      <w:r w:rsidR="00305269" w:rsidRPr="007165DD">
        <w:rPr>
          <w:rFonts w:ascii="Century Gothic" w:eastAsia="Microsoft Yi Baiti" w:hAnsi="Century Gothic"/>
          <w:b/>
          <w:noProof/>
          <w:color w:val="0000CC"/>
          <w:sz w:val="16"/>
          <w:szCs w:val="16"/>
        </w:rPr>
        <w:t>14:</w:t>
      </w:r>
      <w:r w:rsidR="00094BEC">
        <w:rPr>
          <w:rFonts w:ascii="Century Gothic" w:eastAsia="Microsoft Yi Baiti" w:hAnsi="Century Gothic"/>
          <w:b/>
          <w:noProof/>
          <w:color w:val="0000CC"/>
          <w:sz w:val="16"/>
          <w:szCs w:val="16"/>
        </w:rPr>
        <w:t>06</w:t>
      </w:r>
      <w:r w:rsidRPr="007165DD">
        <w:rPr>
          <w:rFonts w:ascii="Century Gothic" w:eastAsia="Microsoft Yi Baiti" w:hAnsi="Century Gothic"/>
          <w:b/>
          <w:noProof/>
          <w:color w:val="0000CC"/>
          <w:sz w:val="16"/>
          <w:szCs w:val="16"/>
        </w:rPr>
        <w:t xml:space="preserve"> </w:t>
      </w:r>
      <w:r w:rsidRPr="007165DD">
        <w:rPr>
          <w:rFonts w:ascii="Century Gothic" w:eastAsia="Microsoft Yi Baiti" w:hAnsi="Century Gothic"/>
          <w:sz w:val="16"/>
          <w:szCs w:val="16"/>
        </w:rPr>
        <w:t xml:space="preserve">horas, del día de su inicio, firmando de conformidad y como constancia en todas sus hojas, las personas que en ella intervinieron, así mismo se les entrega a los asistentes una copia del presente documento, y </w:t>
      </w:r>
      <w:r w:rsidRPr="007165DD">
        <w:rPr>
          <w:rFonts w:ascii="Century Gothic" w:eastAsia="Microsoft Yi Baiti" w:hAnsi="Century Gothic" w:cs="Arial"/>
          <w:sz w:val="16"/>
          <w:szCs w:val="16"/>
        </w:rPr>
        <w:t>se procede a la apertura de la propuesta económica conforme al calendario de actividades previsto en la Licitación Pública Estatal.</w:t>
      </w:r>
    </w:p>
    <w:p w14:paraId="739CFF7C" w14:textId="77777777" w:rsidR="00E97F68" w:rsidRPr="007165DD" w:rsidRDefault="00E97F68" w:rsidP="00E97F68">
      <w:pPr>
        <w:spacing w:after="120"/>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E97F68" w:rsidRPr="007165DD" w14:paraId="411945EE" w14:textId="77777777" w:rsidTr="00EA62CA">
        <w:trPr>
          <w:trHeight w:hRule="exact" w:val="420"/>
        </w:trPr>
        <w:tc>
          <w:tcPr>
            <w:tcW w:w="426" w:type="dxa"/>
            <w:shd w:val="clear" w:color="auto" w:fill="auto"/>
            <w:vAlign w:val="center"/>
          </w:tcPr>
          <w:p w14:paraId="69022211" w14:textId="77777777" w:rsidR="00E97F68" w:rsidRPr="007165DD" w:rsidRDefault="00E97F68" w:rsidP="00EA62CA">
            <w:pPr>
              <w:jc w:val="center"/>
              <w:rPr>
                <w:rFonts w:ascii="Century Gothic" w:eastAsia="Microsoft Yi Baiti" w:hAnsi="Century Gothic" w:cs="Arial"/>
                <w:b/>
                <w:sz w:val="16"/>
                <w:szCs w:val="16"/>
              </w:rPr>
            </w:pPr>
            <w:proofErr w:type="spellStart"/>
            <w:r w:rsidRPr="007165DD">
              <w:rPr>
                <w:rFonts w:ascii="Century Gothic" w:eastAsia="Microsoft Yi Baiti" w:hAnsi="Century Gothic" w:cs="Arial"/>
                <w:b/>
                <w:sz w:val="16"/>
                <w:szCs w:val="16"/>
              </w:rPr>
              <w:t>N°</w:t>
            </w:r>
            <w:proofErr w:type="spellEnd"/>
          </w:p>
        </w:tc>
        <w:tc>
          <w:tcPr>
            <w:tcW w:w="3273" w:type="dxa"/>
            <w:shd w:val="clear" w:color="auto" w:fill="auto"/>
            <w:vAlign w:val="center"/>
          </w:tcPr>
          <w:p w14:paraId="11E1E748" w14:textId="77777777" w:rsidR="00E97F68" w:rsidRPr="007165DD" w:rsidRDefault="00E97F68" w:rsidP="00EA62CA">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NOMBRE DEL LICITANTE</w:t>
            </w:r>
          </w:p>
        </w:tc>
        <w:tc>
          <w:tcPr>
            <w:tcW w:w="3213" w:type="dxa"/>
            <w:shd w:val="clear" w:color="auto" w:fill="auto"/>
            <w:vAlign w:val="center"/>
          </w:tcPr>
          <w:p w14:paraId="2272675C" w14:textId="77777777" w:rsidR="00E97F68" w:rsidRPr="007165DD" w:rsidRDefault="00E97F68" w:rsidP="00EA62CA">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19F402B9" w14:textId="77777777" w:rsidR="00E97F68" w:rsidRPr="007165DD" w:rsidRDefault="00E97F68" w:rsidP="00EA62CA">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FIRMA</w:t>
            </w:r>
          </w:p>
        </w:tc>
      </w:tr>
      <w:tr w:rsidR="00305269" w:rsidRPr="007165DD" w14:paraId="444FD0F5" w14:textId="77777777" w:rsidTr="00EA62CA">
        <w:trPr>
          <w:trHeight w:val="469"/>
        </w:trPr>
        <w:tc>
          <w:tcPr>
            <w:tcW w:w="426" w:type="dxa"/>
            <w:shd w:val="clear" w:color="auto" w:fill="auto"/>
            <w:vAlign w:val="center"/>
          </w:tcPr>
          <w:p w14:paraId="019C8352" w14:textId="77777777" w:rsidR="00305269" w:rsidRPr="007165DD" w:rsidRDefault="00305269" w:rsidP="00305269">
            <w:pPr>
              <w:jc w:val="center"/>
              <w:rPr>
                <w:rFonts w:ascii="Century Gothic" w:eastAsia="Microsoft Yi Baiti" w:hAnsi="Century Gothic" w:cs="Arial"/>
                <w:sz w:val="16"/>
                <w:szCs w:val="16"/>
              </w:rPr>
            </w:pPr>
            <w:r w:rsidRPr="007165DD">
              <w:rPr>
                <w:rFonts w:ascii="Century Gothic" w:eastAsia="Microsoft Yi Baiti" w:hAnsi="Century Gothic" w:cs="Arial"/>
                <w:sz w:val="16"/>
                <w:szCs w:val="16"/>
              </w:rPr>
              <w:t>1</w:t>
            </w:r>
          </w:p>
        </w:tc>
        <w:tc>
          <w:tcPr>
            <w:tcW w:w="3273" w:type="dxa"/>
            <w:shd w:val="clear" w:color="auto" w:fill="auto"/>
            <w:vAlign w:val="center"/>
          </w:tcPr>
          <w:p w14:paraId="6C669BAE" w14:textId="73773023" w:rsidR="00305269" w:rsidRPr="007165DD" w:rsidRDefault="00305269" w:rsidP="00305269">
            <w:pPr>
              <w:jc w:val="both"/>
              <w:rPr>
                <w:rFonts w:ascii="Century Gothic" w:eastAsia="Microsoft Yi Baiti" w:hAnsi="Century Gothic" w:cs="Arial"/>
                <w:b/>
                <w:color w:val="0000CC"/>
                <w:sz w:val="16"/>
                <w:szCs w:val="16"/>
              </w:rPr>
            </w:pPr>
            <w:r w:rsidRPr="007165DD">
              <w:rPr>
                <w:rFonts w:ascii="Century Gothic" w:eastAsia="Century Gothic" w:hAnsi="Century Gothic" w:cs="Century Gothic"/>
                <w:color w:val="0000CC"/>
                <w:sz w:val="16"/>
                <w:szCs w:val="16"/>
              </w:rPr>
              <w:t>Constructora de Alto Rendimiento Productivo S.A. de C.V.</w:t>
            </w:r>
          </w:p>
        </w:tc>
        <w:tc>
          <w:tcPr>
            <w:tcW w:w="3213" w:type="dxa"/>
            <w:shd w:val="clear" w:color="auto" w:fill="auto"/>
            <w:vAlign w:val="center"/>
          </w:tcPr>
          <w:p w14:paraId="376F5993" w14:textId="2ED60C30" w:rsidR="00305269" w:rsidRPr="007165DD" w:rsidRDefault="00305269" w:rsidP="00305269">
            <w:pPr>
              <w:jc w:val="center"/>
              <w:rPr>
                <w:rFonts w:ascii="Century Gothic" w:eastAsia="Microsoft Yi Baiti" w:hAnsi="Century Gothic" w:cs="Arial"/>
                <w:color w:val="0000CC"/>
                <w:sz w:val="16"/>
                <w:szCs w:val="16"/>
              </w:rPr>
            </w:pPr>
          </w:p>
        </w:tc>
        <w:tc>
          <w:tcPr>
            <w:tcW w:w="1985" w:type="dxa"/>
            <w:shd w:val="clear" w:color="auto" w:fill="auto"/>
            <w:vAlign w:val="center"/>
          </w:tcPr>
          <w:p w14:paraId="45CC290E" w14:textId="77777777" w:rsidR="00305269" w:rsidRPr="007165DD" w:rsidRDefault="00305269" w:rsidP="00305269">
            <w:pPr>
              <w:jc w:val="center"/>
              <w:rPr>
                <w:rFonts w:ascii="Century Gothic" w:eastAsia="Microsoft Yi Baiti" w:hAnsi="Century Gothic" w:cs="Arial"/>
                <w:b/>
                <w:sz w:val="16"/>
                <w:szCs w:val="16"/>
              </w:rPr>
            </w:pPr>
          </w:p>
        </w:tc>
      </w:tr>
      <w:tr w:rsidR="00E97F68" w:rsidRPr="007165DD" w14:paraId="60C89944" w14:textId="77777777" w:rsidTr="00EA62CA">
        <w:trPr>
          <w:trHeight w:val="469"/>
        </w:trPr>
        <w:tc>
          <w:tcPr>
            <w:tcW w:w="426" w:type="dxa"/>
            <w:shd w:val="clear" w:color="auto" w:fill="auto"/>
            <w:vAlign w:val="center"/>
          </w:tcPr>
          <w:p w14:paraId="45101CCC" w14:textId="77777777" w:rsidR="00E97F68" w:rsidRPr="007165DD" w:rsidRDefault="00E97F68" w:rsidP="00EA62CA">
            <w:pPr>
              <w:jc w:val="center"/>
              <w:rPr>
                <w:rFonts w:ascii="Century Gothic" w:eastAsia="Microsoft Yi Baiti" w:hAnsi="Century Gothic" w:cs="Arial"/>
                <w:sz w:val="16"/>
                <w:szCs w:val="16"/>
              </w:rPr>
            </w:pPr>
            <w:r w:rsidRPr="007165DD">
              <w:rPr>
                <w:rFonts w:ascii="Century Gothic" w:eastAsia="Microsoft Yi Baiti" w:hAnsi="Century Gothic" w:cs="Arial"/>
                <w:sz w:val="16"/>
                <w:szCs w:val="16"/>
              </w:rPr>
              <w:t>2</w:t>
            </w:r>
          </w:p>
        </w:tc>
        <w:tc>
          <w:tcPr>
            <w:tcW w:w="3273" w:type="dxa"/>
            <w:shd w:val="clear" w:color="auto" w:fill="auto"/>
            <w:vAlign w:val="center"/>
          </w:tcPr>
          <w:p w14:paraId="162D9721" w14:textId="77777777" w:rsidR="00E97F68" w:rsidRPr="007165DD" w:rsidRDefault="00E97F68" w:rsidP="00EA62CA">
            <w:pPr>
              <w:jc w:val="both"/>
              <w:rPr>
                <w:rFonts w:ascii="Century Gothic" w:eastAsia="Microsoft Yi Baiti" w:hAnsi="Century Gothic"/>
                <w:b/>
                <w:iCs/>
                <w:noProof/>
                <w:color w:val="0000CC"/>
                <w:sz w:val="16"/>
                <w:szCs w:val="16"/>
              </w:rPr>
            </w:pPr>
            <w:r w:rsidRPr="007165DD">
              <w:rPr>
                <w:rFonts w:ascii="Century Gothic" w:eastAsia="Microsoft Yi Baiti" w:hAnsi="Century Gothic"/>
                <w:b/>
                <w:iCs/>
                <w:noProof/>
                <w:sz w:val="16"/>
                <w:szCs w:val="16"/>
              </w:rPr>
              <w:fldChar w:fldCharType="begin"/>
            </w:r>
            <w:r w:rsidRPr="007165DD">
              <w:rPr>
                <w:rFonts w:ascii="Century Gothic" w:eastAsia="Microsoft Yi Baiti" w:hAnsi="Century Gothic"/>
                <w:b/>
                <w:iCs/>
                <w:noProof/>
                <w:sz w:val="16"/>
                <w:szCs w:val="16"/>
              </w:rPr>
              <w:instrText xml:space="preserve"> MERGEFIELD EMPRESA_2 </w:instrText>
            </w:r>
            <w:r w:rsidRPr="007165DD">
              <w:rPr>
                <w:rFonts w:ascii="Century Gothic" w:eastAsia="Microsoft Yi Baiti" w:hAnsi="Century Gothic"/>
                <w:b/>
                <w:iCs/>
                <w:noProof/>
                <w:sz w:val="16"/>
                <w:szCs w:val="16"/>
              </w:rPr>
              <w:fldChar w:fldCharType="end"/>
            </w:r>
          </w:p>
        </w:tc>
        <w:tc>
          <w:tcPr>
            <w:tcW w:w="3213" w:type="dxa"/>
            <w:shd w:val="clear" w:color="auto" w:fill="auto"/>
            <w:vAlign w:val="center"/>
          </w:tcPr>
          <w:p w14:paraId="6E0B785F" w14:textId="77777777" w:rsidR="00E97F68" w:rsidRPr="007165DD" w:rsidRDefault="00E97F68" w:rsidP="00EA62CA">
            <w:pPr>
              <w:jc w:val="center"/>
              <w:rPr>
                <w:rFonts w:ascii="Century Gothic" w:eastAsia="Microsoft Yi Baiti" w:hAnsi="Century Gothic" w:cs="Arial"/>
                <w:sz w:val="16"/>
                <w:szCs w:val="16"/>
              </w:rPr>
            </w:pPr>
          </w:p>
        </w:tc>
        <w:tc>
          <w:tcPr>
            <w:tcW w:w="1985" w:type="dxa"/>
            <w:shd w:val="clear" w:color="auto" w:fill="auto"/>
            <w:vAlign w:val="center"/>
          </w:tcPr>
          <w:p w14:paraId="4915B4DF" w14:textId="77777777" w:rsidR="00E97F68" w:rsidRPr="007165DD" w:rsidRDefault="00E97F68" w:rsidP="00EA62CA">
            <w:pPr>
              <w:jc w:val="center"/>
              <w:rPr>
                <w:rFonts w:ascii="Century Gothic" w:eastAsia="Microsoft Yi Baiti" w:hAnsi="Century Gothic" w:cs="Arial"/>
                <w:b/>
                <w:sz w:val="16"/>
                <w:szCs w:val="16"/>
              </w:rPr>
            </w:pPr>
          </w:p>
        </w:tc>
      </w:tr>
      <w:tr w:rsidR="00E97F68" w:rsidRPr="007165DD" w14:paraId="1E36024A" w14:textId="77777777" w:rsidTr="00EA62CA">
        <w:trPr>
          <w:trHeight w:val="469"/>
        </w:trPr>
        <w:tc>
          <w:tcPr>
            <w:tcW w:w="426" w:type="dxa"/>
            <w:shd w:val="clear" w:color="auto" w:fill="auto"/>
            <w:vAlign w:val="center"/>
          </w:tcPr>
          <w:p w14:paraId="0AAC9FC5" w14:textId="77777777" w:rsidR="00E97F68" w:rsidRPr="007165DD" w:rsidRDefault="00E97F68" w:rsidP="00EA62CA">
            <w:pPr>
              <w:jc w:val="center"/>
              <w:rPr>
                <w:rFonts w:ascii="Century Gothic" w:eastAsia="Microsoft Yi Baiti" w:hAnsi="Century Gothic" w:cs="Arial"/>
                <w:sz w:val="16"/>
                <w:szCs w:val="16"/>
              </w:rPr>
            </w:pPr>
            <w:r w:rsidRPr="007165DD">
              <w:rPr>
                <w:rFonts w:ascii="Century Gothic" w:eastAsia="Microsoft Yi Baiti" w:hAnsi="Century Gothic" w:cs="Arial"/>
                <w:sz w:val="16"/>
                <w:szCs w:val="16"/>
              </w:rPr>
              <w:t>3</w:t>
            </w:r>
          </w:p>
        </w:tc>
        <w:tc>
          <w:tcPr>
            <w:tcW w:w="3273" w:type="dxa"/>
            <w:shd w:val="clear" w:color="auto" w:fill="auto"/>
            <w:vAlign w:val="center"/>
          </w:tcPr>
          <w:p w14:paraId="1B7A08C8" w14:textId="77777777" w:rsidR="00E97F68" w:rsidRPr="007165DD" w:rsidRDefault="00E97F68" w:rsidP="00EA62CA">
            <w:pPr>
              <w:jc w:val="both"/>
              <w:rPr>
                <w:rFonts w:ascii="Century Gothic" w:eastAsia="Microsoft Yi Baiti" w:hAnsi="Century Gothic"/>
                <w:b/>
                <w:iCs/>
                <w:noProof/>
                <w:color w:val="0000CC"/>
                <w:sz w:val="16"/>
                <w:szCs w:val="16"/>
              </w:rPr>
            </w:pPr>
            <w:r w:rsidRPr="007165DD">
              <w:rPr>
                <w:rFonts w:ascii="Century Gothic" w:eastAsia="Microsoft Yi Baiti" w:hAnsi="Century Gothic"/>
                <w:b/>
                <w:iCs/>
                <w:noProof/>
                <w:sz w:val="16"/>
                <w:szCs w:val="16"/>
              </w:rPr>
              <w:fldChar w:fldCharType="begin"/>
            </w:r>
            <w:r w:rsidRPr="007165DD">
              <w:rPr>
                <w:rFonts w:ascii="Century Gothic" w:eastAsia="Microsoft Yi Baiti" w:hAnsi="Century Gothic"/>
                <w:b/>
                <w:iCs/>
                <w:noProof/>
                <w:sz w:val="16"/>
                <w:szCs w:val="16"/>
              </w:rPr>
              <w:instrText xml:space="preserve"> MERGEFIELD EMPRESA_3 </w:instrText>
            </w:r>
            <w:r w:rsidRPr="007165DD">
              <w:rPr>
                <w:rFonts w:ascii="Century Gothic" w:eastAsia="Microsoft Yi Baiti" w:hAnsi="Century Gothic"/>
                <w:b/>
                <w:iCs/>
                <w:noProof/>
                <w:sz w:val="16"/>
                <w:szCs w:val="16"/>
              </w:rPr>
              <w:fldChar w:fldCharType="end"/>
            </w:r>
          </w:p>
        </w:tc>
        <w:tc>
          <w:tcPr>
            <w:tcW w:w="3213" w:type="dxa"/>
            <w:shd w:val="clear" w:color="auto" w:fill="auto"/>
            <w:vAlign w:val="center"/>
          </w:tcPr>
          <w:p w14:paraId="33AFADAF" w14:textId="77777777" w:rsidR="00E97F68" w:rsidRPr="007165DD" w:rsidRDefault="00E97F68" w:rsidP="00EA62CA">
            <w:pPr>
              <w:jc w:val="center"/>
              <w:rPr>
                <w:rFonts w:ascii="Century Gothic" w:eastAsia="Microsoft Yi Baiti" w:hAnsi="Century Gothic" w:cs="Arial"/>
                <w:sz w:val="16"/>
                <w:szCs w:val="16"/>
              </w:rPr>
            </w:pPr>
          </w:p>
        </w:tc>
        <w:tc>
          <w:tcPr>
            <w:tcW w:w="1985" w:type="dxa"/>
            <w:shd w:val="clear" w:color="auto" w:fill="auto"/>
            <w:vAlign w:val="center"/>
          </w:tcPr>
          <w:p w14:paraId="75A6E1EC" w14:textId="77777777" w:rsidR="00E97F68" w:rsidRPr="007165DD" w:rsidRDefault="00E97F68" w:rsidP="00EA62CA">
            <w:pPr>
              <w:jc w:val="center"/>
              <w:rPr>
                <w:rFonts w:ascii="Century Gothic" w:eastAsia="Microsoft Yi Baiti" w:hAnsi="Century Gothic" w:cs="Arial"/>
                <w:b/>
                <w:sz w:val="16"/>
                <w:szCs w:val="16"/>
              </w:rPr>
            </w:pPr>
          </w:p>
        </w:tc>
      </w:tr>
      <w:tr w:rsidR="00E97F68" w:rsidRPr="007165DD" w14:paraId="5230D7B6" w14:textId="77777777" w:rsidTr="00EA62CA">
        <w:trPr>
          <w:trHeight w:val="469"/>
        </w:trPr>
        <w:tc>
          <w:tcPr>
            <w:tcW w:w="426" w:type="dxa"/>
            <w:shd w:val="clear" w:color="auto" w:fill="auto"/>
            <w:vAlign w:val="center"/>
          </w:tcPr>
          <w:p w14:paraId="1902858F" w14:textId="77777777" w:rsidR="00E97F68" w:rsidRPr="007165DD" w:rsidRDefault="00E97F68" w:rsidP="00EA62CA">
            <w:pPr>
              <w:jc w:val="center"/>
              <w:rPr>
                <w:rFonts w:ascii="Century Gothic" w:eastAsia="Microsoft Yi Baiti" w:hAnsi="Century Gothic" w:cs="Arial"/>
                <w:sz w:val="16"/>
                <w:szCs w:val="16"/>
              </w:rPr>
            </w:pPr>
            <w:r w:rsidRPr="007165DD">
              <w:rPr>
                <w:rFonts w:ascii="Century Gothic" w:eastAsia="Microsoft Yi Baiti" w:hAnsi="Century Gothic" w:cs="Arial"/>
                <w:sz w:val="16"/>
                <w:szCs w:val="16"/>
              </w:rPr>
              <w:t>4</w:t>
            </w:r>
          </w:p>
        </w:tc>
        <w:tc>
          <w:tcPr>
            <w:tcW w:w="3273" w:type="dxa"/>
            <w:shd w:val="clear" w:color="auto" w:fill="auto"/>
            <w:vAlign w:val="center"/>
          </w:tcPr>
          <w:p w14:paraId="10CA8D07" w14:textId="77777777" w:rsidR="00E97F68" w:rsidRPr="007165DD" w:rsidRDefault="00E97F68" w:rsidP="00EA62CA">
            <w:pPr>
              <w:jc w:val="both"/>
              <w:rPr>
                <w:rFonts w:ascii="Century Gothic" w:eastAsia="Microsoft Yi Baiti" w:hAnsi="Century Gothic"/>
                <w:b/>
                <w:iCs/>
                <w:noProof/>
                <w:color w:val="0000CC"/>
                <w:sz w:val="16"/>
                <w:szCs w:val="16"/>
              </w:rPr>
            </w:pPr>
            <w:r w:rsidRPr="007165DD">
              <w:rPr>
                <w:rFonts w:ascii="Century Gothic" w:eastAsia="Microsoft Yi Baiti" w:hAnsi="Century Gothic"/>
                <w:b/>
                <w:iCs/>
                <w:noProof/>
                <w:sz w:val="16"/>
                <w:szCs w:val="16"/>
              </w:rPr>
              <w:fldChar w:fldCharType="begin"/>
            </w:r>
            <w:r w:rsidRPr="007165DD">
              <w:rPr>
                <w:rFonts w:ascii="Century Gothic" w:eastAsia="Microsoft Yi Baiti" w:hAnsi="Century Gothic"/>
                <w:b/>
                <w:iCs/>
                <w:noProof/>
                <w:sz w:val="16"/>
                <w:szCs w:val="16"/>
              </w:rPr>
              <w:instrText xml:space="preserve"> MERGEFIELD EMPRESA_4 </w:instrText>
            </w:r>
            <w:r w:rsidRPr="007165DD">
              <w:rPr>
                <w:rFonts w:ascii="Century Gothic" w:eastAsia="Microsoft Yi Baiti" w:hAnsi="Century Gothic"/>
                <w:b/>
                <w:iCs/>
                <w:noProof/>
                <w:sz w:val="16"/>
                <w:szCs w:val="16"/>
              </w:rPr>
              <w:fldChar w:fldCharType="end"/>
            </w:r>
          </w:p>
        </w:tc>
        <w:tc>
          <w:tcPr>
            <w:tcW w:w="3213" w:type="dxa"/>
            <w:shd w:val="clear" w:color="auto" w:fill="auto"/>
            <w:vAlign w:val="center"/>
          </w:tcPr>
          <w:p w14:paraId="4591035C" w14:textId="77777777" w:rsidR="00E97F68" w:rsidRPr="007165DD" w:rsidRDefault="00E97F68" w:rsidP="00EA62CA">
            <w:pPr>
              <w:jc w:val="center"/>
              <w:rPr>
                <w:rFonts w:ascii="Century Gothic" w:eastAsia="Microsoft Yi Baiti" w:hAnsi="Century Gothic" w:cs="Arial"/>
                <w:sz w:val="16"/>
                <w:szCs w:val="16"/>
              </w:rPr>
            </w:pPr>
          </w:p>
        </w:tc>
        <w:tc>
          <w:tcPr>
            <w:tcW w:w="1985" w:type="dxa"/>
            <w:shd w:val="clear" w:color="auto" w:fill="auto"/>
            <w:vAlign w:val="center"/>
          </w:tcPr>
          <w:p w14:paraId="673AB4A4" w14:textId="77777777" w:rsidR="00E97F68" w:rsidRPr="007165DD" w:rsidRDefault="00E97F68" w:rsidP="00EA62CA">
            <w:pPr>
              <w:jc w:val="center"/>
              <w:rPr>
                <w:rFonts w:ascii="Century Gothic" w:eastAsia="Microsoft Yi Baiti" w:hAnsi="Century Gothic" w:cs="Arial"/>
                <w:b/>
                <w:sz w:val="16"/>
                <w:szCs w:val="16"/>
              </w:rPr>
            </w:pPr>
          </w:p>
        </w:tc>
      </w:tr>
    </w:tbl>
    <w:p w14:paraId="36D03CAE" w14:textId="77777777" w:rsidR="00E97F68" w:rsidRPr="007165DD" w:rsidRDefault="00E97F68" w:rsidP="00E97F68">
      <w:pPr>
        <w:jc w:val="both"/>
        <w:rPr>
          <w:rFonts w:ascii="Century Gothic" w:eastAsia="Microsoft Yi Baiti" w:hAnsi="Century Gothic" w:cs="Arial"/>
          <w:b/>
          <w:sz w:val="16"/>
          <w:szCs w:val="16"/>
        </w:rPr>
      </w:pPr>
    </w:p>
    <w:p w14:paraId="6DB4B7B3" w14:textId="77777777" w:rsidR="00E97F68" w:rsidRPr="007165DD" w:rsidRDefault="00E97F68" w:rsidP="00E97F68">
      <w:pPr>
        <w:jc w:val="both"/>
        <w:rPr>
          <w:rFonts w:ascii="Century Gothic" w:eastAsia="Microsoft Yi Baiti" w:hAnsi="Century Gothic" w:cs="Arial"/>
          <w:sz w:val="16"/>
          <w:szCs w:val="16"/>
        </w:rPr>
      </w:pPr>
      <w:r w:rsidRPr="007165DD">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165DD">
        <w:rPr>
          <w:rStyle w:val="Hipervnculo"/>
          <w:rFonts w:ascii="Century Gothic" w:eastAsia="Microsoft Yi Baiti" w:hAnsi="Century Gothic" w:cs="Arial"/>
          <w:sz w:val="16"/>
          <w:szCs w:val="16"/>
        </w:rPr>
        <w:t>http://transparencia.municipiodeoaxaca.gob.mx/procesos-licitatorios/obra-publica</w:t>
      </w:r>
      <w:r w:rsidRPr="007165DD">
        <w:rPr>
          <w:rFonts w:ascii="Century Gothic" w:eastAsia="Microsoft Yi Baiti" w:hAnsi="Century Gothic" w:cs="Arial"/>
          <w:sz w:val="16"/>
          <w:szCs w:val="16"/>
        </w:rPr>
        <w:t>, siendo responsabilidad de los participantes descargar su contenido.</w:t>
      </w:r>
    </w:p>
    <w:p w14:paraId="11A05D35" w14:textId="6731421E" w:rsidR="00E97F68" w:rsidRPr="007165DD" w:rsidRDefault="00E97F68" w:rsidP="00E97F68">
      <w:pPr>
        <w:tabs>
          <w:tab w:val="left" w:pos="1053"/>
        </w:tabs>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E97F68" w:rsidRPr="007165DD" w14:paraId="79DCD642" w14:textId="77777777" w:rsidTr="00EA62CA">
        <w:trPr>
          <w:trHeight w:hRule="exact" w:val="314"/>
        </w:trPr>
        <w:tc>
          <w:tcPr>
            <w:tcW w:w="3901" w:type="dxa"/>
            <w:shd w:val="clear" w:color="auto" w:fill="auto"/>
          </w:tcPr>
          <w:p w14:paraId="502478D2" w14:textId="77777777" w:rsidR="00E97F68" w:rsidRPr="007165DD" w:rsidRDefault="00E97F68" w:rsidP="00EA62CA">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NOMBRE</w:t>
            </w:r>
          </w:p>
        </w:tc>
        <w:tc>
          <w:tcPr>
            <w:tcW w:w="3058" w:type="dxa"/>
            <w:shd w:val="clear" w:color="auto" w:fill="auto"/>
          </w:tcPr>
          <w:p w14:paraId="223BDD78" w14:textId="77777777" w:rsidR="00E97F68" w:rsidRPr="007165DD" w:rsidRDefault="00E97F68" w:rsidP="00EA62CA">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CARGO</w:t>
            </w:r>
          </w:p>
        </w:tc>
        <w:tc>
          <w:tcPr>
            <w:tcW w:w="2002" w:type="dxa"/>
            <w:shd w:val="clear" w:color="auto" w:fill="auto"/>
          </w:tcPr>
          <w:p w14:paraId="6DABFB84" w14:textId="77777777" w:rsidR="00E97F68" w:rsidRPr="007165DD" w:rsidRDefault="00E97F68" w:rsidP="00EA62CA">
            <w:pPr>
              <w:jc w:val="center"/>
              <w:rPr>
                <w:rFonts w:ascii="Century Gothic" w:eastAsia="Microsoft Yi Baiti" w:hAnsi="Century Gothic" w:cs="Arial"/>
                <w:b/>
                <w:sz w:val="16"/>
                <w:szCs w:val="16"/>
              </w:rPr>
            </w:pPr>
            <w:r w:rsidRPr="007165DD">
              <w:rPr>
                <w:rFonts w:ascii="Century Gothic" w:eastAsia="Microsoft Yi Baiti" w:hAnsi="Century Gothic" w:cs="Arial"/>
                <w:b/>
                <w:sz w:val="16"/>
                <w:szCs w:val="16"/>
              </w:rPr>
              <w:t>FIRMA</w:t>
            </w:r>
          </w:p>
        </w:tc>
      </w:tr>
      <w:tr w:rsidR="00305269" w:rsidRPr="007165DD" w14:paraId="4EA04541" w14:textId="77777777" w:rsidTr="00EA62CA">
        <w:trPr>
          <w:trHeight w:val="681"/>
        </w:trPr>
        <w:tc>
          <w:tcPr>
            <w:tcW w:w="3901" w:type="dxa"/>
            <w:shd w:val="clear" w:color="auto" w:fill="auto"/>
            <w:vAlign w:val="center"/>
          </w:tcPr>
          <w:p w14:paraId="2814A3FB" w14:textId="519E1F66" w:rsidR="00305269" w:rsidRPr="007165DD" w:rsidRDefault="00305269" w:rsidP="00305269">
            <w:pPr>
              <w:jc w:val="both"/>
              <w:rPr>
                <w:rFonts w:ascii="Century Gothic" w:eastAsia="Microsoft Yi Baiti" w:hAnsi="Century Gothic" w:cs="Arial"/>
                <w:sz w:val="16"/>
                <w:szCs w:val="16"/>
              </w:rPr>
            </w:pPr>
            <w:r w:rsidRPr="007165DD">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3AE38D5B" w14:textId="1351E151" w:rsidR="00305269" w:rsidRPr="007165DD" w:rsidRDefault="00305269" w:rsidP="00305269">
            <w:pPr>
              <w:jc w:val="both"/>
              <w:rPr>
                <w:rFonts w:ascii="Century Gothic" w:eastAsia="Microsoft Yi Baiti" w:hAnsi="Century Gothic"/>
                <w:sz w:val="16"/>
                <w:szCs w:val="16"/>
              </w:rPr>
            </w:pPr>
            <w:r w:rsidRPr="007165DD">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6B2A63D" w14:textId="77777777" w:rsidR="00305269" w:rsidRPr="007165DD" w:rsidRDefault="00305269" w:rsidP="00305269">
            <w:pPr>
              <w:rPr>
                <w:rFonts w:ascii="Century Gothic" w:eastAsia="Microsoft Yi Baiti" w:hAnsi="Century Gothic" w:cs="Arial"/>
                <w:b/>
                <w:sz w:val="16"/>
                <w:szCs w:val="16"/>
              </w:rPr>
            </w:pPr>
          </w:p>
        </w:tc>
      </w:tr>
      <w:tr w:rsidR="00305269" w:rsidRPr="007165DD" w14:paraId="7B3D835B" w14:textId="77777777" w:rsidTr="00EA62CA">
        <w:trPr>
          <w:trHeight w:val="681"/>
        </w:trPr>
        <w:tc>
          <w:tcPr>
            <w:tcW w:w="3901" w:type="dxa"/>
            <w:shd w:val="clear" w:color="auto" w:fill="auto"/>
            <w:vAlign w:val="center"/>
          </w:tcPr>
          <w:p w14:paraId="758DB94F" w14:textId="214B8BFD" w:rsidR="00305269" w:rsidRPr="007165DD" w:rsidRDefault="00305269" w:rsidP="00305269">
            <w:pPr>
              <w:jc w:val="both"/>
              <w:rPr>
                <w:rFonts w:ascii="Century Gothic" w:eastAsia="Microsoft Yi Baiti" w:hAnsi="Century Gothic"/>
                <w:sz w:val="16"/>
                <w:szCs w:val="16"/>
              </w:rPr>
            </w:pPr>
            <w:r w:rsidRPr="007165DD">
              <w:rPr>
                <w:rFonts w:ascii="Century Gothic" w:eastAsia="Century Gothic" w:hAnsi="Century Gothic" w:cs="Century Gothic"/>
                <w:sz w:val="16"/>
                <w:szCs w:val="16"/>
              </w:rPr>
              <w:t>Arq. Silvano Reyna Eguía</w:t>
            </w:r>
          </w:p>
        </w:tc>
        <w:tc>
          <w:tcPr>
            <w:tcW w:w="3058" w:type="dxa"/>
            <w:shd w:val="clear" w:color="auto" w:fill="auto"/>
            <w:vAlign w:val="center"/>
          </w:tcPr>
          <w:p w14:paraId="590AFEB7" w14:textId="1FC447BE" w:rsidR="00305269" w:rsidRPr="007165DD" w:rsidRDefault="00305269" w:rsidP="00305269">
            <w:pPr>
              <w:jc w:val="both"/>
              <w:rPr>
                <w:rFonts w:ascii="Century Gothic" w:eastAsia="Microsoft Yi Baiti" w:hAnsi="Century Gothic" w:cs="Arial"/>
                <w:sz w:val="16"/>
                <w:szCs w:val="16"/>
              </w:rPr>
            </w:pPr>
            <w:r w:rsidRPr="007165DD">
              <w:rPr>
                <w:rFonts w:ascii="Century Gothic" w:eastAsia="Century Gothic" w:hAnsi="Century Gothic" w:cs="Century Gothic"/>
                <w:sz w:val="16"/>
                <w:szCs w:val="16"/>
              </w:rPr>
              <w:t>Jefe del Departamento de Licitaciones y Contratos</w:t>
            </w:r>
          </w:p>
        </w:tc>
        <w:tc>
          <w:tcPr>
            <w:tcW w:w="2002" w:type="dxa"/>
            <w:shd w:val="clear" w:color="auto" w:fill="auto"/>
          </w:tcPr>
          <w:p w14:paraId="15DA856E" w14:textId="77777777" w:rsidR="00305269" w:rsidRPr="007165DD" w:rsidRDefault="00305269" w:rsidP="00305269">
            <w:pPr>
              <w:rPr>
                <w:rFonts w:ascii="Century Gothic" w:eastAsia="Microsoft Yi Baiti" w:hAnsi="Century Gothic" w:cs="Arial"/>
                <w:b/>
                <w:sz w:val="16"/>
                <w:szCs w:val="16"/>
              </w:rPr>
            </w:pPr>
          </w:p>
        </w:tc>
      </w:tr>
      <w:tr w:rsidR="003E7E87" w:rsidRPr="007165DD" w14:paraId="52860E36" w14:textId="77777777" w:rsidTr="00EA62CA">
        <w:trPr>
          <w:trHeight w:val="681"/>
        </w:trPr>
        <w:tc>
          <w:tcPr>
            <w:tcW w:w="3901" w:type="dxa"/>
            <w:shd w:val="clear" w:color="auto" w:fill="auto"/>
            <w:vAlign w:val="center"/>
          </w:tcPr>
          <w:p w14:paraId="7FB1BEA0" w14:textId="18375522" w:rsidR="003E7E87" w:rsidRPr="007165DD" w:rsidRDefault="003E7E87" w:rsidP="003E7E87">
            <w:pPr>
              <w:jc w:val="both"/>
              <w:rPr>
                <w:rFonts w:ascii="Century Gothic" w:eastAsia="Microsoft Yi Baiti" w:hAnsi="Century Gothic"/>
                <w:sz w:val="16"/>
                <w:szCs w:val="16"/>
              </w:rPr>
            </w:pPr>
            <w:r w:rsidRPr="00A17EED">
              <w:rPr>
                <w:rFonts w:ascii="Century Gothic" w:eastAsia="Century Gothic" w:hAnsi="Century Gothic" w:cs="Century Gothic"/>
                <w:sz w:val="16"/>
                <w:szCs w:val="16"/>
              </w:rPr>
              <w:t>Arq.</w:t>
            </w:r>
            <w:r>
              <w:t xml:space="preserve"> </w:t>
            </w:r>
            <w:r w:rsidRPr="00B123E6">
              <w:rPr>
                <w:rFonts w:ascii="Century Gothic" w:eastAsia="Century Gothic" w:hAnsi="Century Gothic" w:cs="Century Gothic"/>
                <w:sz w:val="16"/>
                <w:szCs w:val="16"/>
              </w:rPr>
              <w:t>Belinda Hernández Santos</w:t>
            </w:r>
          </w:p>
        </w:tc>
        <w:tc>
          <w:tcPr>
            <w:tcW w:w="3058" w:type="dxa"/>
            <w:shd w:val="clear" w:color="auto" w:fill="auto"/>
            <w:vAlign w:val="center"/>
          </w:tcPr>
          <w:p w14:paraId="60EAF469" w14:textId="2077ABA8" w:rsidR="003E7E87" w:rsidRPr="007165DD" w:rsidRDefault="003E7E87" w:rsidP="003E7E87">
            <w:pPr>
              <w:jc w:val="both"/>
              <w:rPr>
                <w:rFonts w:ascii="Century Gothic" w:eastAsia="Microsoft Yi Baiti" w:hAnsi="Century Gothic" w:cs="Arial"/>
                <w:sz w:val="16"/>
                <w:szCs w:val="16"/>
              </w:rPr>
            </w:pP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p>
        </w:tc>
        <w:tc>
          <w:tcPr>
            <w:tcW w:w="2002" w:type="dxa"/>
            <w:shd w:val="clear" w:color="auto" w:fill="auto"/>
          </w:tcPr>
          <w:p w14:paraId="30AF5CC0" w14:textId="77777777" w:rsidR="003E7E87" w:rsidRPr="007165DD" w:rsidRDefault="003E7E87" w:rsidP="003E7E87">
            <w:pPr>
              <w:rPr>
                <w:rFonts w:ascii="Century Gothic" w:eastAsia="Microsoft Yi Baiti" w:hAnsi="Century Gothic" w:cs="Arial"/>
                <w:b/>
                <w:sz w:val="16"/>
                <w:szCs w:val="16"/>
              </w:rPr>
            </w:pPr>
          </w:p>
        </w:tc>
      </w:tr>
    </w:tbl>
    <w:p w14:paraId="01E53552" w14:textId="77777777" w:rsidR="00E97F68" w:rsidRPr="007165DD" w:rsidRDefault="00E97F68" w:rsidP="00E97F68">
      <w:pPr>
        <w:jc w:val="both"/>
        <w:rPr>
          <w:rFonts w:ascii="Century Gothic" w:eastAsia="Microsoft Yi Baiti" w:hAnsi="Century Gothic"/>
          <w:sz w:val="16"/>
          <w:szCs w:val="16"/>
        </w:rPr>
      </w:pPr>
    </w:p>
    <w:p w14:paraId="5FDF94D6" w14:textId="77777777" w:rsidR="008E7D53" w:rsidRPr="007165DD" w:rsidRDefault="008E7D53" w:rsidP="00E97F68">
      <w:pPr>
        <w:jc w:val="both"/>
        <w:rPr>
          <w:rFonts w:ascii="Century Gothic" w:eastAsia="Microsoft Yi Baiti" w:hAnsi="Century Gothic"/>
          <w:sz w:val="16"/>
          <w:szCs w:val="16"/>
        </w:rPr>
      </w:pPr>
    </w:p>
    <w:p w14:paraId="513B369F" w14:textId="67EFD88F" w:rsidR="00E97F68" w:rsidRPr="007165DD" w:rsidRDefault="00E97F68" w:rsidP="00E97F68">
      <w:pPr>
        <w:jc w:val="both"/>
        <w:rPr>
          <w:rFonts w:ascii="Century Gothic" w:hAnsi="Century Gothic"/>
          <w:sz w:val="16"/>
          <w:szCs w:val="16"/>
        </w:rPr>
      </w:pPr>
      <w:r w:rsidRPr="007165DD">
        <w:rPr>
          <w:rFonts w:ascii="Century Gothic" w:eastAsia="Microsoft Yi Baiti" w:hAnsi="Century Gothic"/>
          <w:sz w:val="16"/>
          <w:szCs w:val="16"/>
        </w:rPr>
        <w:t xml:space="preserve">La presente foja de firmas forma parte del Resultado del Análisis de Propuestas Técnicas correspondiente a la </w:t>
      </w:r>
      <w:r w:rsidRPr="007165DD">
        <w:rPr>
          <w:rFonts w:ascii="Century Gothic" w:eastAsia="Microsoft Yi Baiti" w:hAnsi="Century Gothic" w:cs="Arial"/>
          <w:b/>
          <w:sz w:val="16"/>
          <w:szCs w:val="16"/>
        </w:rPr>
        <w:t xml:space="preserve">LICITACIÓN PÚBLICA ESTATAL N°: </w:t>
      </w:r>
      <w:r w:rsidRPr="007165DD">
        <w:rPr>
          <w:rFonts w:ascii="Century Gothic" w:eastAsia="Microsoft Yi Baiti" w:hAnsi="Century Gothic" w:cs="Arial"/>
          <w:b/>
          <w:color w:val="0000FF"/>
          <w:sz w:val="16"/>
          <w:szCs w:val="16"/>
          <w:lang w:eastAsia="en-US"/>
        </w:rPr>
        <w:fldChar w:fldCharType="begin"/>
      </w:r>
      <w:r w:rsidRPr="007165DD">
        <w:rPr>
          <w:rFonts w:ascii="Century Gothic" w:eastAsia="Microsoft Yi Baiti" w:hAnsi="Century Gothic" w:cs="Arial"/>
          <w:b/>
          <w:color w:val="0000FF"/>
          <w:sz w:val="16"/>
          <w:szCs w:val="16"/>
          <w:lang w:eastAsia="en-US"/>
        </w:rPr>
        <w:instrText xml:space="preserve"> MERGEFIELD No_PROCEDIMIENTO </w:instrText>
      </w:r>
      <w:r w:rsidRPr="007165DD">
        <w:rPr>
          <w:rFonts w:ascii="Century Gothic" w:eastAsia="Microsoft Yi Baiti" w:hAnsi="Century Gothic" w:cs="Arial"/>
          <w:b/>
          <w:color w:val="0000FF"/>
          <w:sz w:val="16"/>
          <w:szCs w:val="16"/>
          <w:lang w:eastAsia="en-US"/>
        </w:rPr>
        <w:fldChar w:fldCharType="separate"/>
      </w:r>
      <w:r w:rsidR="008E7D53" w:rsidRPr="007165DD">
        <w:rPr>
          <w:rFonts w:ascii="Century Gothic" w:eastAsia="Microsoft Yi Baiti" w:hAnsi="Century Gothic" w:cs="Arial"/>
          <w:b/>
          <w:color w:val="0000FF"/>
          <w:sz w:val="16"/>
          <w:szCs w:val="16"/>
          <w:lang w:eastAsia="en-US"/>
        </w:rPr>
        <w:t>LPE/SOPDU/DCSCOP/002</w:t>
      </w:r>
      <w:r w:rsidRPr="007165DD">
        <w:rPr>
          <w:rFonts w:ascii="Century Gothic" w:eastAsia="Microsoft Yi Baiti" w:hAnsi="Century Gothic" w:cs="Arial"/>
          <w:b/>
          <w:color w:val="0000FF"/>
          <w:sz w:val="16"/>
          <w:szCs w:val="16"/>
          <w:lang w:eastAsia="en-US"/>
        </w:rPr>
        <w:t>/2025</w:t>
      </w:r>
      <w:r w:rsidRPr="007165DD">
        <w:rPr>
          <w:rFonts w:ascii="Century Gothic" w:eastAsia="Microsoft Yi Baiti" w:hAnsi="Century Gothic" w:cs="Arial"/>
          <w:b/>
          <w:color w:val="0000FF"/>
          <w:sz w:val="16"/>
          <w:szCs w:val="16"/>
          <w:lang w:eastAsia="en-US"/>
        </w:rPr>
        <w:fldChar w:fldCharType="end"/>
      </w:r>
      <w:r w:rsidRPr="007165DD">
        <w:rPr>
          <w:rFonts w:ascii="Century Gothic" w:eastAsia="Microsoft Yi Baiti" w:hAnsi="Century Gothic" w:cs="Arial"/>
          <w:b/>
          <w:noProof/>
          <w:sz w:val="16"/>
          <w:szCs w:val="16"/>
        </w:rPr>
        <w:t xml:space="preserve"> </w:t>
      </w:r>
      <w:r w:rsidRPr="007165DD">
        <w:rPr>
          <w:rFonts w:ascii="Century Gothic" w:eastAsia="Microsoft Yi Baiti" w:hAnsi="Century Gothic"/>
          <w:sz w:val="16"/>
          <w:szCs w:val="16"/>
        </w:rPr>
        <w:t xml:space="preserve">para la adjudicación de la obra: </w:t>
      </w:r>
      <w:r w:rsidR="008E7D53" w:rsidRPr="007165DD">
        <w:rPr>
          <w:rFonts w:ascii="Century Gothic" w:eastAsia="Microsoft Yi Baiti" w:hAnsi="Century Gothic" w:cs="Arial"/>
          <w:b/>
          <w:color w:val="0000FF"/>
          <w:sz w:val="16"/>
          <w:szCs w:val="16"/>
          <w:lang w:eastAsia="en-US"/>
        </w:rPr>
        <w:t>Construcción de red de atarjeas de drenaje sanitario en colonia los Ángeles, Agencia Municipal de pueblo Nuevo, Municipio de Oaxaca de Juárez, Oaxaca</w:t>
      </w:r>
      <w:r w:rsidR="008E7D53" w:rsidRPr="007165DD">
        <w:rPr>
          <w:rFonts w:ascii="Century Gothic" w:eastAsia="Microsoft Yi Baiti" w:hAnsi="Century Gothic"/>
          <w:b/>
          <w:bCs/>
          <w:sz w:val="16"/>
          <w:szCs w:val="16"/>
        </w:rPr>
        <w:t>,</w:t>
      </w:r>
      <w:r w:rsidRPr="007165DD">
        <w:rPr>
          <w:rFonts w:ascii="Century Gothic" w:eastAsia="Microsoft Yi Baiti" w:hAnsi="Century Gothic"/>
          <w:sz w:val="16"/>
          <w:szCs w:val="16"/>
        </w:rPr>
        <w:t xml:space="preserve"> de fecha </w:t>
      </w:r>
      <w:r w:rsidRPr="007165DD">
        <w:rPr>
          <w:rFonts w:ascii="Century Gothic" w:eastAsia="Microsoft Yi Baiti" w:hAnsi="Century Gothic" w:cs="Arial"/>
          <w:b/>
          <w:color w:val="0000FF"/>
          <w:sz w:val="16"/>
          <w:szCs w:val="16"/>
          <w:lang w:eastAsia="en-US"/>
        </w:rPr>
        <w:fldChar w:fldCharType="begin"/>
      </w:r>
      <w:r w:rsidRPr="007165DD">
        <w:rPr>
          <w:rFonts w:ascii="Century Gothic" w:eastAsia="Microsoft Yi Baiti" w:hAnsi="Century Gothic" w:cs="Arial"/>
          <w:b/>
          <w:color w:val="0000FF"/>
          <w:sz w:val="16"/>
          <w:szCs w:val="16"/>
          <w:lang w:eastAsia="en-US"/>
        </w:rPr>
        <w:instrText xml:space="preserve"> MERGEFIELD FECHA_DICTAMEN_TÉCNICO </w:instrText>
      </w:r>
      <w:r w:rsidRPr="007165DD">
        <w:rPr>
          <w:rFonts w:ascii="Century Gothic" w:eastAsia="Microsoft Yi Baiti" w:hAnsi="Century Gothic" w:cs="Arial"/>
          <w:b/>
          <w:color w:val="0000FF"/>
          <w:sz w:val="16"/>
          <w:szCs w:val="16"/>
          <w:lang w:eastAsia="en-US"/>
        </w:rPr>
        <w:fldChar w:fldCharType="separate"/>
      </w:r>
      <w:r w:rsidR="000B5E0B" w:rsidRPr="007165DD">
        <w:rPr>
          <w:rFonts w:ascii="Century Gothic" w:eastAsia="Microsoft Yi Baiti" w:hAnsi="Century Gothic" w:cs="Arial"/>
          <w:b/>
          <w:color w:val="0000FF"/>
          <w:sz w:val="16"/>
          <w:szCs w:val="16"/>
          <w:lang w:eastAsia="en-US"/>
        </w:rPr>
        <w:t>25</w:t>
      </w:r>
      <w:r w:rsidR="008E7D53" w:rsidRPr="007165DD">
        <w:rPr>
          <w:rFonts w:ascii="Century Gothic" w:eastAsia="Microsoft Yi Baiti" w:hAnsi="Century Gothic" w:cs="Arial"/>
          <w:b/>
          <w:color w:val="0000FF"/>
          <w:sz w:val="16"/>
          <w:szCs w:val="16"/>
          <w:lang w:eastAsia="en-US"/>
        </w:rPr>
        <w:t xml:space="preserve"> de septiembre</w:t>
      </w:r>
      <w:r w:rsidRPr="007165DD">
        <w:rPr>
          <w:rFonts w:ascii="Century Gothic" w:eastAsia="Microsoft Yi Baiti" w:hAnsi="Century Gothic" w:cs="Arial"/>
          <w:b/>
          <w:color w:val="0000FF"/>
          <w:sz w:val="16"/>
          <w:szCs w:val="16"/>
          <w:lang w:eastAsia="en-US"/>
        </w:rPr>
        <w:t xml:space="preserve"> de 2025</w:t>
      </w:r>
      <w:r w:rsidRPr="007165DD">
        <w:rPr>
          <w:rFonts w:ascii="Century Gothic" w:eastAsia="Microsoft Yi Baiti" w:hAnsi="Century Gothic" w:cs="Arial"/>
          <w:b/>
          <w:color w:val="0000FF"/>
          <w:sz w:val="16"/>
          <w:szCs w:val="16"/>
          <w:lang w:eastAsia="en-US"/>
        </w:rPr>
        <w:fldChar w:fldCharType="end"/>
      </w:r>
      <w:r w:rsidRPr="007165DD">
        <w:rPr>
          <w:rFonts w:ascii="Century Gothic" w:eastAsia="Microsoft Yi Baiti" w:hAnsi="Century Gothic" w:cs="Arial"/>
          <w:b/>
          <w:noProof/>
          <w:sz w:val="16"/>
          <w:szCs w:val="16"/>
        </w:rPr>
        <w:t>.</w:t>
      </w:r>
      <w:r w:rsidRPr="007165DD">
        <w:rPr>
          <w:rFonts w:ascii="Century Gothic" w:eastAsia="Microsoft Yi Baiti" w:hAnsi="Century Gothic" w:cs="Arial"/>
          <w:b/>
          <w:sz w:val="16"/>
          <w:szCs w:val="16"/>
        </w:rPr>
        <w:t xml:space="preserve"> </w:t>
      </w:r>
      <w:r w:rsidRPr="007165DD">
        <w:rPr>
          <w:rFonts w:ascii="Century Gothic" w:eastAsia="Microsoft Yi Baiti" w:hAnsi="Century Gothic"/>
          <w:sz w:val="16"/>
          <w:szCs w:val="16"/>
        </w:rPr>
        <w:t>----------------------------------------------------------------------</w:t>
      </w:r>
    </w:p>
    <w:p w14:paraId="67AB5591" w14:textId="77777777" w:rsidR="00E97F68" w:rsidRPr="007165DD" w:rsidRDefault="00E97F68" w:rsidP="00E97F68">
      <w:pPr>
        <w:rPr>
          <w:rFonts w:ascii="Century Gothic" w:hAnsi="Century Gothic"/>
        </w:rPr>
      </w:pPr>
    </w:p>
    <w:p w14:paraId="22D5C848" w14:textId="77777777" w:rsidR="00FE767B" w:rsidRPr="007165DD" w:rsidRDefault="00FE767B">
      <w:pPr>
        <w:rPr>
          <w:rFonts w:ascii="Century Gothic" w:hAnsi="Century Gothic"/>
        </w:rPr>
      </w:pPr>
    </w:p>
    <w:sectPr w:rsidR="00FE767B" w:rsidRPr="007165DD" w:rsidSect="00305269">
      <w:headerReference w:type="default" r:id="rId6"/>
      <w:footerReference w:type="default" r:id="rId7"/>
      <w:pgSz w:w="12240" w:h="15840"/>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AC9C" w14:textId="77777777" w:rsidR="00F03546" w:rsidRDefault="00F03546" w:rsidP="00F41FD6">
      <w:pPr>
        <w:spacing w:after="0" w:line="240" w:lineRule="auto"/>
      </w:pPr>
      <w:r>
        <w:separator/>
      </w:r>
    </w:p>
  </w:endnote>
  <w:endnote w:type="continuationSeparator" w:id="0">
    <w:p w14:paraId="41C283C1" w14:textId="77777777" w:rsidR="00F03546" w:rsidRDefault="00F03546"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4C7" w14:textId="77777777" w:rsidR="00305269" w:rsidRPr="00305269" w:rsidRDefault="00305269" w:rsidP="00305269">
    <w:pPr>
      <w:tabs>
        <w:tab w:val="center" w:pos="4550"/>
        <w:tab w:val="left" w:pos="5818"/>
      </w:tabs>
      <w:ind w:left="-284" w:right="260"/>
      <w:rPr>
        <w:color w:val="222A35" w:themeColor="text2" w:themeShade="80"/>
        <w:sz w:val="16"/>
        <w:szCs w:val="16"/>
      </w:rPr>
    </w:pPr>
    <w:r w:rsidRPr="00305269">
      <w:rPr>
        <w:color w:val="8496B0" w:themeColor="text2" w:themeTint="99"/>
        <w:spacing w:val="60"/>
        <w:sz w:val="16"/>
        <w:szCs w:val="16"/>
        <w:lang w:val="es-ES"/>
      </w:rPr>
      <w:t>Página</w:t>
    </w:r>
    <w:r w:rsidRPr="00305269">
      <w:rPr>
        <w:color w:val="8496B0" w:themeColor="text2" w:themeTint="99"/>
        <w:sz w:val="16"/>
        <w:szCs w:val="16"/>
        <w:lang w:val="es-ES"/>
      </w:rPr>
      <w:t xml:space="preserve"> </w:t>
    </w:r>
    <w:r w:rsidRPr="00305269">
      <w:rPr>
        <w:color w:val="323E4F" w:themeColor="text2" w:themeShade="BF"/>
        <w:sz w:val="16"/>
        <w:szCs w:val="16"/>
      </w:rPr>
      <w:fldChar w:fldCharType="begin"/>
    </w:r>
    <w:r w:rsidRPr="00305269">
      <w:rPr>
        <w:color w:val="323E4F" w:themeColor="text2" w:themeShade="BF"/>
        <w:sz w:val="16"/>
        <w:szCs w:val="16"/>
      </w:rPr>
      <w:instrText>PAGE   \* MERGEFORMAT</w:instrText>
    </w:r>
    <w:r w:rsidRPr="00305269">
      <w:rPr>
        <w:color w:val="323E4F" w:themeColor="text2" w:themeShade="BF"/>
        <w:sz w:val="16"/>
        <w:szCs w:val="16"/>
      </w:rPr>
      <w:fldChar w:fldCharType="separate"/>
    </w:r>
    <w:r w:rsidRPr="00305269">
      <w:rPr>
        <w:color w:val="323E4F" w:themeColor="text2" w:themeShade="BF"/>
        <w:sz w:val="16"/>
        <w:szCs w:val="16"/>
        <w:lang w:val="es-ES"/>
      </w:rPr>
      <w:t>1</w:t>
    </w:r>
    <w:r w:rsidRPr="00305269">
      <w:rPr>
        <w:color w:val="323E4F" w:themeColor="text2" w:themeShade="BF"/>
        <w:sz w:val="16"/>
        <w:szCs w:val="16"/>
      </w:rPr>
      <w:fldChar w:fldCharType="end"/>
    </w:r>
    <w:r w:rsidRPr="00305269">
      <w:rPr>
        <w:color w:val="323E4F" w:themeColor="text2" w:themeShade="BF"/>
        <w:sz w:val="16"/>
        <w:szCs w:val="16"/>
        <w:lang w:val="es-ES"/>
      </w:rPr>
      <w:t xml:space="preserve"> | </w:t>
    </w:r>
    <w:r w:rsidRPr="00305269">
      <w:rPr>
        <w:color w:val="323E4F" w:themeColor="text2" w:themeShade="BF"/>
        <w:sz w:val="16"/>
        <w:szCs w:val="16"/>
      </w:rPr>
      <w:fldChar w:fldCharType="begin"/>
    </w:r>
    <w:r w:rsidRPr="00305269">
      <w:rPr>
        <w:color w:val="323E4F" w:themeColor="text2" w:themeShade="BF"/>
        <w:sz w:val="16"/>
        <w:szCs w:val="16"/>
      </w:rPr>
      <w:instrText>NUMPAGES  \* Arabic  \* MERGEFORMAT</w:instrText>
    </w:r>
    <w:r w:rsidRPr="00305269">
      <w:rPr>
        <w:color w:val="323E4F" w:themeColor="text2" w:themeShade="BF"/>
        <w:sz w:val="16"/>
        <w:szCs w:val="16"/>
      </w:rPr>
      <w:fldChar w:fldCharType="separate"/>
    </w:r>
    <w:r w:rsidRPr="00305269">
      <w:rPr>
        <w:color w:val="323E4F" w:themeColor="text2" w:themeShade="BF"/>
        <w:sz w:val="16"/>
        <w:szCs w:val="16"/>
        <w:lang w:val="es-ES"/>
      </w:rPr>
      <w:t>1</w:t>
    </w:r>
    <w:r w:rsidRPr="00305269">
      <w:rPr>
        <w:color w:val="323E4F" w:themeColor="text2" w:themeShade="BF"/>
        <w:sz w:val="16"/>
        <w:szCs w:val="16"/>
      </w:rPr>
      <w:fldChar w:fldCharType="end"/>
    </w:r>
  </w:p>
  <w:p w14:paraId="15CCC2B7" w14:textId="77777777" w:rsidR="00305269" w:rsidRDefault="003052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F841" w14:textId="77777777" w:rsidR="00F03546" w:rsidRDefault="00F03546" w:rsidP="00F41FD6">
      <w:pPr>
        <w:spacing w:after="0" w:line="240" w:lineRule="auto"/>
      </w:pPr>
      <w:r>
        <w:separator/>
      </w:r>
    </w:p>
  </w:footnote>
  <w:footnote w:type="continuationSeparator" w:id="0">
    <w:p w14:paraId="38C3F167" w14:textId="77777777" w:rsidR="00F03546" w:rsidRDefault="00F03546"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CF18" w14:textId="32CD82CE"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111FDF6C" wp14:editId="39E2767F">
              <wp:simplePos x="0" y="0"/>
              <wp:positionH relativeFrom="column">
                <wp:posOffset>-985037</wp:posOffset>
              </wp:positionH>
              <wp:positionV relativeFrom="paragraph">
                <wp:posOffset>-288646</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1FDF6C" id="Grupo 3" o:spid="_x0000_s1027" style="position:absolute;margin-left:-77.55pt;margin-top:-22.7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QCDXLjAAAADgEAAA8AAABkcnMvZG93bnJldi54&#10;bWxMj8FuwjAMhu+T9g6RkXaDpGOZoDRFCG07oUnApGm30Ji2okmqJrTl7WdO2+23/On352w92ob1&#10;2IXaOwXJTABDV3hTu1LB1/F9ugAWonZGN96hghsGWOePD5lOjR/cHvtDLBmVuJBqBVWMbcp5KCq0&#10;Osx8i452Z99ZHWnsSm46PVC5bfizEK/c6trRhUq3uK2wuByuVsHHoIfNPHnrd5fz9vZzlJ/fuwSV&#10;epqMmxWwiGP8g+GuT+qQk9PJX50JrFEwTaRMiKX0IiWwOyLmyyWwEyUpFhJ4nvH/b+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QCDXL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rsidR="00154C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47A4A"/>
    <w:rsid w:val="000915E2"/>
    <w:rsid w:val="00094BEC"/>
    <w:rsid w:val="000B5E0B"/>
    <w:rsid w:val="000F6654"/>
    <w:rsid w:val="00130670"/>
    <w:rsid w:val="00154C67"/>
    <w:rsid w:val="0018368E"/>
    <w:rsid w:val="001A37D9"/>
    <w:rsid w:val="001A78F9"/>
    <w:rsid w:val="001D1E20"/>
    <w:rsid w:val="002140C7"/>
    <w:rsid w:val="002209C4"/>
    <w:rsid w:val="00305269"/>
    <w:rsid w:val="0031064A"/>
    <w:rsid w:val="00310DAE"/>
    <w:rsid w:val="0034184D"/>
    <w:rsid w:val="00353B55"/>
    <w:rsid w:val="0038459D"/>
    <w:rsid w:val="003C6494"/>
    <w:rsid w:val="003E1BE4"/>
    <w:rsid w:val="003E7E87"/>
    <w:rsid w:val="00403760"/>
    <w:rsid w:val="0058214B"/>
    <w:rsid w:val="005E594A"/>
    <w:rsid w:val="005E75B3"/>
    <w:rsid w:val="006815D9"/>
    <w:rsid w:val="007165DD"/>
    <w:rsid w:val="0072287A"/>
    <w:rsid w:val="00806166"/>
    <w:rsid w:val="0083315E"/>
    <w:rsid w:val="00850793"/>
    <w:rsid w:val="00896664"/>
    <w:rsid w:val="008E7D53"/>
    <w:rsid w:val="00914C34"/>
    <w:rsid w:val="00952D85"/>
    <w:rsid w:val="00A1669A"/>
    <w:rsid w:val="00A64407"/>
    <w:rsid w:val="00A900F5"/>
    <w:rsid w:val="00AF7F37"/>
    <w:rsid w:val="00B43B30"/>
    <w:rsid w:val="00B66D8D"/>
    <w:rsid w:val="00B76324"/>
    <w:rsid w:val="00B971A6"/>
    <w:rsid w:val="00BE6878"/>
    <w:rsid w:val="00CC3A0F"/>
    <w:rsid w:val="00D35761"/>
    <w:rsid w:val="00DA4330"/>
    <w:rsid w:val="00DD315F"/>
    <w:rsid w:val="00DF1D22"/>
    <w:rsid w:val="00E3132C"/>
    <w:rsid w:val="00E755B1"/>
    <w:rsid w:val="00E97F68"/>
    <w:rsid w:val="00F03546"/>
    <w:rsid w:val="00F41FD6"/>
    <w:rsid w:val="00F53D19"/>
    <w:rsid w:val="00F93AD6"/>
    <w:rsid w:val="00F9580E"/>
    <w:rsid w:val="00FA4226"/>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C2A24"/>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F6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E97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20</cp:revision>
  <cp:lastPrinted>2025-09-25T20:09:00Z</cp:lastPrinted>
  <dcterms:created xsi:type="dcterms:W3CDTF">2025-09-15T21:04:00Z</dcterms:created>
  <dcterms:modified xsi:type="dcterms:W3CDTF">2025-09-25T20:45:00Z</dcterms:modified>
</cp:coreProperties>
</file>