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2553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JESÚS ANGEL DÍAZ ORTEGA</w:t>
      </w:r>
      <w:r>
        <w:rPr/>
        <w:t>, Presidente Municipal Constitucional del Ayuntamiento de Oaxaca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saber: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 Ayuntamiento de Oaxaca de Juárez, en uso de sus facultades y atribuciones y 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 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Mexicanos, Artículo 113 fracción I de la Constitución Política del Estado Libre y</w:t>
      </w:r>
      <w:r>
        <w:rPr>
          <w:spacing w:val="1"/>
        </w:rPr>
        <w:t> </w:t>
      </w:r>
      <w:r>
        <w:rPr/>
        <w:t>Soberano de Oaxaca, Artículo 46 fracción I y 215 de La ley Municipal para el Estado de Oaxaca y</w:t>
      </w:r>
      <w:r>
        <w:rPr>
          <w:spacing w:val="1"/>
        </w:rPr>
        <w:t> </w:t>
      </w:r>
      <w:r>
        <w:rPr/>
        <w:t>en sesión ordinaria de cabildo de fecha tres de agosto del año dos mil cinco; tuvo a bien aprobar y</w:t>
      </w:r>
      <w:r>
        <w:rPr>
          <w:spacing w:val="-59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REGLAMENTO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ESTACIONAMIENTOS</w:t>
      </w:r>
      <w:r>
        <w:rPr>
          <w:spacing w:val="40"/>
        </w:rPr>
        <w:t> </w:t>
      </w:r>
      <w:r>
        <w:rPr/>
        <w:t>PARA</w:t>
      </w:r>
      <w:r>
        <w:rPr>
          <w:spacing w:val="35"/>
        </w:rPr>
        <w:t> </w:t>
      </w:r>
      <w:r>
        <w:rPr/>
        <w:t>VEHÍCULOS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MOTOR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MUNICIPIO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 JUÁREZ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1.- </w:t>
      </w:r>
      <w:r>
        <w:rPr/>
        <w:t>Las disposiciones de este Reglamento son de interés público y de observancia</w:t>
      </w:r>
      <w:r>
        <w:rPr>
          <w:spacing w:val="1"/>
        </w:rPr>
        <w:t> </w:t>
      </w:r>
      <w:r>
        <w:rPr/>
        <w:t>general en el municipio de Oaxaca de Juárez, y tienen por objeto regular el funcionamiento de los</w:t>
      </w:r>
      <w:r>
        <w:rPr>
          <w:spacing w:val="1"/>
        </w:rPr>
        <w:t> </w:t>
      </w:r>
      <w:r>
        <w:rPr/>
        <w:t>Estacionamientos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Vehículos de Motor.</w:t>
      </w:r>
    </w:p>
    <w:p>
      <w:pPr>
        <w:pStyle w:val="BodyText"/>
        <w:spacing w:before="1"/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2.- </w:t>
      </w:r>
      <w:r>
        <w:rPr/>
        <w:t>Se entiende por estacionamiento, el local de propiedad particular, de instituciones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automóviles, camiones y</w:t>
      </w:r>
      <w:r>
        <w:rPr>
          <w:spacing w:val="-1"/>
        </w:rPr>
        <w:t> </w:t>
      </w:r>
      <w:r>
        <w:rPr/>
        <w:t>vehículos de motor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por:</w:t>
      </w:r>
    </w:p>
    <w:p>
      <w:pPr>
        <w:pStyle w:val="BodyText"/>
      </w:pPr>
    </w:p>
    <w:p>
      <w:pPr>
        <w:pStyle w:val="BodyText"/>
        <w:spacing w:before="1"/>
        <w:ind w:left="954" w:right="117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Público: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servicio</w:t>
      </w:r>
      <w:r>
        <w:rPr>
          <w:spacing w:val="61"/>
        </w:rPr>
        <w:t> </w:t>
      </w:r>
      <w:r>
        <w:rPr/>
        <w:t>público</w:t>
      </w:r>
      <w:r>
        <w:rPr>
          <w:spacing w:val="61"/>
        </w:rPr>
        <w:t> </w:t>
      </w:r>
      <w:r>
        <w:rPr/>
        <w:t>en</w:t>
      </w:r>
      <w:r>
        <w:rPr>
          <w:spacing w:val="-59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cobrando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tarifa autorizada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prestándolo en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gratuita.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954" w:right="120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Privado: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servicio por las instituciones privadas, organismos oficiales, personas físicas o morales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de motor de sus</w:t>
      </w:r>
      <w:r>
        <w:rPr>
          <w:spacing w:val="-2"/>
        </w:rPr>
        <w:t> </w:t>
      </w:r>
      <w:r>
        <w:rPr/>
        <w:t>funcionarios,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clientes,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gratuita.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ESTACIONAMIENTOS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02" w:right="119"/>
        <w:jc w:val="both"/>
      </w:pPr>
      <w:r>
        <w:rPr>
          <w:rFonts w:ascii="Arial" w:hAnsi="Arial"/>
          <w:b/>
        </w:rPr>
        <w:t>Artículo 4.- </w:t>
      </w:r>
      <w:r>
        <w:rPr/>
        <w:t>Los estacionamientos públicos podrán funcionar en el Municipio de Oaxaca de Juárez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inmuebles</w:t>
      </w:r>
      <w:r>
        <w:rPr>
          <w:spacing w:val="-4"/>
        </w:rPr>
        <w:t> </w:t>
      </w:r>
      <w:r>
        <w:rPr/>
        <w:t>que a</w:t>
      </w:r>
      <w:r>
        <w:rPr>
          <w:spacing w:val="-2"/>
        </w:rPr>
        <w:t> </w:t>
      </w:r>
      <w:r>
        <w:rPr/>
        <w:t>continuación se citan: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0" w:after="0"/>
        <w:ind w:left="663" w:right="0" w:hanging="279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techado de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permanente o estructura</w:t>
      </w:r>
      <w:r>
        <w:rPr>
          <w:spacing w:val="-5"/>
          <w:sz w:val="22"/>
        </w:rPr>
        <w:t> </w:t>
      </w:r>
      <w:r>
        <w:rPr>
          <w:sz w:val="22"/>
        </w:rPr>
        <w:t>metálica diseñada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3"/>
          <w:sz w:val="22"/>
        </w:rPr>
        <w:t> </w:t>
      </w:r>
      <w:r>
        <w:rPr>
          <w:sz w:val="22"/>
        </w:rPr>
        <w:t>fin.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0" w:after="0"/>
        <w:ind w:left="385" w:right="123" w:firstLine="0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39"/>
          <w:sz w:val="22"/>
        </w:rPr>
        <w:t> </w:t>
      </w:r>
      <w:r>
        <w:rPr>
          <w:sz w:val="22"/>
        </w:rPr>
        <w:t>con</w:t>
      </w:r>
      <w:r>
        <w:rPr>
          <w:spacing w:val="39"/>
          <w:sz w:val="22"/>
        </w:rPr>
        <w:t> </w:t>
      </w:r>
      <w:r>
        <w:rPr>
          <w:sz w:val="22"/>
        </w:rPr>
        <w:t>superficie</w:t>
      </w:r>
      <w:r>
        <w:rPr>
          <w:spacing w:val="40"/>
          <w:sz w:val="22"/>
        </w:rPr>
        <w:t> </w:t>
      </w:r>
      <w:r>
        <w:rPr>
          <w:sz w:val="22"/>
        </w:rPr>
        <w:t>cubierta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material</w:t>
      </w:r>
      <w:r>
        <w:rPr>
          <w:spacing w:val="39"/>
          <w:sz w:val="22"/>
        </w:rPr>
        <w:t> </w:t>
      </w:r>
      <w:r>
        <w:rPr>
          <w:sz w:val="22"/>
        </w:rPr>
        <w:t>temporal,</w:t>
      </w:r>
      <w:r>
        <w:rPr>
          <w:spacing w:val="39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cuenten</w:t>
      </w:r>
      <w:r>
        <w:rPr>
          <w:spacing w:val="40"/>
          <w:sz w:val="22"/>
        </w:rPr>
        <w:t> </w:t>
      </w:r>
      <w:r>
        <w:rPr>
          <w:sz w:val="22"/>
        </w:rPr>
        <w:t>con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0"/>
          <w:sz w:val="22"/>
        </w:rPr>
        <w:t> </w:t>
      </w:r>
      <w:r>
        <w:rPr>
          <w:sz w:val="22"/>
        </w:rPr>
        <w:t>autorización</w:t>
      </w:r>
      <w:r>
        <w:rPr>
          <w:spacing w:val="-59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estacionamiento</w:t>
      </w:r>
      <w:r>
        <w:rPr>
          <w:spacing w:val="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1" w:after="0"/>
        <w:ind w:left="668" w:right="0" w:hanging="284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superficie</w:t>
      </w:r>
      <w:r>
        <w:rPr>
          <w:spacing w:val="-1"/>
          <w:sz w:val="22"/>
        </w:rPr>
        <w:t> </w:t>
      </w:r>
      <w:r>
        <w:rPr>
          <w:sz w:val="22"/>
        </w:rPr>
        <w:t>descubierta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604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284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superficie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cubierta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descubierta.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385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 </w:t>
      </w:r>
      <w:r>
        <w:rPr/>
        <w:t>Cuando</w:t>
      </w:r>
      <w:r>
        <w:rPr>
          <w:spacing w:val="1"/>
        </w:rPr>
        <w:t> </w:t>
      </w:r>
      <w:r>
        <w:rPr/>
        <w:t>el servicio</w:t>
      </w:r>
      <w:r>
        <w:rPr>
          <w:spacing w:val="1"/>
        </w:rPr>
        <w:t> </w:t>
      </w:r>
      <w:r>
        <w:rPr/>
        <w:t>se preste por hora, solo</w:t>
      </w:r>
      <w:r>
        <w:rPr>
          <w:spacing w:val="1"/>
        </w:rPr>
        <w:t> </w:t>
      </w:r>
      <w:r>
        <w:rPr/>
        <w:t>se cobrará completa</w:t>
      </w:r>
      <w:r>
        <w:rPr>
          <w:spacing w:val="1"/>
        </w:rPr>
        <w:t> </w:t>
      </w:r>
      <w:r>
        <w:rPr/>
        <w:t>la primera,</w:t>
      </w:r>
      <w:r>
        <w:rPr>
          <w:spacing w:val="1"/>
        </w:rPr>
        <w:t> </w:t>
      </w:r>
      <w:r>
        <w:rPr/>
        <w:t>independientemente del tiempo transcurrido. A partir de transcurrida ella, el servicio se cobrará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minutos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2"/>
      </w:pPr>
      <w:r>
        <w:rPr/>
        <w:t>Las</w:t>
      </w:r>
      <w:r>
        <w:rPr>
          <w:spacing w:val="55"/>
        </w:rPr>
        <w:t> </w:t>
      </w:r>
      <w:r>
        <w:rPr/>
        <w:t>tarifas</w:t>
      </w:r>
      <w:r>
        <w:rPr>
          <w:spacing w:val="54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cobro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estacionamientos</w:t>
      </w:r>
      <w:r>
        <w:rPr>
          <w:spacing w:val="56"/>
        </w:rPr>
        <w:t> </w:t>
      </w:r>
      <w:r>
        <w:rPr/>
        <w:t>públicos</w:t>
      </w:r>
      <w:r>
        <w:rPr>
          <w:spacing w:val="54"/>
        </w:rPr>
        <w:t> </w:t>
      </w:r>
      <w:r>
        <w:rPr/>
        <w:t>no</w:t>
      </w:r>
      <w:r>
        <w:rPr>
          <w:spacing w:val="55"/>
        </w:rPr>
        <w:t> </w:t>
      </w:r>
      <w:r>
        <w:rPr/>
        <w:t>gratuitos,</w:t>
      </w:r>
      <w:r>
        <w:rPr>
          <w:spacing w:val="55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tipo</w:t>
      </w:r>
      <w:r>
        <w:rPr>
          <w:spacing w:val="54"/>
        </w:rPr>
        <w:t> </w:t>
      </w:r>
      <w:r>
        <w:rPr/>
        <w:t>de</w:t>
      </w:r>
      <w:r>
        <w:rPr>
          <w:spacing w:val="-58"/>
        </w:rPr>
        <w:t> </w:t>
      </w:r>
      <w:r>
        <w:rPr/>
        <w:t>inmuebles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citan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anterior</w:t>
      </w:r>
      <w:r>
        <w:rPr>
          <w:spacing w:val="1"/>
        </w:rPr>
        <w:t> </w:t>
      </w:r>
      <w:r>
        <w:rPr/>
        <w:t>serán las siguientes: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A.-</w:t>
      </w:r>
      <w:r>
        <w:rPr/>
        <w:t>Inmuebles con techado de material permanente o estructura metálica diseñada para tal</w:t>
      </w:r>
      <w:r>
        <w:rPr>
          <w:spacing w:val="1"/>
        </w:rPr>
        <w:t> </w:t>
      </w:r>
      <w:r>
        <w:rPr/>
        <w:t>fin. Automóviles $12.00 la hora, después de la primera hora se cobrará el tiempo siguiente</w:t>
      </w:r>
      <w:r>
        <w:rPr>
          <w:spacing w:val="1"/>
        </w:rPr>
        <w:t> </w:t>
      </w:r>
      <w:r>
        <w:rPr/>
        <w:t>por cada quince minutos o fracción, el equivalente al 25% de la tarifa autorizada para una</w:t>
      </w:r>
      <w:r>
        <w:rPr>
          <w:spacing w:val="1"/>
        </w:rPr>
        <w:t> </w:t>
      </w:r>
      <w:r>
        <w:rPr/>
        <w:t>hora. Camioneta pick up o vehículo de 750 kilogramos de carga: $14.00 la hora; después</w:t>
      </w:r>
      <w:r>
        <w:rPr>
          <w:spacing w:val="1"/>
        </w:rPr>
        <w:t> </w:t>
      </w:r>
      <w:r>
        <w:rPr/>
        <w:t>de la primera hora se cobrará el tiempo siguiente por cada quince minutos o fracción</w:t>
      </w:r>
      <w:r>
        <w:rPr>
          <w:spacing w:val="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 25%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tarifa autorizada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una hora.</w:t>
      </w:r>
    </w:p>
    <w:p>
      <w:pPr>
        <w:pStyle w:val="BodyText"/>
        <w:spacing w:before="1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B.- </w:t>
      </w:r>
      <w:r>
        <w:rPr/>
        <w:t>Inmuebles con superficie cubierta de material temporal, que cuenten con la autorización</w:t>
      </w:r>
      <w:r>
        <w:rPr>
          <w:spacing w:val="-59"/>
        </w:rPr>
        <w:t> </w:t>
      </w:r>
      <w:r>
        <w:rPr/>
        <w:t>correspondiente para el funcionamiento de estacionamiento público. Automóviles $10.00 la</w:t>
      </w:r>
      <w:r>
        <w:rPr>
          <w:spacing w:val="-59"/>
        </w:rPr>
        <w:t> </w:t>
      </w:r>
      <w:r>
        <w:rPr/>
        <w:t>hora, después de la primera hora se cobrará el tiempo siguiente por cada quince minutos o</w:t>
      </w:r>
      <w:r>
        <w:rPr>
          <w:spacing w:val="-59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 25%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tarifa</w:t>
      </w:r>
      <w:r>
        <w:rPr>
          <w:spacing w:val="-3"/>
        </w:rPr>
        <w:t> </w:t>
      </w:r>
      <w:r>
        <w:rPr/>
        <w:t>autorizada para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hora.</w:t>
      </w:r>
    </w:p>
    <w:p>
      <w:pPr>
        <w:pStyle w:val="BodyText"/>
        <w:spacing w:before="2"/>
      </w:pPr>
    </w:p>
    <w:p>
      <w:pPr>
        <w:pStyle w:val="BodyText"/>
        <w:ind w:left="810" w:right="115"/>
        <w:jc w:val="both"/>
      </w:pPr>
      <w:r>
        <w:rPr/>
        <w:t>Camioneta pick up o vehículo de 750 kilogramos de carga: $14.00 la hora; después de la</w:t>
      </w:r>
      <w:r>
        <w:rPr>
          <w:spacing w:val="1"/>
        </w:rPr>
        <w:t> </w:t>
      </w:r>
      <w:r>
        <w:rPr/>
        <w:t>primera hora se cobrará el tiempo siguiente por cada quince minutos o fracción equivalente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25%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tarifa</w:t>
      </w:r>
      <w:r>
        <w:rPr>
          <w:spacing w:val="-2"/>
        </w:rPr>
        <w:t> </w:t>
      </w:r>
      <w:r>
        <w:rPr/>
        <w:t>autorizada para una hora.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0" w:right="118"/>
        <w:jc w:val="both"/>
      </w:pPr>
      <w:r>
        <w:rPr>
          <w:rFonts w:ascii="Arial" w:hAnsi="Arial"/>
          <w:b/>
        </w:rPr>
        <w:t>C.-</w:t>
      </w:r>
      <w:r>
        <w:rPr>
          <w:rFonts w:ascii="Arial" w:hAnsi="Arial"/>
          <w:b/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descubierta.</w:t>
      </w:r>
      <w:r>
        <w:rPr>
          <w:spacing w:val="1"/>
        </w:rPr>
        <w:t> </w:t>
      </w:r>
      <w:r>
        <w:rPr/>
        <w:t>Automóviles</w:t>
      </w:r>
      <w:r>
        <w:rPr>
          <w:spacing w:val="1"/>
        </w:rPr>
        <w:t> </w:t>
      </w:r>
      <w:r>
        <w:rPr/>
        <w:t>$8.00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cobrará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minutos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equivalente al 25% de la tarifa autorizada para una hora. Camioneta pick up o vehículo de</w:t>
      </w:r>
      <w:r>
        <w:rPr>
          <w:spacing w:val="1"/>
        </w:rPr>
        <w:t> </w:t>
      </w:r>
      <w:r>
        <w:rPr/>
        <w:t>750 kilogramos de carga: $10.00 la hora; después de la primera hora se cobrará el tiempo</w:t>
      </w:r>
      <w:r>
        <w:rPr>
          <w:spacing w:val="1"/>
        </w:rPr>
        <w:t> </w:t>
      </w:r>
      <w:r>
        <w:rPr/>
        <w:t>siguiente por</w:t>
      </w:r>
      <w:r>
        <w:rPr>
          <w:spacing w:val="1"/>
        </w:rPr>
        <w:t> </w:t>
      </w:r>
      <w:r>
        <w:rPr/>
        <w:t>cada quince minutos o fracción equivalente al 25%</w:t>
      </w:r>
      <w:r>
        <w:rPr>
          <w:spacing w:val="61"/>
        </w:rPr>
        <w:t> </w:t>
      </w:r>
      <w:r>
        <w:rPr/>
        <w:t>de la tarifa autorizada</w:t>
      </w:r>
      <w:r>
        <w:rPr>
          <w:spacing w:val="1"/>
        </w:rPr>
        <w:t> </w:t>
      </w:r>
      <w:r>
        <w:rPr/>
        <w:t>para una</w:t>
      </w:r>
      <w:r>
        <w:rPr>
          <w:spacing w:val="-2"/>
        </w:rPr>
        <w:t> </w:t>
      </w:r>
      <w:r>
        <w:rPr/>
        <w:t>hora.</w:t>
      </w:r>
    </w:p>
    <w:p>
      <w:pPr>
        <w:pStyle w:val="BodyText"/>
        <w:spacing w:before="1"/>
      </w:pPr>
    </w:p>
    <w:p>
      <w:pPr>
        <w:pStyle w:val="BodyText"/>
        <w:ind w:left="810" w:right="115"/>
        <w:jc w:val="both"/>
      </w:pPr>
      <w:r>
        <w:rPr>
          <w:rFonts w:ascii="Arial" w:hAnsi="Arial"/>
          <w:b/>
        </w:rPr>
        <w:t>D.- </w:t>
      </w:r>
      <w:r>
        <w:rPr/>
        <w:t>Inmuebles con superficie parte cubierta y parte descubierta, se estará a lo que se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 anteriores,</w:t>
      </w:r>
      <w:r>
        <w:rPr>
          <w:spacing w:val="2"/>
        </w:rPr>
        <w:t> </w:t>
      </w:r>
      <w:r>
        <w:rPr/>
        <w:t>según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2"/>
      </w:pPr>
    </w:p>
    <w:p>
      <w:pPr>
        <w:pStyle w:val="BodyText"/>
        <w:ind w:left="810" w:right="113"/>
        <w:jc w:val="both"/>
      </w:pPr>
      <w:r>
        <w:rPr/>
        <w:t>La tarifa por pensión mensual para los automóviles, camionetas pick up o vehículos de 750</w:t>
      </w:r>
      <w:r>
        <w:rPr>
          <w:spacing w:val="-59"/>
        </w:rPr>
        <w:t> </w:t>
      </w:r>
      <w:r>
        <w:rPr/>
        <w:t>kilogramos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$600.00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$510.00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$420.00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26"/>
        </w:rPr>
        <w:t> </w:t>
      </w:r>
      <w:r>
        <w:rPr/>
        <w:t>las</w:t>
      </w:r>
      <w:r>
        <w:rPr>
          <w:spacing w:val="21"/>
        </w:rPr>
        <w:t> </w:t>
      </w:r>
      <w:r>
        <w:rPr/>
        <w:t>tarifas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diferentes</w:t>
      </w:r>
      <w:r>
        <w:rPr>
          <w:spacing w:val="24"/>
        </w:rPr>
        <w:t> </w:t>
      </w:r>
      <w:r>
        <w:rPr/>
        <w:t>clasificaciones</w:t>
      </w:r>
      <w:r>
        <w:rPr>
          <w:spacing w:val="26"/>
        </w:rPr>
        <w:t> </w:t>
      </w:r>
      <w:r>
        <w:rPr/>
        <w:t>según</w:t>
      </w:r>
      <w:r>
        <w:rPr>
          <w:spacing w:val="23"/>
        </w:rPr>
        <w:t> </w:t>
      </w:r>
      <w:r>
        <w:rPr/>
        <w:t>sea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-59"/>
        </w:rPr>
        <w:t> </w:t>
      </w:r>
      <w:r>
        <w:rPr/>
        <w:t>que se estacione el vehículo; la tarifa para el cobro de estacionamientos para camiones o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ocupe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requerimientos,</w:t>
      </w:r>
      <w:r>
        <w:rPr>
          <w:spacing w:val="-2"/>
        </w:rPr>
        <w:t> </w:t>
      </w:r>
      <w:r>
        <w:rPr/>
        <w:t>tomando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 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este</w:t>
      </w:r>
      <w:r>
        <w:rPr>
          <w:spacing w:val="-3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102" w:right="113"/>
        <w:jc w:val="both"/>
      </w:pPr>
      <w:r>
        <w:rPr/>
        <w:t>La vigencia de las tarifas estará sujeta a la autorización expresa del Ayuntamiento.</w:t>
      </w:r>
      <w:r>
        <w:rPr>
          <w:vertAlign w:val="superscript"/>
        </w:rPr>
        <w:t>1</w:t>
      </w:r>
      <w:r>
        <w:rPr>
          <w:vertAlign w:val="baseline"/>
        </w:rPr>
        <w:t> En ningún</w:t>
      </w:r>
      <w:r>
        <w:rPr>
          <w:spacing w:val="1"/>
          <w:vertAlign w:val="baseline"/>
        </w:rPr>
        <w:t> </w:t>
      </w:r>
      <w:r>
        <w:rPr>
          <w:vertAlign w:val="baseline"/>
        </w:rPr>
        <w:t>caso podrá aplicarse un aumento o modificación en las mismas, sin la autorización previa del</w:t>
      </w:r>
      <w:r>
        <w:rPr>
          <w:spacing w:val="1"/>
          <w:vertAlign w:val="baseline"/>
        </w:rPr>
        <w:t> </w:t>
      </w:r>
      <w:r>
        <w:rPr>
          <w:vertAlign w:val="baseline"/>
        </w:rPr>
        <w:t>cabildo.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6.- </w:t>
      </w:r>
      <w:r>
        <w:rPr/>
        <w:t>Los vehículos dados en guarda se presumirán abandonados cuando su propietario o</w:t>
      </w:r>
      <w:r>
        <w:rPr>
          <w:spacing w:val="1"/>
        </w:rPr>
        <w:t> </w:t>
      </w:r>
      <w:r>
        <w:rPr/>
        <w:t>poseedor no los reclame dentro de los treinta días naturales siguientes a su ingreso, siempre que</w:t>
      </w:r>
      <w:r>
        <w:rPr>
          <w:spacing w:val="1"/>
        </w:rPr>
        <w:t> </w:t>
      </w:r>
      <w:r>
        <w:rPr/>
        <w:t>el servicio no se haya contratado por un tiempo mayor. Vencido el plazo señalado en 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automóvil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características,</w:t>
      </w:r>
      <w:r>
        <w:rPr>
          <w:spacing w:val="60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Comisaría 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 y</w:t>
      </w:r>
      <w:r>
        <w:rPr>
          <w:spacing w:val="-2"/>
        </w:rPr>
        <w:t> </w:t>
      </w:r>
      <w:r>
        <w:rPr/>
        <w:t>Vialidad Municipal.</w:t>
      </w:r>
      <w:r>
        <w:rPr>
          <w:vertAlign w:val="superscript"/>
        </w:rPr>
        <w:t>2</w:t>
      </w:r>
    </w:p>
    <w:p>
      <w:pPr>
        <w:pStyle w:val="BodyText"/>
        <w:spacing w:before="3"/>
        <w:ind w:left="102" w:right="114"/>
        <w:jc w:val="both"/>
      </w:pPr>
      <w:r>
        <w:rPr/>
        <w:t>Si pasados treinta días naturales adicionales no es reclamado el vehículo, el responsable del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trasladarlo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notificando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proceder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 caso</w:t>
      </w:r>
      <w:r>
        <w:rPr>
          <w:spacing w:val="-1"/>
        </w:rPr>
        <w:t> </w:t>
      </w:r>
      <w:r>
        <w:rPr/>
        <w:t>conforme a 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/>
        <w:ind w:left="102" w:right="115"/>
        <w:jc w:val="both"/>
      </w:pPr>
      <w:r>
        <w:rPr>
          <w:rFonts w:ascii="Arial" w:hAnsi="Arial"/>
          <w:b/>
        </w:rPr>
        <w:t>Artículo 7.- </w:t>
      </w:r>
      <w:r>
        <w:rPr/>
        <w:t>El tiempo para efectos de cobro del servicio de estacionamiento será el que marque el</w:t>
      </w:r>
      <w:r>
        <w:rPr>
          <w:spacing w:val="-59"/>
        </w:rPr>
        <w:t> </w:t>
      </w:r>
      <w:r>
        <w:rPr/>
        <w:t>reloj</w:t>
      </w:r>
      <w:r>
        <w:rPr>
          <w:spacing w:val="1"/>
        </w:rPr>
        <w:t> </w:t>
      </w:r>
      <w:r>
        <w:rPr/>
        <w:t>checado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02" w:right="113"/>
        <w:jc w:val="both"/>
      </w:pPr>
      <w:r>
        <w:rPr>
          <w:rFonts w:ascii="Arial" w:hAnsi="Arial"/>
          <w:b/>
        </w:rPr>
        <w:t>Artículo 8.- </w:t>
      </w:r>
      <w:r>
        <w:rPr/>
        <w:t>El horario para la prestación del servicio de estacionamiento será de las 07:00 horas a</w:t>
      </w:r>
      <w:r>
        <w:rPr>
          <w:spacing w:val="-59"/>
        </w:rPr>
        <w:t> </w:t>
      </w:r>
      <w:r>
        <w:rPr/>
        <w:t>las 23:00 horas, de lunes a sábado, sin perjuicio de los establecimientos que deseen prestarlo las</w:t>
      </w:r>
      <w:r>
        <w:rPr>
          <w:spacing w:val="1"/>
        </w:rPr>
        <w:t> </w:t>
      </w:r>
      <w:r>
        <w:rPr/>
        <w:t>24 horas; domingos y días festivos, siempre y cuando solicite permiso al H. Ayuntamiento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Juárez,</w:t>
      </w:r>
      <w:r>
        <w:rPr>
          <w:spacing w:val="1"/>
        </w:rPr>
        <w:t> </w:t>
      </w:r>
      <w:r>
        <w:rPr/>
        <w:t>debiendo pagar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 extraordinario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autorice.</w:t>
      </w:r>
      <w:r>
        <w:rPr>
          <w:vertAlign w:val="superscript"/>
        </w:rPr>
        <w:t>3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9.- </w:t>
      </w:r>
      <w:r>
        <w:rPr/>
        <w:t>Todo estacionamiento al servicio público deberá contar con el permiso respectivo,</w:t>
      </w:r>
      <w:r>
        <w:rPr>
          <w:spacing w:val="1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 del</w:t>
      </w:r>
      <w:r>
        <w:rPr>
          <w:spacing w:val="-3"/>
        </w:rPr>
        <w:t> </w:t>
      </w:r>
      <w:r>
        <w:rPr/>
        <w:t>Municipio de Oaxaca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  <w:jc w:val="both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02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PERMISOS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10.- </w:t>
      </w:r>
      <w:r>
        <w:rPr/>
        <w:t>Las personas físicas o morales que soliciten autorización para el funcionamiento de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62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cumpliendo con 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54" w:val="left" w:leader="none"/>
          <w:tab w:pos="755" w:val="left" w:leader="none"/>
        </w:tabs>
        <w:spacing w:line="240" w:lineRule="auto" w:before="0" w:after="0"/>
        <w:ind w:left="754" w:right="0" w:hanging="370"/>
        <w:jc w:val="left"/>
        <w:rPr>
          <w:sz w:val="22"/>
        </w:rPr>
      </w:pPr>
      <w:r>
        <w:rPr>
          <w:sz w:val="22"/>
        </w:rPr>
        <w:t>Nombre,</w:t>
      </w:r>
      <w:r>
        <w:rPr>
          <w:spacing w:val="-1"/>
          <w:sz w:val="22"/>
        </w:rPr>
        <w:t> </w:t>
      </w:r>
      <w:r>
        <w:rPr>
          <w:sz w:val="22"/>
        </w:rPr>
        <w:t>denominación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240" w:lineRule="auto" w:before="0" w:after="0"/>
        <w:ind w:left="754" w:right="0" w:hanging="370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pretenda</w:t>
      </w:r>
      <w:r>
        <w:rPr>
          <w:spacing w:val="-5"/>
          <w:sz w:val="22"/>
        </w:rPr>
        <w:t> </w:t>
      </w: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estacionamiento;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240" w:lineRule="auto" w:before="0" w:after="0"/>
        <w:ind w:left="752" w:right="0" w:hanging="368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propiedad pública</w:t>
      </w:r>
      <w:r>
        <w:rPr>
          <w:spacing w:val="-1"/>
          <w:sz w:val="22"/>
        </w:rPr>
        <w:t> </w:t>
      </w:r>
      <w:r>
        <w:rPr>
          <w:sz w:val="22"/>
        </w:rPr>
        <w:t>o privada,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40" w:lineRule="auto" w:before="0" w:after="0"/>
        <w:ind w:left="718" w:right="0" w:hanging="334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espacios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cajones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guarda</w:t>
      </w:r>
      <w:r>
        <w:rPr>
          <w:spacing w:val="-1"/>
          <w:sz w:val="22"/>
        </w:rPr>
        <w:t> </w:t>
      </w:r>
      <w:r>
        <w:rPr>
          <w:sz w:val="22"/>
        </w:rPr>
        <w:t>de vehículos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presentación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croquis</w:t>
      </w:r>
      <w:r>
        <w:rPr>
          <w:spacing w:val="2"/>
          <w:sz w:val="22"/>
        </w:rPr>
        <w:t> </w:t>
      </w:r>
      <w:r>
        <w:rPr>
          <w:sz w:val="22"/>
        </w:rPr>
        <w:t>del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85.103996pt;margin-top:10.656479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3"/>
        </w:rPr>
      </w:pPr>
    </w:p>
    <w:p>
      <w:pPr>
        <w:spacing w:line="259" w:lineRule="auto" w:before="98"/>
        <w:ind w:left="102" w:right="52" w:firstLine="0"/>
        <w:jc w:val="left"/>
        <w:rPr>
          <w:sz w:val="12"/>
        </w:rPr>
      </w:pPr>
      <w:r>
        <w:rPr>
          <w:position w:val="9"/>
          <w:sz w:val="12"/>
        </w:rPr>
        <w:t>2</w:t>
      </w:r>
      <w:r>
        <w:rPr>
          <w:sz w:val="12"/>
        </w:rPr>
        <w:t>Reformado</w:t>
      </w:r>
      <w:r>
        <w:rPr>
          <w:spacing w:val="15"/>
          <w:sz w:val="12"/>
        </w:rPr>
        <w:t> </w:t>
      </w:r>
      <w:r>
        <w:rPr>
          <w:sz w:val="12"/>
        </w:rPr>
        <w:t>mediante</w:t>
      </w:r>
      <w:r>
        <w:rPr>
          <w:spacing w:val="5"/>
          <w:sz w:val="12"/>
        </w:rPr>
        <w:t> </w:t>
      </w:r>
      <w:r>
        <w:rPr>
          <w:sz w:val="12"/>
        </w:rPr>
        <w:t>Acuerdo</w:t>
      </w:r>
      <w:r>
        <w:rPr>
          <w:spacing w:val="5"/>
          <w:sz w:val="12"/>
        </w:rPr>
        <w:t> </w:t>
      </w:r>
      <w:r>
        <w:rPr>
          <w:sz w:val="12"/>
        </w:rPr>
        <w:t>de</w:t>
      </w:r>
      <w:r>
        <w:rPr>
          <w:spacing w:val="5"/>
          <w:sz w:val="12"/>
        </w:rPr>
        <w:t> </w:t>
      </w:r>
      <w:r>
        <w:rPr>
          <w:sz w:val="12"/>
        </w:rPr>
        <w:t>Cabildo</w:t>
      </w:r>
      <w:r>
        <w:rPr>
          <w:spacing w:val="6"/>
          <w:sz w:val="12"/>
        </w:rPr>
        <w:t> </w:t>
      </w:r>
      <w:r>
        <w:rPr>
          <w:sz w:val="12"/>
        </w:rPr>
        <w:t>de</w:t>
      </w:r>
      <w:r>
        <w:rPr>
          <w:spacing w:val="3"/>
          <w:sz w:val="12"/>
        </w:rPr>
        <w:t> </w:t>
      </w:r>
      <w:r>
        <w:rPr>
          <w:sz w:val="12"/>
        </w:rPr>
        <w:t>fecha</w:t>
      </w:r>
      <w:r>
        <w:rPr>
          <w:spacing w:val="5"/>
          <w:sz w:val="12"/>
        </w:rPr>
        <w:t> </w:t>
      </w:r>
      <w:r>
        <w:rPr>
          <w:sz w:val="12"/>
        </w:rPr>
        <w:t>9</w:t>
      </w:r>
      <w:r>
        <w:rPr>
          <w:spacing w:val="6"/>
          <w:sz w:val="12"/>
        </w:rPr>
        <w:t> </w:t>
      </w:r>
      <w:r>
        <w:rPr>
          <w:sz w:val="12"/>
        </w:rPr>
        <w:t>de</w:t>
      </w:r>
      <w:r>
        <w:rPr>
          <w:spacing w:val="5"/>
          <w:sz w:val="12"/>
        </w:rPr>
        <w:t> </w:t>
      </w:r>
      <w:r>
        <w:rPr>
          <w:sz w:val="12"/>
        </w:rPr>
        <w:t>Abril</w:t>
      </w:r>
      <w:r>
        <w:rPr>
          <w:spacing w:val="4"/>
          <w:sz w:val="12"/>
        </w:rPr>
        <w:t> </w:t>
      </w:r>
      <w:r>
        <w:rPr>
          <w:sz w:val="12"/>
        </w:rPr>
        <w:t>de</w:t>
      </w:r>
      <w:r>
        <w:rPr>
          <w:spacing w:val="6"/>
          <w:sz w:val="12"/>
        </w:rPr>
        <w:t> </w:t>
      </w:r>
      <w:r>
        <w:rPr>
          <w:sz w:val="12"/>
        </w:rPr>
        <w:t>2013.Publicado</w:t>
      </w:r>
      <w:r>
        <w:rPr>
          <w:spacing w:val="5"/>
          <w:sz w:val="12"/>
        </w:rPr>
        <w:t> </w:t>
      </w:r>
      <w:r>
        <w:rPr>
          <w:sz w:val="12"/>
        </w:rPr>
        <w:t>en</w:t>
      </w:r>
      <w:r>
        <w:rPr>
          <w:spacing w:val="5"/>
          <w:sz w:val="12"/>
        </w:rPr>
        <w:t> </w:t>
      </w:r>
      <w:r>
        <w:rPr>
          <w:sz w:val="12"/>
        </w:rPr>
        <w:t>el</w:t>
      </w:r>
      <w:r>
        <w:rPr>
          <w:spacing w:val="7"/>
          <w:sz w:val="12"/>
        </w:rPr>
        <w:t> </w:t>
      </w:r>
      <w:r>
        <w:rPr>
          <w:sz w:val="12"/>
        </w:rPr>
        <w:t>Periódico</w:t>
      </w:r>
      <w:r>
        <w:rPr>
          <w:spacing w:val="6"/>
          <w:sz w:val="12"/>
        </w:rPr>
        <w:t> </w:t>
      </w:r>
      <w:r>
        <w:rPr>
          <w:sz w:val="12"/>
        </w:rPr>
        <w:t>Oficial</w:t>
      </w:r>
      <w:r>
        <w:rPr>
          <w:spacing w:val="7"/>
          <w:sz w:val="12"/>
        </w:rPr>
        <w:t> </w:t>
      </w:r>
      <w:r>
        <w:rPr>
          <w:sz w:val="12"/>
        </w:rPr>
        <w:t>del</w:t>
      </w:r>
      <w:r>
        <w:rPr>
          <w:spacing w:val="13"/>
          <w:sz w:val="12"/>
        </w:rPr>
        <w:t> </w:t>
      </w:r>
      <w:r>
        <w:rPr>
          <w:sz w:val="12"/>
        </w:rPr>
        <w:t>Gobierno</w:t>
      </w:r>
      <w:r>
        <w:rPr>
          <w:spacing w:val="5"/>
          <w:sz w:val="12"/>
        </w:rPr>
        <w:t> </w:t>
      </w:r>
      <w:r>
        <w:rPr>
          <w:sz w:val="12"/>
        </w:rPr>
        <w:t>del</w:t>
      </w:r>
      <w:r>
        <w:rPr>
          <w:spacing w:val="8"/>
          <w:sz w:val="12"/>
        </w:rPr>
        <w:t> </w:t>
      </w:r>
      <w:r>
        <w:rPr>
          <w:sz w:val="12"/>
        </w:rPr>
        <w:t>Estado</w:t>
      </w:r>
      <w:r>
        <w:rPr>
          <w:spacing w:val="-24"/>
          <w:sz w:val="12"/>
        </w:rPr>
        <w:t> </w:t>
      </w:r>
      <w:r>
        <w:rPr>
          <w:sz w:val="12"/>
        </w:rPr>
        <w:t>,</w:t>
      </w:r>
      <w:r>
        <w:rPr>
          <w:spacing w:val="3"/>
          <w:sz w:val="12"/>
        </w:rPr>
        <w:t> </w:t>
      </w:r>
      <w:r>
        <w:rPr>
          <w:sz w:val="12"/>
        </w:rPr>
        <w:t>Ordinario,</w:t>
      </w:r>
      <w:r>
        <w:rPr>
          <w:spacing w:val="6"/>
          <w:sz w:val="12"/>
        </w:rPr>
        <w:t> </w:t>
      </w:r>
      <w:r>
        <w:rPr>
          <w:sz w:val="12"/>
        </w:rPr>
        <w:t>número</w:t>
      </w:r>
      <w:r>
        <w:rPr>
          <w:spacing w:val="5"/>
          <w:sz w:val="12"/>
        </w:rPr>
        <w:t> </w:t>
      </w:r>
      <w:r>
        <w:rPr>
          <w:sz w:val="12"/>
        </w:rPr>
        <w:t>15,</w:t>
      </w:r>
      <w:r>
        <w:rPr>
          <w:spacing w:val="5"/>
          <w:sz w:val="12"/>
        </w:rPr>
        <w:t> </w:t>
      </w:r>
      <w:r>
        <w:rPr>
          <w:sz w:val="12"/>
        </w:rPr>
        <w:t>de</w:t>
      </w:r>
      <w:r>
        <w:rPr>
          <w:spacing w:val="4"/>
          <w:sz w:val="12"/>
        </w:rPr>
        <w:t> </w:t>
      </w:r>
      <w:r>
        <w:rPr>
          <w:sz w:val="12"/>
        </w:rPr>
        <w:t>fecha</w:t>
      </w:r>
      <w:r>
        <w:rPr>
          <w:spacing w:val="5"/>
          <w:sz w:val="12"/>
        </w:rPr>
        <w:t> </w:t>
      </w:r>
      <w:r>
        <w:rPr>
          <w:sz w:val="12"/>
        </w:rPr>
        <w:t>13</w:t>
      </w:r>
      <w:r>
        <w:rPr>
          <w:spacing w:val="5"/>
          <w:sz w:val="12"/>
        </w:rPr>
        <w:t> </w:t>
      </w:r>
      <w:r>
        <w:rPr>
          <w:sz w:val="12"/>
        </w:rPr>
        <w:t>de</w:t>
      </w:r>
      <w:r>
        <w:rPr>
          <w:spacing w:val="6"/>
          <w:sz w:val="12"/>
        </w:rPr>
        <w:t> </w:t>
      </w:r>
      <w:r>
        <w:rPr>
          <w:sz w:val="12"/>
        </w:rPr>
        <w:t>Abril</w:t>
      </w:r>
      <w:r>
        <w:rPr>
          <w:spacing w:val="7"/>
          <w:sz w:val="12"/>
        </w:rPr>
        <w:t> </w:t>
      </w:r>
      <w:r>
        <w:rPr>
          <w:sz w:val="12"/>
        </w:rPr>
        <w:t>de</w:t>
      </w:r>
      <w:r>
        <w:rPr>
          <w:spacing w:val="1"/>
          <w:sz w:val="12"/>
        </w:rPr>
        <w:t> </w:t>
      </w:r>
      <w:r>
        <w:rPr>
          <w:sz w:val="12"/>
        </w:rPr>
        <w:t>año 2013.</w:t>
      </w:r>
    </w:p>
    <w:p>
      <w:pPr>
        <w:spacing w:line="125" w:lineRule="exact" w:before="0"/>
        <w:ind w:left="102" w:right="0" w:firstLine="0"/>
        <w:jc w:val="left"/>
        <w:rPr>
          <w:sz w:val="12"/>
        </w:rPr>
      </w:pPr>
      <w:r>
        <w:rPr>
          <w:sz w:val="12"/>
          <w:vertAlign w:val="superscript"/>
        </w:rPr>
        <w:t>3</w:t>
      </w:r>
      <w:r>
        <w:rPr>
          <w:sz w:val="12"/>
          <w:vertAlign w:val="baseline"/>
        </w:rPr>
        <w:t>Reformado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mediante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Acuerdo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Cabildo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9</w:t>
      </w:r>
      <w:r>
        <w:rPr>
          <w:spacing w:val="3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Abril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2013.Publicado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en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el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Periódico</w:t>
      </w:r>
      <w:r>
        <w:rPr>
          <w:spacing w:val="-4"/>
          <w:sz w:val="12"/>
          <w:vertAlign w:val="baseline"/>
        </w:rPr>
        <w:t> </w:t>
      </w:r>
      <w:r>
        <w:rPr>
          <w:sz w:val="12"/>
          <w:vertAlign w:val="baseline"/>
        </w:rPr>
        <w:t>Oficial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del</w:t>
      </w:r>
      <w:r>
        <w:rPr>
          <w:spacing w:val="32"/>
          <w:sz w:val="12"/>
          <w:vertAlign w:val="baseline"/>
        </w:rPr>
        <w:t> </w:t>
      </w:r>
      <w:r>
        <w:rPr>
          <w:sz w:val="12"/>
          <w:vertAlign w:val="baseline"/>
        </w:rPr>
        <w:t>Gobierno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del Estado,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Ordinario,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número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15,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13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Abril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año</w:t>
      </w:r>
    </w:p>
    <w:p>
      <w:pPr>
        <w:spacing w:before="1"/>
        <w:ind w:left="102" w:right="0" w:firstLine="0"/>
        <w:jc w:val="left"/>
        <w:rPr>
          <w:sz w:val="12"/>
        </w:rPr>
      </w:pPr>
      <w:r>
        <w:rPr>
          <w:sz w:val="12"/>
        </w:rPr>
        <w:t>2013.</w:t>
      </w:r>
    </w:p>
    <w:p>
      <w:pPr>
        <w:spacing w:after="0"/>
        <w:jc w:val="left"/>
        <w:rPr>
          <w:sz w:val="1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809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10"/>
      </w:pPr>
      <w:r>
        <w:rPr/>
        <w:t>interior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estacionamiento.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 11.- </w:t>
      </w:r>
      <w:r>
        <w:rPr/>
        <w:t>Con la solicitud a que se refiere el artículo anterior, se acompañará en su caso la</w:t>
      </w:r>
      <w:r>
        <w:rPr>
          <w:spacing w:val="1"/>
        </w:rPr>
        <w:t> </w:t>
      </w:r>
      <w:r>
        <w:rPr/>
        <w:t>documentación que justifique el consentimiento del propietario</w:t>
      </w:r>
      <w:r>
        <w:rPr>
          <w:spacing w:val="1"/>
        </w:rPr>
        <w:t> </w:t>
      </w:r>
      <w:r>
        <w:rPr/>
        <w:t>del predio</w:t>
      </w:r>
      <w:r>
        <w:rPr>
          <w:spacing w:val="1"/>
        </w:rPr>
        <w:t> </w:t>
      </w:r>
      <w:r>
        <w:rPr/>
        <w:t>sea este</w:t>
      </w:r>
      <w:r>
        <w:rPr>
          <w:spacing w:val="1"/>
        </w:rPr>
        <w:t> </w:t>
      </w:r>
      <w:r>
        <w:rPr/>
        <w:t>público o</w:t>
      </w:r>
      <w:r>
        <w:rPr>
          <w:spacing w:val="1"/>
        </w:rPr>
        <w:t> </w:t>
      </w:r>
      <w:r>
        <w:rPr/>
        <w:t>privado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destinado a estacionamiento.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sea</w:t>
      </w:r>
      <w:r>
        <w:rPr>
          <w:spacing w:val="1"/>
        </w:rPr>
        <w:t> </w:t>
      </w:r>
      <w:r>
        <w:rPr/>
        <w:t>otorgado el permiso para funcionar como estacionamiento, el local deberá estar acondicionado de</w:t>
      </w:r>
      <w:r>
        <w:rPr>
          <w:spacing w:val="1"/>
        </w:rPr>
        <w:t> </w:t>
      </w:r>
      <w:r>
        <w:rPr/>
        <w:t>la siguiente</w:t>
      </w:r>
      <w:r>
        <w:rPr>
          <w:spacing w:val="-5"/>
        </w:rPr>
        <w:t> </w:t>
      </w:r>
      <w:r>
        <w:rPr/>
        <w:t>forma: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430"/>
        <w:jc w:val="left"/>
        <w:rPr>
          <w:sz w:val="22"/>
        </w:rPr>
      </w:pPr>
      <w:r>
        <w:rPr>
          <w:sz w:val="22"/>
        </w:rPr>
        <w:t>Contar con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caseta de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reloj</w:t>
      </w:r>
      <w:r>
        <w:rPr>
          <w:spacing w:val="-2"/>
          <w:sz w:val="22"/>
        </w:rPr>
        <w:t> </w:t>
      </w:r>
      <w:r>
        <w:rPr>
          <w:sz w:val="22"/>
        </w:rPr>
        <w:t>checador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114" w:hanging="425"/>
        <w:jc w:val="both"/>
        <w:rPr>
          <w:sz w:val="22"/>
        </w:rPr>
      </w:pPr>
      <w:r>
        <w:rPr>
          <w:sz w:val="22"/>
        </w:rPr>
        <w:t>Tener carriles de entrada y salida de vehículos por separado, que se encuentren libres de</w:t>
      </w:r>
      <w:r>
        <w:rPr>
          <w:spacing w:val="1"/>
          <w:sz w:val="22"/>
        </w:rPr>
        <w:t> </w:t>
      </w:r>
      <w:r>
        <w:rPr>
          <w:sz w:val="22"/>
        </w:rPr>
        <w:t>cualquier obstáculo e indicando la altura máxima, según el caso; con excepción de los</w:t>
      </w:r>
      <w:r>
        <w:rPr>
          <w:spacing w:val="1"/>
          <w:sz w:val="22"/>
        </w:rPr>
        <w:t> </w:t>
      </w:r>
      <w:r>
        <w:rPr>
          <w:sz w:val="22"/>
        </w:rPr>
        <w:t>situados en el Centro Histórico de la Ciudad de Oaxaca de Juárez o que ocupen predios</w:t>
      </w:r>
      <w:r>
        <w:rPr>
          <w:spacing w:val="1"/>
          <w:sz w:val="22"/>
        </w:rPr>
        <w:t> </w:t>
      </w:r>
      <w:r>
        <w:rPr>
          <w:sz w:val="22"/>
        </w:rPr>
        <w:t>que por su valor artístico, histórico o que por disposición de las autoridades competentes,</w:t>
      </w:r>
      <w:r>
        <w:rPr>
          <w:spacing w:val="1"/>
          <w:sz w:val="22"/>
        </w:rPr>
        <w:t> </w:t>
      </w:r>
      <w:r>
        <w:rPr>
          <w:sz w:val="22"/>
        </w:rPr>
        <w:t>no sea posible realizar esas adecuaciones, para lo cual deberán contar con una persona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vigile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entran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salen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establecimientos.</w:t>
      </w:r>
      <w:r>
        <w:rPr>
          <w:sz w:val="22"/>
          <w:vertAlign w:val="superscript"/>
        </w:rPr>
        <w:t>4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40" w:lineRule="auto" w:before="1" w:after="0"/>
        <w:ind w:left="810" w:right="116" w:hanging="425"/>
        <w:jc w:val="both"/>
        <w:rPr>
          <w:sz w:val="22"/>
        </w:rPr>
      </w:pPr>
      <w:r>
        <w:rPr/>
        <w:tab/>
      </w:r>
      <w:r>
        <w:rPr>
          <w:sz w:val="22"/>
        </w:rPr>
        <w:t>El estacionamiento debe esta pavimentado y drenado, se entiende por pavimento rígido a</w:t>
      </w:r>
      <w:r>
        <w:rPr>
          <w:spacing w:val="1"/>
          <w:sz w:val="22"/>
        </w:rPr>
        <w:t> </w:t>
      </w:r>
      <w:r>
        <w:rPr>
          <w:sz w:val="22"/>
        </w:rPr>
        <w:t>los permeables como todo tipo de adoquín e impermeables a los de cantera, piedra de</w:t>
      </w:r>
      <w:r>
        <w:rPr>
          <w:spacing w:val="1"/>
          <w:sz w:val="22"/>
        </w:rPr>
        <w:t> </w:t>
      </w:r>
      <w:r>
        <w:rPr>
          <w:sz w:val="22"/>
        </w:rPr>
        <w:t>monte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vidriado (loseta);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concreto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hidráulico y</w:t>
      </w:r>
      <w:r>
        <w:rPr>
          <w:spacing w:val="-2"/>
          <w:sz w:val="22"/>
        </w:rPr>
        <w:t> </w:t>
      </w:r>
      <w:r>
        <w:rPr>
          <w:sz w:val="22"/>
        </w:rPr>
        <w:t>asfáltico;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4" w:lineRule="auto" w:before="0" w:after="0"/>
        <w:ind w:left="810" w:right="117" w:hanging="425"/>
        <w:jc w:val="both"/>
        <w:rPr>
          <w:sz w:val="22"/>
        </w:rPr>
      </w:pPr>
      <w:r>
        <w:rPr>
          <w:sz w:val="22"/>
        </w:rPr>
        <w:t>Tener áreas de espera techadas para la recepción y entrega de vehículos, ubicadas a cada</w:t>
      </w:r>
      <w:r>
        <w:rPr>
          <w:spacing w:val="-59"/>
          <w:sz w:val="22"/>
        </w:rPr>
        <w:t> </w:t>
      </w:r>
      <w:r>
        <w:rPr>
          <w:sz w:val="22"/>
        </w:rPr>
        <w:t>lado</w:t>
      </w:r>
      <w:r>
        <w:rPr>
          <w:spacing w:val="-1"/>
          <w:sz w:val="22"/>
        </w:rPr>
        <w:t> </w:t>
      </w:r>
      <w:r>
        <w:rPr>
          <w:sz w:val="22"/>
        </w:rPr>
        <w:t>de los carriles de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salida;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114" w:hanging="425"/>
        <w:jc w:val="both"/>
        <w:rPr>
          <w:sz w:val="22"/>
        </w:rPr>
      </w:pPr>
      <w:r>
        <w:rPr>
          <w:sz w:val="22"/>
        </w:rPr>
        <w:t>Contar con sanitarios para uso del personal y público usuario, separados para uno u otro</w:t>
      </w:r>
      <w:r>
        <w:rPr>
          <w:spacing w:val="1"/>
          <w:sz w:val="22"/>
        </w:rPr>
        <w:t> </w:t>
      </w:r>
      <w:r>
        <w:rPr>
          <w:sz w:val="22"/>
        </w:rPr>
        <w:t>sexo, en buenas condiciones de higiene e iluminación, con ventilación adecuada; deberán</w:t>
      </w:r>
      <w:r>
        <w:rPr>
          <w:spacing w:val="1"/>
          <w:sz w:val="22"/>
        </w:rPr>
        <w:t> </w:t>
      </w:r>
      <w:r>
        <w:rPr>
          <w:sz w:val="22"/>
        </w:rPr>
        <w:t>estar debidamente señalizados y además contar con los requerimientos para personas con</w:t>
      </w:r>
      <w:r>
        <w:rPr>
          <w:spacing w:val="-59"/>
          <w:sz w:val="22"/>
        </w:rPr>
        <w:t> </w:t>
      </w:r>
      <w:r>
        <w:rPr>
          <w:sz w:val="22"/>
        </w:rPr>
        <w:t>discapacidad;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121" w:hanging="425"/>
        <w:jc w:val="both"/>
        <w:rPr>
          <w:sz w:val="22"/>
        </w:rPr>
      </w:pPr>
      <w:r>
        <w:rPr>
          <w:sz w:val="22"/>
        </w:rPr>
        <w:t>Contratar los servicios de una aseguradora y exhibir junto con su petición la póliza de</w:t>
      </w:r>
      <w:r>
        <w:rPr>
          <w:spacing w:val="1"/>
          <w:sz w:val="22"/>
        </w:rPr>
        <w:t> </w:t>
      </w:r>
      <w:r>
        <w:rPr>
          <w:sz w:val="22"/>
        </w:rPr>
        <w:t>seguro con la finalidad de cumplir con la obligación que señala el artículo 14 fracción VIII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85.103996pt;margin-top:16.459278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02" w:right="52" w:firstLine="0"/>
        <w:jc w:val="left"/>
        <w:rPr>
          <w:sz w:val="12"/>
        </w:rPr>
      </w:pPr>
      <w:r>
        <w:rPr>
          <w:sz w:val="12"/>
          <w:vertAlign w:val="superscript"/>
        </w:rPr>
        <w:t>4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Reformado</w:t>
      </w:r>
      <w:r>
        <w:rPr>
          <w:spacing w:val="13"/>
          <w:sz w:val="12"/>
          <w:vertAlign w:val="baseline"/>
        </w:rPr>
        <w:t> </w:t>
      </w:r>
      <w:r>
        <w:rPr>
          <w:sz w:val="12"/>
          <w:vertAlign w:val="baseline"/>
        </w:rPr>
        <w:t>mediante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Acuerdo</w:t>
      </w:r>
      <w:r>
        <w:rPr>
          <w:spacing w:val="4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Cabildo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9</w:t>
      </w:r>
      <w:r>
        <w:rPr>
          <w:spacing w:val="3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Abril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2013.Publicado</w:t>
      </w:r>
      <w:r>
        <w:rPr>
          <w:spacing w:val="3"/>
          <w:sz w:val="12"/>
          <w:vertAlign w:val="baseline"/>
        </w:rPr>
        <w:t> </w:t>
      </w:r>
      <w:r>
        <w:rPr>
          <w:sz w:val="12"/>
          <w:vertAlign w:val="baseline"/>
        </w:rPr>
        <w:t>en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el</w:t>
      </w:r>
      <w:r>
        <w:rPr>
          <w:spacing w:val="8"/>
          <w:sz w:val="12"/>
          <w:vertAlign w:val="baseline"/>
        </w:rPr>
        <w:t> </w:t>
      </w:r>
      <w:r>
        <w:rPr>
          <w:sz w:val="12"/>
          <w:vertAlign w:val="baseline"/>
        </w:rPr>
        <w:t>Periódico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Oficial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del</w:t>
      </w:r>
      <w:r>
        <w:rPr>
          <w:spacing w:val="14"/>
          <w:sz w:val="12"/>
          <w:vertAlign w:val="baseline"/>
        </w:rPr>
        <w:t> </w:t>
      </w:r>
      <w:r>
        <w:rPr>
          <w:sz w:val="12"/>
          <w:vertAlign w:val="baseline"/>
        </w:rPr>
        <w:t>Gobierno</w:t>
      </w:r>
      <w:r>
        <w:rPr>
          <w:spacing w:val="4"/>
          <w:sz w:val="12"/>
          <w:vertAlign w:val="baseline"/>
        </w:rPr>
        <w:t> </w:t>
      </w:r>
      <w:r>
        <w:rPr>
          <w:sz w:val="12"/>
          <w:vertAlign w:val="baseline"/>
        </w:rPr>
        <w:t>del</w:t>
      </w:r>
      <w:r>
        <w:rPr>
          <w:spacing w:val="7"/>
          <w:sz w:val="12"/>
          <w:vertAlign w:val="baseline"/>
        </w:rPr>
        <w:t> </w:t>
      </w:r>
      <w:r>
        <w:rPr>
          <w:sz w:val="12"/>
          <w:vertAlign w:val="baseline"/>
        </w:rPr>
        <w:t>Estado,</w:t>
      </w:r>
      <w:r>
        <w:rPr>
          <w:spacing w:val="4"/>
          <w:sz w:val="12"/>
          <w:vertAlign w:val="baseline"/>
        </w:rPr>
        <w:t> </w:t>
      </w:r>
      <w:r>
        <w:rPr>
          <w:sz w:val="12"/>
          <w:vertAlign w:val="baseline"/>
        </w:rPr>
        <w:t>Ordinario,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número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15,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13</w:t>
      </w:r>
      <w:r>
        <w:rPr>
          <w:spacing w:val="3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6"/>
          <w:sz w:val="12"/>
          <w:vertAlign w:val="baseline"/>
        </w:rPr>
        <w:t> </w:t>
      </w:r>
      <w:r>
        <w:rPr>
          <w:sz w:val="12"/>
          <w:vertAlign w:val="baseline"/>
        </w:rPr>
        <w:t>Abril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año 2013.</w:t>
      </w:r>
    </w:p>
    <w:p>
      <w:pPr>
        <w:spacing w:after="0"/>
        <w:jc w:val="left"/>
        <w:rPr>
          <w:sz w:val="1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concedido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mismo,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</w:pPr>
    </w:p>
    <w:p>
      <w:pPr>
        <w:pStyle w:val="Heading1"/>
        <w:spacing w:line="252" w:lineRule="exact"/>
        <w:jc w:val="both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02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PROHIBICIONES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SUS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PROPIETARIOS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14.- </w:t>
      </w:r>
      <w:r>
        <w:rPr/>
        <w:t>Las personas físicas o morales a quienes se les haya expedido el permiso 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obligaciones</w:t>
      </w:r>
      <w:r>
        <w:rPr>
          <w:spacing w:val="62"/>
        </w:rPr>
        <w:t> </w:t>
      </w:r>
      <w:r>
        <w:rPr/>
        <w:t>y</w:t>
      </w:r>
      <w:r>
        <w:rPr>
          <w:spacing w:val="1"/>
        </w:rPr>
        <w:t> </w:t>
      </w:r>
      <w:r>
        <w:rPr/>
        <w:t>prohibiciones: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430"/>
        <w:jc w:val="left"/>
        <w:rPr>
          <w:sz w:val="22"/>
        </w:rPr>
      </w:pPr>
      <w:r>
        <w:rPr>
          <w:sz w:val="22"/>
        </w:rPr>
        <w:t>Prestar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continuo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horarios</w:t>
      </w:r>
      <w:r>
        <w:rPr>
          <w:spacing w:val="-1"/>
          <w:sz w:val="22"/>
        </w:rPr>
        <w:t> </w:t>
      </w:r>
      <w:r>
        <w:rPr>
          <w:sz w:val="22"/>
        </w:rPr>
        <w:t>establecidos.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60" w:val="left" w:leader="none"/>
        </w:tabs>
        <w:spacing w:line="244" w:lineRule="auto" w:before="0" w:after="0"/>
        <w:ind w:left="810" w:right="122" w:hanging="425"/>
        <w:jc w:val="left"/>
        <w:rPr>
          <w:sz w:val="22"/>
        </w:rPr>
      </w:pPr>
      <w:r>
        <w:rPr>
          <w:sz w:val="22"/>
        </w:rPr>
        <w:t>Fijar en el exterior sin obstaculizar el tránsito de peatones y vehículos, su denominación y si</w:t>
      </w:r>
      <w:r>
        <w:rPr>
          <w:spacing w:val="-59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con cupo.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67" w:val="left" w:leader="none"/>
        </w:tabs>
        <w:spacing w:line="244" w:lineRule="auto" w:before="1" w:after="0"/>
        <w:ind w:left="810" w:right="118" w:hanging="425"/>
        <w:jc w:val="left"/>
        <w:rPr>
          <w:sz w:val="22"/>
        </w:rPr>
      </w:pPr>
      <w:r>
        <w:rPr>
          <w:sz w:val="22"/>
        </w:rPr>
        <w:t>Fijar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lugar</w:t>
      </w:r>
      <w:r>
        <w:rPr>
          <w:spacing w:val="5"/>
          <w:sz w:val="22"/>
        </w:rPr>
        <w:t> </w:t>
      </w:r>
      <w:r>
        <w:rPr>
          <w:sz w:val="22"/>
        </w:rPr>
        <w:t>visible</w:t>
      </w:r>
      <w:r>
        <w:rPr>
          <w:spacing w:val="5"/>
          <w:sz w:val="22"/>
        </w:rPr>
        <w:t> </w:t>
      </w:r>
      <w:r>
        <w:rPr>
          <w:sz w:val="22"/>
        </w:rPr>
        <w:t>dentro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establecimiento</w:t>
      </w:r>
      <w:r>
        <w:rPr>
          <w:spacing w:val="3"/>
          <w:sz w:val="22"/>
        </w:rPr>
        <w:t> </w:t>
      </w:r>
      <w:r>
        <w:rPr>
          <w:sz w:val="22"/>
        </w:rPr>
        <w:t>rotulo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una</w:t>
      </w:r>
      <w:r>
        <w:rPr>
          <w:spacing w:val="3"/>
          <w:sz w:val="22"/>
        </w:rPr>
        <w:t> </w:t>
      </w:r>
      <w:r>
        <w:rPr>
          <w:sz w:val="22"/>
        </w:rPr>
        <w:t>superficie</w:t>
      </w:r>
      <w:r>
        <w:rPr>
          <w:spacing w:val="5"/>
          <w:sz w:val="22"/>
        </w:rPr>
        <w:t> </w:t>
      </w:r>
      <w:r>
        <w:rPr>
          <w:sz w:val="22"/>
        </w:rPr>
        <w:t>rectangular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1.50</w:t>
      </w:r>
      <w:r>
        <w:rPr>
          <w:spacing w:val="-58"/>
          <w:sz w:val="22"/>
        </w:rPr>
        <w:t> </w:t>
      </w:r>
      <w:r>
        <w:rPr>
          <w:sz w:val="22"/>
        </w:rPr>
        <w:t>m por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m,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especifique: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estacionamiento.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30" w:val="left" w:leader="none"/>
        </w:tabs>
        <w:spacing w:line="240" w:lineRule="auto" w:before="0" w:after="0"/>
        <w:ind w:left="1129" w:right="0" w:hanging="320"/>
        <w:jc w:val="left"/>
        <w:rPr>
          <w:sz w:val="22"/>
        </w:rPr>
      </w:pP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denominación</w:t>
      </w:r>
      <w:r>
        <w:rPr>
          <w:spacing w:val="-2"/>
          <w:sz w:val="22"/>
        </w:rPr>
        <w:t> </w:t>
      </w:r>
      <w:r>
        <w:rPr>
          <w:sz w:val="22"/>
        </w:rPr>
        <w:t>(sic).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funcionamiento.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30" w:val="left" w:leader="none"/>
        </w:tabs>
        <w:spacing w:line="240" w:lineRule="auto" w:before="1" w:after="0"/>
        <w:ind w:left="1129" w:right="0" w:hanging="320"/>
        <w:jc w:val="left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tarifas</w:t>
      </w:r>
      <w:r>
        <w:rPr>
          <w:spacing w:val="-1"/>
          <w:sz w:val="22"/>
        </w:rPr>
        <w:t> </w:t>
      </w:r>
      <w:r>
        <w:rPr>
          <w:sz w:val="22"/>
        </w:rPr>
        <w:t>autorizadas.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42" w:val="left" w:leader="none"/>
        </w:tabs>
        <w:spacing w:line="240" w:lineRule="auto" w:before="0" w:after="0"/>
        <w:ind w:left="810" w:right="117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nombre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aseguradora,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número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póliza</w:t>
      </w:r>
      <w:r>
        <w:rPr>
          <w:spacing w:val="11"/>
          <w:sz w:val="22"/>
        </w:rPr>
        <w:t> </w:t>
      </w:r>
      <w:r>
        <w:rPr>
          <w:sz w:val="22"/>
        </w:rPr>
        <w:t>contratada,</w:t>
      </w:r>
      <w:r>
        <w:rPr>
          <w:spacing w:val="10"/>
          <w:sz w:val="22"/>
        </w:rPr>
        <w:t> </w:t>
      </w:r>
      <w:r>
        <w:rPr>
          <w:sz w:val="22"/>
        </w:rPr>
        <w:t>cobertura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misma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tiempo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vigencia.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30" w:val="left" w:leader="none"/>
        </w:tabs>
        <w:spacing w:line="240" w:lineRule="auto" w:before="0" w:after="0"/>
        <w:ind w:left="1129" w:right="0" w:hanging="320"/>
        <w:jc w:val="left"/>
        <w:rPr>
          <w:sz w:val="22"/>
        </w:rPr>
      </w:pP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sic)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Clasificación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categoría, 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estacionamiento.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30" w:val="left" w:leader="none"/>
        </w:tabs>
        <w:spacing w:line="240" w:lineRule="auto" w:before="1" w:after="0"/>
        <w:ind w:left="1129" w:right="0" w:hanging="3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recibir</w:t>
      </w:r>
      <w:r>
        <w:rPr>
          <w:spacing w:val="-2"/>
          <w:sz w:val="22"/>
        </w:rPr>
        <w:t> </w:t>
      </w:r>
      <w:r>
        <w:rPr>
          <w:sz w:val="22"/>
        </w:rPr>
        <w:t>quejas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sugerencias.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70" w:val="left" w:leader="none"/>
          <w:tab w:pos="2940" w:val="left" w:leader="none"/>
        </w:tabs>
        <w:spacing w:line="240" w:lineRule="auto" w:before="1" w:after="0"/>
        <w:ind w:left="810" w:right="118" w:firstLine="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sz w:val="22"/>
        </w:rPr>
        <w:t>espacios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uso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personas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discapacidad,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cuales</w:t>
      </w:r>
      <w:r>
        <w:rPr>
          <w:spacing w:val="4"/>
          <w:sz w:val="22"/>
        </w:rPr>
        <w:t> </w:t>
      </w:r>
      <w:r>
        <w:rPr>
          <w:sz w:val="22"/>
        </w:rPr>
        <w:t>deberán</w:t>
      </w:r>
      <w:r>
        <w:rPr>
          <w:spacing w:val="-58"/>
          <w:sz w:val="22"/>
        </w:rPr>
        <w:t> </w:t>
      </w: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debidamente</w:t>
        <w:tab/>
        <w:t>señalados 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logotipo internacional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las identifica.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53" w:val="left" w:leader="none"/>
        </w:tabs>
        <w:spacing w:line="240" w:lineRule="auto" w:before="1" w:after="0"/>
        <w:ind w:left="810" w:right="118" w:hanging="425"/>
        <w:jc w:val="left"/>
        <w:rPr>
          <w:sz w:val="22"/>
        </w:rPr>
      </w:pPr>
      <w:r>
        <w:rPr>
          <w:sz w:val="22"/>
        </w:rPr>
        <w:t>Señalar</w:t>
      </w:r>
      <w:r>
        <w:rPr>
          <w:spacing w:val="31"/>
          <w:sz w:val="22"/>
        </w:rPr>
        <w:t> </w:t>
      </w:r>
      <w:r>
        <w:rPr>
          <w:sz w:val="22"/>
        </w:rPr>
        <w:t>adecuadamente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circulación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acomodo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33"/>
          <w:sz w:val="22"/>
        </w:rPr>
        <w:t> </w:t>
      </w:r>
      <w:r>
        <w:rPr>
          <w:sz w:val="22"/>
        </w:rPr>
        <w:t>vehículos,</w:t>
      </w:r>
      <w:r>
        <w:rPr>
          <w:spacing w:val="34"/>
          <w:sz w:val="22"/>
        </w:rPr>
        <w:t> </w:t>
      </w:r>
      <w:r>
        <w:rPr>
          <w:sz w:val="22"/>
        </w:rPr>
        <w:t>así</w:t>
      </w:r>
      <w:r>
        <w:rPr>
          <w:spacing w:val="29"/>
          <w:sz w:val="22"/>
        </w:rPr>
        <w:t> </w:t>
      </w:r>
      <w:r>
        <w:rPr>
          <w:sz w:val="22"/>
        </w:rPr>
        <w:t>como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demás</w:t>
      </w:r>
      <w:r>
        <w:rPr>
          <w:spacing w:val="-58"/>
          <w:sz w:val="22"/>
        </w:rPr>
        <w:t> </w:t>
      </w:r>
      <w:r>
        <w:rPr>
          <w:sz w:val="22"/>
        </w:rPr>
        <w:t>señalizaciones</w:t>
      </w:r>
      <w:r>
        <w:rPr>
          <w:spacing w:val="-2"/>
          <w:sz w:val="22"/>
        </w:rPr>
        <w:t> </w:t>
      </w:r>
      <w:r>
        <w:rPr>
          <w:sz w:val="22"/>
        </w:rPr>
        <w:t>informativas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buena</w:t>
      </w:r>
      <w:r>
        <w:rPr>
          <w:spacing w:val="-3"/>
          <w:sz w:val="22"/>
        </w:rPr>
        <w:t> </w:t>
      </w: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54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equipo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incendios.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8" w:right="0" w:hanging="454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capacitado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79" w:val="left" w:leader="none"/>
        </w:tabs>
        <w:spacing w:line="240" w:lineRule="auto" w:before="0" w:after="0"/>
        <w:ind w:left="778" w:right="0" w:hanging="394"/>
        <w:jc w:val="left"/>
        <w:rPr>
          <w:sz w:val="22"/>
        </w:rPr>
      </w:pPr>
      <w:r>
        <w:rPr>
          <w:sz w:val="22"/>
        </w:rPr>
        <w:t>Vigilar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vehículos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usuarios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estacionamiento.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06" w:val="left" w:leader="none"/>
          <w:tab w:pos="1007" w:val="left" w:leader="none"/>
        </w:tabs>
        <w:spacing w:line="244" w:lineRule="auto" w:before="0" w:after="0"/>
        <w:ind w:left="810" w:right="119" w:hanging="425"/>
        <w:jc w:val="left"/>
        <w:rPr>
          <w:sz w:val="22"/>
        </w:rPr>
      </w:pPr>
      <w:r>
        <w:rPr>
          <w:sz w:val="22"/>
        </w:rPr>
        <w:t>Hacerse</w:t>
      </w:r>
      <w:r>
        <w:rPr>
          <w:spacing w:val="48"/>
          <w:sz w:val="22"/>
        </w:rPr>
        <w:t> </w:t>
      </w:r>
      <w:r>
        <w:rPr>
          <w:sz w:val="22"/>
        </w:rPr>
        <w:t>responsables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49"/>
          <w:sz w:val="22"/>
        </w:rPr>
        <w:t> </w:t>
      </w:r>
      <w:r>
        <w:rPr>
          <w:sz w:val="22"/>
        </w:rPr>
        <w:t>daños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50"/>
          <w:sz w:val="22"/>
        </w:rPr>
        <w:t> </w:t>
      </w:r>
      <w:r>
        <w:rPr>
          <w:sz w:val="22"/>
        </w:rPr>
        <w:t>pérdidas</w:t>
      </w:r>
      <w:r>
        <w:rPr>
          <w:spacing w:val="50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sufran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52"/>
          <w:sz w:val="22"/>
        </w:rPr>
        <w:t> </w:t>
      </w:r>
      <w:r>
        <w:rPr>
          <w:sz w:val="22"/>
        </w:rPr>
        <w:t>vehículos</w:t>
      </w:r>
      <w:r>
        <w:rPr>
          <w:spacing w:val="52"/>
          <w:sz w:val="22"/>
        </w:rPr>
        <w:t> </w:t>
      </w:r>
      <w:r>
        <w:rPr>
          <w:sz w:val="22"/>
        </w:rPr>
        <w:t>durante</w:t>
      </w:r>
      <w:r>
        <w:rPr>
          <w:spacing w:val="49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guarda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4" w:lineRule="auto" w:before="0" w:after="0"/>
        <w:ind w:left="810" w:right="117" w:hanging="425"/>
        <w:jc w:val="left"/>
        <w:rPr>
          <w:sz w:val="22"/>
        </w:rPr>
      </w:pPr>
      <w:r>
        <w:rPr/>
        <w:tab/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publicidad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interior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establecimiento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regirá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acuerdo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planes</w:t>
      </w:r>
      <w:r>
        <w:rPr>
          <w:spacing w:val="17"/>
          <w:sz w:val="22"/>
        </w:rPr>
        <w:t> </w:t>
      </w:r>
      <w:r>
        <w:rPr>
          <w:sz w:val="22"/>
        </w:rPr>
        <w:t>parciales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centro</w:t>
      </w:r>
      <w:r>
        <w:rPr>
          <w:spacing w:val="-2"/>
          <w:sz w:val="22"/>
        </w:rPr>
        <w:t> </w:t>
      </w:r>
      <w:r>
        <w:rPr>
          <w:sz w:val="22"/>
        </w:rPr>
        <w:t>histórico y</w:t>
      </w:r>
      <w:r>
        <w:rPr>
          <w:spacing w:val="-1"/>
          <w:sz w:val="22"/>
        </w:rPr>
        <w:t> </w:t>
      </w:r>
      <w:r>
        <w:rPr>
          <w:sz w:val="22"/>
        </w:rPr>
        <w:t>deberá ser</w:t>
      </w:r>
      <w:r>
        <w:rPr>
          <w:spacing w:val="1"/>
          <w:sz w:val="22"/>
        </w:rPr>
        <w:t> </w:t>
      </w:r>
      <w:r>
        <w:rPr>
          <w:sz w:val="22"/>
        </w:rPr>
        <w:t>autorizada 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2"/>
          <w:sz w:val="22"/>
        </w:rPr>
        <w:t> </w:t>
      </w:r>
      <w:r>
        <w:rPr>
          <w:sz w:val="22"/>
        </w:rPr>
        <w:t>Ayuntamiento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40" w:lineRule="auto" w:before="0" w:after="0"/>
        <w:ind w:left="810" w:right="119" w:hanging="425"/>
        <w:jc w:val="left"/>
        <w:rPr>
          <w:sz w:val="22"/>
        </w:rPr>
      </w:pP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realizar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estacionamiento,</w:t>
      </w:r>
      <w:r>
        <w:rPr>
          <w:spacing w:val="12"/>
          <w:sz w:val="22"/>
        </w:rPr>
        <w:t> </w:t>
      </w:r>
      <w:r>
        <w:rPr>
          <w:sz w:val="22"/>
        </w:rPr>
        <w:t>alguna</w:t>
      </w:r>
      <w:r>
        <w:rPr>
          <w:spacing w:val="9"/>
          <w:sz w:val="22"/>
        </w:rPr>
        <w:t> </w:t>
      </w:r>
      <w:r>
        <w:rPr>
          <w:sz w:val="22"/>
        </w:rPr>
        <w:t>otra</w:t>
      </w:r>
      <w:r>
        <w:rPr>
          <w:spacing w:val="10"/>
          <w:sz w:val="22"/>
        </w:rPr>
        <w:t> </w:t>
      </w:r>
      <w:r>
        <w:rPr>
          <w:sz w:val="22"/>
        </w:rPr>
        <w:t>actividad</w:t>
      </w:r>
      <w:r>
        <w:rPr>
          <w:spacing w:val="13"/>
          <w:sz w:val="22"/>
        </w:rPr>
        <w:t> </w:t>
      </w:r>
      <w:r>
        <w:rPr>
          <w:sz w:val="22"/>
        </w:rPr>
        <w:t>comercial</w:t>
      </w:r>
      <w:r>
        <w:rPr>
          <w:spacing w:val="8"/>
          <w:sz w:val="22"/>
        </w:rPr>
        <w:t> </w:t>
      </w:r>
      <w:r>
        <w:rPr>
          <w:sz w:val="22"/>
        </w:rPr>
        <w:t>ajena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estacionamiento</w:t>
      </w:r>
      <w:r>
        <w:rPr>
          <w:spacing w:val="-58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o licencia;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79" w:val="left" w:leader="none"/>
        </w:tabs>
        <w:spacing w:line="240" w:lineRule="auto" w:before="0" w:after="0"/>
        <w:ind w:left="778" w:right="0" w:hanging="394"/>
        <w:jc w:val="left"/>
        <w:rPr>
          <w:sz w:val="22"/>
        </w:rPr>
      </w:pPr>
      <w:r>
        <w:rPr>
          <w:sz w:val="22"/>
        </w:rPr>
        <w:t>Expedir y</w:t>
      </w:r>
      <w:r>
        <w:rPr>
          <w:spacing w:val="-2"/>
          <w:sz w:val="22"/>
        </w:rPr>
        <w:t> </w:t>
      </w:r>
      <w:r>
        <w:rPr>
          <w:sz w:val="22"/>
        </w:rPr>
        <w:t>entregar a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usuarios</w:t>
      </w:r>
      <w:r>
        <w:rPr>
          <w:spacing w:val="-2"/>
          <w:sz w:val="22"/>
        </w:rPr>
        <w:t> </w:t>
      </w:r>
      <w:r>
        <w:rPr>
          <w:sz w:val="22"/>
        </w:rPr>
        <w:t>comprobantes</w:t>
      </w:r>
      <w:r>
        <w:rPr>
          <w:spacing w:val="-3"/>
          <w:sz w:val="22"/>
        </w:rPr>
        <w:t> </w:t>
      </w:r>
      <w:r>
        <w:rPr>
          <w:sz w:val="22"/>
        </w:rPr>
        <w:t>foliados 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conste:</w:t>
      </w:r>
    </w:p>
    <w:p>
      <w:pPr>
        <w:pStyle w:val="BodyText"/>
        <w:spacing w:before="3"/>
      </w:pPr>
    </w:p>
    <w:p>
      <w:pPr>
        <w:pStyle w:val="BodyText"/>
        <w:ind w:left="102" w:right="118"/>
        <w:jc w:val="both"/>
      </w:pPr>
      <w:r>
        <w:rPr/>
        <w:t>Denominación o razón social del prestador del servicio, registro federal de causante, teléfono para</w:t>
      </w:r>
      <w:r>
        <w:rPr>
          <w:spacing w:val="-59"/>
        </w:rPr>
        <w:t> </w:t>
      </w:r>
      <w:r>
        <w:rPr/>
        <w:t>quejas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del estacionamiento,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 y salida,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 del</w:t>
      </w:r>
      <w:r>
        <w:rPr>
          <w:spacing w:val="1"/>
        </w:rPr>
        <w:t> </w:t>
      </w:r>
      <w:r>
        <w:rPr/>
        <w:t>vehículo, así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contempla el</w:t>
      </w:r>
      <w:r>
        <w:rPr>
          <w:spacing w:val="-3"/>
        </w:rPr>
        <w:t> </w:t>
      </w:r>
      <w:r>
        <w:rPr/>
        <w:t>inciso e)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fracción tercera 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  <w:ind w:left="3736" w:right="3751"/>
        <w:jc w:val="center"/>
      </w:pPr>
      <w:r>
        <w:rPr/>
        <w:t>CAPÍTULO V</w:t>
      </w:r>
    </w:p>
    <w:p>
      <w:pPr>
        <w:spacing w:before="1"/>
        <w:ind w:left="2394" w:right="24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INSPECCIÓN,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SANCIONES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RECURSOS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15.- </w:t>
      </w:r>
      <w:r>
        <w:rPr/>
        <w:t>Corresponde a la Comisaria General de Seguridad Pública y Vialidad Municipal, al</w:t>
      </w:r>
      <w:r>
        <w:rPr>
          <w:spacing w:val="1"/>
        </w:rPr>
        <w:t> </w:t>
      </w:r>
      <w:r>
        <w:rPr/>
        <w:t>grupo de Policía Vial y a la Dirección General de Gobierno a través de la Jefatura de Inspectores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 Establecido:</w:t>
      </w:r>
      <w:r>
        <w:rPr>
          <w:vertAlign w:val="superscript"/>
        </w:rPr>
        <w:t>5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5"/>
      </w:pPr>
      <w:r>
        <w:rPr>
          <w:rFonts w:ascii="Arial"/>
          <w:b/>
        </w:rPr>
        <w:t>I.-</w:t>
      </w:r>
      <w:r>
        <w:rPr>
          <w:rFonts w:ascii="Arial"/>
          <w:b/>
          <w:spacing w:val="59"/>
        </w:rPr>
        <w:t> </w:t>
      </w:r>
      <w:r>
        <w:rPr/>
        <w:t>Vigilar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810" w:hanging="4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Solicitar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competentes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necesario,</w:t>
      </w:r>
      <w:r>
        <w:rPr>
          <w:spacing w:val="7"/>
        </w:rPr>
        <w:t> </w:t>
      </w:r>
      <w:r>
        <w:rPr/>
        <w:t>dictámenes</w:t>
      </w:r>
      <w:r>
        <w:rPr>
          <w:spacing w:val="8"/>
        </w:rPr>
        <w:t> </w:t>
      </w:r>
      <w:r>
        <w:rPr/>
        <w:t>técnicos</w:t>
      </w:r>
      <w:r>
        <w:rPr>
          <w:spacing w:val="5"/>
        </w:rPr>
        <w:t> </w:t>
      </w:r>
      <w:r>
        <w:rPr/>
        <w:t>relativos</w:t>
      </w:r>
      <w:r>
        <w:rPr>
          <w:spacing w:val="9"/>
        </w:rPr>
        <w:t> </w:t>
      </w:r>
      <w:r>
        <w:rPr/>
        <w:t>al</w:t>
      </w:r>
      <w:r>
        <w:rPr>
          <w:spacing w:val="-58"/>
        </w:rPr>
        <w:t> </w:t>
      </w:r>
      <w:r>
        <w:rPr/>
        <w:t>buen</w:t>
      </w:r>
      <w:r>
        <w:rPr>
          <w:spacing w:val="-3"/>
        </w:rPr>
        <w:t> </w:t>
      </w:r>
      <w:r>
        <w:rPr/>
        <w:t>funcionamiento de</w:t>
      </w:r>
      <w:r>
        <w:rPr>
          <w:spacing w:val="-5"/>
        </w:rPr>
        <w:t> </w:t>
      </w:r>
      <w:r>
        <w:rPr/>
        <w:t>los locales</w:t>
      </w:r>
      <w:r>
        <w:rPr>
          <w:spacing w:val="-1"/>
        </w:rPr>
        <w:t> </w:t>
      </w:r>
      <w:r>
        <w:rPr/>
        <w:t>destinados</w:t>
      </w:r>
      <w:r>
        <w:rPr>
          <w:spacing w:val="-2"/>
        </w:rPr>
        <w:t> </w:t>
      </w:r>
      <w:r>
        <w:rPr/>
        <w:t>para estacionamientos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estacionamientos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78" w:val="left" w:leader="none"/>
        </w:tabs>
        <w:spacing w:line="242" w:lineRule="auto" w:before="0" w:after="0"/>
        <w:ind w:left="385" w:right="119" w:firstLine="146"/>
        <w:jc w:val="both"/>
        <w:rPr>
          <w:sz w:val="22"/>
        </w:rPr>
      </w:pPr>
      <w:r>
        <w:rPr>
          <w:sz w:val="22"/>
        </w:rPr>
        <w:t>El inspector deberá contar con orden por escrito la cual contendrá el fundamento legal de</w:t>
      </w:r>
      <w:r>
        <w:rPr>
          <w:spacing w:val="-59"/>
          <w:sz w:val="22"/>
        </w:rPr>
        <w:t> </w:t>
      </w:r>
      <w:r>
        <w:rPr>
          <w:sz w:val="22"/>
        </w:rPr>
        <w:t>la visita, la ubicación    del estacionamiento, la fecha de expedición y la firma de la autoridad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suscribe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04" w:val="left" w:leader="none"/>
          <w:tab w:pos="1680" w:val="left" w:leader="none"/>
        </w:tabs>
        <w:spacing w:line="240" w:lineRule="auto" w:before="1" w:after="0"/>
        <w:ind w:left="810" w:right="116" w:hanging="281"/>
        <w:jc w:val="left"/>
        <w:rPr>
          <w:sz w:val="22"/>
        </w:rPr>
      </w:pPr>
      <w:r>
        <w:rPr/>
        <w:tab/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inspector</w:t>
      </w:r>
      <w:r>
        <w:rPr>
          <w:spacing w:val="30"/>
          <w:sz w:val="22"/>
        </w:rPr>
        <w:t> </w:t>
      </w:r>
      <w:r>
        <w:rPr>
          <w:sz w:val="22"/>
        </w:rPr>
        <w:t>practicará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visita</w:t>
      </w:r>
      <w:r>
        <w:rPr>
          <w:spacing w:val="32"/>
          <w:sz w:val="22"/>
        </w:rPr>
        <w:t> </w:t>
      </w:r>
      <w:r>
        <w:rPr>
          <w:sz w:val="22"/>
        </w:rPr>
        <w:t>dentro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48</w:t>
      </w:r>
      <w:r>
        <w:rPr>
          <w:spacing w:val="31"/>
          <w:sz w:val="22"/>
        </w:rPr>
        <w:t> </w:t>
      </w:r>
      <w:r>
        <w:rPr>
          <w:sz w:val="22"/>
        </w:rPr>
        <w:t>horas</w:t>
      </w:r>
      <w:r>
        <w:rPr>
          <w:spacing w:val="29"/>
          <w:sz w:val="22"/>
        </w:rPr>
        <w:t> </w:t>
      </w:r>
      <w:r>
        <w:rPr>
          <w:sz w:val="22"/>
        </w:rPr>
        <w:t>siguientes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expedición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orden,</w:t>
        <w:tab/>
        <w:t>identificándose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mostrando la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respectiva;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47" w:val="left" w:leader="none"/>
        </w:tabs>
        <w:spacing w:line="240" w:lineRule="auto" w:before="1" w:after="0"/>
        <w:ind w:left="946" w:right="0" w:hanging="440"/>
        <w:jc w:val="left"/>
        <w:rPr>
          <w:sz w:val="22"/>
        </w:rPr>
      </w:pP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toda</w:t>
      </w:r>
      <w:r>
        <w:rPr>
          <w:spacing w:val="29"/>
          <w:sz w:val="22"/>
        </w:rPr>
        <w:t> </w:t>
      </w:r>
      <w:r>
        <w:rPr>
          <w:sz w:val="22"/>
        </w:rPr>
        <w:t>visita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sz w:val="22"/>
        </w:rPr>
        <w:t>levantará</w:t>
      </w:r>
      <w:r>
        <w:rPr>
          <w:spacing w:val="30"/>
          <w:sz w:val="22"/>
        </w:rPr>
        <w:t> </w:t>
      </w:r>
      <w:r>
        <w:rPr>
          <w:sz w:val="22"/>
        </w:rPr>
        <w:t>acta</w:t>
      </w:r>
      <w:r>
        <w:rPr>
          <w:spacing w:val="27"/>
          <w:sz w:val="22"/>
        </w:rPr>
        <w:t> </w:t>
      </w:r>
      <w:r>
        <w:rPr>
          <w:sz w:val="22"/>
        </w:rPr>
        <w:t>circunstanciada</w:t>
      </w:r>
      <w:r>
        <w:rPr>
          <w:spacing w:val="29"/>
          <w:sz w:val="22"/>
        </w:rPr>
        <w:t> </w:t>
      </w:r>
      <w:r>
        <w:rPr>
          <w:sz w:val="22"/>
        </w:rPr>
        <w:t>por</w:t>
      </w:r>
      <w:r>
        <w:rPr>
          <w:spacing w:val="27"/>
          <w:sz w:val="22"/>
        </w:rPr>
        <w:t> </w:t>
      </w:r>
      <w:r>
        <w:rPr>
          <w:sz w:val="22"/>
        </w:rPr>
        <w:t>triplicado,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expresará:</w:t>
      </w:r>
    </w:p>
    <w:p>
      <w:pPr>
        <w:pStyle w:val="BodyText"/>
        <w:rPr>
          <w:sz w:val="19"/>
        </w:rPr>
      </w:pPr>
      <w:r>
        <w:rPr/>
        <w:pict>
          <v:rect style="position:absolute;margin-left:85.103996pt;margin-top:12.899076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02" w:right="0" w:firstLine="0"/>
        <w:jc w:val="left"/>
        <w:rPr>
          <w:sz w:val="12"/>
        </w:rPr>
      </w:pPr>
      <w:r>
        <w:rPr>
          <w:sz w:val="12"/>
          <w:vertAlign w:val="superscript"/>
        </w:rPr>
        <w:t>5</w:t>
      </w:r>
      <w:r>
        <w:rPr>
          <w:sz w:val="12"/>
          <w:vertAlign w:val="baseline"/>
        </w:rPr>
        <w:t>Reformado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mediante Acuerdo de Cabildo de fecha 9 de Abril de 2013.Publicado en el Periódico Oficial del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Gobierno del Estado, Ordinario, número 15, de fecha 13 de Abril de año</w:t>
      </w:r>
      <w:r>
        <w:rPr>
          <w:spacing w:val="-31"/>
          <w:sz w:val="12"/>
          <w:vertAlign w:val="baseline"/>
        </w:rPr>
        <w:t> </w:t>
      </w:r>
      <w:r>
        <w:rPr>
          <w:sz w:val="12"/>
          <w:vertAlign w:val="baseline"/>
        </w:rPr>
        <w:t>2013.</w:t>
      </w:r>
    </w:p>
    <w:p>
      <w:pPr>
        <w:spacing w:after="0"/>
        <w:jc w:val="left"/>
        <w:rPr>
          <w:sz w:val="1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3065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10" w:right="112"/>
        <w:jc w:val="both"/>
      </w:pPr>
      <w:r>
        <w:rPr/>
        <w:t>Lugar</w:t>
      </w:r>
      <w:r>
        <w:rPr>
          <w:spacing w:val="1"/>
        </w:rPr>
        <w:t> </w:t>
      </w:r>
      <w:r>
        <w:rPr/>
        <w:t>fecha y</w:t>
      </w:r>
      <w:r>
        <w:rPr>
          <w:spacing w:val="1"/>
        </w:rPr>
        <w:t> </w:t>
      </w:r>
      <w:r>
        <w:rPr/>
        <w:t>hora,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 la persona con</w:t>
      </w:r>
      <w:r>
        <w:rPr>
          <w:spacing w:val="1"/>
        </w:rPr>
        <w:t> </w:t>
      </w:r>
      <w:r>
        <w:rPr/>
        <w:t>la que se entendió la</w:t>
      </w:r>
      <w:r>
        <w:rPr>
          <w:spacing w:val="1"/>
        </w:rPr>
        <w:t> </w:t>
      </w:r>
      <w:r>
        <w:rPr/>
        <w:t>diligencia y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 la misma, anotando con precisión cada una de las violaciones observadas al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10" w:right="115" w:hanging="425"/>
        <w:jc w:val="both"/>
        <w:rPr>
          <w:sz w:val="22"/>
        </w:rPr>
      </w:pPr>
      <w:r>
        <w:rPr>
          <w:sz w:val="22"/>
        </w:rPr>
        <w:t>El inspector comunicará al interesado, haciéndolo constar en el acta, que una vez que le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notificadas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multas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lugar,</w:t>
      </w:r>
      <w:r>
        <w:rPr>
          <w:spacing w:val="1"/>
          <w:sz w:val="22"/>
        </w:rPr>
        <w:t> </w:t>
      </w:r>
      <w:r>
        <w:rPr>
          <w:sz w:val="22"/>
        </w:rPr>
        <w:t>contará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ocho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hábiles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interponer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recurso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revocación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aportar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pruebas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formular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alegatos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convenga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80" w:val="left" w:leader="none"/>
        </w:tabs>
        <w:spacing w:line="242" w:lineRule="auto" w:before="0" w:after="0"/>
        <w:ind w:left="810" w:right="120" w:hanging="425"/>
        <w:jc w:val="both"/>
        <w:rPr>
          <w:sz w:val="22"/>
        </w:rPr>
      </w:pPr>
      <w:r>
        <w:rPr/>
        <w:tab/>
      </w:r>
      <w:r>
        <w:rPr>
          <w:sz w:val="22"/>
        </w:rPr>
        <w:t>El acta deberá ser firmada por el inspector, y en su caso, por la persona con quien se</w:t>
      </w:r>
      <w:r>
        <w:rPr>
          <w:spacing w:val="1"/>
          <w:sz w:val="22"/>
        </w:rPr>
        <w:t> </w:t>
      </w:r>
      <w:r>
        <w:rPr>
          <w:sz w:val="22"/>
        </w:rPr>
        <w:t>practicó la diligencia y, a propuesta de esta, por dos testigos de asistencia. Si se negaren</w:t>
      </w:r>
      <w:r>
        <w:rPr>
          <w:spacing w:val="1"/>
          <w:sz w:val="22"/>
        </w:rPr>
        <w:t> </w:t>
      </w:r>
      <w:r>
        <w:rPr>
          <w:sz w:val="22"/>
        </w:rPr>
        <w:t>bastará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firma</w:t>
      </w:r>
      <w:r>
        <w:rPr>
          <w:spacing w:val="-2"/>
          <w:sz w:val="22"/>
        </w:rPr>
        <w:t> </w:t>
      </w:r>
      <w:r>
        <w:rPr>
          <w:sz w:val="22"/>
        </w:rPr>
        <w:t>del inspector.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75" w:val="left" w:leader="none"/>
        </w:tabs>
        <w:spacing w:line="240" w:lineRule="auto" w:before="0" w:after="0"/>
        <w:ind w:left="810" w:right="120" w:hanging="425"/>
        <w:jc w:val="both"/>
        <w:rPr>
          <w:sz w:val="22"/>
        </w:rPr>
      </w:pPr>
      <w:r>
        <w:rPr/>
        <w:tab/>
      </w:r>
      <w:r>
        <w:rPr>
          <w:sz w:val="22"/>
        </w:rPr>
        <w:t>Uno de los ejemplares del acta se entregará a la persona con la que se entendió la</w:t>
      </w:r>
      <w:r>
        <w:rPr>
          <w:spacing w:val="1"/>
          <w:sz w:val="22"/>
        </w:rPr>
        <w:t> </w:t>
      </w:r>
      <w:r>
        <w:rPr>
          <w:sz w:val="22"/>
        </w:rPr>
        <w:t>diligencia. El original y la copia restante quedarán en poder de la autoridad que giró la</w:t>
      </w:r>
      <w:r>
        <w:rPr>
          <w:spacing w:val="1"/>
          <w:sz w:val="22"/>
        </w:rPr>
        <w:t> </w:t>
      </w:r>
      <w:r>
        <w:rPr>
          <w:sz w:val="22"/>
        </w:rPr>
        <w:t>orden;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0" w:lineRule="auto" w:before="1" w:after="0"/>
        <w:ind w:left="810" w:right="118" w:hanging="425"/>
        <w:jc w:val="both"/>
        <w:rPr>
          <w:sz w:val="22"/>
        </w:rPr>
      </w:pPr>
      <w:r>
        <w:rPr/>
        <w:tab/>
      </w:r>
      <w:r>
        <w:rPr>
          <w:sz w:val="22"/>
        </w:rPr>
        <w:t>El inspector, por último, reportará a su superior jerárquico una síntesis de la diligencia</w:t>
      </w:r>
      <w:r>
        <w:rPr>
          <w:spacing w:val="1"/>
          <w:sz w:val="22"/>
        </w:rPr>
        <w:t> </w:t>
      </w:r>
      <w:r>
        <w:rPr>
          <w:sz w:val="22"/>
        </w:rPr>
        <w:t>practicada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9"/>
        <w:jc w:val="both"/>
      </w:pPr>
      <w:r>
        <w:rPr>
          <w:rFonts w:ascii="Arial" w:hAnsi="Arial"/>
          <w:b/>
        </w:rPr>
        <w:t>Artículo 17</w:t>
      </w:r>
      <w:r>
        <w:rPr>
          <w:rFonts w:ascii="Arial" w:hAnsi="Arial"/>
          <w:b/>
          <w:vertAlign w:val="superscript"/>
        </w:rPr>
        <w:t>6</w:t>
      </w:r>
      <w:r>
        <w:rPr>
          <w:rFonts w:ascii="Arial" w:hAnsi="Arial"/>
          <w:b/>
          <w:vertAlign w:val="baseline"/>
        </w:rPr>
        <w:t>.- </w:t>
      </w:r>
      <w:r>
        <w:rPr>
          <w:vertAlign w:val="baseline"/>
        </w:rPr>
        <w:t>Las infracciones al presente Reglamento de Estacionamientos para Vehículos de</w:t>
      </w:r>
      <w:r>
        <w:rPr>
          <w:spacing w:val="1"/>
          <w:vertAlign w:val="baseline"/>
        </w:rPr>
        <w:t> </w:t>
      </w:r>
      <w:r>
        <w:rPr>
          <w:vertAlign w:val="baseline"/>
        </w:rPr>
        <w:t>Motor, serán sancionados en los términos del artículo 14 3 de la Ley Orgánica Municipal 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 de</w:t>
      </w:r>
      <w:r>
        <w:rPr>
          <w:spacing w:val="-2"/>
          <w:vertAlign w:val="baseline"/>
        </w:rPr>
        <w:t> </w:t>
      </w:r>
      <w:r>
        <w:rPr>
          <w:vertAlign w:val="baseline"/>
        </w:rPr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7"/>
        <w:jc w:val="both"/>
      </w:pPr>
      <w:r>
        <w:rPr>
          <w:rFonts w:ascii="Arial" w:hAnsi="Arial"/>
          <w:b/>
        </w:rPr>
        <w:t>Artículo 18.</w:t>
      </w:r>
      <w:r>
        <w:rPr>
          <w:rFonts w:ascii="Arial" w:hAnsi="Arial"/>
          <w:b/>
          <w:vertAlign w:val="superscript"/>
        </w:rPr>
        <w:t>7</w:t>
      </w:r>
      <w:r>
        <w:rPr>
          <w:rFonts w:ascii="Arial" w:hAnsi="Arial"/>
          <w:b/>
          <w:vertAlign w:val="baseline"/>
        </w:rPr>
        <w:t>- </w:t>
      </w:r>
      <w:r>
        <w:rPr>
          <w:vertAlign w:val="baseline"/>
        </w:rPr>
        <w:t>Los particulares que se consideren afectados por los actos, acuerdo o resoluciones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de las autoridades municipales, por la aplicación del presente Reglamento, podrán impugnarlos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mediante la interposición del</w:t>
      </w:r>
      <w:r>
        <w:rPr>
          <w:spacing w:val="1"/>
          <w:vertAlign w:val="baseline"/>
        </w:rPr>
        <w:t> </w:t>
      </w:r>
      <w:r>
        <w:rPr>
          <w:vertAlign w:val="baseline"/>
        </w:rPr>
        <w:t>recurso a que se refiere el Título Séptimo, Capítulo V, artículos 149,</w:t>
      </w:r>
      <w:r>
        <w:rPr>
          <w:spacing w:val="1"/>
          <w:vertAlign w:val="baseline"/>
        </w:rPr>
        <w:t> </w:t>
      </w:r>
      <w:r>
        <w:rPr>
          <w:vertAlign w:val="baseline"/>
        </w:rPr>
        <w:t>150, 151,152(sic)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 Ley</w:t>
      </w:r>
      <w:r>
        <w:rPr>
          <w:spacing w:val="-3"/>
          <w:vertAlign w:val="baseline"/>
        </w:rPr>
        <w:t> </w:t>
      </w:r>
      <w:r>
        <w:rPr>
          <w:vertAlign w:val="baseline"/>
        </w:rPr>
        <w:t>Orgánica Municipal del Estado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Oaxaca.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3736" w:right="3751"/>
        <w:jc w:val="center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N S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T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02" w:right="117"/>
        <w:jc w:val="both"/>
      </w:pPr>
      <w:r>
        <w:rPr>
          <w:rFonts w:ascii="Arial" w:hAnsi="Arial"/>
          <w:b/>
        </w:rPr>
        <w:t>ARTÍCULO PRIMERO.- </w:t>
      </w:r>
      <w:r>
        <w:rPr/>
        <w:t>Se abroga el Reglamento de estacionamientos para vehículos de motor</w:t>
      </w:r>
      <w:r>
        <w:rPr>
          <w:spacing w:val="1"/>
        </w:rPr>
        <w:t> </w:t>
      </w:r>
      <w:r>
        <w:rPr/>
        <w:t>aprobado</w:t>
      </w:r>
      <w:r>
        <w:rPr>
          <w:spacing w:val="47"/>
        </w:rPr>
        <w:t> </w:t>
      </w:r>
      <w:r>
        <w:rPr/>
        <w:t>en</w:t>
      </w:r>
      <w:r>
        <w:rPr>
          <w:spacing w:val="44"/>
        </w:rPr>
        <w:t> </w:t>
      </w:r>
      <w:r>
        <w:rPr/>
        <w:t>sesión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cabildo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veinticuatro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junio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año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mil</w:t>
      </w:r>
      <w:r>
        <w:rPr>
          <w:spacing w:val="46"/>
        </w:rPr>
        <w:t> </w:t>
      </w:r>
      <w:r>
        <w:rPr/>
        <w:t>novecientos</w:t>
      </w:r>
      <w:r>
        <w:rPr>
          <w:spacing w:val="47"/>
        </w:rPr>
        <w:t> </w:t>
      </w:r>
      <w:r>
        <w:rPr/>
        <w:t>noventa</w:t>
      </w:r>
      <w:r>
        <w:rPr>
          <w:spacing w:val="46"/>
        </w:rPr>
        <w:t> </w:t>
      </w:r>
      <w:r>
        <w:rPr/>
        <w:t>y</w:t>
      </w:r>
      <w:r>
        <w:rPr>
          <w:spacing w:val="-59"/>
        </w:rPr>
        <w:t> </w:t>
      </w:r>
      <w:r>
        <w:rPr/>
        <w:t>cuatro.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estacionamientos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 los permisos obtenidos con anterioridad, podrán seguirlo haciendo sin que para ello</w:t>
      </w:r>
      <w:r>
        <w:rPr>
          <w:spacing w:val="1"/>
        </w:rPr>
        <w:t> </w:t>
      </w:r>
      <w:r>
        <w:rPr/>
        <w:t>sea necesario tramitar otro permiso, sin embargo para evitar sanciones, deben ajustarse a lo</w:t>
      </w:r>
      <w:r>
        <w:rPr>
          <w:spacing w:val="1"/>
        </w:rPr>
        <w:t> </w:t>
      </w:r>
      <w:r>
        <w:rPr/>
        <w:t>dispuesto por</w:t>
      </w:r>
      <w:r>
        <w:rPr>
          <w:spacing w:val="1"/>
        </w:rPr>
        <w:t> </w:t>
      </w:r>
      <w:r>
        <w:rPr/>
        <w:t>las presentes</w:t>
      </w:r>
      <w:r>
        <w:rPr>
          <w:spacing w:val="-2"/>
        </w:rPr>
        <w:t> </w:t>
      </w:r>
      <w:r>
        <w:rPr/>
        <w:t>reformas.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85.103996pt;margin-top:17.103516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02" w:right="0" w:firstLine="0"/>
        <w:jc w:val="left"/>
        <w:rPr>
          <w:sz w:val="12"/>
        </w:rPr>
      </w:pPr>
      <w:r>
        <w:rPr>
          <w:sz w:val="12"/>
          <w:vertAlign w:val="superscript"/>
        </w:rPr>
        <w:t>6</w:t>
      </w:r>
      <w:r>
        <w:rPr>
          <w:sz w:val="12"/>
          <w:vertAlign w:val="baseline"/>
        </w:rPr>
        <w:t>Reformado</w:t>
      </w:r>
      <w:r>
        <w:rPr>
          <w:spacing w:val="33"/>
          <w:sz w:val="12"/>
          <w:vertAlign w:val="baseline"/>
        </w:rPr>
        <w:t> </w:t>
      </w:r>
      <w:r>
        <w:rPr>
          <w:sz w:val="12"/>
          <w:vertAlign w:val="baseline"/>
        </w:rPr>
        <w:t>mediante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Acuerdo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Cabildo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24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enero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2012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.Publicado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en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el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Periódico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Oficial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del</w:t>
      </w:r>
      <w:r>
        <w:rPr>
          <w:spacing w:val="31"/>
          <w:sz w:val="12"/>
          <w:vertAlign w:val="baseline"/>
        </w:rPr>
        <w:t> </w:t>
      </w:r>
      <w:r>
        <w:rPr>
          <w:sz w:val="12"/>
          <w:vertAlign w:val="baseline"/>
        </w:rPr>
        <w:t>Gobierno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del</w:t>
      </w:r>
      <w:r>
        <w:rPr>
          <w:spacing w:val="1"/>
          <w:sz w:val="12"/>
          <w:vertAlign w:val="baseline"/>
        </w:rPr>
        <w:t> </w:t>
      </w:r>
      <w:r>
        <w:rPr>
          <w:sz w:val="12"/>
          <w:vertAlign w:val="baseline"/>
        </w:rPr>
        <w:t>Estado,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Extra,</w:t>
      </w:r>
      <w:r>
        <w:rPr>
          <w:spacing w:val="30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12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Julio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4"/>
          <w:sz w:val="12"/>
          <w:vertAlign w:val="baseline"/>
        </w:rPr>
        <w:t> </w:t>
      </w:r>
      <w:r>
        <w:rPr>
          <w:sz w:val="12"/>
          <w:vertAlign w:val="baseline"/>
        </w:rPr>
        <w:t>año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2012.</w:t>
      </w:r>
    </w:p>
    <w:p>
      <w:pPr>
        <w:spacing w:before="1"/>
        <w:ind w:left="102" w:right="0" w:firstLine="0"/>
        <w:jc w:val="left"/>
        <w:rPr>
          <w:sz w:val="12"/>
        </w:rPr>
      </w:pPr>
      <w:r>
        <w:rPr>
          <w:sz w:val="12"/>
          <w:vertAlign w:val="superscript"/>
        </w:rPr>
        <w:t>7</w:t>
      </w:r>
      <w:r>
        <w:rPr>
          <w:sz w:val="12"/>
          <w:vertAlign w:val="baseline"/>
        </w:rPr>
        <w:t>Reformado</w:t>
      </w:r>
      <w:r>
        <w:rPr>
          <w:spacing w:val="33"/>
          <w:sz w:val="12"/>
          <w:vertAlign w:val="baseline"/>
        </w:rPr>
        <w:t> </w:t>
      </w:r>
      <w:r>
        <w:rPr>
          <w:sz w:val="12"/>
          <w:vertAlign w:val="baseline"/>
        </w:rPr>
        <w:t>mediante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Acuerdo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Cabildo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24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enero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4"/>
          <w:sz w:val="12"/>
          <w:vertAlign w:val="baseline"/>
        </w:rPr>
        <w:t> </w:t>
      </w:r>
      <w:r>
        <w:rPr>
          <w:sz w:val="12"/>
          <w:vertAlign w:val="baseline"/>
        </w:rPr>
        <w:t>2012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.Publicado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en</w:t>
      </w:r>
      <w:r>
        <w:rPr>
          <w:spacing w:val="-4"/>
          <w:sz w:val="12"/>
          <w:vertAlign w:val="baseline"/>
        </w:rPr>
        <w:t> </w:t>
      </w:r>
      <w:r>
        <w:rPr>
          <w:sz w:val="12"/>
          <w:vertAlign w:val="baseline"/>
        </w:rPr>
        <w:t>el</w:t>
      </w:r>
      <w:r>
        <w:rPr>
          <w:spacing w:val="5"/>
          <w:sz w:val="12"/>
          <w:vertAlign w:val="baseline"/>
        </w:rPr>
        <w:t> </w:t>
      </w:r>
      <w:r>
        <w:rPr>
          <w:sz w:val="12"/>
          <w:vertAlign w:val="baseline"/>
        </w:rPr>
        <w:t>Periódico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Oficial del</w:t>
      </w:r>
      <w:r>
        <w:rPr>
          <w:spacing w:val="31"/>
          <w:sz w:val="12"/>
          <w:vertAlign w:val="baseline"/>
        </w:rPr>
        <w:t> </w:t>
      </w:r>
      <w:r>
        <w:rPr>
          <w:sz w:val="12"/>
          <w:vertAlign w:val="baseline"/>
        </w:rPr>
        <w:t>Gobierno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del Estado,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Extra,</w:t>
      </w:r>
      <w:r>
        <w:rPr>
          <w:spacing w:val="30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12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Julio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3"/>
          <w:sz w:val="12"/>
          <w:vertAlign w:val="baseline"/>
        </w:rPr>
        <w:t> </w:t>
      </w:r>
      <w:r>
        <w:rPr>
          <w:sz w:val="12"/>
          <w:vertAlign w:val="baseline"/>
        </w:rPr>
        <w:t>año</w:t>
      </w:r>
      <w:r>
        <w:rPr>
          <w:spacing w:val="-2"/>
          <w:sz w:val="12"/>
          <w:vertAlign w:val="baseline"/>
        </w:rPr>
        <w:t> </w:t>
      </w:r>
      <w:r>
        <w:rPr>
          <w:sz w:val="12"/>
          <w:vertAlign w:val="baseline"/>
        </w:rPr>
        <w:t>2012.</w:t>
      </w:r>
    </w:p>
    <w:p>
      <w:pPr>
        <w:spacing w:after="0"/>
        <w:jc w:val="left"/>
        <w:rPr>
          <w:sz w:val="1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general del mismo. Publíquese en el Periódico Oficial del Gobierno del Estado de Oaxaca, así</w:t>
      </w:r>
      <w:r>
        <w:rPr>
          <w:spacing w:val="1"/>
        </w:rPr>
        <w:t> </w:t>
      </w:r>
      <w:r>
        <w:rPr/>
        <w:t>como en la Gaceta Municipal y entrará en vigor al día siguiente de su publicación en cualquiera de</w:t>
      </w:r>
      <w:r>
        <w:rPr>
          <w:spacing w:val="-59"/>
        </w:rPr>
        <w:t> </w:t>
      </w:r>
      <w:r>
        <w:rPr/>
        <w:t>ellos.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DADO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SALA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CABILDO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PALACIO</w:t>
      </w:r>
      <w:r>
        <w:rPr>
          <w:spacing w:val="22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OAXACA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3"/>
        </w:rPr>
        <w:t> </w:t>
      </w:r>
      <w:r>
        <w:rPr/>
        <w:t>A</w:t>
      </w:r>
      <w:r>
        <w:rPr>
          <w:spacing w:val="-9"/>
        </w:rPr>
        <w:t> </w:t>
      </w:r>
      <w:r>
        <w:rPr/>
        <w:t>LOS TRES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 MES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 CINCO.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2"/>
        <w:jc w:val="both"/>
      </w:pP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y</w:t>
      </w:r>
      <w:r>
        <w:rPr>
          <w:spacing w:val="59"/>
        </w:rPr>
        <w:t> </w:t>
      </w:r>
      <w:r>
        <w:rPr/>
        <w:t>18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DADO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SALA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CABILDO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PALACIO</w:t>
      </w:r>
      <w:r>
        <w:rPr>
          <w:spacing w:val="22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8"/>
        </w:rPr>
        <w:t> </w:t>
      </w:r>
      <w:r>
        <w:rPr/>
        <w:t>CIUDAD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OAXACA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 A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AÑO</w:t>
      </w:r>
      <w:r>
        <w:rPr>
          <w:spacing w:val="1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-3"/>
        </w:rPr>
        <w:t> </w:t>
      </w:r>
      <w:r>
        <w:rPr/>
        <w:t>DOCE.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394" w:right="24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N 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PRIMERO:- </w:t>
      </w:r>
      <w:r>
        <w:rPr/>
        <w:t>Artículo 5.- Se suprime del párrafo último “y serán revisadas anualmente”; Artículo 6,</w:t>
      </w:r>
      <w:r>
        <w:rPr>
          <w:spacing w:val="1"/>
        </w:rPr>
        <w:t> </w:t>
      </w:r>
      <w:r>
        <w:rPr/>
        <w:t>se suprime del párrafo I parte última “a la comisión de seguridad, vialidad, transporte y protección</w:t>
      </w:r>
      <w:r>
        <w:rPr>
          <w:spacing w:val="1"/>
        </w:rPr>
        <w:t> </w:t>
      </w:r>
      <w:r>
        <w:rPr/>
        <w:t>civil y a la Dirección General de Tránsito y Transporte Municipal; Articulo 8, se suprime el término,</w:t>
      </w:r>
      <w:r>
        <w:rPr>
          <w:spacing w:val="1"/>
        </w:rPr>
        <w:t> </w:t>
      </w:r>
      <w:r>
        <w:rPr/>
        <w:t>“será optativa la prestación del servicio”; artículo 12 se sustituye en la fracción II la palabra “final”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“predios”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establecimientos;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 fracción</w:t>
      </w:r>
      <w:r>
        <w:rPr>
          <w:spacing w:val="2"/>
        </w:rPr>
        <w:t> </w:t>
      </w:r>
      <w:r>
        <w:rPr/>
        <w:t>III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agrega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palabra</w:t>
      </w:r>
      <w:r>
        <w:rPr>
          <w:spacing w:val="-59"/>
        </w:rPr>
        <w:t> </w:t>
      </w:r>
      <w:r>
        <w:rPr/>
        <w:t>“ rotulo”, y en la fracción IX se agrega en la parte última la frase “ y deberá ser autorizada por el H.</w:t>
      </w:r>
      <w:r>
        <w:rPr>
          <w:spacing w:val="-59"/>
        </w:rPr>
        <w:t> </w:t>
      </w:r>
      <w:r>
        <w:rPr/>
        <w:t>Ayuntamiento”;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suprime</w:t>
      </w:r>
      <w:r>
        <w:rPr>
          <w:spacing w:val="1"/>
        </w:rPr>
        <w:t> </w:t>
      </w:r>
      <w:r>
        <w:rPr/>
        <w:t>“corresponde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Vialidad,</w:t>
      </w:r>
      <w:r>
        <w:rPr>
          <w:spacing w:val="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Dirección 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DADO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/>
        <w:t>SALÓN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CABILDO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PALACIO</w:t>
      </w:r>
      <w:r>
        <w:rPr>
          <w:spacing w:val="11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CIUDAD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OAXACA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NUEVE</w:t>
      </w:r>
      <w:r>
        <w:rPr>
          <w:spacing w:val="-1"/>
        </w:rPr>
        <w:t> </w:t>
      </w:r>
      <w:r>
        <w:rPr/>
        <w:t>DÍAS DEL</w:t>
      </w:r>
      <w:r>
        <w:rPr>
          <w:spacing w:val="-1"/>
        </w:rPr>
        <w:t> </w:t>
      </w:r>
      <w:r>
        <w:rPr/>
        <w:t>MES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TRECE.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left="385" w:hanging="447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8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6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8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6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4" w:hanging="44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7"/>
      <w:numFmt w:val="lowerLetter"/>
      <w:lvlText w:val="%1."/>
      <w:lvlJc w:val="left"/>
      <w:pPr>
        <w:ind w:left="1129" w:hanging="32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2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6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4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8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2" w:hanging="3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4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17" w:hanging="30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1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2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3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4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5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7" w:hanging="3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4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4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54" w:hanging="37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0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0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0" w:hanging="37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63" w:hanging="279"/>
        <w:jc w:val="left"/>
      </w:pPr>
      <w:rPr>
        <w:rFonts w:hint="default" w:ascii="Arial" w:hAnsi="Arial" w:eastAsia="Arial" w:cs="Arial"/>
        <w:b/>
        <w:bCs/>
        <w:spacing w:val="-6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0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0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0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0" w:hanging="279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42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2023-03-15T05:55:30Z</dcterms:created>
  <dcterms:modified xsi:type="dcterms:W3CDTF">2023-03-15T05:55:30Z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