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-.000002pt;margin-top:-.0016pt;width:612pt;height:792.05pt;mso-position-horizontal-relative:page;mso-position-vertical-relative:page;z-index:-15936512" coordorigin="0,0" coordsize="12240,15841">
            <v:shape style="position:absolute;left:0;top:0;width:12240;height:15840" type="#_x0000_t75" stroked="false">
              <v:imagedata r:id="rId5" o:title=""/>
            </v:shape>
            <v:shape style="position:absolute;left:1157;top:-1;width:11083;height:14511" coordorigin="1157,0" coordsize="11083,14511" path="m1157,0l1180,80,1204,159,1227,237,1348,619,1520,1151,1670,1605,1821,2057,1974,2506,2129,2954,2235,3256,2292,3415,2349,3573,2407,3729,2465,3885,2524,4039,2583,4192,2643,4343,2703,4494,2764,4643,2825,4792,2887,4939,2949,5085,3012,5229,3075,5373,3139,5515,3203,5656,3268,5796,3334,5935,3400,6073,3471,6219,3548,6374,3625,6527,3704,6678,3783,6828,3863,6977,3943,7124,4024,7269,4106,7413,4189,7555,4273,7696,4357,7835,4442,7973,4528,8109,4614,8244,4702,8377,4790,8509,4879,8639,4969,8767,5059,8894,5151,9020,5243,9144,5336,9266,5430,9387,5477,9447,5525,9506,5572,9565,5620,9624,5668,9682,5716,9740,5765,9798,5814,9855,5862,9912,5912,9968,5961,10024,6010,10080,6060,10135,6110,10190,6160,10245,6211,10299,6330,10425,6451,10550,6572,10674,6693,10796,6815,10916,6938,11034,7061,11151,7185,11267,7309,11381,7434,11493,7559,11604,7685,11713,7811,11820,7938,11926,8065,12030,8192,12133,8320,12234,8449,12333,8577,12431,8706,12527,8836,12622,8965,12715,9096,12806,9226,12896,9357,12984,9488,13071,9619,13156,9750,13240,9882,13322,10014,13402,10146,13481,10278,13558,10411,13634,10543,13708,10676,13780,10809,13851,10942,13920,11075,13988,11209,14054,11342,14118,11475,14181,11609,14243,11742,14302,11876,14361,12009,14417,12167,14482,12240,14511,12240,14251,12143,14213,12009,14159,11876,14103,11742,14046,11609,13988,11475,13927,11342,13865,11209,13802,11075,13737,10942,13671,10809,13603,10676,13533,10543,13462,10411,13389,10278,13315,10146,13239,10014,13162,9882,13083,9750,13003,9619,12921,9488,12837,9357,12752,9226,12665,9096,12577,8965,12487,8836,12396,8706,12303,8577,12208,8449,12112,8320,12014,8192,11915,8065,11814,7938,11712,7811,11608,7685,11503,7559,11396,7434,11287,7309,11177,7185,11065,7061,10952,6938,10837,6815,10720,6693,10602,6572,10483,6451,10361,6330,10239,6211,10114,6160,10060,6109,10006,6058,9951,6007,9896,5957,9840,5907,9784,5857,9728,5807,9671,5758,9614,5709,9557,5660,9499,5611,9440,5562,9382,5514,9323,5466,9263,5418,9203,5370,9143,5322,9083,5275,9022,5228,8960,5181,8898,5135,8836,5042,8711,4950,8584,4859,8455,4769,8325,4679,8193,4591,8060,4503,7925,4416,7789,4330,7651,4244,7512,4160,7371,4076,7228,3993,7084,3911,6938,3829,6791,3748,6642,3668,6492,3589,6340,3511,6186,3433,6031,3367,5897,3301,5761,3236,5624,3171,5486,3107,5347,3043,5206,2980,5065,2918,4922,2856,4778,2794,4633,2733,4487,2673,4340,2613,4191,2553,4042,2494,3891,2436,3739,2378,3586,2320,3432,2263,3276,2126,2895,1967,2444,1810,1990,1655,1534,1502,1076,1351,616,1251,307,1227,232,1204,156,1180,79,1157,0xe" filled="true" fillcolor="#ffffff" stroked="false">
              <v:path arrowok="t"/>
              <v:fill opacity="39321f" type="solid"/>
            </v:shape>
            <v:shape style="position:absolute;left:0;top:-1;width:5272;height:15841" type="#_x0000_t75" stroked="false">
              <v:imagedata r:id="rId6" o:title=""/>
            </v:shape>
            <v:rect style="position:absolute;left:0;top:15679;width:12240;height:161" filled="true" fillcolor="#be914b" stroked="false">
              <v:fill type="solid"/>
            </v:rect>
            <v:shape style="position:absolute;left:0;top:14897;width:12240;height:782" type="#_x0000_t75" stroked="false">
              <v:imagedata r:id="rId7" o:title=""/>
            </v:shape>
            <v:shape style="position:absolute;left:1753;top:13670;width:8733;height:840" type="#_x0000_t75" stroked="false">
              <v:imagedata r:id="rId8" o:title=""/>
            </v:shape>
            <v:shape style="position:absolute;left:5788;top:15354;width:82;height:155" coordorigin="5788,15355" coordsize="82,155" path="m5849,15355l5812,15411,5789,15411,5788,15439,5812,15439,5811,15509,5840,15509,5841,15439,5864,15439,5868,15411,5841,15411,5841,15397,5842,15383,5846,15381,5869,15381,5869,15356,5864,15355,5849,15355xe" filled="true" fillcolor="#ffffff" stroked="false">
              <v:path arrowok="t"/>
              <v:fill type="solid"/>
            </v:shape>
            <v:shape style="position:absolute;left:5941;top:15375;width:144;height:116" type="#_x0000_t75" stroked="false">
              <v:imagedata r:id="rId9" o:title=""/>
            </v:shape>
            <v:shape style="position:absolute;left:6128;top:15361;width:137;height:137" type="#_x0000_t75" stroked="false">
              <v:imagedata r:id="rId10" o:title=""/>
            </v:shape>
            <v:shape style="position:absolute;left:6310;top:15390;width:141;height:99" coordorigin="6311,15390" coordsize="141,99" path="m6382,15390l6366,15391,6352,15391,6339,15391,6329,15392,6325,15393,6321,15395,6318,15398,6313,15413,6311,15436,6311,15460,6314,15476,6316,15481,6319,15485,6325,15486,6332,15488,6345,15488,6361,15489,6380,15489,6400,15489,6418,15488,6432,15487,6439,15486,6442,15484,6445,15481,6447,15478,6450,15463,6450,15461,6364,15461,6364,15415,6450,15415,6448,15403,6446,15398,6443,15395,6437,15393,6430,15392,6417,15391,6401,15391,6382,15390xm6450,15415l6364,15415,6408,15438,6364,15461,6450,15461,6452,15441,6451,15419,6450,15415xe" filled="true" fillcolor="#ffffff" stroked="false">
              <v:path arrowok="t"/>
              <v:fill type="solid"/>
            </v:shape>
            <v:shape style="position:absolute;left:6897;top:2471;width:18;height:13" coordorigin="6897,2471" coordsize="18,13" path="m6913,2471l6909,2472,6905,2475,6899,2474,6897,2475,6898,2479,6899,2481,6901,2484,6904,2483,6907,2477,6912,2476,6915,2474,6913,2471xe" filled="true" fillcolor="#202120" stroked="false">
              <v:path arrowok="t"/>
              <v:fill type="solid"/>
            </v:shape>
            <v:shape style="position:absolute;left:6497;top:2450;width:121;height:102" coordorigin="6498,2450" coordsize="121,102" path="m6546,2450l6529,2452,6523,2453,6500,2456,6532,2514,6566,2552,6568,2551,6580,2548,6618,2522,6613,2515,6602,2501,6590,2487,6578,2474,6557,2452,6546,2450xe" filled="true" fillcolor="#ffffff" stroked="false">
              <v:path arrowok="t"/>
              <v:fill type="solid"/>
            </v:shape>
            <v:shape style="position:absolute;left:6052;top:2748;width:192;height:28" coordorigin="6052,2749" coordsize="192,28" path="m6232,2749l6221,2749,6209,2750,6201,2750,6197,2753,6193,2751,6157,2752,6146,2752,6116,2753,6101,2753,6086,2755,6081,2760,6074,2756,6063,2758,6057,2755,6052,2760,6066,2773,6071,2776,6072,2770,6076,2769,6083,2767,6085,2764,6090,2762,6095,2763,6180,2763,6195,2762,6224,2757,6241,2755,6244,2754,6244,2750,6232,2749xe" filled="true" fillcolor="#1f1f1c" stroked="false">
              <v:path arrowok="t"/>
              <v:fill type="solid"/>
            </v:shape>
            <v:shape style="position:absolute;left:5851;top:1391;width:1063;height:821" type="#_x0000_t75" stroked="false">
              <v:imagedata r:id="rId11" o:title=""/>
            </v:shape>
            <v:shape style="position:absolute;left:6897;top:2471;width:18;height:13" coordorigin="6897,2471" coordsize="18,13" path="m6913,2471l6909,2472,6905,2475,6899,2474,6897,2475,6898,2479,6899,2481,6901,2484,6904,2483,6907,2477,6912,2476,6915,2474,6913,2471xe" filled="true" fillcolor="#202120" stroked="false">
              <v:path arrowok="t"/>
              <v:fill type="solid"/>
            </v:shape>
            <v:shape style="position:absolute;left:6497;top:2450;width:121;height:102" coordorigin="6498,2450" coordsize="121,102" path="m6546,2450l6529,2452,6523,2453,6500,2456,6532,2514,6566,2552,6568,2551,6580,2548,6618,2522,6613,2515,6602,2501,6590,2487,6578,2474,6557,2452,6546,2450xe" filled="true" fillcolor="#ffffff" stroked="false">
              <v:path arrowok="t"/>
              <v:fill type="solid"/>
            </v:shape>
            <v:shape style="position:absolute;left:6052;top:2748;width:192;height:28" coordorigin="6052,2749" coordsize="192,28" path="m6232,2749l6221,2749,6209,2750,6201,2750,6197,2753,6193,2751,6157,2752,6146,2752,6116,2753,6101,2753,6086,2755,6081,2760,6074,2756,6063,2758,6057,2755,6052,2760,6066,2773,6071,2776,6072,2770,6076,2769,6083,2767,6085,2764,6090,2762,6095,2763,6180,2763,6195,2762,6224,2757,6241,2755,6244,2754,6244,2750,6232,2749xe" filled="true" fillcolor="#1f1f1c" stroked="false">
              <v:path arrowok="t"/>
              <v:fill type="solid"/>
            </v:shape>
            <v:shape style="position:absolute;left:4598;top:4576;width:739;height:49" coordorigin="4598,4577" coordsize="739,49" path="m5262,4577l4598,4601,5262,4626,5337,4601,5262,4577xe" filled="true" fillcolor="#be914b" stroked="false">
              <v:path arrowok="t"/>
              <v:fill type="solid"/>
            </v:shape>
            <v:shape style="position:absolute;left:3934;top:627;width:4371;height:4045" type="#_x0000_t75" stroked="false">
              <v:imagedata r:id="rId12" o:title=""/>
            </v:shape>
            <w10:wrap type="none"/>
          </v:group>
        </w:pict>
      </w:r>
      <w:r>
        <w:rPr/>
        <w:pict>
          <v:shape style="position:absolute;margin-left:-46.814663pt;margin-top:366.529053pt;width:706.7pt;height:60pt;mso-position-horizontal-relative:page;mso-position-vertical-relative:page;z-index:-15936000;rotation:315" type="#_x0000_t136" fillcolor="#c7b9ac" stroked="f">
            <o:extrusion v:ext="view" autorotationcenter="t"/>
            <v:textpath style="font-family:&quot;Arial&quot;;font-size:60pt;v-text-kern:t;mso-text-shadow:auto;font-weight:bold" string="SOLO PARA CONSULTA"/>
            <w10:wrap type="none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2"/>
        </w:rPr>
      </w:pPr>
    </w:p>
    <w:p>
      <w:pPr>
        <w:spacing w:line="237" w:lineRule="auto" w:before="105"/>
        <w:ind w:left="1670" w:right="1220" w:firstLine="0"/>
        <w:jc w:val="center"/>
        <w:rPr>
          <w:rFonts w:ascii="Tahoma" w:hAnsi="Tahoma"/>
          <w:b/>
          <w:sz w:val="72"/>
        </w:rPr>
      </w:pPr>
      <w:bookmarkStart w:name="GACETA EXTRA 25 TRANSPARENCIA" w:id="1"/>
      <w:bookmarkEnd w:id="1"/>
      <w:r>
        <w:rPr/>
      </w:r>
      <w:r>
        <w:rPr>
          <w:rFonts w:ascii="Tahoma" w:hAnsi="Tahoma"/>
          <w:b/>
          <w:color w:val="7A2E34"/>
          <w:spacing w:val="-11"/>
          <w:w w:val="105"/>
          <w:sz w:val="72"/>
        </w:rPr>
        <w:t>REGLAMENTO</w:t>
      </w:r>
      <w:r>
        <w:rPr>
          <w:rFonts w:ascii="Tahoma" w:hAnsi="Tahoma"/>
          <w:b/>
          <w:color w:val="7A2E34"/>
          <w:spacing w:val="-101"/>
          <w:w w:val="105"/>
          <w:sz w:val="72"/>
        </w:rPr>
        <w:t> </w:t>
      </w:r>
      <w:r>
        <w:rPr>
          <w:rFonts w:ascii="Tahoma" w:hAnsi="Tahoma"/>
          <w:b/>
          <w:color w:val="7A2E34"/>
          <w:spacing w:val="-11"/>
          <w:w w:val="105"/>
          <w:sz w:val="72"/>
        </w:rPr>
        <w:t>INTERIOR</w:t>
      </w:r>
      <w:r>
        <w:rPr>
          <w:rFonts w:ascii="Tahoma" w:hAnsi="Tahoma"/>
          <w:b/>
          <w:color w:val="7A2E34"/>
          <w:spacing w:val="-219"/>
          <w:w w:val="105"/>
          <w:sz w:val="72"/>
        </w:rPr>
        <w:t> </w:t>
      </w:r>
      <w:r>
        <w:rPr>
          <w:rFonts w:ascii="Tahoma" w:hAnsi="Tahoma"/>
          <w:b/>
          <w:color w:val="7A2E34"/>
          <w:spacing w:val="-9"/>
          <w:w w:val="105"/>
          <w:sz w:val="72"/>
        </w:rPr>
        <w:t>DEL HONORABLE</w:t>
      </w:r>
      <w:r>
        <w:rPr>
          <w:rFonts w:ascii="Tahoma" w:hAnsi="Tahoma"/>
          <w:b/>
          <w:color w:val="7A2E34"/>
          <w:spacing w:val="-8"/>
          <w:w w:val="105"/>
          <w:sz w:val="72"/>
        </w:rPr>
        <w:t> </w:t>
      </w:r>
      <w:r>
        <w:rPr>
          <w:rFonts w:ascii="Tahoma" w:hAnsi="Tahoma"/>
          <w:b/>
          <w:color w:val="7A2E34"/>
          <w:spacing w:val="-3"/>
          <w:w w:val="105"/>
          <w:sz w:val="72"/>
        </w:rPr>
        <w:t>AYUNTAMIENTO </w:t>
      </w:r>
      <w:r>
        <w:rPr>
          <w:rFonts w:ascii="Tahoma" w:hAnsi="Tahoma"/>
          <w:b/>
          <w:color w:val="7A2E34"/>
          <w:spacing w:val="-2"/>
          <w:w w:val="105"/>
          <w:sz w:val="72"/>
        </w:rPr>
        <w:t>DEL</w:t>
      </w:r>
      <w:r>
        <w:rPr>
          <w:rFonts w:ascii="Tahoma" w:hAnsi="Tahoma"/>
          <w:b/>
          <w:color w:val="7A2E34"/>
          <w:spacing w:val="-1"/>
          <w:w w:val="105"/>
          <w:sz w:val="72"/>
        </w:rPr>
        <w:t> </w:t>
      </w:r>
      <w:r>
        <w:rPr>
          <w:rFonts w:ascii="Tahoma" w:hAnsi="Tahoma"/>
          <w:b/>
          <w:color w:val="7A2E34"/>
          <w:w w:val="105"/>
          <w:sz w:val="72"/>
        </w:rPr>
        <w:t>MUNICIPIO DE OAXACA</w:t>
      </w:r>
      <w:r>
        <w:rPr>
          <w:rFonts w:ascii="Tahoma" w:hAnsi="Tahoma"/>
          <w:b/>
          <w:color w:val="7A2E34"/>
          <w:spacing w:val="-219"/>
          <w:w w:val="105"/>
          <w:sz w:val="72"/>
        </w:rPr>
        <w:t> </w:t>
      </w:r>
      <w:r>
        <w:rPr>
          <w:rFonts w:ascii="Tahoma" w:hAnsi="Tahoma"/>
          <w:b/>
          <w:color w:val="7A2E34"/>
          <w:sz w:val="72"/>
        </w:rPr>
        <w:t>DE</w:t>
      </w:r>
      <w:r>
        <w:rPr>
          <w:rFonts w:ascii="Tahoma" w:hAnsi="Tahoma"/>
          <w:b/>
          <w:color w:val="7A2E34"/>
          <w:spacing w:val="-77"/>
          <w:sz w:val="72"/>
        </w:rPr>
        <w:t> </w:t>
      </w:r>
      <w:r>
        <w:rPr>
          <w:rFonts w:ascii="Tahoma" w:hAnsi="Tahoma"/>
          <w:b/>
          <w:color w:val="7A2E34"/>
          <w:sz w:val="72"/>
        </w:rPr>
        <w:t>JUÁREZ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5"/>
        <w:rPr>
          <w:rFonts w:ascii="Tahoma"/>
          <w:b/>
          <w:sz w:val="12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7.682999pt;margin-top:10.467043pt;width:436.65pt;height:42pt;mso-position-horizontal-relative:page;mso-position-vertical-relative:paragraph;z-index:-15728640;mso-wrap-distance-left:0;mso-wrap-distance-right:0" type="#_x0000_t202" filled="false" stroked="true" strokeweight="2pt" strokecolor="#be914b">
            <v:textbox inset="0,0,0,0">
              <w:txbxContent>
                <w:p>
                  <w:pPr>
                    <w:spacing w:before="210"/>
                    <w:ind w:left="293" w:right="0" w:firstLine="0"/>
                    <w:jc w:val="left"/>
                    <w:rPr>
                      <w:rFonts w:ascii="Tahoma" w:hAnsi="Tahoma"/>
                      <w:b/>
                      <w:sz w:val="28"/>
                    </w:rPr>
                  </w:pPr>
                  <w:r>
                    <w:rPr>
                      <w:rFonts w:ascii="Tahoma" w:hAnsi="Tahoma"/>
                      <w:b/>
                      <w:color w:val="3B3B3A"/>
                      <w:spacing w:val="-2"/>
                      <w:w w:val="110"/>
                      <w:sz w:val="28"/>
                    </w:rPr>
                    <w:t>Oaxaca</w:t>
                  </w:r>
                  <w:r>
                    <w:rPr>
                      <w:rFonts w:ascii="Tahoma" w:hAnsi="Tahoma"/>
                      <w:b/>
                      <w:color w:val="3B3B3A"/>
                      <w:spacing w:val="-26"/>
                      <w:w w:val="110"/>
                      <w:sz w:val="28"/>
                    </w:rPr>
                    <w:t> </w:t>
                  </w:r>
                  <w:r>
                    <w:rPr>
                      <w:rFonts w:ascii="Tahoma" w:hAnsi="Tahoma"/>
                      <w:b/>
                      <w:color w:val="3B3B3A"/>
                      <w:spacing w:val="-2"/>
                      <w:w w:val="110"/>
                      <w:sz w:val="28"/>
                    </w:rPr>
                    <w:t>de</w:t>
                  </w:r>
                  <w:r>
                    <w:rPr>
                      <w:rFonts w:ascii="Tahoma" w:hAnsi="Tahoma"/>
                      <w:b/>
                      <w:color w:val="3B3B3A"/>
                      <w:spacing w:val="-25"/>
                      <w:w w:val="110"/>
                      <w:sz w:val="28"/>
                    </w:rPr>
                    <w:t> </w:t>
                  </w:r>
                  <w:r>
                    <w:rPr>
                      <w:rFonts w:ascii="Tahoma" w:hAnsi="Tahoma"/>
                      <w:b/>
                      <w:color w:val="3B3B3A"/>
                      <w:spacing w:val="-2"/>
                      <w:w w:val="110"/>
                      <w:sz w:val="28"/>
                    </w:rPr>
                    <w:t>Juárez,</w:t>
                  </w:r>
                  <w:r>
                    <w:rPr>
                      <w:rFonts w:ascii="Tahoma" w:hAnsi="Tahoma"/>
                      <w:b/>
                      <w:color w:val="3B3B3A"/>
                      <w:spacing w:val="-26"/>
                      <w:w w:val="110"/>
                      <w:sz w:val="28"/>
                    </w:rPr>
                    <w:t> </w:t>
                  </w:r>
                  <w:r>
                    <w:rPr>
                      <w:rFonts w:ascii="Tahoma" w:hAnsi="Tahoma"/>
                      <w:b/>
                      <w:color w:val="3B3B3A"/>
                      <w:spacing w:val="-2"/>
                      <w:w w:val="110"/>
                      <w:sz w:val="28"/>
                    </w:rPr>
                    <w:t>Oaxaca</w:t>
                  </w:r>
                  <w:r>
                    <w:rPr>
                      <w:rFonts w:ascii="Tahoma" w:hAnsi="Tahoma"/>
                      <w:b/>
                      <w:color w:val="3B3B3A"/>
                      <w:spacing w:val="-25"/>
                      <w:w w:val="110"/>
                      <w:sz w:val="28"/>
                    </w:rPr>
                    <w:t> </w:t>
                  </w:r>
                  <w:r>
                    <w:rPr>
                      <w:rFonts w:ascii="Tahoma" w:hAnsi="Tahoma"/>
                      <w:b/>
                      <w:color w:val="3B3B3A"/>
                      <w:spacing w:val="-2"/>
                      <w:w w:val="110"/>
                      <w:sz w:val="28"/>
                    </w:rPr>
                    <w:t>a</w:t>
                  </w:r>
                  <w:r>
                    <w:rPr>
                      <w:rFonts w:ascii="Tahoma" w:hAnsi="Tahoma"/>
                      <w:b/>
                      <w:color w:val="3B3B3A"/>
                      <w:spacing w:val="-26"/>
                      <w:w w:val="110"/>
                      <w:sz w:val="28"/>
                    </w:rPr>
                    <w:t> </w:t>
                  </w:r>
                  <w:r>
                    <w:rPr>
                      <w:rFonts w:ascii="Tahoma" w:hAnsi="Tahoma"/>
                      <w:b/>
                      <w:color w:val="3B3B3A"/>
                      <w:spacing w:val="-2"/>
                      <w:w w:val="110"/>
                      <w:sz w:val="28"/>
                    </w:rPr>
                    <w:t>fl5</w:t>
                  </w:r>
                  <w:r>
                    <w:rPr>
                      <w:rFonts w:ascii="Tahoma" w:hAnsi="Tahoma"/>
                      <w:b/>
                      <w:color w:val="3B3B3A"/>
                      <w:spacing w:val="-25"/>
                      <w:w w:val="110"/>
                      <w:sz w:val="28"/>
                    </w:rPr>
                    <w:t> </w:t>
                  </w:r>
                  <w:r>
                    <w:rPr>
                      <w:rFonts w:ascii="Tahoma" w:hAnsi="Tahoma"/>
                      <w:b/>
                      <w:color w:val="3B3B3A"/>
                      <w:spacing w:val="-2"/>
                      <w:w w:val="110"/>
                      <w:sz w:val="28"/>
                    </w:rPr>
                    <w:t>de</w:t>
                  </w:r>
                  <w:r>
                    <w:rPr>
                      <w:rFonts w:ascii="Tahoma" w:hAnsi="Tahoma"/>
                      <w:b/>
                      <w:color w:val="3B3B3A"/>
                      <w:spacing w:val="-26"/>
                      <w:w w:val="110"/>
                      <w:sz w:val="28"/>
                    </w:rPr>
                    <w:t> </w:t>
                  </w:r>
                  <w:r>
                    <w:rPr>
                      <w:rFonts w:ascii="Tahoma" w:hAnsi="Tahoma"/>
                      <w:b/>
                      <w:color w:val="3B3B3A"/>
                      <w:spacing w:val="-2"/>
                      <w:w w:val="110"/>
                      <w:sz w:val="28"/>
                    </w:rPr>
                    <w:t>noviembre</w:t>
                  </w:r>
                  <w:r>
                    <w:rPr>
                      <w:rFonts w:ascii="Tahoma" w:hAnsi="Tahoma"/>
                      <w:b/>
                      <w:color w:val="3B3B3A"/>
                      <w:spacing w:val="-25"/>
                      <w:w w:val="110"/>
                      <w:sz w:val="28"/>
                    </w:rPr>
                    <w:t> </w:t>
                  </w:r>
                  <w:r>
                    <w:rPr>
                      <w:rFonts w:ascii="Tahoma" w:hAnsi="Tahoma"/>
                      <w:b/>
                      <w:color w:val="3B3B3A"/>
                      <w:spacing w:val="-1"/>
                      <w:w w:val="110"/>
                      <w:sz w:val="28"/>
                    </w:rPr>
                    <w:t>de</w:t>
                  </w:r>
                  <w:r>
                    <w:rPr>
                      <w:rFonts w:ascii="Tahoma" w:hAnsi="Tahoma"/>
                      <w:b/>
                      <w:color w:val="3B3B3A"/>
                      <w:spacing w:val="-26"/>
                      <w:w w:val="110"/>
                      <w:sz w:val="28"/>
                    </w:rPr>
                    <w:t> </w:t>
                  </w:r>
                  <w:r>
                    <w:rPr>
                      <w:rFonts w:ascii="Tahoma" w:hAnsi="Tahoma"/>
                      <w:b/>
                      <w:color w:val="3B3B3A"/>
                      <w:spacing w:val="-1"/>
                      <w:w w:val="110"/>
                      <w:sz w:val="28"/>
                    </w:rPr>
                    <w:t>fl0flfl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6"/>
        <w:rPr>
          <w:rFonts w:ascii="Tahoma"/>
          <w:b/>
          <w:sz w:val="23"/>
        </w:rPr>
      </w:pPr>
    </w:p>
    <w:p>
      <w:pPr>
        <w:spacing w:before="1"/>
        <w:ind w:left="1220" w:right="1220" w:firstLine="0"/>
        <w:jc w:val="center"/>
        <w:rPr>
          <w:rFonts w:ascii="Georgia"/>
          <w:sz w:val="17"/>
        </w:rPr>
      </w:pPr>
      <w:hyperlink r:id="rId13">
        <w:r>
          <w:rPr>
            <w:rFonts w:ascii="Georgia"/>
            <w:color w:val="FFFFFF"/>
            <w:sz w:val="17"/>
          </w:rPr>
          <w:t>www.municipiodeoaxaca.gob.mx</w:t>
        </w:r>
      </w:hyperlink>
    </w:p>
    <w:p>
      <w:pPr>
        <w:spacing w:after="0"/>
        <w:jc w:val="center"/>
        <w:rPr>
          <w:rFonts w:ascii="Georgia"/>
          <w:sz w:val="17"/>
        </w:rPr>
        <w:sectPr>
          <w:type w:val="continuous"/>
          <w:pgSz w:w="12240" w:h="15840"/>
          <w:pgMar w:top="1500" w:bottom="0" w:left="0" w:right="0"/>
        </w:sectPr>
      </w:pPr>
    </w:p>
    <w:p>
      <w:pPr>
        <w:spacing w:before="73"/>
        <w:ind w:left="1219" w:right="1220" w:firstLine="0"/>
        <w:jc w:val="center"/>
        <w:rPr>
          <w:rFonts w:ascii="Cambria"/>
          <w:b/>
          <w:sz w:val="26"/>
        </w:rPr>
      </w:pPr>
      <w:r>
        <w:rPr/>
        <w:pict>
          <v:shape style="position:absolute;margin-left:-46.814663pt;margin-top:366.529053pt;width:706.7pt;height:60pt;mso-position-horizontal-relative:page;mso-position-vertical-relative:page;z-index:-15934976;rotation:315" type="#_x0000_t136" fillcolor="#c7b9ac" stroked="f">
            <o:extrusion v:ext="view" autorotationcenter="t"/>
            <v:textpath style="font-family:&quot;Arial&quot;;font-size:60pt;v-text-kern:t;mso-text-shadow:auto;font-weight:bold" string="SOLO PARA CONSULTA"/>
            <w10:wrap type="none"/>
          </v:shape>
        </w:pict>
      </w:r>
      <w:r>
        <w:rPr>
          <w:rFonts w:ascii="Cambria"/>
          <w:b/>
          <w:sz w:val="26"/>
        </w:rPr>
        <w:t>DIRECTORIO</w:t>
      </w:r>
    </w:p>
    <w:p>
      <w:pPr>
        <w:spacing w:before="186"/>
        <w:ind w:left="3002" w:right="0" w:firstLine="0"/>
        <w:jc w:val="left"/>
        <w:rPr>
          <w:rFonts w:ascii="Cambria" w:hAnsi="Cambria"/>
          <w:b/>
          <w:sz w:val="26"/>
        </w:rPr>
      </w:pPr>
      <w:r>
        <w:rPr>
          <w:rFonts w:ascii="Cambria" w:hAnsi="Cambria"/>
          <w:b/>
          <w:sz w:val="26"/>
        </w:rPr>
        <w:t>H.</w:t>
      </w:r>
      <w:r>
        <w:rPr>
          <w:rFonts w:ascii="Cambria" w:hAnsi="Cambria"/>
          <w:b/>
          <w:spacing w:val="-5"/>
          <w:sz w:val="26"/>
        </w:rPr>
        <w:t> </w:t>
      </w:r>
      <w:r>
        <w:rPr>
          <w:rFonts w:ascii="Cambria" w:hAnsi="Cambria"/>
          <w:b/>
          <w:sz w:val="26"/>
        </w:rPr>
        <w:t>Ayuntamiento</w:t>
      </w:r>
      <w:r>
        <w:rPr>
          <w:rFonts w:ascii="Cambria" w:hAnsi="Cambria"/>
          <w:b/>
          <w:spacing w:val="-6"/>
          <w:sz w:val="26"/>
        </w:rPr>
        <w:t> </w:t>
      </w:r>
      <w:r>
        <w:rPr>
          <w:rFonts w:ascii="Cambria" w:hAnsi="Cambria"/>
          <w:b/>
          <w:sz w:val="26"/>
        </w:rPr>
        <w:t>Constitucional</w:t>
      </w:r>
      <w:r>
        <w:rPr>
          <w:rFonts w:ascii="Cambria" w:hAnsi="Cambria"/>
          <w:b/>
          <w:spacing w:val="-2"/>
          <w:sz w:val="26"/>
        </w:rPr>
        <w:t> </w:t>
      </w:r>
      <w:r>
        <w:rPr>
          <w:rFonts w:ascii="Cambria" w:hAnsi="Cambria"/>
          <w:b/>
          <w:sz w:val="26"/>
        </w:rPr>
        <w:t>de</w:t>
      </w:r>
      <w:r>
        <w:rPr>
          <w:rFonts w:ascii="Cambria" w:hAnsi="Cambria"/>
          <w:b/>
          <w:spacing w:val="-4"/>
          <w:sz w:val="26"/>
        </w:rPr>
        <w:t> </w:t>
      </w:r>
      <w:r>
        <w:rPr>
          <w:rFonts w:ascii="Cambria" w:hAnsi="Cambria"/>
          <w:b/>
          <w:sz w:val="26"/>
        </w:rPr>
        <w:t>Oaxaca</w:t>
      </w:r>
      <w:r>
        <w:rPr>
          <w:rFonts w:ascii="Cambria" w:hAnsi="Cambria"/>
          <w:b/>
          <w:spacing w:val="-4"/>
          <w:sz w:val="26"/>
        </w:rPr>
        <w:t> </w:t>
      </w:r>
      <w:r>
        <w:rPr>
          <w:rFonts w:ascii="Cambria" w:hAnsi="Cambria"/>
          <w:b/>
          <w:sz w:val="26"/>
        </w:rPr>
        <w:t>de</w:t>
      </w:r>
      <w:r>
        <w:rPr>
          <w:rFonts w:ascii="Cambria" w:hAnsi="Cambria"/>
          <w:b/>
          <w:spacing w:val="-5"/>
          <w:sz w:val="26"/>
        </w:rPr>
        <w:t> </w:t>
      </w:r>
      <w:r>
        <w:rPr>
          <w:rFonts w:ascii="Cambria" w:hAnsi="Cambria"/>
          <w:b/>
          <w:sz w:val="26"/>
        </w:rPr>
        <w:t>Juárez</w:t>
      </w:r>
    </w:p>
    <w:p>
      <w:pPr>
        <w:spacing w:line="234" w:lineRule="exact" w:before="186"/>
        <w:ind w:left="4918" w:right="0" w:firstLine="0"/>
        <w:jc w:val="left"/>
        <w:rPr>
          <w:rFonts w:ascii="Cambria" w:hAnsi="Cambria"/>
          <w:b/>
          <w:sz w:val="20"/>
        </w:rPr>
      </w:pPr>
      <w:r>
        <w:rPr>
          <w:rFonts w:ascii="Cambria" w:hAnsi="Cambria"/>
          <w:b/>
          <w:sz w:val="20"/>
        </w:rPr>
        <w:t>C.</w:t>
      </w:r>
      <w:r>
        <w:rPr>
          <w:rFonts w:ascii="Cambria" w:hAnsi="Cambria"/>
          <w:b/>
          <w:spacing w:val="-4"/>
          <w:sz w:val="20"/>
        </w:rPr>
        <w:t> </w:t>
      </w:r>
      <w:r>
        <w:rPr>
          <w:rFonts w:ascii="Cambria" w:hAnsi="Cambria"/>
          <w:b/>
          <w:sz w:val="20"/>
        </w:rPr>
        <w:t>Francisco</w:t>
      </w:r>
      <w:r>
        <w:rPr>
          <w:rFonts w:ascii="Cambria" w:hAnsi="Cambria"/>
          <w:b/>
          <w:spacing w:val="-1"/>
          <w:sz w:val="20"/>
        </w:rPr>
        <w:t> </w:t>
      </w:r>
      <w:r>
        <w:rPr>
          <w:rFonts w:ascii="Cambria" w:hAnsi="Cambria"/>
          <w:b/>
          <w:sz w:val="20"/>
        </w:rPr>
        <w:t>Martínez</w:t>
      </w:r>
      <w:r>
        <w:rPr>
          <w:rFonts w:ascii="Cambria" w:hAnsi="Cambria"/>
          <w:b/>
          <w:spacing w:val="-1"/>
          <w:sz w:val="20"/>
        </w:rPr>
        <w:t> </w:t>
      </w:r>
      <w:r>
        <w:rPr>
          <w:rFonts w:ascii="Cambria" w:hAnsi="Cambria"/>
          <w:b/>
          <w:sz w:val="20"/>
        </w:rPr>
        <w:t>Neri</w:t>
      </w:r>
    </w:p>
    <w:p>
      <w:pPr>
        <w:spacing w:line="222" w:lineRule="exact" w:before="0"/>
        <w:ind w:left="3826" w:right="0" w:firstLine="0"/>
        <w:jc w:val="left"/>
        <w:rPr>
          <w:rFonts w:ascii="Cambria" w:hAnsi="Cambria"/>
          <w:sz w:val="19"/>
        </w:rPr>
      </w:pPr>
      <w:r>
        <w:rPr>
          <w:rFonts w:ascii="Cambria" w:hAnsi="Cambria"/>
          <w:sz w:val="19"/>
        </w:rPr>
        <w:t>Presidente</w:t>
      </w:r>
      <w:r>
        <w:rPr>
          <w:rFonts w:ascii="Cambria" w:hAnsi="Cambria"/>
          <w:spacing w:val="-4"/>
          <w:sz w:val="19"/>
        </w:rPr>
        <w:t> </w:t>
      </w:r>
      <w:r>
        <w:rPr>
          <w:rFonts w:ascii="Cambria" w:hAnsi="Cambria"/>
          <w:sz w:val="19"/>
        </w:rPr>
        <w:t>Municipal</w:t>
      </w:r>
      <w:r>
        <w:rPr>
          <w:rFonts w:ascii="Cambria" w:hAnsi="Cambria"/>
          <w:spacing w:val="-6"/>
          <w:sz w:val="19"/>
        </w:rPr>
        <w:t> </w:t>
      </w:r>
      <w:r>
        <w:rPr>
          <w:rFonts w:ascii="Cambria" w:hAnsi="Cambria"/>
          <w:sz w:val="19"/>
        </w:rPr>
        <w:t>Constitucional</w:t>
      </w:r>
      <w:r>
        <w:rPr>
          <w:rFonts w:ascii="Cambria" w:hAnsi="Cambria"/>
          <w:spacing w:val="-6"/>
          <w:sz w:val="19"/>
        </w:rPr>
        <w:t> </w:t>
      </w:r>
      <w:r>
        <w:rPr>
          <w:rFonts w:ascii="Cambria" w:hAnsi="Cambria"/>
          <w:sz w:val="19"/>
        </w:rPr>
        <w:t>de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Oaxaca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de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Juárez</w:t>
      </w:r>
    </w:p>
    <w:p>
      <w:pPr>
        <w:pStyle w:val="BodyText"/>
        <w:spacing w:before="1"/>
        <w:rPr>
          <w:rFonts w:ascii="Cambria"/>
          <w:sz w:val="19"/>
        </w:rPr>
      </w:pPr>
    </w:p>
    <w:p>
      <w:pPr>
        <w:spacing w:line="234" w:lineRule="exact" w:before="0"/>
        <w:ind w:left="1218" w:right="1220" w:firstLine="0"/>
        <w:jc w:val="center"/>
        <w:rPr>
          <w:rFonts w:ascii="Cambria"/>
          <w:b/>
          <w:sz w:val="20"/>
        </w:rPr>
      </w:pPr>
      <w:r>
        <w:rPr>
          <w:rFonts w:ascii="Cambria"/>
          <w:b/>
          <w:sz w:val="20"/>
        </w:rPr>
        <w:t>C.</w:t>
      </w:r>
      <w:r>
        <w:rPr>
          <w:rFonts w:ascii="Cambria"/>
          <w:b/>
          <w:spacing w:val="-5"/>
          <w:sz w:val="20"/>
        </w:rPr>
        <w:t> </w:t>
      </w:r>
      <w:r>
        <w:rPr>
          <w:rFonts w:ascii="Cambria"/>
          <w:b/>
          <w:sz w:val="20"/>
        </w:rPr>
        <w:t>Nancy</w:t>
      </w:r>
      <w:r>
        <w:rPr>
          <w:rFonts w:ascii="Cambria"/>
          <w:b/>
          <w:spacing w:val="-2"/>
          <w:sz w:val="20"/>
        </w:rPr>
        <w:t> </w:t>
      </w:r>
      <w:r>
        <w:rPr>
          <w:rFonts w:ascii="Cambria"/>
          <w:b/>
          <w:sz w:val="20"/>
        </w:rPr>
        <w:t>Belem</w:t>
      </w:r>
      <w:r>
        <w:rPr>
          <w:rFonts w:ascii="Cambria"/>
          <w:b/>
          <w:spacing w:val="-1"/>
          <w:sz w:val="20"/>
        </w:rPr>
        <w:t> </w:t>
      </w:r>
      <w:r>
        <w:rPr>
          <w:rFonts w:ascii="Cambria"/>
          <w:b/>
          <w:sz w:val="20"/>
        </w:rPr>
        <w:t>Mota</w:t>
      </w:r>
      <w:r>
        <w:rPr>
          <w:rFonts w:ascii="Cambria"/>
          <w:b/>
          <w:spacing w:val="-5"/>
          <w:sz w:val="20"/>
        </w:rPr>
        <w:t> </w:t>
      </w:r>
      <w:r>
        <w:rPr>
          <w:rFonts w:ascii="Cambria"/>
          <w:b/>
          <w:sz w:val="20"/>
        </w:rPr>
        <w:t>Figueroa</w:t>
      </w:r>
    </w:p>
    <w:p>
      <w:pPr>
        <w:spacing w:line="222" w:lineRule="exact" w:before="0"/>
        <w:ind w:left="1219" w:right="1220" w:firstLine="0"/>
        <w:jc w:val="center"/>
        <w:rPr>
          <w:rFonts w:ascii="Cambria" w:hAnsi="Cambria"/>
          <w:sz w:val="19"/>
        </w:rPr>
      </w:pPr>
      <w:r>
        <w:rPr>
          <w:rFonts w:ascii="Cambria" w:hAnsi="Cambria"/>
          <w:sz w:val="19"/>
        </w:rPr>
        <w:t>Síndica</w:t>
      </w:r>
      <w:r>
        <w:rPr>
          <w:rFonts w:ascii="Cambria" w:hAnsi="Cambria"/>
          <w:spacing w:val="-9"/>
          <w:sz w:val="19"/>
        </w:rPr>
        <w:t> </w:t>
      </w:r>
      <w:r>
        <w:rPr>
          <w:rFonts w:ascii="Cambria" w:hAnsi="Cambria"/>
          <w:sz w:val="19"/>
        </w:rPr>
        <w:t>Primera</w:t>
      </w:r>
      <w:r>
        <w:rPr>
          <w:rFonts w:ascii="Cambria" w:hAnsi="Cambria"/>
          <w:spacing w:val="-9"/>
          <w:sz w:val="19"/>
        </w:rPr>
        <w:t> </w:t>
      </w:r>
      <w:r>
        <w:rPr>
          <w:rFonts w:ascii="Cambria" w:hAnsi="Cambria"/>
          <w:sz w:val="19"/>
        </w:rPr>
        <w:t>Municipal</w:t>
      </w:r>
    </w:p>
    <w:p>
      <w:pPr>
        <w:pStyle w:val="BodyText"/>
        <w:spacing w:before="3"/>
        <w:rPr>
          <w:rFonts w:ascii="Cambria"/>
          <w:sz w:val="19"/>
        </w:rPr>
      </w:pPr>
    </w:p>
    <w:p>
      <w:pPr>
        <w:spacing w:line="232" w:lineRule="exact" w:before="1"/>
        <w:ind w:left="1218" w:right="1220" w:firstLine="0"/>
        <w:jc w:val="center"/>
        <w:rPr>
          <w:rFonts w:ascii="Cambria"/>
          <w:b/>
          <w:sz w:val="20"/>
        </w:rPr>
      </w:pPr>
      <w:r>
        <w:rPr>
          <w:rFonts w:ascii="Cambria"/>
          <w:b/>
          <w:sz w:val="20"/>
        </w:rPr>
        <w:t>C.</w:t>
      </w:r>
      <w:r>
        <w:rPr>
          <w:rFonts w:ascii="Cambria"/>
          <w:b/>
          <w:spacing w:val="-6"/>
          <w:sz w:val="20"/>
        </w:rPr>
        <w:t> </w:t>
      </w:r>
      <w:r>
        <w:rPr>
          <w:rFonts w:ascii="Cambria"/>
          <w:b/>
          <w:sz w:val="20"/>
        </w:rPr>
        <w:t>Jorge</w:t>
      </w:r>
      <w:r>
        <w:rPr>
          <w:rFonts w:ascii="Cambria"/>
          <w:b/>
          <w:spacing w:val="-3"/>
          <w:sz w:val="20"/>
        </w:rPr>
        <w:t> </w:t>
      </w:r>
      <w:r>
        <w:rPr>
          <w:rFonts w:ascii="Cambria"/>
          <w:b/>
          <w:sz w:val="20"/>
        </w:rPr>
        <w:t>Castro</w:t>
      </w:r>
      <w:r>
        <w:rPr>
          <w:rFonts w:ascii="Cambria"/>
          <w:b/>
          <w:spacing w:val="-5"/>
          <w:sz w:val="20"/>
        </w:rPr>
        <w:t> </w:t>
      </w:r>
      <w:r>
        <w:rPr>
          <w:rFonts w:ascii="Cambria"/>
          <w:b/>
          <w:sz w:val="20"/>
        </w:rPr>
        <w:t>Campos</w:t>
      </w:r>
    </w:p>
    <w:p>
      <w:pPr>
        <w:spacing w:line="221" w:lineRule="exact" w:before="0"/>
        <w:ind w:left="1220" w:right="1220" w:firstLine="0"/>
        <w:jc w:val="center"/>
        <w:rPr>
          <w:rFonts w:ascii="Cambria" w:hAnsi="Cambria"/>
          <w:sz w:val="19"/>
        </w:rPr>
      </w:pPr>
      <w:r>
        <w:rPr>
          <w:rFonts w:ascii="Cambria" w:hAnsi="Cambria"/>
          <w:sz w:val="19"/>
        </w:rPr>
        <w:t>Síndico</w:t>
      </w:r>
      <w:r>
        <w:rPr>
          <w:rFonts w:ascii="Cambria" w:hAnsi="Cambria"/>
          <w:spacing w:val="-7"/>
          <w:sz w:val="19"/>
        </w:rPr>
        <w:t> </w:t>
      </w:r>
      <w:r>
        <w:rPr>
          <w:rFonts w:ascii="Cambria" w:hAnsi="Cambria"/>
          <w:sz w:val="19"/>
        </w:rPr>
        <w:t>Segundo</w:t>
      </w:r>
      <w:r>
        <w:rPr>
          <w:rFonts w:ascii="Cambria" w:hAnsi="Cambria"/>
          <w:spacing w:val="-5"/>
          <w:sz w:val="19"/>
        </w:rPr>
        <w:t> </w:t>
      </w:r>
      <w:r>
        <w:rPr>
          <w:rFonts w:ascii="Cambria" w:hAnsi="Cambria"/>
          <w:sz w:val="19"/>
        </w:rPr>
        <w:t>Municipal</w:t>
      </w:r>
    </w:p>
    <w:p>
      <w:pPr>
        <w:pStyle w:val="BodyText"/>
        <w:spacing w:before="3"/>
        <w:rPr>
          <w:rFonts w:ascii="Cambria"/>
          <w:sz w:val="19"/>
        </w:rPr>
      </w:pPr>
    </w:p>
    <w:p>
      <w:pPr>
        <w:spacing w:line="234" w:lineRule="exact" w:before="0"/>
        <w:ind w:left="4813" w:right="0" w:firstLine="0"/>
        <w:jc w:val="left"/>
        <w:rPr>
          <w:rFonts w:ascii="Cambria" w:hAnsi="Cambria"/>
          <w:b/>
          <w:sz w:val="20"/>
        </w:rPr>
      </w:pPr>
      <w:r>
        <w:rPr>
          <w:rFonts w:ascii="Cambria" w:hAnsi="Cambria"/>
          <w:b/>
          <w:sz w:val="20"/>
        </w:rPr>
        <w:t>C.</w:t>
      </w:r>
      <w:r>
        <w:rPr>
          <w:rFonts w:ascii="Cambria" w:hAnsi="Cambria"/>
          <w:b/>
          <w:spacing w:val="-4"/>
          <w:sz w:val="20"/>
        </w:rPr>
        <w:t> </w:t>
      </w:r>
      <w:r>
        <w:rPr>
          <w:rFonts w:ascii="Cambria" w:hAnsi="Cambria"/>
          <w:b/>
          <w:sz w:val="20"/>
        </w:rPr>
        <w:t>Judith</w:t>
      </w:r>
      <w:r>
        <w:rPr>
          <w:rFonts w:ascii="Cambria" w:hAnsi="Cambria"/>
          <w:b/>
          <w:spacing w:val="-2"/>
          <w:sz w:val="20"/>
        </w:rPr>
        <w:t> </w:t>
      </w:r>
      <w:r>
        <w:rPr>
          <w:rFonts w:ascii="Cambria" w:hAnsi="Cambria"/>
          <w:b/>
          <w:sz w:val="20"/>
        </w:rPr>
        <w:t>Carreño</w:t>
      </w:r>
      <w:r>
        <w:rPr>
          <w:rFonts w:ascii="Cambria" w:hAnsi="Cambria"/>
          <w:b/>
          <w:spacing w:val="-1"/>
          <w:sz w:val="20"/>
        </w:rPr>
        <w:t> </w:t>
      </w:r>
      <w:r>
        <w:rPr>
          <w:rFonts w:ascii="Cambria" w:hAnsi="Cambria"/>
          <w:b/>
          <w:sz w:val="20"/>
        </w:rPr>
        <w:t>Hernández</w:t>
      </w:r>
    </w:p>
    <w:p>
      <w:pPr>
        <w:spacing w:before="0"/>
        <w:ind w:left="5228" w:right="3992" w:hanging="1217"/>
        <w:jc w:val="left"/>
        <w:rPr>
          <w:rFonts w:ascii="Cambria"/>
          <w:sz w:val="19"/>
        </w:rPr>
      </w:pPr>
      <w:r>
        <w:rPr>
          <w:rFonts w:ascii="Cambria"/>
          <w:sz w:val="19"/>
        </w:rPr>
        <w:t>Regidora de Hacienda Municipal y de Transparencia</w:t>
      </w:r>
      <w:r>
        <w:rPr>
          <w:rFonts w:ascii="Cambria"/>
          <w:spacing w:val="-39"/>
          <w:sz w:val="19"/>
        </w:rPr>
        <w:t> </w:t>
      </w:r>
      <w:r>
        <w:rPr>
          <w:rFonts w:ascii="Cambria"/>
          <w:sz w:val="19"/>
        </w:rPr>
        <w:t>y</w:t>
      </w:r>
      <w:r>
        <w:rPr>
          <w:rFonts w:ascii="Cambria"/>
          <w:spacing w:val="-2"/>
          <w:sz w:val="19"/>
        </w:rPr>
        <w:t> </w:t>
      </w:r>
      <w:r>
        <w:rPr>
          <w:rFonts w:ascii="Cambria"/>
          <w:sz w:val="19"/>
        </w:rPr>
        <w:t>de</w:t>
      </w:r>
      <w:r>
        <w:rPr>
          <w:rFonts w:ascii="Cambria"/>
          <w:spacing w:val="-1"/>
          <w:sz w:val="19"/>
        </w:rPr>
        <w:t> </w:t>
      </w:r>
      <w:r>
        <w:rPr>
          <w:rFonts w:ascii="Cambria"/>
          <w:sz w:val="19"/>
        </w:rPr>
        <w:t>Gobierno</w:t>
      </w:r>
      <w:r>
        <w:rPr>
          <w:rFonts w:ascii="Cambria"/>
          <w:spacing w:val="-2"/>
          <w:sz w:val="19"/>
        </w:rPr>
        <w:t> </w:t>
      </w:r>
      <w:r>
        <w:rPr>
          <w:rFonts w:ascii="Cambria"/>
          <w:sz w:val="19"/>
        </w:rPr>
        <w:t>Abierto</w:t>
      </w:r>
    </w:p>
    <w:p>
      <w:pPr>
        <w:pStyle w:val="BodyText"/>
        <w:spacing w:before="1"/>
        <w:rPr>
          <w:rFonts w:ascii="Cambria"/>
          <w:sz w:val="19"/>
        </w:rPr>
      </w:pPr>
    </w:p>
    <w:p>
      <w:pPr>
        <w:spacing w:line="234" w:lineRule="exact" w:before="0"/>
        <w:ind w:left="1219" w:right="1220" w:firstLine="0"/>
        <w:jc w:val="center"/>
        <w:rPr>
          <w:rFonts w:ascii="Cambria" w:hAnsi="Cambria"/>
          <w:b/>
          <w:sz w:val="20"/>
        </w:rPr>
      </w:pPr>
      <w:r>
        <w:rPr>
          <w:rFonts w:ascii="Cambria" w:hAnsi="Cambria"/>
          <w:b/>
          <w:sz w:val="20"/>
        </w:rPr>
        <w:t>C.</w:t>
      </w:r>
      <w:r>
        <w:rPr>
          <w:rFonts w:ascii="Cambria" w:hAnsi="Cambria"/>
          <w:b/>
          <w:spacing w:val="-5"/>
          <w:sz w:val="20"/>
        </w:rPr>
        <w:t> </w:t>
      </w:r>
      <w:r>
        <w:rPr>
          <w:rFonts w:ascii="Cambria" w:hAnsi="Cambria"/>
          <w:b/>
          <w:sz w:val="20"/>
        </w:rPr>
        <w:t>René</w:t>
      </w:r>
      <w:r>
        <w:rPr>
          <w:rFonts w:ascii="Cambria" w:hAnsi="Cambria"/>
          <w:b/>
          <w:spacing w:val="-2"/>
          <w:sz w:val="20"/>
        </w:rPr>
        <w:t> </w:t>
      </w:r>
      <w:r>
        <w:rPr>
          <w:rFonts w:ascii="Cambria" w:hAnsi="Cambria"/>
          <w:b/>
          <w:sz w:val="20"/>
        </w:rPr>
        <w:t>Ricárdez</w:t>
      </w:r>
      <w:r>
        <w:rPr>
          <w:rFonts w:ascii="Cambria" w:hAnsi="Cambria"/>
          <w:b/>
          <w:spacing w:val="-4"/>
          <w:sz w:val="20"/>
        </w:rPr>
        <w:t> </w:t>
      </w:r>
      <w:r>
        <w:rPr>
          <w:rFonts w:ascii="Cambria" w:hAnsi="Cambria"/>
          <w:b/>
          <w:sz w:val="20"/>
        </w:rPr>
        <w:t>Limón</w:t>
      </w:r>
    </w:p>
    <w:p>
      <w:pPr>
        <w:spacing w:before="0"/>
        <w:ind w:left="4215" w:right="4214" w:firstLine="0"/>
        <w:jc w:val="center"/>
        <w:rPr>
          <w:rFonts w:ascii="Cambria"/>
          <w:sz w:val="19"/>
        </w:rPr>
      </w:pPr>
      <w:r>
        <w:rPr>
          <w:rFonts w:ascii="Cambria"/>
          <w:sz w:val="19"/>
        </w:rPr>
        <w:t>Regidor</w:t>
      </w:r>
      <w:r>
        <w:rPr>
          <w:rFonts w:ascii="Cambria"/>
          <w:spacing w:val="-4"/>
          <w:sz w:val="19"/>
        </w:rPr>
        <w:t> </w:t>
      </w:r>
      <w:r>
        <w:rPr>
          <w:rFonts w:ascii="Cambria"/>
          <w:sz w:val="19"/>
        </w:rPr>
        <w:t>de</w:t>
      </w:r>
      <w:r>
        <w:rPr>
          <w:rFonts w:ascii="Cambria"/>
          <w:spacing w:val="-2"/>
          <w:sz w:val="19"/>
        </w:rPr>
        <w:t> </w:t>
      </w:r>
      <w:r>
        <w:rPr>
          <w:rFonts w:ascii="Cambria"/>
          <w:sz w:val="19"/>
        </w:rPr>
        <w:t>Bienestar</w:t>
      </w:r>
      <w:r>
        <w:rPr>
          <w:rFonts w:ascii="Cambria"/>
          <w:spacing w:val="-3"/>
          <w:sz w:val="19"/>
        </w:rPr>
        <w:t> </w:t>
      </w:r>
      <w:r>
        <w:rPr>
          <w:rFonts w:ascii="Cambria"/>
          <w:sz w:val="19"/>
        </w:rPr>
        <w:t>y</w:t>
      </w:r>
      <w:r>
        <w:rPr>
          <w:rFonts w:ascii="Cambria"/>
          <w:spacing w:val="-3"/>
          <w:sz w:val="19"/>
        </w:rPr>
        <w:t> </w:t>
      </w:r>
      <w:r>
        <w:rPr>
          <w:rFonts w:ascii="Cambria"/>
          <w:sz w:val="19"/>
        </w:rPr>
        <w:t>de</w:t>
      </w:r>
      <w:r>
        <w:rPr>
          <w:rFonts w:ascii="Cambria"/>
          <w:spacing w:val="-4"/>
          <w:sz w:val="19"/>
        </w:rPr>
        <w:t> </w:t>
      </w:r>
      <w:r>
        <w:rPr>
          <w:rFonts w:ascii="Cambria"/>
          <w:sz w:val="19"/>
        </w:rPr>
        <w:t>Normatividad</w:t>
      </w:r>
      <w:r>
        <w:rPr>
          <w:rFonts w:ascii="Cambria"/>
          <w:spacing w:val="-3"/>
          <w:sz w:val="19"/>
        </w:rPr>
        <w:t> </w:t>
      </w:r>
      <w:r>
        <w:rPr>
          <w:rFonts w:ascii="Cambria"/>
          <w:sz w:val="19"/>
        </w:rPr>
        <w:t>y</w:t>
      </w:r>
      <w:r>
        <w:rPr>
          <w:rFonts w:ascii="Cambria"/>
          <w:spacing w:val="-39"/>
          <w:sz w:val="19"/>
        </w:rPr>
        <w:t> </w:t>
      </w:r>
      <w:r>
        <w:rPr>
          <w:rFonts w:ascii="Cambria"/>
          <w:sz w:val="19"/>
        </w:rPr>
        <w:t>Nomenclatura</w:t>
      </w:r>
      <w:r>
        <w:rPr>
          <w:rFonts w:ascii="Cambria"/>
          <w:spacing w:val="-2"/>
          <w:sz w:val="19"/>
        </w:rPr>
        <w:t> </w:t>
      </w:r>
      <w:r>
        <w:rPr>
          <w:rFonts w:ascii="Cambria"/>
          <w:sz w:val="19"/>
        </w:rPr>
        <w:t>Municipal.</w:t>
      </w:r>
    </w:p>
    <w:p>
      <w:pPr>
        <w:pStyle w:val="BodyText"/>
        <w:spacing w:before="1"/>
        <w:rPr>
          <w:rFonts w:ascii="Cambria"/>
          <w:sz w:val="19"/>
        </w:rPr>
      </w:pPr>
    </w:p>
    <w:p>
      <w:pPr>
        <w:spacing w:line="234" w:lineRule="exact" w:before="0"/>
        <w:ind w:left="4861" w:right="0" w:firstLine="0"/>
        <w:jc w:val="left"/>
        <w:rPr>
          <w:rFonts w:ascii="Cambria" w:hAnsi="Cambria"/>
          <w:b/>
          <w:sz w:val="20"/>
        </w:rPr>
      </w:pPr>
      <w:r>
        <w:rPr>
          <w:rFonts w:ascii="Cambria" w:hAnsi="Cambria"/>
          <w:b/>
          <w:sz w:val="20"/>
        </w:rPr>
        <w:t>C.</w:t>
      </w:r>
      <w:r>
        <w:rPr>
          <w:rFonts w:ascii="Cambria" w:hAnsi="Cambria"/>
          <w:b/>
          <w:spacing w:val="-6"/>
          <w:sz w:val="20"/>
        </w:rPr>
        <w:t> </w:t>
      </w:r>
      <w:r>
        <w:rPr>
          <w:rFonts w:ascii="Cambria" w:hAnsi="Cambria"/>
          <w:b/>
          <w:sz w:val="20"/>
        </w:rPr>
        <w:t>Adriana</w:t>
      </w:r>
      <w:r>
        <w:rPr>
          <w:rFonts w:ascii="Cambria" w:hAnsi="Cambria"/>
          <w:b/>
          <w:spacing w:val="-3"/>
          <w:sz w:val="20"/>
        </w:rPr>
        <w:t> </w:t>
      </w:r>
      <w:r>
        <w:rPr>
          <w:rFonts w:ascii="Cambria" w:hAnsi="Cambria"/>
          <w:b/>
          <w:sz w:val="20"/>
        </w:rPr>
        <w:t>Morales</w:t>
      </w:r>
      <w:r>
        <w:rPr>
          <w:rFonts w:ascii="Cambria" w:hAnsi="Cambria"/>
          <w:b/>
          <w:spacing w:val="-2"/>
          <w:sz w:val="20"/>
        </w:rPr>
        <w:t> </w:t>
      </w:r>
      <w:r>
        <w:rPr>
          <w:rFonts w:ascii="Cambria" w:hAnsi="Cambria"/>
          <w:b/>
          <w:sz w:val="20"/>
        </w:rPr>
        <w:t>Sánchez</w:t>
      </w:r>
    </w:p>
    <w:p>
      <w:pPr>
        <w:spacing w:line="222" w:lineRule="exact" w:before="0"/>
        <w:ind w:left="4045" w:right="0" w:firstLine="0"/>
        <w:jc w:val="left"/>
        <w:rPr>
          <w:rFonts w:ascii="Cambria" w:hAnsi="Cambria"/>
          <w:sz w:val="19"/>
        </w:rPr>
      </w:pPr>
      <w:r>
        <w:rPr>
          <w:rFonts w:ascii="Cambria" w:hAnsi="Cambria"/>
          <w:sz w:val="19"/>
        </w:rPr>
        <w:t>Regidora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de</w:t>
      </w:r>
      <w:r>
        <w:rPr>
          <w:rFonts w:ascii="Cambria" w:hAnsi="Cambria"/>
          <w:spacing w:val="-2"/>
          <w:sz w:val="19"/>
        </w:rPr>
        <w:t> </w:t>
      </w:r>
      <w:r>
        <w:rPr>
          <w:rFonts w:ascii="Cambria" w:hAnsi="Cambria"/>
          <w:sz w:val="19"/>
        </w:rPr>
        <w:t>Gobierno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y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Espectáculos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y</w:t>
      </w:r>
      <w:r>
        <w:rPr>
          <w:rFonts w:ascii="Cambria" w:hAnsi="Cambria"/>
          <w:spacing w:val="-2"/>
          <w:sz w:val="19"/>
        </w:rPr>
        <w:t> </w:t>
      </w:r>
      <w:r>
        <w:rPr>
          <w:rFonts w:ascii="Cambria" w:hAnsi="Cambria"/>
          <w:sz w:val="19"/>
        </w:rPr>
        <w:t>de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Turismo.</w:t>
      </w:r>
    </w:p>
    <w:p>
      <w:pPr>
        <w:pStyle w:val="BodyText"/>
        <w:spacing w:before="1"/>
        <w:rPr>
          <w:rFonts w:ascii="Cambria"/>
          <w:sz w:val="19"/>
        </w:rPr>
      </w:pPr>
    </w:p>
    <w:p>
      <w:pPr>
        <w:spacing w:line="234" w:lineRule="exact" w:before="0"/>
        <w:ind w:left="1219" w:right="1220" w:firstLine="0"/>
        <w:jc w:val="center"/>
        <w:rPr>
          <w:rFonts w:ascii="Cambria" w:hAnsi="Cambria"/>
          <w:b/>
          <w:sz w:val="20"/>
        </w:rPr>
      </w:pPr>
      <w:r>
        <w:rPr>
          <w:rFonts w:ascii="Cambria" w:hAnsi="Cambria"/>
          <w:b/>
          <w:sz w:val="20"/>
        </w:rPr>
        <w:t>C.</w:t>
      </w:r>
      <w:r>
        <w:rPr>
          <w:rFonts w:ascii="Cambria" w:hAnsi="Cambria"/>
          <w:b/>
          <w:spacing w:val="-5"/>
          <w:sz w:val="20"/>
        </w:rPr>
        <w:t> </w:t>
      </w:r>
      <w:r>
        <w:rPr>
          <w:rFonts w:ascii="Cambria" w:hAnsi="Cambria"/>
          <w:b/>
          <w:sz w:val="20"/>
        </w:rPr>
        <w:t>Pavel</w:t>
      </w:r>
      <w:r>
        <w:rPr>
          <w:rFonts w:ascii="Cambria" w:hAnsi="Cambria"/>
          <w:b/>
          <w:spacing w:val="-3"/>
          <w:sz w:val="20"/>
        </w:rPr>
        <w:t> </w:t>
      </w:r>
      <w:r>
        <w:rPr>
          <w:rFonts w:ascii="Cambria" w:hAnsi="Cambria"/>
          <w:b/>
          <w:sz w:val="20"/>
        </w:rPr>
        <w:t>Renato</w:t>
      </w:r>
      <w:r>
        <w:rPr>
          <w:rFonts w:ascii="Cambria" w:hAnsi="Cambria"/>
          <w:b/>
          <w:spacing w:val="-4"/>
          <w:sz w:val="20"/>
        </w:rPr>
        <w:t> </w:t>
      </w:r>
      <w:r>
        <w:rPr>
          <w:rFonts w:ascii="Cambria" w:hAnsi="Cambria"/>
          <w:b/>
          <w:sz w:val="20"/>
        </w:rPr>
        <w:t>López</w:t>
      </w:r>
      <w:r>
        <w:rPr>
          <w:rFonts w:ascii="Cambria" w:hAnsi="Cambria"/>
          <w:b/>
          <w:spacing w:val="-3"/>
          <w:sz w:val="20"/>
        </w:rPr>
        <w:t> </w:t>
      </w:r>
      <w:r>
        <w:rPr>
          <w:rFonts w:ascii="Cambria" w:hAnsi="Cambria"/>
          <w:b/>
          <w:sz w:val="20"/>
        </w:rPr>
        <w:t>Gómez</w:t>
      </w:r>
    </w:p>
    <w:p>
      <w:pPr>
        <w:spacing w:before="0"/>
        <w:ind w:left="4215" w:right="4216" w:firstLine="0"/>
        <w:jc w:val="center"/>
        <w:rPr>
          <w:rFonts w:ascii="Cambria" w:hAnsi="Cambria"/>
          <w:sz w:val="19"/>
        </w:rPr>
      </w:pPr>
      <w:r>
        <w:rPr>
          <w:rFonts w:ascii="Cambria" w:hAnsi="Cambria"/>
          <w:sz w:val="19"/>
        </w:rPr>
        <w:t>Regidor</w:t>
      </w:r>
      <w:r>
        <w:rPr>
          <w:rFonts w:ascii="Cambria" w:hAnsi="Cambria"/>
          <w:spacing w:val="-4"/>
          <w:sz w:val="19"/>
        </w:rPr>
        <w:t> </w:t>
      </w:r>
      <w:r>
        <w:rPr>
          <w:rFonts w:ascii="Cambria" w:hAnsi="Cambria"/>
          <w:sz w:val="19"/>
        </w:rPr>
        <w:t>de</w:t>
      </w:r>
      <w:r>
        <w:rPr>
          <w:rFonts w:ascii="Cambria" w:hAnsi="Cambria"/>
          <w:spacing w:val="-2"/>
          <w:sz w:val="19"/>
        </w:rPr>
        <w:t> </w:t>
      </w:r>
      <w:r>
        <w:rPr>
          <w:rFonts w:ascii="Cambria" w:hAnsi="Cambria"/>
          <w:sz w:val="19"/>
        </w:rPr>
        <w:t>Obras</w:t>
      </w:r>
      <w:r>
        <w:rPr>
          <w:rFonts w:ascii="Cambria" w:hAnsi="Cambria"/>
          <w:spacing w:val="-4"/>
          <w:sz w:val="19"/>
        </w:rPr>
        <w:t> </w:t>
      </w:r>
      <w:r>
        <w:rPr>
          <w:rFonts w:ascii="Cambria" w:hAnsi="Cambria"/>
          <w:sz w:val="19"/>
        </w:rPr>
        <w:t>Públicas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y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Desarrollo</w:t>
      </w:r>
      <w:r>
        <w:rPr>
          <w:rFonts w:ascii="Cambria" w:hAnsi="Cambria"/>
          <w:spacing w:val="-4"/>
          <w:sz w:val="19"/>
        </w:rPr>
        <w:t> </w:t>
      </w:r>
      <w:r>
        <w:rPr>
          <w:rFonts w:ascii="Cambria" w:hAnsi="Cambria"/>
          <w:sz w:val="19"/>
        </w:rPr>
        <w:t>Urbano</w:t>
      </w:r>
      <w:r>
        <w:rPr>
          <w:rFonts w:ascii="Cambria" w:hAnsi="Cambria"/>
          <w:spacing w:val="-39"/>
          <w:sz w:val="19"/>
        </w:rPr>
        <w:t> </w:t>
      </w:r>
      <w:r>
        <w:rPr>
          <w:rFonts w:ascii="Cambria" w:hAnsi="Cambria"/>
          <w:sz w:val="19"/>
        </w:rPr>
        <w:t>y</w:t>
      </w:r>
      <w:r>
        <w:rPr>
          <w:rFonts w:ascii="Cambria" w:hAnsi="Cambria"/>
          <w:spacing w:val="-2"/>
          <w:sz w:val="19"/>
        </w:rPr>
        <w:t> </w:t>
      </w:r>
      <w:r>
        <w:rPr>
          <w:rFonts w:ascii="Cambria" w:hAnsi="Cambria"/>
          <w:sz w:val="19"/>
        </w:rPr>
        <w:t>de</w:t>
      </w:r>
      <w:r>
        <w:rPr>
          <w:rFonts w:ascii="Cambria" w:hAnsi="Cambria"/>
          <w:spacing w:val="-1"/>
          <w:sz w:val="19"/>
        </w:rPr>
        <w:t> </w:t>
      </w:r>
      <w:r>
        <w:rPr>
          <w:rFonts w:ascii="Cambria" w:hAnsi="Cambria"/>
          <w:sz w:val="19"/>
        </w:rPr>
        <w:t>Centro</w:t>
      </w:r>
      <w:r>
        <w:rPr>
          <w:rFonts w:ascii="Cambria" w:hAnsi="Cambria"/>
          <w:spacing w:val="-1"/>
          <w:sz w:val="19"/>
        </w:rPr>
        <w:t> </w:t>
      </w:r>
      <w:r>
        <w:rPr>
          <w:rFonts w:ascii="Cambria" w:hAnsi="Cambria"/>
          <w:sz w:val="19"/>
        </w:rPr>
        <w:t>Histórico</w:t>
      </w:r>
    </w:p>
    <w:p>
      <w:pPr>
        <w:pStyle w:val="BodyText"/>
        <w:spacing w:before="3"/>
        <w:rPr>
          <w:rFonts w:ascii="Cambria"/>
          <w:sz w:val="19"/>
        </w:rPr>
      </w:pPr>
    </w:p>
    <w:p>
      <w:pPr>
        <w:spacing w:line="232" w:lineRule="exact" w:before="0"/>
        <w:ind w:left="4717" w:right="0" w:firstLine="0"/>
        <w:jc w:val="left"/>
        <w:rPr>
          <w:rFonts w:ascii="Cambria" w:hAnsi="Cambria"/>
          <w:b/>
          <w:sz w:val="20"/>
        </w:rPr>
      </w:pPr>
      <w:r>
        <w:rPr>
          <w:rFonts w:ascii="Cambria" w:hAnsi="Cambria"/>
          <w:b/>
          <w:sz w:val="20"/>
        </w:rPr>
        <w:t>C.</w:t>
      </w:r>
      <w:r>
        <w:rPr>
          <w:rFonts w:ascii="Cambria" w:hAnsi="Cambria"/>
          <w:b/>
          <w:spacing w:val="-5"/>
          <w:sz w:val="20"/>
        </w:rPr>
        <w:t> </w:t>
      </w:r>
      <w:r>
        <w:rPr>
          <w:rFonts w:ascii="Cambria" w:hAnsi="Cambria"/>
          <w:b/>
          <w:sz w:val="20"/>
        </w:rPr>
        <w:t>Deyanira</w:t>
      </w:r>
      <w:r>
        <w:rPr>
          <w:rFonts w:ascii="Cambria" w:hAnsi="Cambria"/>
          <w:b/>
          <w:spacing w:val="-4"/>
          <w:sz w:val="20"/>
        </w:rPr>
        <w:t> </w:t>
      </w:r>
      <w:r>
        <w:rPr>
          <w:rFonts w:ascii="Cambria" w:hAnsi="Cambria"/>
          <w:b/>
          <w:sz w:val="20"/>
        </w:rPr>
        <w:t>Altamirano</w:t>
      </w:r>
      <w:r>
        <w:rPr>
          <w:rFonts w:ascii="Cambria" w:hAnsi="Cambria"/>
          <w:b/>
          <w:spacing w:val="-3"/>
          <w:sz w:val="20"/>
        </w:rPr>
        <w:t> </w:t>
      </w:r>
      <w:r>
        <w:rPr>
          <w:rFonts w:ascii="Cambria" w:hAnsi="Cambria"/>
          <w:b/>
          <w:sz w:val="20"/>
        </w:rPr>
        <w:t>Gómez</w:t>
      </w:r>
    </w:p>
    <w:p>
      <w:pPr>
        <w:spacing w:line="221" w:lineRule="exact" w:before="0"/>
        <w:ind w:left="3778" w:right="0" w:firstLine="0"/>
        <w:jc w:val="left"/>
        <w:rPr>
          <w:rFonts w:ascii="Cambria" w:hAnsi="Cambria"/>
          <w:sz w:val="19"/>
        </w:rPr>
      </w:pPr>
      <w:r>
        <w:rPr>
          <w:rFonts w:ascii="Cambria" w:hAnsi="Cambria"/>
          <w:sz w:val="19"/>
        </w:rPr>
        <w:t>Regidora</w:t>
      </w:r>
      <w:r>
        <w:rPr>
          <w:rFonts w:ascii="Cambria" w:hAnsi="Cambria"/>
          <w:spacing w:val="-4"/>
          <w:sz w:val="19"/>
        </w:rPr>
        <w:t> </w:t>
      </w:r>
      <w:r>
        <w:rPr>
          <w:rFonts w:ascii="Cambria" w:hAnsi="Cambria"/>
          <w:sz w:val="19"/>
        </w:rPr>
        <w:t>de</w:t>
      </w:r>
      <w:r>
        <w:rPr>
          <w:rFonts w:ascii="Cambria" w:hAnsi="Cambria"/>
          <w:spacing w:val="-2"/>
          <w:sz w:val="19"/>
        </w:rPr>
        <w:t> </w:t>
      </w:r>
      <w:r>
        <w:rPr>
          <w:rFonts w:ascii="Cambria" w:hAnsi="Cambria"/>
          <w:sz w:val="19"/>
        </w:rPr>
        <w:t>Igualdad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de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Género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y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de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la Ciudad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Educadora</w:t>
      </w:r>
    </w:p>
    <w:p>
      <w:pPr>
        <w:pStyle w:val="BodyText"/>
        <w:rPr>
          <w:rFonts w:ascii="Cambria"/>
          <w:sz w:val="19"/>
        </w:rPr>
      </w:pPr>
    </w:p>
    <w:p>
      <w:pPr>
        <w:spacing w:before="1"/>
        <w:ind w:left="5182" w:right="0" w:firstLine="0"/>
        <w:jc w:val="left"/>
        <w:rPr>
          <w:rFonts w:ascii="Cambria" w:hAnsi="Cambria"/>
          <w:b/>
          <w:sz w:val="19"/>
        </w:rPr>
      </w:pPr>
      <w:r>
        <w:rPr>
          <w:rFonts w:ascii="Cambria" w:hAnsi="Cambria"/>
          <w:b/>
          <w:sz w:val="19"/>
        </w:rPr>
        <w:t>C.</w:t>
      </w:r>
      <w:r>
        <w:rPr>
          <w:rFonts w:ascii="Cambria" w:hAnsi="Cambria"/>
          <w:b/>
          <w:spacing w:val="-5"/>
          <w:sz w:val="19"/>
        </w:rPr>
        <w:t> </w:t>
      </w:r>
      <w:r>
        <w:rPr>
          <w:rFonts w:ascii="Cambria" w:hAnsi="Cambria"/>
          <w:b/>
          <w:sz w:val="19"/>
        </w:rPr>
        <w:t>Ismael</w:t>
      </w:r>
      <w:r>
        <w:rPr>
          <w:rFonts w:ascii="Cambria" w:hAnsi="Cambria"/>
          <w:b/>
          <w:spacing w:val="-2"/>
          <w:sz w:val="19"/>
        </w:rPr>
        <w:t> </w:t>
      </w:r>
      <w:r>
        <w:rPr>
          <w:rFonts w:ascii="Cambria" w:hAnsi="Cambria"/>
          <w:b/>
          <w:sz w:val="19"/>
        </w:rPr>
        <w:t>Cruz</w:t>
      </w:r>
      <w:r>
        <w:rPr>
          <w:rFonts w:ascii="Cambria" w:hAnsi="Cambria"/>
          <w:b/>
          <w:spacing w:val="-1"/>
          <w:sz w:val="19"/>
        </w:rPr>
        <w:t> </w:t>
      </w:r>
      <w:r>
        <w:rPr>
          <w:rFonts w:ascii="Cambria" w:hAnsi="Cambria"/>
          <w:b/>
          <w:sz w:val="19"/>
        </w:rPr>
        <w:t>Gaytán</w:t>
      </w:r>
    </w:p>
    <w:p>
      <w:pPr>
        <w:spacing w:before="0"/>
        <w:ind w:left="5072" w:right="4155" w:hanging="896"/>
        <w:jc w:val="left"/>
        <w:rPr>
          <w:rFonts w:ascii="Cambria" w:hAnsi="Cambria"/>
          <w:sz w:val="19"/>
        </w:rPr>
      </w:pPr>
      <w:r>
        <w:rPr>
          <w:rFonts w:ascii="Cambria" w:hAnsi="Cambria"/>
          <w:sz w:val="19"/>
        </w:rPr>
        <w:t>Regidor de Servicios Municipales y de Mercados</w:t>
      </w:r>
      <w:r>
        <w:rPr>
          <w:rFonts w:ascii="Cambria" w:hAnsi="Cambria"/>
          <w:spacing w:val="-40"/>
          <w:sz w:val="19"/>
        </w:rPr>
        <w:t> </w:t>
      </w:r>
      <w:r>
        <w:rPr>
          <w:rFonts w:ascii="Cambria" w:hAnsi="Cambria"/>
          <w:sz w:val="19"/>
        </w:rPr>
        <w:t>y</w:t>
      </w:r>
      <w:r>
        <w:rPr>
          <w:rFonts w:ascii="Cambria" w:hAnsi="Cambria"/>
          <w:spacing w:val="-2"/>
          <w:sz w:val="19"/>
        </w:rPr>
        <w:t> </w:t>
      </w:r>
      <w:r>
        <w:rPr>
          <w:rFonts w:ascii="Cambria" w:hAnsi="Cambria"/>
          <w:sz w:val="19"/>
        </w:rPr>
        <w:t>Comercio</w:t>
      </w:r>
      <w:r>
        <w:rPr>
          <w:rFonts w:ascii="Cambria" w:hAnsi="Cambria"/>
          <w:spacing w:val="-1"/>
          <w:sz w:val="19"/>
        </w:rPr>
        <w:t> </w:t>
      </w:r>
      <w:r>
        <w:rPr>
          <w:rFonts w:ascii="Cambria" w:hAnsi="Cambria"/>
          <w:sz w:val="19"/>
        </w:rPr>
        <w:t>en</w:t>
      </w:r>
      <w:r>
        <w:rPr>
          <w:rFonts w:ascii="Cambria" w:hAnsi="Cambria"/>
          <w:spacing w:val="-2"/>
          <w:sz w:val="19"/>
        </w:rPr>
        <w:t> </w:t>
      </w:r>
      <w:r>
        <w:rPr>
          <w:rFonts w:ascii="Cambria" w:hAnsi="Cambria"/>
          <w:sz w:val="19"/>
        </w:rPr>
        <w:t>Vía</w:t>
      </w:r>
      <w:r>
        <w:rPr>
          <w:rFonts w:ascii="Cambria" w:hAnsi="Cambria"/>
          <w:spacing w:val="-2"/>
          <w:sz w:val="19"/>
        </w:rPr>
        <w:t> </w:t>
      </w:r>
      <w:r>
        <w:rPr>
          <w:rFonts w:ascii="Cambria" w:hAnsi="Cambria"/>
          <w:sz w:val="19"/>
        </w:rPr>
        <w:t>Pública</w:t>
      </w:r>
    </w:p>
    <w:p>
      <w:pPr>
        <w:pStyle w:val="BodyText"/>
        <w:spacing w:before="11"/>
        <w:rPr>
          <w:rFonts w:ascii="Cambria"/>
          <w:sz w:val="18"/>
        </w:rPr>
      </w:pPr>
    </w:p>
    <w:p>
      <w:pPr>
        <w:spacing w:before="0"/>
        <w:ind w:left="5062" w:right="0" w:firstLine="0"/>
        <w:jc w:val="left"/>
        <w:rPr>
          <w:rFonts w:ascii="Cambria"/>
          <w:b/>
          <w:sz w:val="19"/>
        </w:rPr>
      </w:pPr>
      <w:r>
        <w:rPr>
          <w:rFonts w:ascii="Cambria"/>
          <w:b/>
          <w:sz w:val="19"/>
        </w:rPr>
        <w:t>C.</w:t>
      </w:r>
      <w:r>
        <w:rPr>
          <w:rFonts w:ascii="Cambria"/>
          <w:b/>
          <w:spacing w:val="-5"/>
          <w:sz w:val="19"/>
        </w:rPr>
        <w:t> </w:t>
      </w:r>
      <w:r>
        <w:rPr>
          <w:rFonts w:ascii="Cambria"/>
          <w:b/>
          <w:sz w:val="19"/>
        </w:rPr>
        <w:t>Claudia</w:t>
      </w:r>
      <w:r>
        <w:rPr>
          <w:rFonts w:ascii="Cambria"/>
          <w:b/>
          <w:spacing w:val="-4"/>
          <w:sz w:val="19"/>
        </w:rPr>
        <w:t> </w:t>
      </w:r>
      <w:r>
        <w:rPr>
          <w:rFonts w:ascii="Cambria"/>
          <w:b/>
          <w:sz w:val="19"/>
        </w:rPr>
        <w:t>Tapia</w:t>
      </w:r>
      <w:r>
        <w:rPr>
          <w:rFonts w:ascii="Cambria"/>
          <w:b/>
          <w:spacing w:val="-5"/>
          <w:sz w:val="19"/>
        </w:rPr>
        <w:t> </w:t>
      </w:r>
      <w:r>
        <w:rPr>
          <w:rFonts w:ascii="Cambria"/>
          <w:b/>
          <w:sz w:val="19"/>
        </w:rPr>
        <w:t>Nolasco</w:t>
      </w:r>
    </w:p>
    <w:p>
      <w:pPr>
        <w:spacing w:before="1"/>
        <w:ind w:left="5115" w:right="4203" w:hanging="862"/>
        <w:jc w:val="left"/>
        <w:rPr>
          <w:rFonts w:ascii="Cambria"/>
          <w:sz w:val="19"/>
        </w:rPr>
      </w:pPr>
      <w:r>
        <w:rPr>
          <w:rFonts w:ascii="Cambria"/>
          <w:sz w:val="19"/>
        </w:rPr>
        <w:t>Regidora</w:t>
      </w:r>
      <w:r>
        <w:rPr>
          <w:rFonts w:ascii="Cambria"/>
          <w:spacing w:val="-4"/>
          <w:sz w:val="19"/>
        </w:rPr>
        <w:t> </w:t>
      </w:r>
      <w:r>
        <w:rPr>
          <w:rFonts w:ascii="Cambria"/>
          <w:sz w:val="19"/>
        </w:rPr>
        <w:t>de</w:t>
      </w:r>
      <w:r>
        <w:rPr>
          <w:rFonts w:ascii="Cambria"/>
          <w:spacing w:val="-4"/>
          <w:sz w:val="19"/>
        </w:rPr>
        <w:t> </w:t>
      </w:r>
      <w:r>
        <w:rPr>
          <w:rFonts w:ascii="Cambria"/>
          <w:sz w:val="19"/>
        </w:rPr>
        <w:t>Seguridad</w:t>
      </w:r>
      <w:r>
        <w:rPr>
          <w:rFonts w:ascii="Cambria"/>
          <w:spacing w:val="-5"/>
          <w:sz w:val="19"/>
        </w:rPr>
        <w:t> </w:t>
      </w:r>
      <w:r>
        <w:rPr>
          <w:rFonts w:ascii="Cambria"/>
          <w:sz w:val="19"/>
        </w:rPr>
        <w:t>Ciudadana</w:t>
      </w:r>
      <w:r>
        <w:rPr>
          <w:rFonts w:ascii="Cambria"/>
          <w:spacing w:val="-5"/>
          <w:sz w:val="19"/>
        </w:rPr>
        <w:t> </w:t>
      </w:r>
      <w:r>
        <w:rPr>
          <w:rFonts w:ascii="Cambria"/>
          <w:sz w:val="19"/>
        </w:rPr>
        <w:t>y</w:t>
      </w:r>
      <w:r>
        <w:rPr>
          <w:rFonts w:ascii="Cambria"/>
          <w:spacing w:val="-5"/>
          <w:sz w:val="19"/>
        </w:rPr>
        <w:t> </w:t>
      </w:r>
      <w:r>
        <w:rPr>
          <w:rFonts w:ascii="Cambria"/>
          <w:sz w:val="19"/>
        </w:rPr>
        <w:t>Movilidad</w:t>
      </w:r>
      <w:r>
        <w:rPr>
          <w:rFonts w:ascii="Cambria"/>
          <w:spacing w:val="-38"/>
          <w:sz w:val="19"/>
        </w:rPr>
        <w:t> </w:t>
      </w:r>
      <w:r>
        <w:rPr>
          <w:rFonts w:ascii="Cambria"/>
          <w:sz w:val="19"/>
        </w:rPr>
        <w:t>y</w:t>
      </w:r>
      <w:r>
        <w:rPr>
          <w:rFonts w:ascii="Cambria"/>
          <w:spacing w:val="-2"/>
          <w:sz w:val="19"/>
        </w:rPr>
        <w:t> </w:t>
      </w:r>
      <w:r>
        <w:rPr>
          <w:rFonts w:ascii="Cambria"/>
          <w:sz w:val="19"/>
        </w:rPr>
        <w:t>de</w:t>
      </w:r>
      <w:r>
        <w:rPr>
          <w:rFonts w:ascii="Cambria"/>
          <w:spacing w:val="-1"/>
          <w:sz w:val="19"/>
        </w:rPr>
        <w:t> </w:t>
      </w:r>
      <w:r>
        <w:rPr>
          <w:rFonts w:ascii="Cambria"/>
          <w:sz w:val="19"/>
        </w:rPr>
        <w:t>Agencias</w:t>
      </w:r>
      <w:r>
        <w:rPr>
          <w:rFonts w:ascii="Cambria"/>
          <w:spacing w:val="-1"/>
          <w:sz w:val="19"/>
        </w:rPr>
        <w:t> </w:t>
      </w:r>
      <w:r>
        <w:rPr>
          <w:rFonts w:ascii="Cambria"/>
          <w:sz w:val="19"/>
        </w:rPr>
        <w:t>y</w:t>
      </w:r>
      <w:r>
        <w:rPr>
          <w:rFonts w:ascii="Cambria"/>
          <w:spacing w:val="-2"/>
          <w:sz w:val="19"/>
        </w:rPr>
        <w:t> </w:t>
      </w:r>
      <w:r>
        <w:rPr>
          <w:rFonts w:ascii="Cambria"/>
          <w:sz w:val="19"/>
        </w:rPr>
        <w:t>Colonias.</w:t>
      </w:r>
    </w:p>
    <w:p>
      <w:pPr>
        <w:pStyle w:val="BodyText"/>
        <w:spacing w:before="10"/>
        <w:rPr>
          <w:rFonts w:ascii="Cambria"/>
          <w:sz w:val="18"/>
        </w:rPr>
      </w:pPr>
    </w:p>
    <w:p>
      <w:pPr>
        <w:spacing w:before="0"/>
        <w:ind w:left="4913" w:right="0" w:firstLine="0"/>
        <w:jc w:val="left"/>
        <w:rPr>
          <w:rFonts w:ascii="Cambria" w:hAnsi="Cambria"/>
          <w:b/>
          <w:sz w:val="19"/>
        </w:rPr>
      </w:pPr>
      <w:r>
        <w:rPr>
          <w:rFonts w:ascii="Cambria" w:hAnsi="Cambria"/>
          <w:b/>
          <w:sz w:val="19"/>
        </w:rPr>
        <w:t>C.</w:t>
      </w:r>
      <w:r>
        <w:rPr>
          <w:rFonts w:ascii="Cambria" w:hAnsi="Cambria"/>
          <w:b/>
          <w:spacing w:val="-5"/>
          <w:sz w:val="19"/>
        </w:rPr>
        <w:t> </w:t>
      </w:r>
      <w:r>
        <w:rPr>
          <w:rFonts w:ascii="Cambria" w:hAnsi="Cambria"/>
          <w:b/>
          <w:sz w:val="19"/>
        </w:rPr>
        <w:t>Irasema</w:t>
      </w:r>
      <w:r>
        <w:rPr>
          <w:rFonts w:ascii="Cambria" w:hAnsi="Cambria"/>
          <w:b/>
          <w:spacing w:val="-2"/>
          <w:sz w:val="19"/>
        </w:rPr>
        <w:t> </w:t>
      </w:r>
      <w:r>
        <w:rPr>
          <w:rFonts w:ascii="Cambria" w:hAnsi="Cambria"/>
          <w:b/>
          <w:sz w:val="19"/>
        </w:rPr>
        <w:t>Aquino</w:t>
      </w:r>
      <w:r>
        <w:rPr>
          <w:rFonts w:ascii="Cambria" w:hAnsi="Cambria"/>
          <w:b/>
          <w:spacing w:val="-5"/>
          <w:sz w:val="19"/>
        </w:rPr>
        <w:t> </w:t>
      </w:r>
      <w:r>
        <w:rPr>
          <w:rFonts w:ascii="Cambria" w:hAnsi="Cambria"/>
          <w:b/>
          <w:sz w:val="19"/>
        </w:rPr>
        <w:t>González</w:t>
      </w:r>
    </w:p>
    <w:p>
      <w:pPr>
        <w:spacing w:before="1"/>
        <w:ind w:left="3847" w:right="0" w:firstLine="0"/>
        <w:jc w:val="left"/>
        <w:rPr>
          <w:rFonts w:ascii="Cambria" w:hAnsi="Cambria"/>
          <w:sz w:val="19"/>
        </w:rPr>
      </w:pPr>
      <w:r>
        <w:rPr>
          <w:rFonts w:ascii="Cambria" w:hAnsi="Cambria"/>
          <w:sz w:val="19"/>
        </w:rPr>
        <w:t>Regidora</w:t>
      </w:r>
      <w:r>
        <w:rPr>
          <w:rFonts w:ascii="Cambria" w:hAnsi="Cambria"/>
          <w:spacing w:val="-5"/>
          <w:sz w:val="19"/>
        </w:rPr>
        <w:t> </w:t>
      </w:r>
      <w:r>
        <w:rPr>
          <w:rFonts w:ascii="Cambria" w:hAnsi="Cambria"/>
          <w:sz w:val="19"/>
        </w:rPr>
        <w:t>de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Desarrollo</w:t>
      </w:r>
      <w:r>
        <w:rPr>
          <w:rFonts w:ascii="Cambria" w:hAnsi="Cambria"/>
          <w:spacing w:val="-4"/>
          <w:sz w:val="19"/>
        </w:rPr>
        <w:t> </w:t>
      </w:r>
      <w:r>
        <w:rPr>
          <w:rFonts w:ascii="Cambria" w:hAnsi="Cambria"/>
          <w:sz w:val="19"/>
        </w:rPr>
        <w:t>Económico</w:t>
      </w:r>
      <w:r>
        <w:rPr>
          <w:rFonts w:ascii="Cambria" w:hAnsi="Cambria"/>
          <w:spacing w:val="-4"/>
          <w:sz w:val="19"/>
        </w:rPr>
        <w:t> </w:t>
      </w:r>
      <w:r>
        <w:rPr>
          <w:rFonts w:ascii="Cambria" w:hAnsi="Cambria"/>
          <w:sz w:val="19"/>
        </w:rPr>
        <w:t>y</w:t>
      </w:r>
      <w:r>
        <w:rPr>
          <w:rFonts w:ascii="Cambria" w:hAnsi="Cambria"/>
          <w:spacing w:val="-4"/>
          <w:sz w:val="19"/>
        </w:rPr>
        <w:t> </w:t>
      </w:r>
      <w:r>
        <w:rPr>
          <w:rFonts w:ascii="Cambria" w:hAnsi="Cambria"/>
          <w:sz w:val="19"/>
        </w:rPr>
        <w:t>Mejora</w:t>
      </w:r>
      <w:r>
        <w:rPr>
          <w:rFonts w:ascii="Cambria" w:hAnsi="Cambria"/>
          <w:spacing w:val="-5"/>
          <w:sz w:val="19"/>
        </w:rPr>
        <w:t> </w:t>
      </w:r>
      <w:r>
        <w:rPr>
          <w:rFonts w:ascii="Cambria" w:hAnsi="Cambria"/>
          <w:sz w:val="19"/>
        </w:rPr>
        <w:t>Regulatoria</w:t>
      </w:r>
    </w:p>
    <w:p>
      <w:pPr>
        <w:pStyle w:val="BodyText"/>
        <w:rPr>
          <w:rFonts w:ascii="Cambria"/>
          <w:sz w:val="19"/>
        </w:rPr>
      </w:pPr>
    </w:p>
    <w:p>
      <w:pPr>
        <w:spacing w:before="1"/>
        <w:ind w:left="1219" w:right="1220" w:firstLine="0"/>
        <w:jc w:val="center"/>
        <w:rPr>
          <w:rFonts w:ascii="Cambria" w:hAnsi="Cambria"/>
          <w:b/>
          <w:sz w:val="19"/>
        </w:rPr>
      </w:pPr>
      <w:r>
        <w:rPr>
          <w:rFonts w:ascii="Cambria" w:hAnsi="Cambria"/>
          <w:b/>
          <w:sz w:val="19"/>
        </w:rPr>
        <w:t>C.</w:t>
      </w:r>
      <w:r>
        <w:rPr>
          <w:rFonts w:ascii="Cambria" w:hAnsi="Cambria"/>
          <w:b/>
          <w:spacing w:val="-4"/>
          <w:sz w:val="19"/>
        </w:rPr>
        <w:t> </w:t>
      </w:r>
      <w:r>
        <w:rPr>
          <w:rFonts w:ascii="Cambria" w:hAnsi="Cambria"/>
          <w:b/>
          <w:sz w:val="19"/>
        </w:rPr>
        <w:t>Jesús</w:t>
      </w:r>
      <w:r>
        <w:rPr>
          <w:rFonts w:ascii="Cambria" w:hAnsi="Cambria"/>
          <w:b/>
          <w:spacing w:val="-1"/>
          <w:sz w:val="19"/>
        </w:rPr>
        <w:t> </w:t>
      </w:r>
      <w:r>
        <w:rPr>
          <w:rFonts w:ascii="Cambria" w:hAnsi="Cambria"/>
          <w:b/>
          <w:sz w:val="19"/>
        </w:rPr>
        <w:t>Joaquín</w:t>
      </w:r>
      <w:r>
        <w:rPr>
          <w:rFonts w:ascii="Cambria" w:hAnsi="Cambria"/>
          <w:b/>
          <w:spacing w:val="-2"/>
          <w:sz w:val="19"/>
        </w:rPr>
        <w:t> </w:t>
      </w:r>
      <w:r>
        <w:rPr>
          <w:rFonts w:ascii="Cambria" w:hAnsi="Cambria"/>
          <w:b/>
          <w:sz w:val="19"/>
        </w:rPr>
        <w:t>Galguera</w:t>
      </w:r>
      <w:r>
        <w:rPr>
          <w:rFonts w:ascii="Cambria" w:hAnsi="Cambria"/>
          <w:b/>
          <w:spacing w:val="-3"/>
          <w:sz w:val="19"/>
        </w:rPr>
        <w:t> </w:t>
      </w:r>
      <w:r>
        <w:rPr>
          <w:rFonts w:ascii="Cambria" w:hAnsi="Cambria"/>
          <w:b/>
          <w:sz w:val="19"/>
        </w:rPr>
        <w:t>Gómez</w:t>
      </w:r>
    </w:p>
    <w:p>
      <w:pPr>
        <w:spacing w:before="0"/>
        <w:ind w:left="1218" w:right="1220" w:firstLine="0"/>
        <w:jc w:val="center"/>
        <w:rPr>
          <w:rFonts w:ascii="Cambria" w:hAnsi="Cambria"/>
          <w:sz w:val="19"/>
        </w:rPr>
      </w:pPr>
      <w:r>
        <w:rPr>
          <w:rFonts w:ascii="Cambria" w:hAnsi="Cambria"/>
          <w:sz w:val="19"/>
        </w:rPr>
        <w:t>Regiduría</w:t>
      </w:r>
      <w:r>
        <w:rPr>
          <w:rFonts w:ascii="Cambria" w:hAnsi="Cambria"/>
          <w:spacing w:val="-4"/>
          <w:sz w:val="19"/>
        </w:rPr>
        <w:t> </w:t>
      </w:r>
      <w:r>
        <w:rPr>
          <w:rFonts w:ascii="Cambria" w:hAnsi="Cambria"/>
          <w:sz w:val="19"/>
        </w:rPr>
        <w:t>de</w:t>
      </w:r>
      <w:r>
        <w:rPr>
          <w:rFonts w:ascii="Cambria" w:hAnsi="Cambria"/>
          <w:spacing w:val="-4"/>
          <w:sz w:val="19"/>
        </w:rPr>
        <w:t> </w:t>
      </w:r>
      <w:r>
        <w:rPr>
          <w:rFonts w:ascii="Cambria" w:hAnsi="Cambria"/>
          <w:sz w:val="19"/>
        </w:rPr>
        <w:t>Medio</w:t>
      </w:r>
      <w:r>
        <w:rPr>
          <w:rFonts w:ascii="Cambria" w:hAnsi="Cambria"/>
          <w:spacing w:val="-4"/>
          <w:sz w:val="19"/>
        </w:rPr>
        <w:t> </w:t>
      </w:r>
      <w:r>
        <w:rPr>
          <w:rFonts w:ascii="Cambria" w:hAnsi="Cambria"/>
          <w:sz w:val="19"/>
        </w:rPr>
        <w:t>Ambiente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y</w:t>
      </w:r>
      <w:r>
        <w:rPr>
          <w:rFonts w:ascii="Cambria" w:hAnsi="Cambria"/>
          <w:spacing w:val="-4"/>
          <w:sz w:val="19"/>
        </w:rPr>
        <w:t> </w:t>
      </w:r>
      <w:r>
        <w:rPr>
          <w:rFonts w:ascii="Cambria" w:hAnsi="Cambria"/>
          <w:sz w:val="19"/>
        </w:rPr>
        <w:t>Cambio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Climático</w:t>
      </w:r>
    </w:p>
    <w:p>
      <w:pPr>
        <w:pStyle w:val="BodyText"/>
        <w:spacing w:before="10"/>
        <w:rPr>
          <w:rFonts w:ascii="Cambria"/>
          <w:sz w:val="18"/>
        </w:rPr>
      </w:pPr>
    </w:p>
    <w:p>
      <w:pPr>
        <w:spacing w:before="0"/>
        <w:ind w:left="5163" w:right="0" w:firstLine="0"/>
        <w:jc w:val="left"/>
        <w:rPr>
          <w:rFonts w:ascii="Cambria" w:hAnsi="Cambria"/>
          <w:b/>
          <w:sz w:val="19"/>
        </w:rPr>
      </w:pPr>
      <w:r>
        <w:rPr>
          <w:rFonts w:ascii="Cambria" w:hAnsi="Cambria"/>
          <w:b/>
          <w:sz w:val="19"/>
        </w:rPr>
        <w:t>C.</w:t>
      </w:r>
      <w:r>
        <w:rPr>
          <w:rFonts w:ascii="Cambria" w:hAnsi="Cambria"/>
          <w:b/>
          <w:spacing w:val="-5"/>
          <w:sz w:val="19"/>
        </w:rPr>
        <w:t> </w:t>
      </w:r>
      <w:r>
        <w:rPr>
          <w:rFonts w:ascii="Cambria" w:hAnsi="Cambria"/>
          <w:b/>
          <w:sz w:val="19"/>
        </w:rPr>
        <w:t>Mirna</w:t>
      </w:r>
      <w:r>
        <w:rPr>
          <w:rFonts w:ascii="Cambria" w:hAnsi="Cambria"/>
          <w:b/>
          <w:spacing w:val="-4"/>
          <w:sz w:val="19"/>
        </w:rPr>
        <w:t> </w:t>
      </w:r>
      <w:r>
        <w:rPr>
          <w:rFonts w:ascii="Cambria" w:hAnsi="Cambria"/>
          <w:b/>
          <w:sz w:val="19"/>
        </w:rPr>
        <w:t>López</w:t>
      </w:r>
      <w:r>
        <w:rPr>
          <w:rFonts w:ascii="Cambria" w:hAnsi="Cambria"/>
          <w:b/>
          <w:spacing w:val="-1"/>
          <w:sz w:val="19"/>
        </w:rPr>
        <w:t> </w:t>
      </w:r>
      <w:r>
        <w:rPr>
          <w:rFonts w:ascii="Cambria" w:hAnsi="Cambria"/>
          <w:b/>
          <w:sz w:val="19"/>
        </w:rPr>
        <w:t>Torres</w:t>
      </w:r>
    </w:p>
    <w:p>
      <w:pPr>
        <w:spacing w:before="1"/>
        <w:ind w:left="3987" w:right="0" w:firstLine="0"/>
        <w:jc w:val="left"/>
        <w:rPr>
          <w:rFonts w:ascii="Cambria" w:hAnsi="Cambria"/>
          <w:sz w:val="19"/>
        </w:rPr>
      </w:pPr>
      <w:r>
        <w:rPr>
          <w:rFonts w:ascii="Cambria" w:hAnsi="Cambria"/>
          <w:sz w:val="19"/>
        </w:rPr>
        <w:t>Regidora</w:t>
      </w:r>
      <w:r>
        <w:rPr>
          <w:rFonts w:ascii="Cambria" w:hAnsi="Cambria"/>
          <w:spacing w:val="-4"/>
          <w:sz w:val="19"/>
        </w:rPr>
        <w:t> </w:t>
      </w:r>
      <w:r>
        <w:rPr>
          <w:rFonts w:ascii="Cambria" w:hAnsi="Cambria"/>
          <w:sz w:val="19"/>
        </w:rPr>
        <w:t>de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Derechos</w:t>
      </w:r>
      <w:r>
        <w:rPr>
          <w:rFonts w:ascii="Cambria" w:hAnsi="Cambria"/>
          <w:spacing w:val="-4"/>
          <w:sz w:val="19"/>
        </w:rPr>
        <w:t> </w:t>
      </w:r>
      <w:r>
        <w:rPr>
          <w:rFonts w:ascii="Cambria" w:hAnsi="Cambria"/>
          <w:sz w:val="19"/>
        </w:rPr>
        <w:t>Humanos</w:t>
      </w:r>
      <w:r>
        <w:rPr>
          <w:rFonts w:ascii="Cambria" w:hAnsi="Cambria"/>
          <w:spacing w:val="-5"/>
          <w:sz w:val="19"/>
        </w:rPr>
        <w:t> </w:t>
      </w:r>
      <w:r>
        <w:rPr>
          <w:rFonts w:ascii="Cambria" w:hAnsi="Cambria"/>
          <w:sz w:val="19"/>
        </w:rPr>
        <w:t>y</w:t>
      </w:r>
      <w:r>
        <w:rPr>
          <w:rFonts w:ascii="Cambria" w:hAnsi="Cambria"/>
          <w:spacing w:val="-4"/>
          <w:sz w:val="19"/>
        </w:rPr>
        <w:t> </w:t>
      </w:r>
      <w:r>
        <w:rPr>
          <w:rFonts w:ascii="Cambria" w:hAnsi="Cambria"/>
          <w:sz w:val="19"/>
        </w:rPr>
        <w:t>Asuntos</w:t>
      </w:r>
      <w:r>
        <w:rPr>
          <w:rFonts w:ascii="Cambria" w:hAnsi="Cambria"/>
          <w:spacing w:val="-4"/>
          <w:sz w:val="19"/>
        </w:rPr>
        <w:t> </w:t>
      </w:r>
      <w:r>
        <w:rPr>
          <w:rFonts w:ascii="Cambria" w:hAnsi="Cambria"/>
          <w:sz w:val="19"/>
        </w:rPr>
        <w:t>Indígenas</w:t>
      </w:r>
    </w:p>
    <w:p>
      <w:pPr>
        <w:pStyle w:val="BodyText"/>
        <w:spacing w:before="1"/>
        <w:rPr>
          <w:rFonts w:ascii="Cambria"/>
          <w:sz w:val="19"/>
        </w:rPr>
      </w:pPr>
    </w:p>
    <w:p>
      <w:pPr>
        <w:spacing w:line="222" w:lineRule="exact" w:before="0"/>
        <w:ind w:left="1219" w:right="1220" w:firstLine="0"/>
        <w:jc w:val="center"/>
        <w:rPr>
          <w:rFonts w:ascii="Cambria" w:hAnsi="Cambria"/>
          <w:b/>
          <w:sz w:val="19"/>
        </w:rPr>
      </w:pPr>
      <w:r>
        <w:rPr>
          <w:rFonts w:ascii="Cambria" w:hAnsi="Cambria"/>
          <w:b/>
          <w:sz w:val="19"/>
        </w:rPr>
        <w:t>C.</w:t>
      </w:r>
      <w:r>
        <w:rPr>
          <w:rFonts w:ascii="Cambria" w:hAnsi="Cambria"/>
          <w:b/>
          <w:spacing w:val="-5"/>
          <w:sz w:val="19"/>
        </w:rPr>
        <w:t> </w:t>
      </w:r>
      <w:r>
        <w:rPr>
          <w:rFonts w:ascii="Cambria" w:hAnsi="Cambria"/>
          <w:b/>
          <w:sz w:val="19"/>
        </w:rPr>
        <w:t>Pablo</w:t>
      </w:r>
      <w:r>
        <w:rPr>
          <w:rFonts w:ascii="Cambria" w:hAnsi="Cambria"/>
          <w:b/>
          <w:spacing w:val="-3"/>
          <w:sz w:val="19"/>
        </w:rPr>
        <w:t> </w:t>
      </w:r>
      <w:r>
        <w:rPr>
          <w:rFonts w:ascii="Cambria" w:hAnsi="Cambria"/>
          <w:b/>
          <w:sz w:val="19"/>
        </w:rPr>
        <w:t>Alberto</w:t>
      </w:r>
      <w:r>
        <w:rPr>
          <w:rFonts w:ascii="Cambria" w:hAnsi="Cambria"/>
          <w:b/>
          <w:spacing w:val="-3"/>
          <w:sz w:val="19"/>
        </w:rPr>
        <w:t> </w:t>
      </w:r>
      <w:r>
        <w:rPr>
          <w:rFonts w:ascii="Cambria" w:hAnsi="Cambria"/>
          <w:b/>
          <w:sz w:val="19"/>
        </w:rPr>
        <w:t>Ramírez</w:t>
      </w:r>
      <w:r>
        <w:rPr>
          <w:rFonts w:ascii="Cambria" w:hAnsi="Cambria"/>
          <w:b/>
          <w:spacing w:val="-5"/>
          <w:sz w:val="19"/>
        </w:rPr>
        <w:t> </w:t>
      </w:r>
      <w:r>
        <w:rPr>
          <w:rFonts w:ascii="Cambria" w:hAnsi="Cambria"/>
          <w:b/>
          <w:sz w:val="19"/>
        </w:rPr>
        <w:t>Puga</w:t>
      </w:r>
      <w:r>
        <w:rPr>
          <w:rFonts w:ascii="Cambria" w:hAnsi="Cambria"/>
          <w:b/>
          <w:spacing w:val="-6"/>
          <w:sz w:val="19"/>
        </w:rPr>
        <w:t> </w:t>
      </w:r>
      <w:r>
        <w:rPr>
          <w:rFonts w:ascii="Cambria" w:hAnsi="Cambria"/>
          <w:b/>
          <w:sz w:val="19"/>
        </w:rPr>
        <w:t>Domínguez</w:t>
      </w:r>
    </w:p>
    <w:p>
      <w:pPr>
        <w:spacing w:line="222" w:lineRule="exact" w:before="0"/>
        <w:ind w:left="1219" w:right="1220" w:firstLine="0"/>
        <w:jc w:val="center"/>
        <w:rPr>
          <w:rFonts w:ascii="Cambria"/>
          <w:sz w:val="19"/>
        </w:rPr>
      </w:pPr>
      <w:r>
        <w:rPr>
          <w:rFonts w:ascii="Cambria"/>
          <w:sz w:val="19"/>
        </w:rPr>
        <w:t>Regidor</w:t>
      </w:r>
      <w:r>
        <w:rPr>
          <w:rFonts w:ascii="Cambria"/>
          <w:spacing w:val="-5"/>
          <w:sz w:val="19"/>
        </w:rPr>
        <w:t> </w:t>
      </w:r>
      <w:r>
        <w:rPr>
          <w:rFonts w:ascii="Cambria"/>
          <w:sz w:val="19"/>
        </w:rPr>
        <w:t>de</w:t>
      </w:r>
      <w:r>
        <w:rPr>
          <w:rFonts w:ascii="Cambria"/>
          <w:spacing w:val="-4"/>
          <w:sz w:val="19"/>
        </w:rPr>
        <w:t> </w:t>
      </w:r>
      <w:r>
        <w:rPr>
          <w:rFonts w:ascii="Cambria"/>
          <w:sz w:val="19"/>
        </w:rPr>
        <w:t>Salud,</w:t>
      </w:r>
      <w:r>
        <w:rPr>
          <w:rFonts w:ascii="Cambria"/>
          <w:spacing w:val="-5"/>
          <w:sz w:val="19"/>
        </w:rPr>
        <w:t> </w:t>
      </w:r>
      <w:r>
        <w:rPr>
          <w:rFonts w:ascii="Cambria"/>
          <w:sz w:val="19"/>
        </w:rPr>
        <w:t>Sanidad</w:t>
      </w:r>
      <w:r>
        <w:rPr>
          <w:rFonts w:ascii="Cambria"/>
          <w:spacing w:val="-5"/>
          <w:sz w:val="19"/>
        </w:rPr>
        <w:t> </w:t>
      </w:r>
      <w:r>
        <w:rPr>
          <w:rFonts w:ascii="Cambria"/>
          <w:sz w:val="19"/>
        </w:rPr>
        <w:t>y</w:t>
      </w:r>
      <w:r>
        <w:rPr>
          <w:rFonts w:ascii="Cambria"/>
          <w:spacing w:val="-6"/>
          <w:sz w:val="19"/>
        </w:rPr>
        <w:t> </w:t>
      </w:r>
      <w:r>
        <w:rPr>
          <w:rFonts w:ascii="Cambria"/>
          <w:sz w:val="19"/>
        </w:rPr>
        <w:t>Asistencia</w:t>
      </w:r>
      <w:r>
        <w:rPr>
          <w:rFonts w:ascii="Cambria"/>
          <w:spacing w:val="-4"/>
          <w:sz w:val="19"/>
        </w:rPr>
        <w:t> </w:t>
      </w:r>
      <w:r>
        <w:rPr>
          <w:rFonts w:ascii="Cambria"/>
          <w:sz w:val="19"/>
        </w:rPr>
        <w:t>Social</w:t>
      </w:r>
    </w:p>
    <w:p>
      <w:pPr>
        <w:pStyle w:val="BodyText"/>
        <w:spacing w:before="1"/>
        <w:rPr>
          <w:rFonts w:ascii="Cambria"/>
          <w:sz w:val="19"/>
        </w:rPr>
      </w:pPr>
    </w:p>
    <w:p>
      <w:pPr>
        <w:spacing w:before="0"/>
        <w:ind w:left="1220" w:right="1220" w:firstLine="0"/>
        <w:jc w:val="center"/>
        <w:rPr>
          <w:rFonts w:ascii="Cambria" w:hAnsi="Cambria"/>
          <w:b/>
          <w:sz w:val="19"/>
        </w:rPr>
      </w:pPr>
      <w:r>
        <w:rPr>
          <w:rFonts w:ascii="Cambria" w:hAnsi="Cambria"/>
          <w:b/>
          <w:sz w:val="19"/>
        </w:rPr>
        <w:t>C.</w:t>
      </w:r>
      <w:r>
        <w:rPr>
          <w:rFonts w:ascii="Cambria" w:hAnsi="Cambria"/>
          <w:b/>
          <w:spacing w:val="-5"/>
          <w:sz w:val="19"/>
        </w:rPr>
        <w:t> </w:t>
      </w:r>
      <w:r>
        <w:rPr>
          <w:rFonts w:ascii="Cambria" w:hAnsi="Cambria"/>
          <w:b/>
          <w:sz w:val="19"/>
        </w:rPr>
        <w:t>Jocabed</w:t>
      </w:r>
      <w:r>
        <w:rPr>
          <w:rFonts w:ascii="Cambria" w:hAnsi="Cambria"/>
          <w:b/>
          <w:spacing w:val="-3"/>
          <w:sz w:val="19"/>
        </w:rPr>
        <w:t> </w:t>
      </w:r>
      <w:r>
        <w:rPr>
          <w:rFonts w:ascii="Cambria" w:hAnsi="Cambria"/>
          <w:b/>
          <w:sz w:val="19"/>
        </w:rPr>
        <w:t>Betanzos</w:t>
      </w:r>
      <w:r>
        <w:rPr>
          <w:rFonts w:ascii="Cambria" w:hAnsi="Cambria"/>
          <w:b/>
          <w:spacing w:val="-3"/>
          <w:sz w:val="19"/>
        </w:rPr>
        <w:t> </w:t>
      </w:r>
      <w:r>
        <w:rPr>
          <w:rFonts w:ascii="Cambria" w:hAnsi="Cambria"/>
          <w:b/>
          <w:sz w:val="19"/>
        </w:rPr>
        <w:t>Velázquez</w:t>
      </w:r>
    </w:p>
    <w:p>
      <w:pPr>
        <w:spacing w:before="1"/>
        <w:ind w:left="4186" w:right="4188" w:firstLine="0"/>
        <w:jc w:val="center"/>
        <w:rPr>
          <w:rFonts w:ascii="Cambria" w:hAnsi="Cambria"/>
          <w:sz w:val="19"/>
        </w:rPr>
      </w:pPr>
      <w:r>
        <w:rPr>
          <w:rFonts w:ascii="Cambria" w:hAnsi="Cambria"/>
          <w:sz w:val="19"/>
        </w:rPr>
        <w:t>Regidora</w:t>
      </w:r>
      <w:r>
        <w:rPr>
          <w:rFonts w:ascii="Cambria" w:hAnsi="Cambria"/>
          <w:spacing w:val="-4"/>
          <w:sz w:val="19"/>
        </w:rPr>
        <w:t> </w:t>
      </w:r>
      <w:r>
        <w:rPr>
          <w:rFonts w:ascii="Cambria" w:hAnsi="Cambria"/>
          <w:sz w:val="19"/>
        </w:rPr>
        <w:t>de</w:t>
      </w:r>
      <w:r>
        <w:rPr>
          <w:rFonts w:ascii="Cambria" w:hAnsi="Cambria"/>
          <w:spacing w:val="-2"/>
          <w:sz w:val="19"/>
        </w:rPr>
        <w:t> </w:t>
      </w:r>
      <w:r>
        <w:rPr>
          <w:rFonts w:ascii="Cambria" w:hAnsi="Cambria"/>
          <w:sz w:val="19"/>
        </w:rPr>
        <w:t>Juventud</w:t>
      </w:r>
      <w:r>
        <w:rPr>
          <w:rFonts w:ascii="Cambria" w:hAnsi="Cambria"/>
          <w:spacing w:val="-4"/>
          <w:sz w:val="19"/>
        </w:rPr>
        <w:t> </w:t>
      </w:r>
      <w:r>
        <w:rPr>
          <w:rFonts w:ascii="Cambria" w:hAnsi="Cambria"/>
          <w:sz w:val="19"/>
        </w:rPr>
        <w:t>y</w:t>
      </w:r>
      <w:r>
        <w:rPr>
          <w:rFonts w:ascii="Cambria" w:hAnsi="Cambria"/>
          <w:spacing w:val="-4"/>
          <w:sz w:val="19"/>
        </w:rPr>
        <w:t> </w:t>
      </w:r>
      <w:r>
        <w:rPr>
          <w:rFonts w:ascii="Cambria" w:hAnsi="Cambria"/>
          <w:sz w:val="19"/>
        </w:rPr>
        <w:t>Deporte</w:t>
      </w:r>
      <w:r>
        <w:rPr>
          <w:rFonts w:ascii="Cambria" w:hAnsi="Cambria"/>
          <w:spacing w:val="-4"/>
          <w:sz w:val="19"/>
        </w:rPr>
        <w:t> </w:t>
      </w:r>
      <w:r>
        <w:rPr>
          <w:rFonts w:ascii="Cambria" w:hAnsi="Cambria"/>
          <w:sz w:val="19"/>
        </w:rPr>
        <w:t>y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de</w:t>
      </w:r>
      <w:r>
        <w:rPr>
          <w:rFonts w:ascii="Cambria" w:hAnsi="Cambria"/>
          <w:spacing w:val="-4"/>
          <w:sz w:val="19"/>
        </w:rPr>
        <w:t> </w:t>
      </w:r>
      <w:r>
        <w:rPr>
          <w:rFonts w:ascii="Cambria" w:hAnsi="Cambria"/>
          <w:sz w:val="19"/>
        </w:rPr>
        <w:t>Atención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a</w:t>
      </w:r>
      <w:r>
        <w:rPr>
          <w:rFonts w:ascii="Cambria" w:hAnsi="Cambria"/>
          <w:spacing w:val="-39"/>
          <w:sz w:val="19"/>
        </w:rPr>
        <w:t> </w:t>
      </w:r>
      <w:r>
        <w:rPr>
          <w:rFonts w:ascii="Cambria" w:hAnsi="Cambria"/>
          <w:sz w:val="19"/>
        </w:rPr>
        <w:t>Grupos</w:t>
      </w:r>
      <w:r>
        <w:rPr>
          <w:rFonts w:ascii="Cambria" w:hAnsi="Cambria"/>
          <w:spacing w:val="-2"/>
          <w:sz w:val="19"/>
        </w:rPr>
        <w:t> </w:t>
      </w:r>
      <w:r>
        <w:rPr>
          <w:rFonts w:ascii="Cambria" w:hAnsi="Cambria"/>
          <w:sz w:val="19"/>
        </w:rPr>
        <w:t>en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Situación</w:t>
      </w:r>
      <w:r>
        <w:rPr>
          <w:rFonts w:ascii="Cambria" w:hAnsi="Cambria"/>
          <w:spacing w:val="-2"/>
          <w:sz w:val="19"/>
        </w:rPr>
        <w:t> </w:t>
      </w:r>
      <w:r>
        <w:rPr>
          <w:rFonts w:ascii="Cambria" w:hAnsi="Cambria"/>
          <w:sz w:val="19"/>
        </w:rPr>
        <w:t>de Vulnerabilidad</w:t>
      </w:r>
    </w:p>
    <w:p>
      <w:pPr>
        <w:pStyle w:val="BodyText"/>
        <w:spacing w:before="10"/>
        <w:rPr>
          <w:rFonts w:ascii="Cambria"/>
          <w:sz w:val="18"/>
        </w:rPr>
      </w:pPr>
    </w:p>
    <w:p>
      <w:pPr>
        <w:spacing w:before="0"/>
        <w:ind w:left="4880" w:right="0" w:firstLine="0"/>
        <w:jc w:val="left"/>
        <w:rPr>
          <w:rFonts w:ascii="Cambria"/>
          <w:b/>
          <w:sz w:val="19"/>
        </w:rPr>
      </w:pPr>
      <w:r>
        <w:rPr>
          <w:rFonts w:ascii="Cambria"/>
          <w:b/>
          <w:sz w:val="19"/>
        </w:rPr>
        <w:t>C.</w:t>
      </w:r>
      <w:r>
        <w:rPr>
          <w:rFonts w:ascii="Cambria"/>
          <w:b/>
          <w:spacing w:val="-4"/>
          <w:sz w:val="19"/>
        </w:rPr>
        <w:t> </w:t>
      </w:r>
      <w:r>
        <w:rPr>
          <w:rFonts w:ascii="Cambria"/>
          <w:b/>
          <w:sz w:val="19"/>
        </w:rPr>
        <w:t>Juan</w:t>
      </w:r>
      <w:r>
        <w:rPr>
          <w:rFonts w:ascii="Cambria"/>
          <w:b/>
          <w:spacing w:val="-2"/>
          <w:sz w:val="19"/>
        </w:rPr>
        <w:t> </w:t>
      </w:r>
      <w:r>
        <w:rPr>
          <w:rFonts w:ascii="Cambria"/>
          <w:b/>
          <w:sz w:val="19"/>
        </w:rPr>
        <w:t>Rafael</w:t>
      </w:r>
      <w:r>
        <w:rPr>
          <w:rFonts w:ascii="Cambria"/>
          <w:b/>
          <w:spacing w:val="-1"/>
          <w:sz w:val="19"/>
        </w:rPr>
        <w:t> </w:t>
      </w:r>
      <w:r>
        <w:rPr>
          <w:rFonts w:ascii="Cambria"/>
          <w:b/>
          <w:sz w:val="19"/>
        </w:rPr>
        <w:t>Rosas</w:t>
      </w:r>
      <w:r>
        <w:rPr>
          <w:rFonts w:ascii="Cambria"/>
          <w:b/>
          <w:spacing w:val="-1"/>
          <w:sz w:val="19"/>
        </w:rPr>
        <w:t> </w:t>
      </w:r>
      <w:r>
        <w:rPr>
          <w:rFonts w:ascii="Cambria"/>
          <w:b/>
          <w:sz w:val="19"/>
        </w:rPr>
        <w:t>Herrera</w:t>
      </w:r>
    </w:p>
    <w:p>
      <w:pPr>
        <w:spacing w:before="1"/>
        <w:ind w:left="4011" w:right="0" w:firstLine="0"/>
        <w:jc w:val="left"/>
        <w:rPr>
          <w:rFonts w:ascii="Cambria" w:hAnsi="Cambria"/>
          <w:sz w:val="19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ragraph">
              <wp:posOffset>424654</wp:posOffset>
            </wp:positionV>
            <wp:extent cx="7772400" cy="323850"/>
            <wp:effectExtent l="0" t="0" r="0" b="0"/>
            <wp:wrapNone/>
            <wp:docPr id="1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sz w:val="19"/>
        </w:rPr>
        <w:t>Regidor</w:t>
      </w:r>
      <w:r>
        <w:rPr>
          <w:rFonts w:ascii="Cambria" w:hAnsi="Cambria"/>
          <w:spacing w:val="-4"/>
          <w:sz w:val="19"/>
        </w:rPr>
        <w:t> </w:t>
      </w:r>
      <w:r>
        <w:rPr>
          <w:rFonts w:ascii="Cambria" w:hAnsi="Cambria"/>
          <w:sz w:val="19"/>
        </w:rPr>
        <w:t>de</w:t>
      </w:r>
      <w:r>
        <w:rPr>
          <w:rFonts w:ascii="Cambria" w:hAnsi="Cambria"/>
          <w:spacing w:val="-2"/>
          <w:sz w:val="19"/>
        </w:rPr>
        <w:t> </w:t>
      </w:r>
      <w:r>
        <w:rPr>
          <w:rFonts w:ascii="Cambria" w:hAnsi="Cambria"/>
          <w:sz w:val="19"/>
        </w:rPr>
        <w:t>Protección</w:t>
      </w:r>
      <w:r>
        <w:rPr>
          <w:rFonts w:ascii="Cambria" w:hAnsi="Cambria"/>
          <w:spacing w:val="-5"/>
          <w:sz w:val="19"/>
        </w:rPr>
        <w:t> </w:t>
      </w:r>
      <w:r>
        <w:rPr>
          <w:rFonts w:ascii="Cambria" w:hAnsi="Cambria"/>
          <w:sz w:val="19"/>
        </w:rPr>
        <w:t>Civil</w:t>
      </w:r>
      <w:r>
        <w:rPr>
          <w:rFonts w:ascii="Cambria" w:hAnsi="Cambria"/>
          <w:spacing w:val="-5"/>
          <w:sz w:val="19"/>
        </w:rPr>
        <w:t> </w:t>
      </w:r>
      <w:r>
        <w:rPr>
          <w:rFonts w:ascii="Cambria" w:hAnsi="Cambria"/>
          <w:sz w:val="19"/>
        </w:rPr>
        <w:t>y</w:t>
      </w:r>
      <w:r>
        <w:rPr>
          <w:rFonts w:ascii="Cambria" w:hAnsi="Cambria"/>
          <w:spacing w:val="-1"/>
          <w:sz w:val="19"/>
        </w:rPr>
        <w:t> </w:t>
      </w:r>
      <w:r>
        <w:rPr>
          <w:rFonts w:ascii="Cambria" w:hAnsi="Cambria"/>
          <w:sz w:val="19"/>
        </w:rPr>
        <w:t>de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Zona</w:t>
      </w:r>
      <w:r>
        <w:rPr>
          <w:rFonts w:ascii="Cambria" w:hAnsi="Cambria"/>
          <w:spacing w:val="-3"/>
          <w:sz w:val="19"/>
        </w:rPr>
        <w:t> </w:t>
      </w:r>
      <w:r>
        <w:rPr>
          <w:rFonts w:ascii="Cambria" w:hAnsi="Cambria"/>
          <w:sz w:val="19"/>
        </w:rPr>
        <w:t>Metropolitana</w:t>
      </w:r>
    </w:p>
    <w:p>
      <w:pPr>
        <w:spacing w:after="0"/>
        <w:jc w:val="left"/>
        <w:rPr>
          <w:rFonts w:ascii="Cambria" w:hAnsi="Cambria"/>
          <w:sz w:val="19"/>
        </w:rPr>
        <w:sectPr>
          <w:pgSz w:w="12240" w:h="15840"/>
          <w:pgMar w:top="920" w:bottom="280" w:left="0" w:right="0"/>
        </w:sectPr>
      </w:pPr>
    </w:p>
    <w:p>
      <w:pPr>
        <w:pStyle w:val="BodyText"/>
        <w:rPr>
          <w:rFonts w:ascii="Cambria"/>
          <w:sz w:val="20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9091936</wp:posOffset>
            </wp:positionV>
            <wp:extent cx="7772399" cy="323850"/>
            <wp:effectExtent l="0" t="0" r="0" b="0"/>
            <wp:wrapNone/>
            <wp:docPr id="3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46.814663pt;margin-top:366.529053pt;width:706.7pt;height:60pt;mso-position-horizontal-relative:page;mso-position-vertical-relative:page;z-index:-15933952;rotation:315" type="#_x0000_t136" fillcolor="#c7b9ac" stroked="f">
            <o:extrusion v:ext="view" autorotationcenter="t"/>
            <v:textpath style="font-family:&quot;Arial&quot;;font-size:60pt;v-text-kern:t;mso-text-shadow:auto;font-weight:bold" string="SOLO PARA CONSULTA"/>
            <w10:wrap type="none"/>
          </v:shape>
        </w:pict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spacing w:before="244"/>
        <w:ind w:left="1223" w:right="1220" w:firstLine="0"/>
        <w:jc w:val="center"/>
        <w:rPr>
          <w:rFonts w:ascii="Cambria"/>
          <w:b/>
          <w:sz w:val="52"/>
        </w:rPr>
      </w:pPr>
      <w:r>
        <w:rPr>
          <w:rFonts w:ascii="Cambria"/>
          <w:b/>
          <w:sz w:val="52"/>
        </w:rPr>
        <w:t>CONTENIDO</w:t>
      </w:r>
    </w:p>
    <w:p>
      <w:pPr>
        <w:pStyle w:val="BodyText"/>
        <w:rPr>
          <w:rFonts w:ascii="Cambria"/>
          <w:b/>
          <w:sz w:val="60"/>
        </w:rPr>
      </w:pPr>
    </w:p>
    <w:p>
      <w:pPr>
        <w:pStyle w:val="BodyText"/>
        <w:rPr>
          <w:rFonts w:ascii="Cambria"/>
          <w:b/>
          <w:sz w:val="85"/>
        </w:rPr>
      </w:pPr>
    </w:p>
    <w:p>
      <w:pPr>
        <w:spacing w:before="0"/>
        <w:ind w:left="1531" w:right="1526" w:firstLine="0"/>
        <w:jc w:val="both"/>
        <w:rPr>
          <w:rFonts w:ascii="Cambria" w:hAnsi="Cambria"/>
          <w:sz w:val="32"/>
        </w:rPr>
      </w:pPr>
      <w:r>
        <w:rPr>
          <w:rFonts w:ascii="Cambria" w:hAnsi="Cambria"/>
          <w:sz w:val="32"/>
        </w:rPr>
        <w:t>Dictamen CNNM/031/2022, por</w:t>
      </w:r>
      <w:r>
        <w:rPr>
          <w:rFonts w:ascii="Cambria" w:hAnsi="Cambria"/>
          <w:spacing w:val="1"/>
          <w:sz w:val="32"/>
        </w:rPr>
        <w:t> </w:t>
      </w:r>
      <w:r>
        <w:rPr>
          <w:rFonts w:ascii="Cambria" w:hAnsi="Cambria"/>
          <w:sz w:val="32"/>
        </w:rPr>
        <w:t>el que se determina abrogar</w:t>
      </w:r>
      <w:r>
        <w:rPr>
          <w:rFonts w:ascii="Cambria" w:hAnsi="Cambria"/>
          <w:spacing w:val="1"/>
          <w:sz w:val="32"/>
        </w:rPr>
        <w:t> </w:t>
      </w:r>
      <w:r>
        <w:rPr>
          <w:rFonts w:ascii="Cambria" w:hAnsi="Cambria"/>
          <w:sz w:val="32"/>
        </w:rPr>
        <w:t>el</w:t>
      </w:r>
      <w:r>
        <w:rPr>
          <w:rFonts w:ascii="Cambria" w:hAnsi="Cambria"/>
          <w:spacing w:val="1"/>
          <w:sz w:val="32"/>
        </w:rPr>
        <w:t> </w:t>
      </w:r>
      <w:r>
        <w:rPr>
          <w:rFonts w:ascii="Cambria" w:hAnsi="Cambria"/>
          <w:sz w:val="32"/>
        </w:rPr>
        <w:t>Reglamento</w:t>
      </w:r>
      <w:r>
        <w:rPr>
          <w:rFonts w:ascii="Cambria" w:hAnsi="Cambria"/>
          <w:spacing w:val="1"/>
          <w:sz w:val="32"/>
        </w:rPr>
        <w:t> </w:t>
      </w:r>
      <w:r>
        <w:rPr>
          <w:rFonts w:ascii="Cambria" w:hAnsi="Cambria"/>
          <w:sz w:val="32"/>
        </w:rPr>
        <w:t>Interno</w:t>
      </w:r>
      <w:r>
        <w:rPr>
          <w:rFonts w:ascii="Cambria" w:hAnsi="Cambria"/>
          <w:spacing w:val="1"/>
          <w:sz w:val="32"/>
        </w:rPr>
        <w:t> </w:t>
      </w:r>
      <w:r>
        <w:rPr>
          <w:rFonts w:ascii="Cambria" w:hAnsi="Cambria"/>
          <w:sz w:val="32"/>
        </w:rPr>
        <w:t>del</w:t>
      </w:r>
      <w:r>
        <w:rPr>
          <w:rFonts w:ascii="Cambria" w:hAnsi="Cambria"/>
          <w:spacing w:val="1"/>
          <w:sz w:val="32"/>
        </w:rPr>
        <w:t> </w:t>
      </w:r>
      <w:r>
        <w:rPr>
          <w:rFonts w:ascii="Cambria" w:hAnsi="Cambria"/>
          <w:sz w:val="32"/>
        </w:rPr>
        <w:t>Honorable</w:t>
      </w:r>
      <w:r>
        <w:rPr>
          <w:rFonts w:ascii="Cambria" w:hAnsi="Cambria"/>
          <w:spacing w:val="1"/>
          <w:sz w:val="32"/>
        </w:rPr>
        <w:t> </w:t>
      </w:r>
      <w:r>
        <w:rPr>
          <w:rFonts w:ascii="Cambria" w:hAnsi="Cambria"/>
          <w:sz w:val="32"/>
        </w:rPr>
        <w:t>Ayuntamiento</w:t>
      </w:r>
      <w:r>
        <w:rPr>
          <w:rFonts w:ascii="Cambria" w:hAnsi="Cambria"/>
          <w:spacing w:val="1"/>
          <w:sz w:val="32"/>
        </w:rPr>
        <w:t> </w:t>
      </w:r>
      <w:r>
        <w:rPr>
          <w:rFonts w:ascii="Cambria" w:hAnsi="Cambria"/>
          <w:sz w:val="32"/>
        </w:rPr>
        <w:t>Constitucional</w:t>
      </w:r>
      <w:r>
        <w:rPr>
          <w:rFonts w:ascii="Cambria" w:hAnsi="Cambria"/>
          <w:spacing w:val="-68"/>
          <w:sz w:val="32"/>
        </w:rPr>
        <w:t> </w:t>
      </w:r>
      <w:r>
        <w:rPr>
          <w:rFonts w:ascii="Cambria" w:hAnsi="Cambria"/>
          <w:sz w:val="32"/>
        </w:rPr>
        <w:t>del</w:t>
      </w:r>
      <w:r>
        <w:rPr>
          <w:rFonts w:ascii="Cambria" w:hAnsi="Cambria"/>
          <w:spacing w:val="-16"/>
          <w:sz w:val="32"/>
        </w:rPr>
        <w:t> </w:t>
      </w:r>
      <w:r>
        <w:rPr>
          <w:rFonts w:ascii="Cambria" w:hAnsi="Cambria"/>
          <w:sz w:val="32"/>
        </w:rPr>
        <w:t>Municipio</w:t>
      </w:r>
      <w:r>
        <w:rPr>
          <w:rFonts w:ascii="Cambria" w:hAnsi="Cambria"/>
          <w:spacing w:val="-14"/>
          <w:sz w:val="32"/>
        </w:rPr>
        <w:t> </w:t>
      </w:r>
      <w:r>
        <w:rPr>
          <w:rFonts w:ascii="Cambria" w:hAnsi="Cambria"/>
          <w:sz w:val="32"/>
        </w:rPr>
        <w:t>de</w:t>
      </w:r>
      <w:r>
        <w:rPr>
          <w:rFonts w:ascii="Cambria" w:hAnsi="Cambria"/>
          <w:spacing w:val="-12"/>
          <w:sz w:val="32"/>
        </w:rPr>
        <w:t> </w:t>
      </w:r>
      <w:r>
        <w:rPr>
          <w:rFonts w:ascii="Cambria" w:hAnsi="Cambria"/>
          <w:sz w:val="32"/>
        </w:rPr>
        <w:t>Oaxaca</w:t>
      </w:r>
      <w:r>
        <w:rPr>
          <w:rFonts w:ascii="Cambria" w:hAnsi="Cambria"/>
          <w:spacing w:val="-15"/>
          <w:sz w:val="32"/>
        </w:rPr>
        <w:t> </w:t>
      </w:r>
      <w:r>
        <w:rPr>
          <w:rFonts w:ascii="Cambria" w:hAnsi="Cambria"/>
          <w:sz w:val="32"/>
        </w:rPr>
        <w:t>de</w:t>
      </w:r>
      <w:r>
        <w:rPr>
          <w:rFonts w:ascii="Cambria" w:hAnsi="Cambria"/>
          <w:spacing w:val="-13"/>
          <w:sz w:val="32"/>
        </w:rPr>
        <w:t> </w:t>
      </w:r>
      <w:r>
        <w:rPr>
          <w:rFonts w:ascii="Cambria" w:hAnsi="Cambria"/>
          <w:sz w:val="32"/>
        </w:rPr>
        <w:t>Juárez,</w:t>
      </w:r>
      <w:r>
        <w:rPr>
          <w:rFonts w:ascii="Cambria" w:hAnsi="Cambria"/>
          <w:spacing w:val="-12"/>
          <w:sz w:val="32"/>
        </w:rPr>
        <w:t> </w:t>
      </w:r>
      <w:r>
        <w:rPr>
          <w:rFonts w:ascii="Cambria" w:hAnsi="Cambria"/>
          <w:sz w:val="32"/>
        </w:rPr>
        <w:t>aprobado</w:t>
      </w:r>
      <w:r>
        <w:rPr>
          <w:rFonts w:ascii="Cambria" w:hAnsi="Cambria"/>
          <w:spacing w:val="-14"/>
          <w:sz w:val="32"/>
        </w:rPr>
        <w:t> </w:t>
      </w:r>
      <w:r>
        <w:rPr>
          <w:rFonts w:ascii="Cambria" w:hAnsi="Cambria"/>
          <w:sz w:val="32"/>
        </w:rPr>
        <w:t>el</w:t>
      </w:r>
      <w:r>
        <w:rPr>
          <w:rFonts w:ascii="Cambria" w:hAnsi="Cambria"/>
          <w:spacing w:val="-15"/>
          <w:sz w:val="32"/>
        </w:rPr>
        <w:t> </w:t>
      </w:r>
      <w:r>
        <w:rPr>
          <w:rFonts w:ascii="Cambria" w:hAnsi="Cambria"/>
          <w:sz w:val="32"/>
        </w:rPr>
        <w:t>15</w:t>
      </w:r>
      <w:r>
        <w:rPr>
          <w:rFonts w:ascii="Cambria" w:hAnsi="Cambria"/>
          <w:spacing w:val="-12"/>
          <w:sz w:val="32"/>
        </w:rPr>
        <w:t> </w:t>
      </w:r>
      <w:r>
        <w:rPr>
          <w:rFonts w:ascii="Cambria" w:hAnsi="Cambria"/>
          <w:sz w:val="32"/>
        </w:rPr>
        <w:t>de</w:t>
      </w:r>
      <w:r>
        <w:rPr>
          <w:rFonts w:ascii="Cambria" w:hAnsi="Cambria"/>
          <w:spacing w:val="-13"/>
          <w:sz w:val="32"/>
        </w:rPr>
        <w:t> </w:t>
      </w:r>
      <w:r>
        <w:rPr>
          <w:rFonts w:ascii="Cambria" w:hAnsi="Cambria"/>
          <w:sz w:val="32"/>
        </w:rPr>
        <w:t>mayo</w:t>
      </w:r>
      <w:r>
        <w:rPr>
          <w:rFonts w:ascii="Cambria" w:hAnsi="Cambria"/>
          <w:spacing w:val="-14"/>
          <w:sz w:val="32"/>
        </w:rPr>
        <w:t> </w:t>
      </w:r>
      <w:r>
        <w:rPr>
          <w:rFonts w:ascii="Cambria" w:hAnsi="Cambria"/>
          <w:sz w:val="32"/>
        </w:rPr>
        <w:t>de</w:t>
      </w:r>
      <w:r>
        <w:rPr>
          <w:rFonts w:ascii="Cambria" w:hAnsi="Cambria"/>
          <w:spacing w:val="-14"/>
          <w:sz w:val="32"/>
        </w:rPr>
        <w:t> </w:t>
      </w:r>
      <w:r>
        <w:rPr>
          <w:rFonts w:ascii="Cambria" w:hAnsi="Cambria"/>
          <w:sz w:val="32"/>
        </w:rPr>
        <w:t>2019,</w:t>
      </w:r>
      <w:r>
        <w:rPr>
          <w:rFonts w:ascii="Cambria" w:hAnsi="Cambria"/>
          <w:spacing w:val="-68"/>
          <w:sz w:val="32"/>
        </w:rPr>
        <w:t> </w:t>
      </w:r>
      <w:r>
        <w:rPr>
          <w:rFonts w:ascii="Cambria" w:hAnsi="Cambria"/>
          <w:sz w:val="32"/>
        </w:rPr>
        <w:t>y se expide el Reglamento Interior del Honorable Ayuntamiento del</w:t>
      </w:r>
      <w:r>
        <w:rPr>
          <w:rFonts w:ascii="Cambria" w:hAnsi="Cambria"/>
          <w:spacing w:val="-69"/>
          <w:sz w:val="32"/>
        </w:rPr>
        <w:t> </w:t>
      </w:r>
      <w:r>
        <w:rPr>
          <w:rFonts w:ascii="Cambria" w:hAnsi="Cambria"/>
          <w:sz w:val="32"/>
        </w:rPr>
        <w:t>Municipio de</w:t>
      </w:r>
      <w:r>
        <w:rPr>
          <w:rFonts w:ascii="Cambria" w:hAnsi="Cambria"/>
          <w:spacing w:val="2"/>
          <w:sz w:val="32"/>
        </w:rPr>
        <w:t> </w:t>
      </w:r>
      <w:r>
        <w:rPr>
          <w:rFonts w:ascii="Cambria" w:hAnsi="Cambria"/>
          <w:sz w:val="32"/>
        </w:rPr>
        <w:t>Oaxaca de</w:t>
      </w:r>
      <w:r>
        <w:rPr>
          <w:rFonts w:ascii="Cambria" w:hAnsi="Cambria"/>
          <w:spacing w:val="-1"/>
          <w:sz w:val="32"/>
        </w:rPr>
        <w:t> </w:t>
      </w:r>
      <w:r>
        <w:rPr>
          <w:rFonts w:ascii="Cambria" w:hAnsi="Cambria"/>
          <w:sz w:val="32"/>
        </w:rPr>
        <w:t>Juárez.</w:t>
      </w:r>
    </w:p>
    <w:p>
      <w:pPr>
        <w:spacing w:after="0"/>
        <w:jc w:val="both"/>
        <w:rPr>
          <w:rFonts w:ascii="Cambria" w:hAnsi="Cambria"/>
          <w:sz w:val="32"/>
        </w:rPr>
        <w:sectPr>
          <w:pgSz w:w="12240" w:h="15840"/>
          <w:pgMar w:top="1500" w:bottom="280" w:left="0" w:right="0"/>
        </w:sectPr>
      </w:pPr>
    </w:p>
    <w:p>
      <w:pPr>
        <w:pStyle w:val="BodyText"/>
        <w:rPr>
          <w:rFonts w:ascii="Cambria"/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30480</wp:posOffset>
            </wp:positionH>
            <wp:positionV relativeFrom="page">
              <wp:posOffset>0</wp:posOffset>
            </wp:positionV>
            <wp:extent cx="7726680" cy="9851136"/>
            <wp:effectExtent l="0" t="0" r="0" b="0"/>
            <wp:wrapNone/>
            <wp:docPr id="5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mbria"/>
          <w:sz w:val="17"/>
        </w:rPr>
        <w:sectPr>
          <w:pgSz w:w="12240" w:h="15840"/>
          <w:pgMar w:top="1500" w:bottom="280" w:left="0" w:right="0"/>
        </w:sectPr>
      </w:pPr>
    </w:p>
    <w:p>
      <w:pPr>
        <w:spacing w:before="85"/>
        <w:ind w:left="0" w:right="11" w:firstLine="0"/>
        <w:jc w:val="center"/>
        <w:rPr>
          <w:rFonts w:ascii="Trebuchet MS"/>
          <w:sz w:val="25"/>
        </w:rPr>
      </w:pPr>
      <w:r>
        <w:rPr>
          <w:rFonts w:ascii="Trebuchet MS"/>
          <w:color w:val="0A0A0A"/>
          <w:w w:val="84"/>
          <w:sz w:val="25"/>
        </w:rPr>
        <w:t>2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10"/>
        <w:rPr>
          <w:rFonts w:ascii="Trebuchet MS"/>
          <w:sz w:val="16"/>
        </w:rPr>
      </w:pPr>
    </w:p>
    <w:p>
      <w:pPr>
        <w:spacing w:after="0"/>
        <w:rPr>
          <w:rFonts w:ascii="Trebuchet MS"/>
          <w:sz w:val="16"/>
        </w:rPr>
        <w:sectPr>
          <w:pgSz w:w="12240" w:h="15840"/>
          <w:pgMar w:top="520" w:bottom="280" w:left="0" w:right="0"/>
        </w:sectPr>
      </w:pPr>
    </w:p>
    <w:p>
      <w:pPr>
        <w:pStyle w:val="BodyText"/>
        <w:spacing w:line="235" w:lineRule="auto" w:before="121"/>
        <w:ind w:left="1694" w:firstLine="1"/>
        <w:jc w:val="both"/>
      </w:pPr>
      <w:r>
        <w:rPr>
          <w:color w:val="090909"/>
        </w:rPr>
        <w:t>Ayuntamiento del</w:t>
      </w:r>
      <w:r>
        <w:rPr>
          <w:color w:val="090909"/>
          <w:spacing w:val="1"/>
        </w:rPr>
        <w:t> </w:t>
      </w:r>
      <w:r>
        <w:rPr>
          <w:color w:val="090909"/>
        </w:rPr>
        <w:t>Municipio de Oaxaca de</w:t>
      </w:r>
      <w:r>
        <w:rPr>
          <w:color w:val="090909"/>
          <w:spacing w:val="-53"/>
        </w:rPr>
        <w:t> </w:t>
      </w:r>
      <w:r>
        <w:rPr>
          <w:color w:val="090909"/>
        </w:rPr>
        <w:t>Juárez,</w:t>
      </w:r>
      <w:r>
        <w:rPr>
          <w:color w:val="090909"/>
          <w:spacing w:val="1"/>
        </w:rPr>
        <w:t> </w:t>
      </w:r>
      <w:r>
        <w:rPr>
          <w:color w:val="090909"/>
        </w:rPr>
        <w:t>para</w:t>
      </w:r>
      <w:r>
        <w:rPr>
          <w:color w:val="090909"/>
          <w:spacing w:val="1"/>
        </w:rPr>
        <w:t> </w:t>
      </w:r>
      <w:r>
        <w:rPr>
          <w:color w:val="090909"/>
        </w:rPr>
        <w:t>quedar</w:t>
      </w:r>
      <w:r>
        <w:rPr>
          <w:color w:val="090909"/>
          <w:spacing w:val="1"/>
        </w:rPr>
        <w:t> </w:t>
      </w:r>
      <w:r>
        <w:rPr>
          <w:color w:val="090909"/>
        </w:rPr>
        <w:t>en</w:t>
      </w:r>
      <w:r>
        <w:rPr>
          <w:color w:val="090909"/>
          <w:spacing w:val="1"/>
        </w:rPr>
        <w:t> </w:t>
      </w:r>
      <w:r>
        <w:rPr>
          <w:color w:val="090909"/>
        </w:rPr>
        <w:t>los</w:t>
      </w:r>
      <w:r>
        <w:rPr>
          <w:color w:val="090909"/>
          <w:spacing w:val="1"/>
        </w:rPr>
        <w:t> </w:t>
      </w:r>
      <w:r>
        <w:rPr>
          <w:color w:val="090909"/>
        </w:rPr>
        <w:t>términos</w:t>
      </w:r>
      <w:r>
        <w:rPr>
          <w:color w:val="090909"/>
          <w:spacing w:val="1"/>
        </w:rPr>
        <w:t> </w:t>
      </w:r>
      <w:r>
        <w:rPr>
          <w:color w:val="090909"/>
        </w:rPr>
        <w:t>siguientes:</w:t>
      </w:r>
    </w:p>
    <w:p>
      <w:pPr>
        <w:pStyle w:val="BodyText"/>
        <w:spacing w:before="7"/>
        <w:rPr>
          <w:sz w:val="40"/>
        </w:rPr>
      </w:pPr>
    </w:p>
    <w:p>
      <w:pPr>
        <w:pStyle w:val="Heading2"/>
        <w:spacing w:line="230" w:lineRule="auto" w:before="1"/>
        <w:ind w:left="1960" w:right="310" w:firstLine="6"/>
      </w:pPr>
      <w:r>
        <w:rPr>
          <w:color w:val="121212"/>
          <w:w w:val="95"/>
        </w:rPr>
        <w:t>REGLAMENTO</w:t>
      </w:r>
      <w:r>
        <w:rPr>
          <w:color w:val="121212"/>
          <w:spacing w:val="-5"/>
          <w:w w:val="95"/>
        </w:rPr>
        <w:t> </w:t>
      </w:r>
      <w:r>
        <w:rPr>
          <w:color w:val="121212"/>
          <w:w w:val="95"/>
        </w:rPr>
        <w:t>INTERIOR</w:t>
      </w:r>
      <w:r>
        <w:rPr>
          <w:color w:val="121212"/>
          <w:spacing w:val="5"/>
          <w:w w:val="95"/>
        </w:rPr>
        <w:t> </w:t>
      </w:r>
      <w:r>
        <w:rPr>
          <w:color w:val="121212"/>
          <w:w w:val="95"/>
        </w:rPr>
        <w:t>DEL</w:t>
      </w:r>
      <w:r>
        <w:rPr>
          <w:color w:val="121212"/>
          <w:spacing w:val="1"/>
          <w:w w:val="95"/>
        </w:rPr>
        <w:t> </w:t>
      </w:r>
      <w:r>
        <w:rPr>
          <w:color w:val="121212"/>
          <w:w w:val="95"/>
        </w:rPr>
        <w:t>HONORABLE AYUNTAMIENTO DEL</w:t>
      </w:r>
      <w:r>
        <w:rPr>
          <w:color w:val="121212"/>
          <w:spacing w:val="1"/>
          <w:w w:val="95"/>
        </w:rPr>
        <w:t> </w:t>
      </w:r>
      <w:r>
        <w:rPr>
          <w:color w:val="121212"/>
          <w:w w:val="90"/>
        </w:rPr>
        <w:t>MUNICIPIO</w:t>
      </w:r>
      <w:r>
        <w:rPr>
          <w:color w:val="121212"/>
          <w:spacing w:val="41"/>
          <w:w w:val="90"/>
        </w:rPr>
        <w:t> </w:t>
      </w:r>
      <w:r>
        <w:rPr>
          <w:color w:val="121212"/>
          <w:w w:val="90"/>
        </w:rPr>
        <w:t>DE</w:t>
      </w:r>
      <w:r>
        <w:rPr>
          <w:color w:val="121212"/>
          <w:spacing w:val="31"/>
          <w:w w:val="90"/>
        </w:rPr>
        <w:t> </w:t>
      </w:r>
      <w:r>
        <w:rPr>
          <w:color w:val="121212"/>
          <w:w w:val="90"/>
        </w:rPr>
        <w:t>OAXACA</w:t>
      </w:r>
      <w:r>
        <w:rPr>
          <w:color w:val="121212"/>
          <w:spacing w:val="7"/>
          <w:w w:val="90"/>
        </w:rPr>
        <w:t> </w:t>
      </w:r>
      <w:r>
        <w:rPr>
          <w:color w:val="121212"/>
          <w:w w:val="90"/>
        </w:rPr>
        <w:t>DE</w:t>
      </w:r>
      <w:r>
        <w:rPr>
          <w:color w:val="121212"/>
          <w:spacing w:val="24"/>
          <w:w w:val="90"/>
        </w:rPr>
        <w:t> </w:t>
      </w:r>
      <w:r>
        <w:rPr>
          <w:color w:val="121212"/>
          <w:w w:val="90"/>
        </w:rPr>
        <w:t>JUÁREZ</w:t>
      </w:r>
    </w:p>
    <w:p>
      <w:pPr>
        <w:spacing w:line="236" w:lineRule="exact" w:before="223"/>
        <w:ind w:left="2348" w:right="684" w:firstLine="0"/>
        <w:jc w:val="center"/>
        <w:rPr>
          <w:rFonts w:ascii="Arial" w:hAnsi="Arial"/>
          <w:b/>
          <w:sz w:val="21"/>
        </w:rPr>
      </w:pPr>
      <w:r>
        <w:rPr>
          <w:rFonts w:ascii="Arial" w:hAnsi="Arial"/>
          <w:b/>
          <w:color w:val="0F0F0F"/>
          <w:w w:val="95"/>
          <w:sz w:val="21"/>
        </w:rPr>
        <w:t>TÍTULO</w:t>
      </w:r>
      <w:r>
        <w:rPr>
          <w:rFonts w:ascii="Arial" w:hAnsi="Arial"/>
          <w:b/>
          <w:color w:val="0F0F0F"/>
          <w:spacing w:val="-4"/>
          <w:w w:val="95"/>
          <w:sz w:val="21"/>
        </w:rPr>
        <w:t> </w:t>
      </w:r>
      <w:r>
        <w:rPr>
          <w:rFonts w:ascii="Arial" w:hAnsi="Arial"/>
          <w:b/>
          <w:color w:val="0F0F0F"/>
          <w:w w:val="95"/>
          <w:sz w:val="21"/>
        </w:rPr>
        <w:t>ÚNICO</w:t>
      </w:r>
    </w:p>
    <w:p>
      <w:pPr>
        <w:pStyle w:val="Heading2"/>
        <w:spacing w:line="212" w:lineRule="exact"/>
        <w:ind w:right="708"/>
      </w:pPr>
      <w:r>
        <w:rPr>
          <w:color w:val="121212"/>
          <w:w w:val="90"/>
        </w:rPr>
        <w:t>DEL</w:t>
      </w:r>
      <w:r>
        <w:rPr>
          <w:color w:val="121212"/>
          <w:spacing w:val="40"/>
          <w:w w:val="90"/>
        </w:rPr>
        <w:t> </w:t>
      </w:r>
      <w:r>
        <w:rPr>
          <w:color w:val="121212"/>
          <w:w w:val="90"/>
        </w:rPr>
        <w:t>FUNCIONAMIENTO</w:t>
      </w:r>
      <w:r>
        <w:rPr>
          <w:color w:val="121212"/>
          <w:spacing w:val="28"/>
          <w:w w:val="90"/>
        </w:rPr>
        <w:t> </w:t>
      </w:r>
      <w:r>
        <w:rPr>
          <w:color w:val="121212"/>
          <w:w w:val="90"/>
        </w:rPr>
        <w:t>DEL</w:t>
      </w:r>
    </w:p>
    <w:p>
      <w:pPr>
        <w:pStyle w:val="BodyText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sz w:val="24"/>
        </w:rPr>
      </w: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spacing w:before="3"/>
        <w:rPr>
          <w:rFonts w:ascii="Arial"/>
          <w:b/>
          <w:sz w:val="20"/>
        </w:rPr>
      </w:pPr>
    </w:p>
    <w:p>
      <w:pPr>
        <w:spacing w:before="1"/>
        <w:ind w:left="0" w:right="0" w:firstLine="0"/>
        <w:jc w:val="right"/>
        <w:rPr>
          <w:rFonts w:ascii="Cambria"/>
          <w:sz w:val="20"/>
        </w:rPr>
      </w:pPr>
      <w:r>
        <w:rPr>
          <w:rFonts w:ascii="Cambria"/>
          <w:color w:val="060606"/>
          <w:sz w:val="20"/>
        </w:rPr>
        <w:t>IV.</w:t>
      </w:r>
    </w:p>
    <w:p>
      <w:pPr>
        <w:pStyle w:val="BodyText"/>
        <w:spacing w:line="232" w:lineRule="auto" w:before="151"/>
        <w:ind w:left="339" w:right="1700" w:firstLine="3"/>
        <w:jc w:val="both"/>
      </w:pPr>
      <w:r>
        <w:rPr/>
        <w:br w:type="column"/>
      </w:r>
      <w:r>
        <w:rPr>
          <w:color w:val="080809"/>
          <w:w w:val="95"/>
        </w:rPr>
        <w:t>denominarán sesiones de Cabildo y</w:t>
      </w:r>
      <w:r>
        <w:rPr>
          <w:color w:val="080809"/>
          <w:spacing w:val="1"/>
          <w:w w:val="95"/>
        </w:rPr>
        <w:t> </w:t>
      </w:r>
      <w:r>
        <w:rPr>
          <w:color w:val="080809"/>
        </w:rPr>
        <w:t>serán</w:t>
      </w:r>
      <w:r>
        <w:rPr>
          <w:color w:val="080809"/>
          <w:spacing w:val="1"/>
        </w:rPr>
        <w:t> </w:t>
      </w:r>
      <w:r>
        <w:rPr>
          <w:color w:val="080809"/>
        </w:rPr>
        <w:t>públicas,</w:t>
      </w:r>
      <w:r>
        <w:rPr>
          <w:color w:val="080809"/>
          <w:spacing w:val="1"/>
        </w:rPr>
        <w:t> </w:t>
      </w:r>
      <w:r>
        <w:rPr>
          <w:color w:val="080809"/>
        </w:rPr>
        <w:t>salvo</w:t>
      </w:r>
      <w:r>
        <w:rPr>
          <w:color w:val="080809"/>
          <w:spacing w:val="1"/>
        </w:rPr>
        <w:t> </w:t>
      </w:r>
      <w:r>
        <w:rPr>
          <w:color w:val="080809"/>
        </w:rPr>
        <w:t>que</w:t>
      </w:r>
      <w:r>
        <w:rPr>
          <w:color w:val="080809"/>
          <w:spacing w:val="1"/>
        </w:rPr>
        <w:t> </w:t>
      </w:r>
      <w:r>
        <w:rPr>
          <w:color w:val="080809"/>
        </w:rPr>
        <w:t>exista</w:t>
      </w:r>
      <w:r>
        <w:rPr>
          <w:color w:val="080809"/>
          <w:spacing w:val="1"/>
        </w:rPr>
        <w:t> </w:t>
      </w:r>
      <w:r>
        <w:rPr>
          <w:color w:val="080809"/>
        </w:rPr>
        <w:t>motivo</w:t>
      </w:r>
      <w:r>
        <w:rPr>
          <w:color w:val="080809"/>
          <w:spacing w:val="1"/>
        </w:rPr>
        <w:t> </w:t>
      </w:r>
      <w:r>
        <w:rPr>
          <w:color w:val="080809"/>
        </w:rPr>
        <w:t>que</w:t>
      </w:r>
      <w:r>
        <w:rPr>
          <w:color w:val="080809"/>
          <w:spacing w:val="1"/>
        </w:rPr>
        <w:t> </w:t>
      </w:r>
      <w:r>
        <w:rPr>
          <w:color w:val="080809"/>
        </w:rPr>
        <w:t>justifique</w:t>
      </w:r>
      <w:r>
        <w:rPr>
          <w:color w:val="080809"/>
          <w:spacing w:val="1"/>
        </w:rPr>
        <w:t> </w:t>
      </w:r>
      <w:r>
        <w:rPr>
          <w:color w:val="080809"/>
        </w:rPr>
        <w:t>que</w:t>
      </w:r>
      <w:r>
        <w:rPr>
          <w:color w:val="080809"/>
          <w:spacing w:val="1"/>
        </w:rPr>
        <w:t> </w:t>
      </w:r>
      <w:r>
        <w:rPr>
          <w:color w:val="080809"/>
        </w:rPr>
        <w:t>sean</w:t>
      </w:r>
      <w:r>
        <w:rPr>
          <w:color w:val="080809"/>
          <w:spacing w:val="1"/>
        </w:rPr>
        <w:t> </w:t>
      </w:r>
      <w:r>
        <w:rPr>
          <w:color w:val="080809"/>
        </w:rPr>
        <w:t>privadas;</w:t>
      </w:r>
    </w:p>
    <w:p>
      <w:pPr>
        <w:pStyle w:val="BodyText"/>
        <w:tabs>
          <w:tab w:pos="1577" w:val="left" w:leader="none"/>
          <w:tab w:pos="1875" w:val="left" w:leader="none"/>
          <w:tab w:pos="2231" w:val="left" w:leader="none"/>
          <w:tab w:pos="2365" w:val="left" w:leader="none"/>
          <w:tab w:pos="2767" w:val="left" w:leader="none"/>
        </w:tabs>
        <w:spacing w:line="232" w:lineRule="auto"/>
        <w:ind w:left="332" w:right="1701" w:firstLine="10"/>
      </w:pPr>
      <w:r>
        <w:rPr>
          <w:rFonts w:ascii="Arial" w:hAnsi="Arial"/>
          <w:b/>
          <w:color w:val="090909"/>
        </w:rPr>
        <w:t>Cabildo</w:t>
      </w:r>
      <w:r>
        <w:rPr>
          <w:rFonts w:ascii="Arial" w:hAnsi="Arial"/>
          <w:b/>
          <w:color w:val="090909"/>
          <w:spacing w:val="33"/>
        </w:rPr>
        <w:t> </w:t>
      </w:r>
      <w:r>
        <w:rPr>
          <w:rFonts w:ascii="Arial" w:hAnsi="Arial"/>
          <w:b/>
          <w:color w:val="090909"/>
        </w:rPr>
        <w:t>en</w:t>
      </w:r>
      <w:r>
        <w:rPr>
          <w:rFonts w:ascii="Arial" w:hAnsi="Arial"/>
          <w:b/>
          <w:color w:val="090909"/>
          <w:spacing w:val="31"/>
        </w:rPr>
        <w:t> </w:t>
      </w:r>
      <w:r>
        <w:rPr>
          <w:rFonts w:ascii="Arial" w:hAnsi="Arial"/>
          <w:b/>
          <w:color w:val="090909"/>
        </w:rPr>
        <w:t>sesión</w:t>
      </w:r>
      <w:r>
        <w:rPr>
          <w:rFonts w:ascii="Arial" w:hAnsi="Arial"/>
          <w:b/>
          <w:color w:val="090909"/>
          <w:spacing w:val="36"/>
        </w:rPr>
        <w:t> </w:t>
      </w:r>
      <w:r>
        <w:rPr>
          <w:rFonts w:ascii="Arial" w:hAnsi="Arial"/>
          <w:b/>
          <w:color w:val="090909"/>
        </w:rPr>
        <w:t>abierta:</w:t>
      </w:r>
      <w:r>
        <w:rPr>
          <w:rFonts w:ascii="Arial" w:hAnsi="Arial"/>
          <w:b/>
          <w:color w:val="090909"/>
          <w:spacing w:val="55"/>
        </w:rPr>
        <w:t> </w:t>
      </w:r>
      <w:r>
        <w:rPr>
          <w:color w:val="090909"/>
        </w:rPr>
        <w:t>Es</w:t>
      </w:r>
      <w:r>
        <w:rPr>
          <w:color w:val="090909"/>
          <w:spacing w:val="37"/>
        </w:rPr>
        <w:t> </w:t>
      </w:r>
      <w:r>
        <w:rPr>
          <w:color w:val="090909"/>
        </w:rPr>
        <w:t>la</w:t>
      </w:r>
      <w:r>
        <w:rPr>
          <w:color w:val="090909"/>
          <w:spacing w:val="-53"/>
        </w:rPr>
        <w:t> </w:t>
      </w:r>
      <w:r>
        <w:rPr>
          <w:color w:val="090909"/>
        </w:rPr>
        <w:t>celebrada</w:t>
        <w:tab/>
      </w:r>
      <w:r>
        <w:rPr>
          <w:color w:val="090909"/>
          <w:w w:val="95"/>
        </w:rPr>
        <w:t>por</w:t>
        <w:tab/>
        <w:tab/>
      </w:r>
      <w:r>
        <w:rPr>
          <w:color w:val="090909"/>
        </w:rPr>
        <w:t>el</w:t>
        <w:tab/>
      </w:r>
      <w:r>
        <w:rPr>
          <w:color w:val="090909"/>
          <w:spacing w:val="-1"/>
          <w:w w:val="95"/>
        </w:rPr>
        <w:t>Honorable</w:t>
      </w:r>
      <w:r>
        <w:rPr>
          <w:color w:val="090909"/>
          <w:spacing w:val="-50"/>
          <w:w w:val="95"/>
        </w:rPr>
        <w:t> </w:t>
      </w:r>
      <w:r>
        <w:rPr>
          <w:color w:val="090909"/>
        </w:rPr>
        <w:t>Ayuntamiento,</w:t>
        <w:tab/>
        <w:t>en</w:t>
        <w:tab/>
        <w:tab/>
        <w:t>la</w:t>
        <w:tab/>
        <w:t>cual</w:t>
      </w:r>
      <w:r>
        <w:rPr>
          <w:color w:val="090909"/>
          <w:spacing w:val="1"/>
        </w:rPr>
        <w:t> </w:t>
      </w:r>
      <w:r>
        <w:rPr>
          <w:color w:val="090909"/>
        </w:rPr>
        <w:t>habitantes</w:t>
      </w:r>
      <w:r>
        <w:rPr>
          <w:color w:val="090909"/>
          <w:spacing w:val="1"/>
        </w:rPr>
        <w:t> </w:t>
      </w:r>
      <w:r>
        <w:rPr>
          <w:color w:val="090909"/>
        </w:rPr>
        <w:t>previamente</w:t>
      </w:r>
      <w:r>
        <w:rPr>
          <w:color w:val="090909"/>
          <w:spacing w:val="1"/>
        </w:rPr>
        <w:t> </w:t>
      </w:r>
      <w:r>
        <w:rPr>
          <w:color w:val="090909"/>
        </w:rPr>
        <w:t>regis</w:t>
      </w:r>
      <w:r>
        <w:rPr>
          <w:color w:val="090909"/>
          <w:spacing w:val="1"/>
        </w:rPr>
        <w:t> </w:t>
      </w:r>
      <w:r>
        <w:rPr>
          <w:color w:val="080809"/>
          <w:w w:val="95"/>
        </w:rPr>
        <w:t>participan</w:t>
      </w:r>
      <w:r>
        <w:rPr>
          <w:color w:val="080809"/>
          <w:spacing w:val="-4"/>
          <w:w w:val="95"/>
        </w:rPr>
        <w:t> </w:t>
      </w:r>
      <w:r>
        <w:rPr>
          <w:color w:val="080809"/>
          <w:w w:val="95"/>
        </w:rPr>
        <w:t>con</w:t>
      </w:r>
      <w:r>
        <w:rPr>
          <w:color w:val="080809"/>
          <w:spacing w:val="-9"/>
          <w:w w:val="95"/>
        </w:rPr>
        <w:t> </w:t>
      </w:r>
      <w:r>
        <w:rPr>
          <w:color w:val="080809"/>
          <w:w w:val="95"/>
        </w:rPr>
        <w:t>derecho</w:t>
      </w:r>
      <w:r>
        <w:rPr>
          <w:color w:val="080809"/>
          <w:spacing w:val="-11"/>
          <w:w w:val="95"/>
        </w:rPr>
        <w:t> </w:t>
      </w:r>
      <w:r>
        <w:rPr>
          <w:color w:val="080809"/>
          <w:w w:val="95"/>
        </w:rPr>
        <w:t>a</w:t>
      </w:r>
    </w:p>
    <w:p>
      <w:pPr>
        <w:pStyle w:val="BodyText"/>
        <w:spacing w:line="232" w:lineRule="exact"/>
        <w:ind w:left="335"/>
      </w:pPr>
      <w:r>
        <w:rPr>
          <w:color w:val="080809"/>
        </w:rPr>
        <w:t>voto,</w:t>
      </w:r>
      <w:r>
        <w:rPr>
          <w:color w:val="080809"/>
          <w:spacing w:val="63"/>
        </w:rPr>
        <w:t> </w:t>
      </w:r>
      <w:r>
        <w:rPr>
          <w:color w:val="080809"/>
        </w:rPr>
        <w:t>a</w:t>
      </w:r>
      <w:r>
        <w:rPr>
          <w:color w:val="080809"/>
          <w:spacing w:val="52"/>
        </w:rPr>
        <w:t> </w:t>
      </w:r>
      <w:r>
        <w:rPr>
          <w:color w:val="080809"/>
        </w:rPr>
        <w:t>fin</w:t>
      </w:r>
      <w:r>
        <w:rPr>
          <w:color w:val="080809"/>
          <w:spacing w:val="49"/>
        </w:rPr>
        <w:t> </w:t>
      </w:r>
      <w:r>
        <w:rPr>
          <w:color w:val="080809"/>
        </w:rPr>
        <w:t>de</w:t>
      </w:r>
      <w:r>
        <w:rPr>
          <w:color w:val="080809"/>
          <w:spacing w:val="51"/>
        </w:rPr>
        <w:t> </w:t>
      </w:r>
      <w:r>
        <w:rPr>
          <w:color w:val="080809"/>
        </w:rPr>
        <w:t>discutir</w:t>
      </w:r>
    </w:p>
    <w:p>
      <w:pPr>
        <w:pStyle w:val="BodyText"/>
        <w:spacing w:line="190" w:lineRule="exact"/>
        <w:ind w:left="335"/>
      </w:pPr>
      <w:r>
        <w:rPr/>
        <w:pict>
          <v:shape style="position:absolute;margin-left:486.450012pt;margin-top:12.109575pt;width:2pt;height:14pt;mso-position-horizontal-relative:page;mso-position-vertical-relative:paragraph;z-index:-15932416" type="#_x0000_t202" filled="false" stroked="false">
            <v:textbox inset="0,0,0,0">
              <w:txbxContent>
                <w:p>
                  <w:pPr>
                    <w:pStyle w:val="BodyText"/>
                    <w:spacing w:before="17"/>
                  </w:pPr>
                  <w:r>
                    <w:rPr>
                      <w:color w:val="080808"/>
                      <w:w w:val="67"/>
                    </w:rPr>
                    <w:t>;</w:t>
                  </w:r>
                </w:p>
              </w:txbxContent>
            </v:textbox>
            <w10:wrap type="none"/>
          </v:shape>
        </w:pict>
      </w:r>
      <w:r>
        <w:rPr>
          <w:color w:val="080809"/>
          <w:spacing w:val="-1"/>
          <w:w w:val="94"/>
        </w:rPr>
        <w:t>interé</w:t>
      </w:r>
      <w:r>
        <w:rPr>
          <w:color w:val="080809"/>
          <w:w w:val="94"/>
        </w:rPr>
        <w:t>s</w:t>
      </w:r>
      <w:r>
        <w:rPr>
          <w:color w:val="080809"/>
        </w:rPr>
        <w:t>  </w:t>
      </w:r>
      <w:r>
        <w:rPr>
          <w:color w:val="080809"/>
          <w:spacing w:val="-10"/>
        </w:rPr>
        <w:t> </w:t>
      </w:r>
      <w:r>
        <w:rPr>
          <w:color w:val="080809"/>
          <w:w w:val="95"/>
        </w:rPr>
        <w:t>para</w:t>
      </w:r>
      <w:r>
        <w:rPr>
          <w:color w:val="080809"/>
        </w:rPr>
        <w:t>  </w:t>
      </w:r>
      <w:r>
        <w:rPr>
          <w:color w:val="080809"/>
          <w:spacing w:val="-11"/>
        </w:rPr>
        <w:t> </w:t>
      </w:r>
      <w:r>
        <w:rPr>
          <w:color w:val="080809"/>
          <w:spacing w:val="2"/>
          <w:w w:val="93"/>
        </w:rPr>
        <w:t>l</w:t>
      </w:r>
      <w:r>
        <w:rPr>
          <w:color w:val="080809"/>
          <w:w w:val="93"/>
        </w:rPr>
        <w:t>a</w:t>
      </w:r>
      <w:r>
        <w:rPr>
          <w:color w:val="080809"/>
        </w:rPr>
        <w:t>  </w:t>
      </w:r>
      <w:r>
        <w:rPr>
          <w:color w:val="080809"/>
          <w:spacing w:val="-12"/>
        </w:rPr>
        <w:t> </w:t>
      </w:r>
      <w:r>
        <w:rPr>
          <w:color w:val="080809"/>
          <w:spacing w:val="-1"/>
          <w:w w:val="96"/>
        </w:rPr>
        <w:t>comu</w:t>
      </w:r>
      <w:r>
        <w:rPr>
          <w:color w:val="080809"/>
          <w:spacing w:val="-99"/>
          <w:w w:val="93"/>
        </w:rPr>
        <w:t>n</w:t>
      </w:r>
      <w:r>
        <w:rPr>
          <w:color w:val="080808"/>
          <w:w w:val="49"/>
          <w:position w:val="-9"/>
        </w:rPr>
        <w:t>·</w:t>
      </w:r>
      <w:r>
        <w:rPr>
          <w:color w:val="080808"/>
          <w:spacing w:val="12"/>
          <w:position w:val="-9"/>
        </w:rPr>
        <w:t> </w:t>
      </w:r>
      <w:r>
        <w:rPr>
          <w:color w:val="080809"/>
          <w:spacing w:val="-1"/>
          <w:w w:val="90"/>
        </w:rPr>
        <w:t>i</w:t>
      </w:r>
    </w:p>
    <w:p>
      <w:pPr>
        <w:spacing w:after="0" w:line="190" w:lineRule="exact"/>
        <w:sectPr>
          <w:type w:val="continuous"/>
          <w:pgSz w:w="12240" w:h="15840"/>
          <w:pgMar w:top="1500" w:bottom="0" w:left="0" w:right="0"/>
          <w:cols w:num="3" w:equalWidth="0">
            <w:col w:w="5758" w:space="40"/>
            <w:col w:w="1014" w:space="39"/>
            <w:col w:w="5389"/>
          </w:cols>
        </w:sectPr>
      </w:pPr>
    </w:p>
    <w:p>
      <w:pPr>
        <w:pStyle w:val="Heading2"/>
        <w:spacing w:line="240" w:lineRule="auto" w:before="10"/>
        <w:ind w:left="2233"/>
        <w:jc w:val="left"/>
      </w:pPr>
      <w:r>
        <w:rPr>
          <w:color w:val="121212"/>
          <w:spacing w:val="-1"/>
          <w:w w:val="95"/>
        </w:rPr>
        <w:t>HONORABLE</w:t>
      </w:r>
      <w:r>
        <w:rPr>
          <w:color w:val="121212"/>
          <w:spacing w:val="-10"/>
          <w:w w:val="95"/>
        </w:rPr>
        <w:t> </w:t>
      </w:r>
      <w:r>
        <w:rPr>
          <w:color w:val="121212"/>
          <w:w w:val="95"/>
        </w:rPr>
        <w:t>AYUNTAMIENTO</w:t>
      </w:r>
    </w:p>
    <w:p>
      <w:pPr>
        <w:pStyle w:val="BodyText"/>
        <w:tabs>
          <w:tab w:pos="4397" w:val="left" w:leader="none"/>
        </w:tabs>
        <w:spacing w:line="191" w:lineRule="exact" w:before="37"/>
        <w:ind w:left="1973"/>
      </w:pPr>
      <w:r>
        <w:rPr/>
        <w:br w:type="column"/>
      </w:r>
      <w:r>
        <w:rPr>
          <w:color w:val="080808"/>
          <w:w w:val="95"/>
        </w:rPr>
        <w:t>competencia</w:t>
      </w:r>
      <w:r>
        <w:rPr>
          <w:color w:val="080808"/>
          <w:spacing w:val="-1"/>
          <w:w w:val="95"/>
        </w:rPr>
        <w:t> </w:t>
      </w:r>
      <w:r>
        <w:rPr>
          <w:color w:val="080808"/>
          <w:w w:val="95"/>
        </w:rPr>
        <w:t>sobr</w:t>
        <w:tab/>
      </w:r>
      <w:r>
        <w:rPr>
          <w:color w:val="080808"/>
        </w:rPr>
        <w:t>o</w:t>
      </w:r>
    </w:p>
    <w:p>
      <w:pPr>
        <w:tabs>
          <w:tab w:pos="1975" w:val="left" w:leader="none"/>
          <w:tab w:pos="3228" w:val="left" w:leader="none"/>
          <w:tab w:pos="5203" w:val="left" w:leader="none"/>
        </w:tabs>
        <w:spacing w:line="227" w:lineRule="exact" w:before="0"/>
        <w:ind w:left="1414" w:right="0" w:firstLine="0"/>
        <w:jc w:val="left"/>
        <w:rPr>
          <w:sz w:val="21"/>
        </w:rPr>
      </w:pPr>
      <w:r>
        <w:rPr>
          <w:rFonts w:ascii="Cambria"/>
          <w:color w:val="0A0A0A"/>
          <w:position w:val="1"/>
          <w:sz w:val="28"/>
        </w:rPr>
        <w:t>v.</w:t>
        <w:tab/>
      </w:r>
      <w:r>
        <w:rPr>
          <w:rFonts w:ascii="Arial"/>
          <w:b/>
          <w:color w:val="0F0F0E"/>
          <w:sz w:val="21"/>
        </w:rPr>
        <w:t>Circulares:</w:t>
        <w:tab/>
      </w:r>
      <w:r>
        <w:rPr>
          <w:color w:val="0F0F0E"/>
          <w:sz w:val="21"/>
        </w:rPr>
        <w:t>So</w:t>
        <w:tab/>
      </w:r>
      <w:r>
        <w:rPr>
          <w:color w:val="0F0F0E"/>
          <w:position w:val="1"/>
          <w:sz w:val="21"/>
        </w:rPr>
        <w:t>o</w:t>
      </w:r>
    </w:p>
    <w:p>
      <w:pPr>
        <w:spacing w:after="0" w:line="227" w:lineRule="exact"/>
        <w:jc w:val="left"/>
        <w:rPr>
          <w:sz w:val="21"/>
        </w:rPr>
        <w:sectPr>
          <w:type w:val="continuous"/>
          <w:pgSz w:w="12240" w:h="15840"/>
          <w:pgMar w:top="1500" w:bottom="0" w:left="0" w:right="0"/>
          <w:cols w:num="2" w:equalWidth="0">
            <w:col w:w="5175" w:space="40"/>
            <w:col w:w="7025"/>
          </w:cols>
        </w:sectPr>
      </w:pPr>
    </w:p>
    <w:p>
      <w:pPr>
        <w:pStyle w:val="Heading2"/>
        <w:spacing w:before="14"/>
        <w:ind w:left="2171" w:right="526"/>
      </w:pPr>
      <w:r>
        <w:rPr>
          <w:color w:val="0F1010"/>
          <w:w w:val="95"/>
        </w:rPr>
        <w:t>Capítulo</w:t>
      </w:r>
      <w:r>
        <w:rPr>
          <w:color w:val="0F1010"/>
          <w:spacing w:val="-6"/>
          <w:w w:val="95"/>
        </w:rPr>
        <w:t> </w:t>
      </w:r>
      <w:r>
        <w:rPr>
          <w:color w:val="0F1010"/>
          <w:w w:val="95"/>
        </w:rPr>
        <w:t>Primero</w:t>
      </w:r>
    </w:p>
    <w:p>
      <w:pPr>
        <w:spacing w:line="236" w:lineRule="exact" w:before="0"/>
        <w:ind w:left="2172" w:right="526" w:firstLine="0"/>
        <w:jc w:val="center"/>
        <w:rPr>
          <w:rFonts w:ascii="Arial"/>
          <w:b/>
          <w:sz w:val="21"/>
        </w:rPr>
      </w:pPr>
      <w:r>
        <w:rPr>
          <w:rFonts w:ascii="Arial"/>
          <w:b/>
          <w:color w:val="0E100F"/>
          <w:w w:val="95"/>
          <w:sz w:val="21"/>
        </w:rPr>
        <w:t>De</w:t>
      </w:r>
      <w:r>
        <w:rPr>
          <w:rFonts w:ascii="Arial"/>
          <w:b/>
          <w:color w:val="0E100F"/>
          <w:spacing w:val="-9"/>
          <w:w w:val="95"/>
          <w:sz w:val="21"/>
        </w:rPr>
        <w:t> </w:t>
      </w:r>
      <w:r>
        <w:rPr>
          <w:rFonts w:ascii="Arial"/>
          <w:b/>
          <w:color w:val="0E100F"/>
          <w:w w:val="95"/>
          <w:sz w:val="21"/>
        </w:rPr>
        <w:t>las</w:t>
      </w:r>
      <w:r>
        <w:rPr>
          <w:rFonts w:ascii="Arial"/>
          <w:b/>
          <w:color w:val="0E100F"/>
          <w:spacing w:val="5"/>
          <w:w w:val="95"/>
          <w:sz w:val="21"/>
        </w:rPr>
        <w:t> </w:t>
      </w:r>
      <w:r>
        <w:rPr>
          <w:rFonts w:ascii="Arial"/>
          <w:b/>
          <w:color w:val="0E100F"/>
          <w:w w:val="95"/>
          <w:sz w:val="21"/>
        </w:rPr>
        <w:t>Disposiciones</w:t>
      </w:r>
      <w:r>
        <w:rPr>
          <w:rFonts w:ascii="Arial"/>
          <w:b/>
          <w:color w:val="0E100F"/>
          <w:spacing w:val="-5"/>
          <w:w w:val="95"/>
          <w:sz w:val="21"/>
        </w:rPr>
        <w:t> </w:t>
      </w:r>
      <w:r>
        <w:rPr>
          <w:rFonts w:ascii="Arial"/>
          <w:b/>
          <w:color w:val="0E100F"/>
          <w:w w:val="95"/>
          <w:sz w:val="21"/>
        </w:rPr>
        <w:t>Generales</w:t>
      </w:r>
    </w:p>
    <w:p>
      <w:pPr>
        <w:pStyle w:val="BodyText"/>
        <w:rPr>
          <w:rFonts w:ascii="Arial"/>
          <w:b/>
          <w:sz w:val="40"/>
        </w:rPr>
      </w:pPr>
    </w:p>
    <w:p>
      <w:pPr>
        <w:pStyle w:val="BodyText"/>
        <w:spacing w:line="232" w:lineRule="auto"/>
        <w:ind w:left="1675" w:firstLine="9"/>
        <w:jc w:val="both"/>
      </w:pPr>
      <w:r>
        <w:rPr>
          <w:rFonts w:ascii="Arial" w:hAnsi="Arial"/>
          <w:b/>
          <w:color w:val="080808"/>
        </w:rPr>
        <w:t>Artículo 1. </w:t>
      </w:r>
      <w:r>
        <w:rPr>
          <w:color w:val="080808"/>
        </w:rPr>
        <w:t>Este Reglamento es de orden</w:t>
      </w:r>
      <w:r>
        <w:rPr>
          <w:color w:val="080808"/>
          <w:spacing w:val="1"/>
        </w:rPr>
        <w:t> </w:t>
      </w:r>
      <w:r>
        <w:rPr>
          <w:color w:val="080808"/>
          <w:w w:val="95"/>
        </w:rPr>
        <w:t>público y obligatorio para las y los integrantes</w:t>
      </w:r>
      <w:r>
        <w:rPr>
          <w:color w:val="080808"/>
          <w:spacing w:val="-50"/>
          <w:w w:val="95"/>
        </w:rPr>
        <w:t> </w:t>
      </w:r>
      <w:r>
        <w:rPr>
          <w:color w:val="080808"/>
          <w:spacing w:val="-1"/>
          <w:w w:val="95"/>
        </w:rPr>
        <w:t>del Honorable </w:t>
      </w:r>
      <w:r>
        <w:rPr>
          <w:color w:val="080808"/>
          <w:w w:val="95"/>
        </w:rPr>
        <w:t>Ayuntamiento y de observancia</w:t>
      </w:r>
      <w:r>
        <w:rPr>
          <w:color w:val="080808"/>
          <w:spacing w:val="-50"/>
          <w:w w:val="95"/>
        </w:rPr>
        <w:t> </w:t>
      </w:r>
      <w:r>
        <w:rPr>
          <w:color w:val="080808"/>
          <w:w w:val="95"/>
        </w:rPr>
        <w:t>general para las y los servidores públicos de</w:t>
      </w:r>
      <w:r>
        <w:rPr>
          <w:color w:val="080808"/>
          <w:spacing w:val="1"/>
          <w:w w:val="95"/>
        </w:rPr>
        <w:t> </w:t>
      </w:r>
      <w:r>
        <w:rPr>
          <w:color w:val="080808"/>
          <w:w w:val="90"/>
        </w:rPr>
        <w:t>la Administración Pública Municipal.</w:t>
      </w:r>
      <w:r>
        <w:rPr>
          <w:color w:val="080808"/>
          <w:spacing w:val="1"/>
          <w:w w:val="90"/>
        </w:rPr>
        <w:t> </w:t>
      </w:r>
      <w:r>
        <w:rPr>
          <w:color w:val="080808"/>
          <w:w w:val="90"/>
        </w:rPr>
        <w:t>Tiene por</w:t>
      </w:r>
      <w:r>
        <w:rPr>
          <w:color w:val="080808"/>
          <w:spacing w:val="1"/>
          <w:w w:val="90"/>
        </w:rPr>
        <w:t> </w:t>
      </w:r>
      <w:r>
        <w:rPr>
          <w:color w:val="080808"/>
        </w:rPr>
        <w:t>objeto</w:t>
      </w:r>
      <w:r>
        <w:rPr>
          <w:color w:val="080808"/>
          <w:spacing w:val="1"/>
        </w:rPr>
        <w:t> </w:t>
      </w:r>
      <w:r>
        <w:rPr>
          <w:color w:val="080808"/>
        </w:rPr>
        <w:t>regular</w:t>
      </w:r>
      <w:r>
        <w:rPr>
          <w:color w:val="080808"/>
          <w:spacing w:val="1"/>
        </w:rPr>
        <w:t> </w:t>
      </w:r>
      <w:r>
        <w:rPr>
          <w:color w:val="080808"/>
        </w:rPr>
        <w:t>el</w:t>
      </w:r>
      <w:r>
        <w:rPr>
          <w:color w:val="080808"/>
          <w:spacing w:val="1"/>
        </w:rPr>
        <w:t> </w:t>
      </w:r>
      <w:r>
        <w:rPr>
          <w:color w:val="080808"/>
        </w:rPr>
        <w:t>funcionamiento</w:t>
      </w:r>
      <w:r>
        <w:rPr>
          <w:color w:val="080808"/>
          <w:spacing w:val="1"/>
        </w:rPr>
        <w:t> </w:t>
      </w:r>
      <w:r>
        <w:rPr>
          <w:color w:val="080808"/>
        </w:rPr>
        <w:t>del</w:t>
      </w:r>
      <w:r>
        <w:rPr>
          <w:color w:val="080808"/>
          <w:spacing w:val="1"/>
        </w:rPr>
        <w:t> </w:t>
      </w:r>
      <w:r>
        <w:rPr>
          <w:color w:val="080808"/>
        </w:rPr>
        <w:t>Ayuntamiento,</w:t>
      </w:r>
      <w:r>
        <w:rPr>
          <w:color w:val="080808"/>
          <w:spacing w:val="1"/>
        </w:rPr>
        <w:t> </w:t>
      </w:r>
      <w:r>
        <w:rPr>
          <w:color w:val="080808"/>
        </w:rPr>
        <w:t>estructura,</w:t>
      </w:r>
      <w:r>
        <w:rPr>
          <w:color w:val="080808"/>
          <w:spacing w:val="1"/>
        </w:rPr>
        <w:t> </w:t>
      </w:r>
      <w:r>
        <w:rPr>
          <w:color w:val="080808"/>
        </w:rPr>
        <w:t>funciones,</w:t>
      </w:r>
      <w:r>
        <w:rPr>
          <w:color w:val="080808"/>
          <w:spacing w:val="1"/>
        </w:rPr>
        <w:t> </w:t>
      </w:r>
      <w:r>
        <w:rPr>
          <w:color w:val="080808"/>
          <w:w w:val="95"/>
        </w:rPr>
        <w:t>obligaciones de cada uno de sus miembros y</w:t>
      </w:r>
      <w:r>
        <w:rPr>
          <w:color w:val="080808"/>
          <w:spacing w:val="1"/>
          <w:w w:val="95"/>
        </w:rPr>
        <w:t> </w:t>
      </w:r>
      <w:r>
        <w:rPr>
          <w:color w:val="080808"/>
        </w:rPr>
        <w:t>comisiones, así como lo relacionado con la</w:t>
      </w:r>
      <w:r>
        <w:rPr>
          <w:color w:val="080808"/>
          <w:spacing w:val="1"/>
        </w:rPr>
        <w:t> </w:t>
      </w:r>
      <w:r>
        <w:rPr>
          <w:color w:val="080808"/>
          <w:w w:val="95"/>
        </w:rPr>
        <w:t>preparación, desarrollo, y consecución de las</w:t>
      </w:r>
      <w:r>
        <w:rPr>
          <w:color w:val="080808"/>
          <w:spacing w:val="1"/>
          <w:w w:val="95"/>
        </w:rPr>
        <w:t> </w:t>
      </w:r>
      <w:r>
        <w:rPr>
          <w:color w:val="080808"/>
        </w:rPr>
        <w:t>Sesiones</w:t>
      </w:r>
      <w:r>
        <w:rPr>
          <w:color w:val="080808"/>
          <w:spacing w:val="1"/>
        </w:rPr>
        <w:t> </w:t>
      </w:r>
      <w:r>
        <w:rPr>
          <w:color w:val="080808"/>
        </w:rPr>
        <w:t>de</w:t>
      </w:r>
      <w:r>
        <w:rPr>
          <w:color w:val="080808"/>
          <w:spacing w:val="1"/>
        </w:rPr>
        <w:t> </w:t>
      </w:r>
      <w:r>
        <w:rPr>
          <w:color w:val="080808"/>
        </w:rPr>
        <w:t>Cabildo</w:t>
      </w:r>
      <w:r>
        <w:rPr>
          <w:color w:val="080808"/>
          <w:spacing w:val="1"/>
        </w:rPr>
        <w:t> </w:t>
      </w:r>
      <w:r>
        <w:rPr>
          <w:color w:val="080808"/>
        </w:rPr>
        <w:t>y</w:t>
      </w:r>
      <w:r>
        <w:rPr>
          <w:color w:val="080808"/>
          <w:spacing w:val="1"/>
        </w:rPr>
        <w:t> </w:t>
      </w:r>
      <w:r>
        <w:rPr>
          <w:color w:val="080808"/>
        </w:rPr>
        <w:t>de</w:t>
      </w:r>
      <w:r>
        <w:rPr>
          <w:color w:val="080808"/>
          <w:spacing w:val="1"/>
        </w:rPr>
        <w:t> </w:t>
      </w:r>
      <w:r>
        <w:rPr>
          <w:color w:val="080808"/>
        </w:rPr>
        <w:t>los</w:t>
      </w:r>
      <w:r>
        <w:rPr>
          <w:color w:val="080808"/>
          <w:spacing w:val="1"/>
        </w:rPr>
        <w:t> </w:t>
      </w:r>
      <w:r>
        <w:rPr>
          <w:color w:val="080808"/>
        </w:rPr>
        <w:t>acuerdos</w:t>
      </w:r>
      <w:r>
        <w:rPr>
          <w:color w:val="080808"/>
          <w:spacing w:val="1"/>
        </w:rPr>
        <w:t> </w:t>
      </w:r>
      <w:r>
        <w:rPr>
          <w:color w:val="070707"/>
        </w:rPr>
        <w:t>tomados</w:t>
      </w:r>
      <w:r>
        <w:rPr>
          <w:color w:val="070707"/>
          <w:spacing w:val="2"/>
        </w:rPr>
        <w:t> </w:t>
      </w:r>
      <w:r>
        <w:rPr>
          <w:color w:val="070707"/>
        </w:rPr>
        <w:t>en</w:t>
      </w:r>
      <w:r>
        <w:rPr>
          <w:color w:val="070707"/>
          <w:spacing w:val="-5"/>
        </w:rPr>
        <w:t> </w:t>
      </w:r>
      <w:r>
        <w:rPr>
          <w:color w:val="070707"/>
        </w:rPr>
        <w:t>las</w:t>
      </w:r>
      <w:r>
        <w:rPr>
          <w:color w:val="070707"/>
          <w:spacing w:val="3"/>
        </w:rPr>
        <w:t> </w:t>
      </w:r>
      <w:r>
        <w:rPr>
          <w:color w:val="070707"/>
        </w:rPr>
        <w:t>mismas.</w:t>
      </w:r>
    </w:p>
    <w:p>
      <w:pPr>
        <w:tabs>
          <w:tab w:pos="3024" w:val="left" w:leader="none"/>
        </w:tabs>
        <w:spacing w:line="235" w:lineRule="auto" w:before="229"/>
        <w:ind w:left="1684" w:right="1357" w:firstLine="0"/>
        <w:jc w:val="left"/>
        <w:rPr>
          <w:sz w:val="21"/>
        </w:rPr>
      </w:pPr>
      <w:r>
        <w:rPr>
          <w:rFonts w:ascii="Arial" w:hAnsi="Arial"/>
          <w:b/>
          <w:color w:val="0B0D0D"/>
          <w:sz w:val="21"/>
        </w:rPr>
        <w:t>Artículo</w:t>
      </w:r>
      <w:r>
        <w:rPr>
          <w:rFonts w:ascii="Arial" w:hAnsi="Arial"/>
          <w:b/>
          <w:color w:val="0B0D0D"/>
          <w:spacing w:val="1"/>
          <w:sz w:val="21"/>
        </w:rPr>
        <w:t> </w:t>
      </w:r>
      <w:r>
        <w:rPr>
          <w:rFonts w:ascii="Arial" w:hAnsi="Arial"/>
          <w:b/>
          <w:color w:val="0B0D0D"/>
          <w:sz w:val="21"/>
        </w:rPr>
        <w:t>2.</w:t>
        <w:tab/>
      </w:r>
      <w:r>
        <w:rPr>
          <w:color w:val="0B0D0D"/>
          <w:w w:val="95"/>
          <w:sz w:val="21"/>
        </w:rPr>
        <w:t>Para</w:t>
      </w:r>
      <w:r>
        <w:rPr>
          <w:color w:val="0B0D0D"/>
          <w:spacing w:val="14"/>
          <w:w w:val="95"/>
          <w:sz w:val="21"/>
        </w:rPr>
        <w:t> </w:t>
      </w:r>
      <w:r>
        <w:rPr>
          <w:color w:val="0B0D0D"/>
          <w:w w:val="95"/>
          <w:sz w:val="21"/>
        </w:rPr>
        <w:t>los</w:t>
      </w:r>
      <w:r>
        <w:rPr>
          <w:color w:val="0B0D0D"/>
          <w:spacing w:val="9"/>
          <w:w w:val="95"/>
          <w:sz w:val="21"/>
        </w:rPr>
        <w:t> </w:t>
      </w:r>
      <w:r>
        <w:rPr>
          <w:color w:val="0B0D0D"/>
          <w:w w:val="95"/>
          <w:sz w:val="21"/>
        </w:rPr>
        <w:t>efecto</w:t>
      </w:r>
      <w:r>
        <w:rPr>
          <w:color w:val="0B0D0D"/>
          <w:spacing w:val="-50"/>
          <w:w w:val="95"/>
          <w:sz w:val="21"/>
        </w:rPr>
        <w:t> </w:t>
      </w:r>
      <w:r>
        <w:rPr>
          <w:color w:val="080808"/>
          <w:w w:val="95"/>
          <w:sz w:val="21"/>
        </w:rPr>
        <w:t>Reglamento</w:t>
      </w:r>
      <w:r>
        <w:rPr>
          <w:color w:val="080808"/>
          <w:spacing w:val="-1"/>
          <w:w w:val="95"/>
          <w:sz w:val="21"/>
        </w:rPr>
        <w:t> </w:t>
      </w:r>
      <w:r>
        <w:rPr>
          <w:color w:val="080808"/>
          <w:w w:val="95"/>
          <w:sz w:val="21"/>
        </w:rPr>
        <w:t>se</w:t>
      </w:r>
      <w:r>
        <w:rPr>
          <w:color w:val="080808"/>
          <w:spacing w:val="-9"/>
          <w:w w:val="95"/>
          <w:sz w:val="21"/>
        </w:rPr>
        <w:t> </w:t>
      </w:r>
      <w:r>
        <w:rPr>
          <w:color w:val="080808"/>
          <w:w w:val="95"/>
          <w:sz w:val="21"/>
        </w:rPr>
        <w:t>entiende</w:t>
      </w:r>
      <w:r>
        <w:rPr>
          <w:color w:val="080808"/>
          <w:spacing w:val="-5"/>
          <w:w w:val="95"/>
          <w:sz w:val="21"/>
        </w:rPr>
        <w:t> </w:t>
      </w:r>
      <w:r>
        <w:rPr>
          <w:color w:val="080808"/>
          <w:w w:val="95"/>
          <w:sz w:val="21"/>
        </w:rPr>
        <w:t>por: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5"/>
        <w:rPr>
          <w:sz w:val="26"/>
        </w:rPr>
      </w:pPr>
    </w:p>
    <w:p>
      <w:pPr>
        <w:spacing w:before="0"/>
        <w:ind w:left="0" w:right="0" w:firstLine="0"/>
        <w:jc w:val="right"/>
        <w:rPr>
          <w:rFonts w:ascii="Cambria"/>
          <w:sz w:val="20"/>
        </w:rPr>
      </w:pPr>
      <w:r>
        <w:rPr>
          <w:rFonts w:ascii="Cambria"/>
          <w:color w:val="080808"/>
          <w:sz w:val="20"/>
        </w:rPr>
        <w:t>VI.</w:t>
      </w: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spacing w:before="2"/>
        <w:rPr>
          <w:rFonts w:ascii="Cambria"/>
          <w:sz w:val="32"/>
        </w:rPr>
      </w:pPr>
    </w:p>
    <w:p>
      <w:pPr>
        <w:spacing w:before="0"/>
        <w:ind w:left="0" w:right="1" w:firstLine="0"/>
        <w:jc w:val="right"/>
        <w:rPr>
          <w:rFonts w:ascii="Cambria"/>
          <w:sz w:val="20"/>
        </w:rPr>
      </w:pPr>
      <w:r>
        <w:rPr>
          <w:rFonts w:ascii="Cambria"/>
          <w:color w:val="060606"/>
          <w:sz w:val="20"/>
        </w:rPr>
        <w:t>VIII.</w:t>
      </w:r>
    </w:p>
    <w:p>
      <w:pPr>
        <w:pStyle w:val="BodyText"/>
        <w:tabs>
          <w:tab w:pos="3365" w:val="left" w:leader="none"/>
        </w:tabs>
        <w:spacing w:line="231" w:lineRule="exact" w:before="38"/>
        <w:ind w:left="342"/>
      </w:pPr>
      <w:r>
        <w:rPr/>
        <w:br w:type="column"/>
      </w:r>
      <w:r>
        <w:rPr>
          <w:color w:val="0A0A0A"/>
          <w:w w:val="95"/>
        </w:rPr>
        <w:t>conjunto</w:t>
      </w:r>
      <w:r>
        <w:rPr>
          <w:color w:val="0A0A0A"/>
          <w:spacing w:val="-5"/>
          <w:w w:val="95"/>
        </w:rPr>
        <w:t> </w:t>
      </w:r>
      <w:r>
        <w:rPr>
          <w:color w:val="0A0A0A"/>
          <w:w w:val="95"/>
        </w:rPr>
        <w:t>de instr</w:t>
        <w:tab/>
      </w:r>
      <w:r>
        <w:rPr>
          <w:color w:val="0A0A0A"/>
        </w:rPr>
        <w:t>rias</w:t>
      </w:r>
    </w:p>
    <w:p>
      <w:pPr>
        <w:pStyle w:val="BodyText"/>
        <w:tabs>
          <w:tab w:pos="3284" w:val="left" w:leader="none"/>
          <w:tab w:pos="3528" w:val="left" w:leader="none"/>
        </w:tabs>
        <w:spacing w:line="232" w:lineRule="auto"/>
        <w:ind w:left="346" w:right="1701" w:hanging="5"/>
      </w:pPr>
      <w:r>
        <w:rPr>
          <w:color w:val="090809"/>
          <w:position w:val="1"/>
        </w:rPr>
        <w:t>o</w:t>
      </w:r>
      <w:r>
        <w:rPr>
          <w:color w:val="090809"/>
          <w:spacing w:val="-12"/>
          <w:position w:val="1"/>
        </w:rPr>
        <w:t> </w:t>
      </w:r>
      <w:r>
        <w:rPr>
          <w:color w:val="090809"/>
          <w:position w:val="1"/>
        </w:rPr>
        <w:t>recordatorias</w:t>
        <w:tab/>
      </w:r>
      <w:r>
        <w:rPr>
          <w:color w:val="090809"/>
        </w:rPr>
        <w:t>a de</w:t>
      </w:r>
      <w:r>
        <w:rPr>
          <w:color w:val="090809"/>
          <w:spacing w:val="-53"/>
        </w:rPr>
        <w:t> </w:t>
      </w:r>
      <w:r>
        <w:rPr>
          <w:color w:val="090909"/>
        </w:rPr>
        <w:t>gobiern</w:t>
        <w:tab/>
        <w:tab/>
        <w:t>el</w:t>
      </w:r>
    </w:p>
    <w:p>
      <w:pPr>
        <w:pStyle w:val="BodyText"/>
        <w:tabs>
          <w:tab w:pos="2817" w:val="left" w:leader="none"/>
        </w:tabs>
        <w:spacing w:line="224" w:lineRule="exact"/>
        <w:ind w:left="351"/>
      </w:pPr>
      <w:r>
        <w:rPr>
          <w:color w:val="080808"/>
        </w:rPr>
        <w:t>Honor</w:t>
        <w:tab/>
        <w:t>y</w:t>
      </w:r>
      <w:r>
        <w:rPr>
          <w:color w:val="080808"/>
          <w:spacing w:val="98"/>
        </w:rPr>
        <w:t> </w:t>
      </w:r>
      <w:r>
        <w:rPr>
          <w:color w:val="080808"/>
        </w:rPr>
        <w:t>en</w:t>
      </w:r>
      <w:r>
        <w:rPr>
          <w:color w:val="080808"/>
          <w:spacing w:val="96"/>
        </w:rPr>
        <w:t> </w:t>
      </w:r>
      <w:r>
        <w:rPr>
          <w:color w:val="080808"/>
        </w:rPr>
        <w:t>su</w:t>
      </w:r>
    </w:p>
    <w:p>
      <w:pPr>
        <w:pStyle w:val="BodyText"/>
        <w:tabs>
          <w:tab w:pos="2758" w:val="left" w:leader="none"/>
        </w:tabs>
        <w:spacing w:line="233" w:lineRule="exact"/>
        <w:ind w:left="342"/>
      </w:pPr>
      <w:r>
        <w:rPr>
          <w:color w:val="0A0A0A"/>
        </w:rPr>
        <w:t>caso,</w:t>
        <w:tab/>
      </w:r>
      <w:r>
        <w:rPr>
          <w:color w:val="0A0A0A"/>
          <w:w w:val="95"/>
          <w:position w:val="1"/>
        </w:rPr>
        <w:t>unicipal,</w:t>
      </w:r>
      <w:r>
        <w:rPr>
          <w:color w:val="0A0A0A"/>
          <w:spacing w:val="25"/>
          <w:w w:val="95"/>
          <w:position w:val="1"/>
        </w:rPr>
        <w:t> </w:t>
      </w:r>
      <w:r>
        <w:rPr>
          <w:color w:val="0A0A0A"/>
          <w:w w:val="95"/>
          <w:position w:val="1"/>
        </w:rPr>
        <w:t>a</w:t>
      </w:r>
    </w:p>
    <w:p>
      <w:pPr>
        <w:pStyle w:val="BodyText"/>
        <w:tabs>
          <w:tab w:pos="2321" w:val="left" w:leader="none"/>
        </w:tabs>
        <w:spacing w:line="230" w:lineRule="auto"/>
        <w:ind w:left="341" w:right="1711" w:firstLine="3"/>
      </w:pPr>
      <w:r>
        <w:rPr>
          <w:color w:val="090909"/>
          <w:position w:val="1"/>
        </w:rPr>
        <w:t>sus</w:t>
      </w:r>
      <w:r>
        <w:rPr>
          <w:color w:val="090909"/>
          <w:spacing w:val="87"/>
          <w:position w:val="1"/>
        </w:rPr>
        <w:t> </w:t>
      </w:r>
      <w:r>
        <w:rPr>
          <w:color w:val="090909"/>
          <w:position w:val="1"/>
        </w:rPr>
        <w:t>i</w:t>
        <w:tab/>
      </w:r>
      <w:r>
        <w:rPr>
          <w:color w:val="090909"/>
          <w:w w:val="95"/>
        </w:rPr>
        <w:t>ubordinados</w:t>
      </w:r>
      <w:r>
        <w:rPr>
          <w:color w:val="090909"/>
          <w:spacing w:val="1"/>
          <w:w w:val="95"/>
        </w:rPr>
        <w:t> </w:t>
      </w:r>
      <w:r>
        <w:rPr>
          <w:color w:val="090909"/>
          <w:w w:val="95"/>
        </w:rPr>
        <w:t>y</w:t>
      </w:r>
      <w:r>
        <w:rPr>
          <w:color w:val="090909"/>
          <w:spacing w:val="-50"/>
          <w:w w:val="95"/>
        </w:rPr>
        <w:t> </w:t>
      </w:r>
      <w:r>
        <w:rPr>
          <w:color w:val="0A0A0B"/>
        </w:rPr>
        <w:t>entida</w:t>
      </w:r>
      <w:r>
        <w:rPr>
          <w:color w:val="0A0A0B"/>
          <w:spacing w:val="37"/>
        </w:rPr>
        <w:t> </w:t>
      </w:r>
      <w:r>
        <w:rPr>
          <w:color w:val="0A0A0B"/>
        </w:rPr>
        <w:t>es</w:t>
      </w:r>
      <w:r>
        <w:rPr>
          <w:color w:val="0A0A0B"/>
          <w:spacing w:val="32"/>
        </w:rPr>
        <w:t> </w:t>
      </w:r>
      <w:r>
        <w:rPr>
          <w:color w:val="0A0A0B"/>
        </w:rPr>
        <w:t>aramurncipales;</w:t>
      </w:r>
    </w:p>
    <w:p>
      <w:pPr>
        <w:pStyle w:val="BodyText"/>
        <w:tabs>
          <w:tab w:pos="1159" w:val="left" w:leader="none"/>
        </w:tabs>
        <w:spacing w:line="232" w:lineRule="auto"/>
        <w:ind w:left="1215" w:right="1706" w:hanging="872"/>
        <w:jc w:val="both"/>
      </w:pPr>
      <w:r>
        <w:rPr>
          <w:rFonts w:ascii="Arial" w:hAnsi="Arial"/>
          <w:b/>
          <w:color w:val="080808"/>
        </w:rPr>
        <w:t>C</w:t>
        <w:tab/>
      </w:r>
      <w:r>
        <w:rPr>
          <w:color w:val="080808"/>
        </w:rPr>
        <w:t>.     signación que se da a</w:t>
      </w:r>
      <w:r>
        <w:rPr>
          <w:color w:val="080808"/>
          <w:spacing w:val="1"/>
        </w:rPr>
        <w:t> </w:t>
      </w:r>
      <w:r>
        <w:rPr>
          <w:color w:val="080808"/>
        </w:rPr>
        <w:t>ra de los integrantes del</w:t>
      </w:r>
      <w:r>
        <w:rPr>
          <w:color w:val="080808"/>
          <w:spacing w:val="1"/>
        </w:rPr>
        <w:t> </w:t>
      </w:r>
      <w:r>
        <w:rPr>
          <w:color w:val="080808"/>
          <w:w w:val="95"/>
        </w:rPr>
        <w:t>nto independientemente de</w:t>
      </w:r>
      <w:r>
        <w:rPr>
          <w:color w:val="080808"/>
          <w:spacing w:val="1"/>
          <w:w w:val="95"/>
        </w:rPr>
        <w:t> </w:t>
      </w:r>
      <w:r>
        <w:rPr>
          <w:color w:val="080808"/>
        </w:rPr>
        <w:t>n</w:t>
      </w:r>
      <w:r>
        <w:rPr>
          <w:color w:val="080808"/>
          <w:spacing w:val="23"/>
        </w:rPr>
        <w:t> </w:t>
      </w:r>
      <w:r>
        <w:rPr>
          <w:color w:val="080808"/>
        </w:rPr>
        <w:t>que</w:t>
      </w:r>
      <w:r>
        <w:rPr>
          <w:color w:val="080808"/>
          <w:spacing w:val="22"/>
        </w:rPr>
        <w:t> </w:t>
      </w:r>
      <w:r>
        <w:rPr>
          <w:color w:val="080808"/>
        </w:rPr>
        <w:t>ocupa</w:t>
      </w:r>
      <w:r>
        <w:rPr>
          <w:color w:val="080808"/>
          <w:spacing w:val="22"/>
        </w:rPr>
        <w:t> </w:t>
      </w:r>
      <w:r>
        <w:rPr>
          <w:color w:val="080808"/>
        </w:rPr>
        <w:t>en</w:t>
      </w:r>
      <w:r>
        <w:rPr>
          <w:color w:val="080808"/>
          <w:spacing w:val="20"/>
        </w:rPr>
        <w:t> </w:t>
      </w:r>
      <w:r>
        <w:rPr>
          <w:color w:val="080808"/>
        </w:rPr>
        <w:t>este,</w:t>
      </w:r>
      <w:r>
        <w:rPr>
          <w:color w:val="080808"/>
          <w:spacing w:val="30"/>
        </w:rPr>
        <w:t> </w:t>
      </w:r>
      <w:r>
        <w:rPr>
          <w:color w:val="080808"/>
        </w:rPr>
        <w:t>con</w:t>
      </w:r>
    </w:p>
    <w:p>
      <w:pPr>
        <w:pStyle w:val="BodyText"/>
        <w:spacing w:line="230" w:lineRule="auto" w:before="3"/>
        <w:ind w:left="498" w:right="1716" w:firstLine="115"/>
        <w:jc w:val="both"/>
      </w:pPr>
      <w:r>
        <w:rPr>
          <w:color w:val="080808"/>
        </w:rPr>
        <w:t>ígaciones</w:t>
      </w:r>
      <w:r>
        <w:rPr>
          <w:color w:val="080808"/>
          <w:spacing w:val="1"/>
        </w:rPr>
        <w:t> </w:t>
      </w:r>
      <w:r>
        <w:rPr>
          <w:color w:val="080808"/>
        </w:rPr>
        <w:t>y</w:t>
      </w:r>
      <w:r>
        <w:rPr>
          <w:color w:val="080808"/>
          <w:spacing w:val="1"/>
        </w:rPr>
        <w:t> </w:t>
      </w:r>
      <w:r>
        <w:rPr>
          <w:color w:val="080808"/>
        </w:rPr>
        <w:t>atribuciones</w:t>
      </w:r>
      <w:r>
        <w:rPr>
          <w:color w:val="080808"/>
          <w:spacing w:val="-53"/>
        </w:rPr>
        <w:t> </w:t>
      </w:r>
      <w:r>
        <w:rPr>
          <w:color w:val="080808"/>
          <w:spacing w:val="-1"/>
        </w:rPr>
        <w:t>terminadas </w:t>
      </w:r>
      <w:r>
        <w:rPr>
          <w:color w:val="080808"/>
        </w:rPr>
        <w:t>en el Bando de Policía</w:t>
      </w:r>
      <w:r>
        <w:rPr>
          <w:color w:val="080808"/>
          <w:spacing w:val="-53"/>
        </w:rPr>
        <w:t> </w:t>
      </w:r>
      <w:r>
        <w:rPr>
          <w:color w:val="090909"/>
        </w:rPr>
        <w:t>Gobierno;</w:t>
      </w:r>
    </w:p>
    <w:p>
      <w:pPr>
        <w:spacing w:line="232" w:lineRule="auto" w:before="0"/>
        <w:ind w:left="348" w:right="1719" w:hanging="9"/>
        <w:jc w:val="both"/>
        <w:rPr>
          <w:sz w:val="21"/>
        </w:rPr>
      </w:pPr>
      <w:r>
        <w:rPr>
          <w:rFonts w:ascii="Arial" w:hAnsi="Arial"/>
          <w:b/>
          <w:color w:val="0B0B0B"/>
          <w:w w:val="95"/>
          <w:sz w:val="21"/>
        </w:rPr>
        <w:t>Constitución</w:t>
      </w:r>
      <w:r>
        <w:rPr>
          <w:rFonts w:ascii="Arial" w:hAnsi="Arial"/>
          <w:b/>
          <w:color w:val="0B0B0B"/>
          <w:spacing w:val="1"/>
          <w:w w:val="95"/>
          <w:sz w:val="21"/>
        </w:rPr>
        <w:t> </w:t>
      </w:r>
      <w:r>
        <w:rPr>
          <w:rFonts w:ascii="Arial" w:hAnsi="Arial"/>
          <w:b/>
          <w:color w:val="0B0B0B"/>
          <w:w w:val="95"/>
          <w:sz w:val="21"/>
        </w:rPr>
        <w:t>Federal:</w:t>
      </w:r>
      <w:r>
        <w:rPr>
          <w:rFonts w:ascii="Arial" w:hAnsi="Arial"/>
          <w:b/>
          <w:color w:val="0B0B0B"/>
          <w:spacing w:val="1"/>
          <w:w w:val="95"/>
          <w:sz w:val="21"/>
        </w:rPr>
        <w:t> </w:t>
      </w:r>
      <w:r>
        <w:rPr>
          <w:color w:val="0B0B0B"/>
          <w:w w:val="95"/>
          <w:sz w:val="21"/>
        </w:rPr>
        <w:t>Constitución</w:t>
      </w:r>
      <w:r>
        <w:rPr>
          <w:color w:val="0B0B0B"/>
          <w:spacing w:val="-50"/>
          <w:w w:val="95"/>
          <w:sz w:val="21"/>
        </w:rPr>
        <w:t> </w:t>
      </w:r>
      <w:r>
        <w:rPr>
          <w:color w:val="0B0B0B"/>
          <w:sz w:val="21"/>
        </w:rPr>
        <w:t>Política</w:t>
      </w:r>
      <w:r>
        <w:rPr>
          <w:color w:val="0B0B0B"/>
          <w:spacing w:val="1"/>
          <w:sz w:val="21"/>
        </w:rPr>
        <w:t> </w:t>
      </w:r>
      <w:r>
        <w:rPr>
          <w:color w:val="0B0B0B"/>
          <w:sz w:val="21"/>
        </w:rPr>
        <w:t>de</w:t>
      </w:r>
      <w:r>
        <w:rPr>
          <w:color w:val="0B0B0B"/>
          <w:spacing w:val="1"/>
          <w:sz w:val="21"/>
        </w:rPr>
        <w:t> </w:t>
      </w:r>
      <w:r>
        <w:rPr>
          <w:color w:val="0B0B0B"/>
          <w:sz w:val="21"/>
        </w:rPr>
        <w:t>los</w:t>
      </w:r>
      <w:r>
        <w:rPr>
          <w:color w:val="0B0B0B"/>
          <w:spacing w:val="1"/>
          <w:sz w:val="21"/>
        </w:rPr>
        <w:t> </w:t>
      </w:r>
      <w:r>
        <w:rPr>
          <w:color w:val="0B0B0B"/>
          <w:sz w:val="21"/>
        </w:rPr>
        <w:t>Estados</w:t>
      </w:r>
      <w:r>
        <w:rPr>
          <w:color w:val="0B0B0B"/>
          <w:spacing w:val="1"/>
          <w:sz w:val="21"/>
        </w:rPr>
        <w:t> </w:t>
      </w:r>
      <w:r>
        <w:rPr>
          <w:color w:val="0B0B0B"/>
          <w:sz w:val="21"/>
        </w:rPr>
        <w:t>Unidos</w:t>
      </w:r>
      <w:r>
        <w:rPr>
          <w:color w:val="0B0B0B"/>
          <w:spacing w:val="1"/>
          <w:sz w:val="21"/>
        </w:rPr>
        <w:t> </w:t>
      </w:r>
      <w:r>
        <w:rPr>
          <w:color w:val="0B0B0B"/>
          <w:sz w:val="21"/>
        </w:rPr>
        <w:t>Mexicanos;</w:t>
      </w:r>
    </w:p>
    <w:p>
      <w:pPr>
        <w:spacing w:line="232" w:lineRule="auto" w:before="0"/>
        <w:ind w:left="333" w:right="1714" w:firstLine="6"/>
        <w:jc w:val="both"/>
        <w:rPr>
          <w:sz w:val="21"/>
        </w:rPr>
      </w:pPr>
      <w:r>
        <w:rPr>
          <w:rFonts w:ascii="Arial" w:hAnsi="Arial"/>
          <w:b/>
          <w:color w:val="0A0A0A"/>
          <w:w w:val="95"/>
          <w:sz w:val="21"/>
        </w:rPr>
        <w:t>Constitución</w:t>
      </w:r>
      <w:r>
        <w:rPr>
          <w:rFonts w:ascii="Arial" w:hAnsi="Arial"/>
          <w:b/>
          <w:color w:val="0A0A0A"/>
          <w:spacing w:val="1"/>
          <w:w w:val="95"/>
          <w:sz w:val="21"/>
        </w:rPr>
        <w:t> </w:t>
      </w:r>
      <w:r>
        <w:rPr>
          <w:rFonts w:ascii="Arial" w:hAnsi="Arial"/>
          <w:b/>
          <w:color w:val="0A0A0A"/>
          <w:w w:val="95"/>
          <w:sz w:val="21"/>
        </w:rPr>
        <w:t>Local:</w:t>
      </w:r>
      <w:r>
        <w:rPr>
          <w:rFonts w:ascii="Arial" w:hAnsi="Arial"/>
          <w:b/>
          <w:color w:val="0A0A0A"/>
          <w:spacing w:val="1"/>
          <w:w w:val="95"/>
          <w:sz w:val="21"/>
        </w:rPr>
        <w:t> </w:t>
      </w:r>
      <w:r>
        <w:rPr>
          <w:color w:val="0A0A0A"/>
          <w:w w:val="95"/>
          <w:sz w:val="21"/>
        </w:rPr>
        <w:t>Constitución</w:t>
      </w:r>
      <w:r>
        <w:rPr>
          <w:color w:val="0A0A0A"/>
          <w:spacing w:val="1"/>
          <w:w w:val="95"/>
          <w:sz w:val="21"/>
        </w:rPr>
        <w:t> </w:t>
      </w:r>
      <w:r>
        <w:rPr>
          <w:color w:val="0A0A0A"/>
          <w:w w:val="95"/>
          <w:sz w:val="21"/>
        </w:rPr>
        <w:t>Política del Estado Libre y Soberano</w:t>
      </w:r>
      <w:r>
        <w:rPr>
          <w:color w:val="0A0A0A"/>
          <w:spacing w:val="1"/>
          <w:w w:val="95"/>
          <w:sz w:val="21"/>
        </w:rPr>
        <w:t> </w:t>
      </w:r>
      <w:r>
        <w:rPr>
          <w:color w:val="0A0A0A"/>
          <w:sz w:val="21"/>
        </w:rPr>
        <w:t>de</w:t>
      </w:r>
      <w:r>
        <w:rPr>
          <w:color w:val="0A0A0A"/>
          <w:spacing w:val="-5"/>
          <w:sz w:val="21"/>
        </w:rPr>
        <w:t> </w:t>
      </w:r>
      <w:r>
        <w:rPr>
          <w:color w:val="0A0A0A"/>
          <w:sz w:val="21"/>
        </w:rPr>
        <w:t>Oaxaca;</w:t>
      </w:r>
    </w:p>
    <w:p>
      <w:pPr>
        <w:spacing w:after="0" w:line="232" w:lineRule="auto"/>
        <w:jc w:val="both"/>
        <w:rPr>
          <w:sz w:val="21"/>
        </w:rPr>
        <w:sectPr>
          <w:type w:val="continuous"/>
          <w:pgSz w:w="12240" w:h="15840"/>
          <w:pgMar w:top="1500" w:bottom="0" w:left="0" w:right="0"/>
          <w:cols w:num="3" w:equalWidth="0">
            <w:col w:w="5747" w:space="40"/>
            <w:col w:w="1014" w:space="39"/>
            <w:col w:w="5400"/>
          </w:cols>
        </w:sectPr>
      </w:pPr>
    </w:p>
    <w:p>
      <w:pPr>
        <w:spacing w:line="263" w:lineRule="exact" w:before="0"/>
        <w:ind w:left="1939" w:right="0" w:firstLine="0"/>
        <w:jc w:val="left"/>
        <w:rPr>
          <w:rFonts w:ascii="Yu Gothic UI Light"/>
          <w:sz w:val="20"/>
        </w:rPr>
      </w:pPr>
      <w:r>
        <w:rPr>
          <w:rFonts w:ascii="Yu Gothic UI Light"/>
          <w:color w:val="060606"/>
          <w:sz w:val="20"/>
        </w:rPr>
        <w:t>l.</w:t>
      </w:r>
    </w:p>
    <w:p>
      <w:pPr>
        <w:pStyle w:val="BodyText"/>
        <w:rPr>
          <w:rFonts w:ascii="Yu Gothic UI Light"/>
          <w:sz w:val="26"/>
        </w:rPr>
      </w:pPr>
    </w:p>
    <w:p>
      <w:pPr>
        <w:pStyle w:val="BodyText"/>
        <w:rPr>
          <w:rFonts w:ascii="Yu Gothic UI Light"/>
          <w:sz w:val="26"/>
        </w:rPr>
      </w:pPr>
    </w:p>
    <w:p>
      <w:pPr>
        <w:pStyle w:val="BodyText"/>
        <w:spacing w:before="2"/>
        <w:rPr>
          <w:rFonts w:ascii="Yu Gothic UI Light"/>
          <w:sz w:val="32"/>
        </w:rPr>
      </w:pPr>
    </w:p>
    <w:p>
      <w:pPr>
        <w:spacing w:before="0"/>
        <w:ind w:left="1863" w:right="0" w:firstLine="0"/>
        <w:jc w:val="left"/>
        <w:rPr>
          <w:sz w:val="22"/>
        </w:rPr>
      </w:pPr>
      <w:r>
        <w:rPr>
          <w:color w:val="030303"/>
          <w:w w:val="50"/>
          <w:sz w:val="22"/>
        </w:rPr>
        <w:t>11.</w:t>
      </w:r>
    </w:p>
    <w:p>
      <w:pPr>
        <w:spacing w:line="209" w:lineRule="exact" w:before="0"/>
        <w:ind w:left="338" w:right="0" w:firstLine="0"/>
        <w:jc w:val="both"/>
        <w:rPr>
          <w:sz w:val="21"/>
          <w:szCs w:val="21"/>
        </w:rPr>
      </w:pPr>
      <w:r>
        <w:rPr/>
        <w:br w:type="column"/>
      </w:r>
      <w:r>
        <w:rPr>
          <w:rFonts w:ascii="Arial" w:hAnsi="Arial" w:cs="Arial" w:eastAsia="Arial"/>
          <w:b/>
          <w:bCs/>
          <w:color w:val="090A0A"/>
          <w:w w:val="90"/>
          <w:sz w:val="21"/>
          <w:szCs w:val="21"/>
        </w:rPr>
        <w:t>Ayuntamiento:</w:t>
      </w:r>
      <w:r>
        <w:rPr>
          <w:rFonts w:ascii="Arial" w:hAnsi="Arial" w:cs="Arial" w:eastAsia="Arial"/>
          <w:b/>
          <w:bCs/>
          <w:color w:val="090A0A"/>
          <w:spacing w:val="77"/>
          <w:sz w:val="21"/>
          <w:szCs w:val="21"/>
        </w:rPr>
        <w:t> </w:t>
      </w:r>
      <w:r>
        <w:rPr>
          <w:color w:val="090A0A"/>
          <w:w w:val="90"/>
          <w:sz w:val="21"/>
          <w:szCs w:val="21"/>
        </w:rPr>
        <w:t>El</w:t>
      </w:r>
      <w:r>
        <w:rPr>
          <w:color w:val="090A0A"/>
          <w:spacing w:val="68"/>
          <w:sz w:val="21"/>
          <w:szCs w:val="21"/>
        </w:rPr>
        <w:t> </w:t>
      </w:r>
      <w:r>
        <w:rPr>
          <w:color w:val="090A0A"/>
          <w:w w:val="85"/>
          <w:sz w:val="21"/>
          <w:szCs w:val="21"/>
        </w:rPr>
        <w:t>1-tl.</w:t>
      </w:r>
      <w:r>
        <w:rPr>
          <w:color w:val="090A0A"/>
          <w:spacing w:val="66"/>
          <w:sz w:val="21"/>
          <w:szCs w:val="21"/>
        </w:rPr>
        <w:t> </w:t>
      </w:r>
      <w:r>
        <w:rPr>
          <w:color w:val="090A0A"/>
          <w:w w:val="90"/>
          <w:sz w:val="21"/>
          <w:szCs w:val="21"/>
        </w:rPr>
        <w:t>�yuntamiento</w:t>
      </w:r>
    </w:p>
    <w:p>
      <w:pPr>
        <w:pStyle w:val="BodyText"/>
        <w:spacing w:line="232" w:lineRule="auto" w:before="3"/>
        <w:ind w:left="329" w:firstLine="7"/>
        <w:jc w:val="both"/>
      </w:pPr>
      <w:r>
        <w:rPr>
          <w:color w:val="090A0A"/>
          <w:w w:val="95"/>
        </w:rPr>
        <w:t>del Municipio de Oaxa a de ::Juárez,</w:t>
      </w:r>
      <w:r>
        <w:rPr>
          <w:color w:val="090A0A"/>
          <w:spacing w:val="1"/>
          <w:w w:val="95"/>
        </w:rPr>
        <w:t> </w:t>
      </w:r>
      <w:r>
        <w:rPr>
          <w:color w:val="090A0A"/>
        </w:rPr>
        <w:t>Oaxaca.</w:t>
      </w:r>
      <w:r>
        <w:rPr>
          <w:color w:val="090A0A"/>
          <w:spacing w:val="1"/>
        </w:rPr>
        <w:t> </w:t>
      </w:r>
      <w:r>
        <w:rPr>
          <w:color w:val="090A0A"/>
        </w:rPr>
        <w:t>órgan</w:t>
      </w:r>
      <w:r>
        <w:rPr>
          <w:color w:val="090A0A"/>
          <w:spacing w:val="1"/>
        </w:rPr>
        <w:t> </w:t>
      </w:r>
      <w:r>
        <w:rPr>
          <w:color w:val="090A0A"/>
        </w:rPr>
        <w:t>de</w:t>
      </w:r>
      <w:r>
        <w:rPr>
          <w:color w:val="090A0A"/>
          <w:spacing w:val="1"/>
        </w:rPr>
        <w:t> </w:t>
      </w:r>
      <w:r>
        <w:rPr>
          <w:color w:val="090A0A"/>
        </w:rPr>
        <w:t>gobierno</w:t>
      </w:r>
      <w:r>
        <w:rPr>
          <w:color w:val="090A0A"/>
          <w:spacing w:val="1"/>
        </w:rPr>
        <w:t> </w:t>
      </w:r>
      <w:r>
        <w:rPr>
          <w:color w:val="090A0A"/>
        </w:rPr>
        <w:t>municipal,</w:t>
      </w:r>
      <w:r>
        <w:rPr>
          <w:color w:val="090A0A"/>
          <w:spacing w:val="1"/>
        </w:rPr>
        <w:t> </w:t>
      </w:r>
      <w:r>
        <w:rPr>
          <w:color w:val="090A0A"/>
        </w:rPr>
        <w:t>de c r cter</w:t>
      </w:r>
      <w:r>
        <w:rPr>
          <w:color w:val="090A0A"/>
          <w:spacing w:val="1"/>
        </w:rPr>
        <w:t> </w:t>
      </w:r>
      <w:r>
        <w:rPr>
          <w:color w:val="090A0A"/>
        </w:rPr>
        <w:t>olegiado</w:t>
      </w:r>
      <w:r>
        <w:rPr>
          <w:color w:val="090A0A"/>
          <w:spacing w:val="1"/>
        </w:rPr>
        <w:t> </w:t>
      </w:r>
      <w:r>
        <w:rPr>
          <w:color w:val="090A0A"/>
        </w:rPr>
        <w:t>y</w:t>
      </w:r>
      <w:r>
        <w:rPr>
          <w:color w:val="090A0A"/>
          <w:spacing w:val="1"/>
        </w:rPr>
        <w:t> </w:t>
      </w:r>
      <w:r>
        <w:rPr>
          <w:color w:val="090A0A"/>
        </w:rPr>
        <w:t>deliberante,</w:t>
      </w:r>
      <w:r>
        <w:rPr>
          <w:color w:val="090A0A"/>
          <w:spacing w:val="1"/>
        </w:rPr>
        <w:t> </w:t>
      </w:r>
      <w:r>
        <w:rPr>
          <w:color w:val="090A0A"/>
        </w:rPr>
        <w:t>integrado</w:t>
      </w:r>
      <w:r>
        <w:rPr>
          <w:color w:val="090A0A"/>
          <w:spacing w:val="1"/>
        </w:rPr>
        <w:t> </w:t>
      </w:r>
      <w:r>
        <w:rPr>
          <w:color w:val="090A0A"/>
        </w:rPr>
        <w:t>por</w:t>
      </w:r>
      <w:r>
        <w:rPr>
          <w:color w:val="090A0A"/>
          <w:spacing w:val="1"/>
        </w:rPr>
        <w:t> </w:t>
      </w:r>
      <w:r>
        <w:rPr>
          <w:color w:val="090A0A"/>
        </w:rPr>
        <w:t>la</w:t>
      </w:r>
      <w:r>
        <w:rPr>
          <w:color w:val="090A0A"/>
          <w:spacing w:val="1"/>
        </w:rPr>
        <w:t> </w:t>
      </w:r>
      <w:r>
        <w:rPr>
          <w:color w:val="090A0A"/>
        </w:rPr>
        <w:t>o</w:t>
      </w:r>
      <w:r>
        <w:rPr>
          <w:color w:val="090A0A"/>
          <w:spacing w:val="1"/>
        </w:rPr>
        <w:t> </w:t>
      </w:r>
      <w:r>
        <w:rPr>
          <w:color w:val="090A0A"/>
        </w:rPr>
        <w:t>el</w:t>
      </w:r>
      <w:r>
        <w:rPr>
          <w:color w:val="090A0A"/>
          <w:spacing w:val="1"/>
        </w:rPr>
        <w:t> </w:t>
      </w:r>
      <w:r>
        <w:rPr>
          <w:color w:val="090A0A"/>
        </w:rPr>
        <w:t>Preside te</w:t>
      </w:r>
      <w:r>
        <w:rPr>
          <w:color w:val="090A0A"/>
          <w:spacing w:val="1"/>
        </w:rPr>
        <w:t> </w:t>
      </w:r>
      <w:r>
        <w:rPr>
          <w:color w:val="090A0A"/>
        </w:rPr>
        <w:t>Municipal,</w:t>
      </w:r>
      <w:r>
        <w:rPr>
          <w:color w:val="090A0A"/>
          <w:spacing w:val="1"/>
        </w:rPr>
        <w:t> </w:t>
      </w:r>
      <w:r>
        <w:rPr>
          <w:color w:val="090A0A"/>
        </w:rPr>
        <w:t>las</w:t>
      </w:r>
      <w:r>
        <w:rPr>
          <w:color w:val="090A0A"/>
          <w:spacing w:val="1"/>
        </w:rPr>
        <w:t> </w:t>
      </w:r>
      <w:r>
        <w:rPr>
          <w:color w:val="090A0A"/>
        </w:rPr>
        <w:t>o</w:t>
      </w:r>
      <w:r>
        <w:rPr>
          <w:color w:val="090A0A"/>
          <w:spacing w:val="1"/>
        </w:rPr>
        <w:t> </w:t>
      </w:r>
      <w:r>
        <w:rPr>
          <w:color w:val="090A0A"/>
        </w:rPr>
        <w:t>los</w:t>
      </w:r>
      <w:r>
        <w:rPr>
          <w:color w:val="090A0A"/>
          <w:spacing w:val="1"/>
        </w:rPr>
        <w:t> </w:t>
      </w:r>
      <w:r>
        <w:rPr>
          <w:color w:val="090A0A"/>
          <w:w w:val="95"/>
        </w:rPr>
        <w:t>Síncf'cos y la</w:t>
      </w:r>
      <w:r>
        <w:rPr>
          <w:color w:val="090A0A"/>
          <w:spacing w:val="1"/>
          <w:w w:val="95"/>
        </w:rPr>
        <w:t> </w:t>
      </w:r>
      <w:r>
        <w:rPr>
          <w:color w:val="090A0A"/>
          <w:w w:val="95"/>
        </w:rPr>
        <w:t>y los Regidores electos</w:t>
      </w:r>
      <w:r>
        <w:rPr>
          <w:color w:val="090A0A"/>
          <w:spacing w:val="-50"/>
          <w:w w:val="95"/>
        </w:rPr>
        <w:t> </w:t>
      </w:r>
      <w:r>
        <w:rPr>
          <w:color w:val="090909"/>
        </w:rPr>
        <w:t>por</w:t>
      </w:r>
      <w:r>
        <w:rPr>
          <w:color w:val="090909"/>
          <w:spacing w:val="21"/>
        </w:rPr>
        <w:t> </w:t>
      </w:r>
      <w:r>
        <w:rPr>
          <w:color w:val="090909"/>
        </w:rPr>
        <w:t>otación</w:t>
      </w:r>
      <w:r>
        <w:rPr>
          <w:color w:val="090909"/>
          <w:spacing w:val="35"/>
        </w:rPr>
        <w:t> </w:t>
      </w:r>
      <w:r>
        <w:rPr>
          <w:color w:val="090909"/>
        </w:rPr>
        <w:t>opular</w:t>
      </w:r>
      <w:r>
        <w:rPr>
          <w:color w:val="090909"/>
          <w:spacing w:val="-5"/>
        </w:rPr>
        <w:t> </w:t>
      </w:r>
      <w:r>
        <w:rPr>
          <w:color w:val="090909"/>
        </w:rPr>
        <w:t>directa;</w:t>
      </w:r>
    </w:p>
    <w:p>
      <w:pPr>
        <w:pStyle w:val="Heading2"/>
        <w:spacing w:line="227" w:lineRule="exact"/>
        <w:ind w:left="333"/>
        <w:jc w:val="both"/>
      </w:pPr>
      <w:r>
        <w:rPr>
          <w:color w:val="0E1010"/>
        </w:rPr>
        <w:t>Bando</w:t>
      </w:r>
      <w:r>
        <w:rPr>
          <w:color w:val="0E1010"/>
          <w:spacing w:val="94"/>
        </w:rPr>
        <w:t> </w:t>
      </w:r>
      <w:r>
        <w:rPr>
          <w:color w:val="0E1010"/>
        </w:rPr>
        <w:t>de</w:t>
      </w:r>
      <w:r>
        <w:rPr>
          <w:color w:val="0E1010"/>
          <w:spacing w:val="96"/>
        </w:rPr>
        <w:t> </w:t>
      </w:r>
      <w:r>
        <w:rPr>
          <w:color w:val="0E1010"/>
        </w:rPr>
        <w:t>Policía</w:t>
      </w:r>
      <w:r>
        <w:rPr>
          <w:color w:val="0E1010"/>
          <w:spacing w:val="96"/>
        </w:rPr>
        <w:t> </w:t>
      </w:r>
      <w:r>
        <w:rPr>
          <w:color w:val="0E1010"/>
        </w:rPr>
        <w:t>y</w:t>
      </w:r>
      <w:r>
        <w:rPr>
          <w:color w:val="0E1010"/>
          <w:spacing w:val="95"/>
        </w:rPr>
        <w:t> </w:t>
      </w:r>
      <w:r>
        <w:rPr>
          <w:color w:val="0E1010"/>
        </w:rPr>
        <w:t>Gobierno:</w:t>
      </w:r>
    </w:p>
    <w:p>
      <w:pPr>
        <w:pStyle w:val="BodyText"/>
        <w:spacing w:line="211" w:lineRule="exact"/>
        <w:ind w:left="334"/>
        <w:jc w:val="both"/>
      </w:pPr>
      <w:r>
        <w:rPr>
          <w:color w:val="070807"/>
          <w:spacing w:val="-1"/>
        </w:rPr>
        <w:t>Ordenamiento</w:t>
      </w:r>
      <w:r>
        <w:rPr>
          <w:color w:val="070807"/>
          <w:spacing w:val="20"/>
        </w:rPr>
        <w:t> </w:t>
      </w:r>
      <w:r>
        <w:rPr>
          <w:color w:val="070807"/>
        </w:rPr>
        <w:t>jurídico</w:t>
      </w:r>
      <w:r>
        <w:rPr>
          <w:color w:val="070807"/>
          <w:spacing w:val="17"/>
        </w:rPr>
        <w:t> </w:t>
      </w:r>
      <w:r>
        <w:rPr>
          <w:color w:val="070807"/>
        </w:rPr>
        <w:t>que</w:t>
      </w:r>
      <w:r>
        <w:rPr>
          <w:color w:val="070807"/>
          <w:spacing w:val="16"/>
        </w:rPr>
        <w:t> </w:t>
      </w:r>
      <w:r>
        <w:rPr>
          <w:color w:val="070807"/>
        </w:rPr>
        <w:t>emite</w:t>
      </w:r>
      <w:r>
        <w:rPr>
          <w:color w:val="070807"/>
          <w:spacing w:val="19"/>
        </w:rPr>
        <w:t> </w:t>
      </w:r>
      <w:r>
        <w:rPr>
          <w:color w:val="070807"/>
        </w:rPr>
        <w:t>el</w:t>
      </w:r>
    </w:p>
    <w:p>
      <w:pPr>
        <w:spacing w:line="213" w:lineRule="exact" w:before="0"/>
        <w:ind w:left="799" w:right="0" w:firstLine="0"/>
        <w:jc w:val="left"/>
        <w:rPr>
          <w:rFonts w:ascii="Tahoma"/>
          <w:b/>
          <w:sz w:val="20"/>
        </w:rPr>
      </w:pPr>
      <w:r>
        <w:rPr/>
        <w:br w:type="column"/>
      </w:r>
      <w:r>
        <w:rPr>
          <w:rFonts w:ascii="Tahoma"/>
          <w:b/>
          <w:color w:val="090909"/>
          <w:w w:val="70"/>
          <w:sz w:val="20"/>
        </w:rPr>
        <w:t>IX.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1"/>
        <w:rPr>
          <w:rFonts w:ascii="Tahoma"/>
          <w:b/>
          <w:sz w:val="22"/>
        </w:rPr>
      </w:pPr>
    </w:p>
    <w:p>
      <w:pPr>
        <w:spacing w:before="0"/>
        <w:ind w:left="832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0F0F0F"/>
          <w:spacing w:val="-1"/>
          <w:w w:val="90"/>
          <w:sz w:val="20"/>
        </w:rPr>
        <w:t>X.</w:t>
      </w:r>
    </w:p>
    <w:p>
      <w:pPr>
        <w:spacing w:line="214" w:lineRule="exact" w:before="0"/>
        <w:ind w:left="342" w:right="0" w:firstLine="0"/>
        <w:jc w:val="left"/>
        <w:rPr>
          <w:sz w:val="21"/>
        </w:rPr>
      </w:pPr>
      <w:r>
        <w:rPr/>
        <w:br w:type="column"/>
      </w:r>
      <w:r>
        <w:rPr>
          <w:rFonts w:ascii="Arial" w:hAnsi="Arial"/>
          <w:b/>
          <w:color w:val="090909"/>
          <w:w w:val="95"/>
          <w:sz w:val="21"/>
        </w:rPr>
        <w:t>Comisión:</w:t>
      </w:r>
      <w:r>
        <w:rPr>
          <w:rFonts w:ascii="Arial" w:hAnsi="Arial"/>
          <w:b/>
          <w:color w:val="090909"/>
          <w:spacing w:val="34"/>
          <w:w w:val="95"/>
          <w:sz w:val="21"/>
        </w:rPr>
        <w:t> </w:t>
      </w:r>
      <w:r>
        <w:rPr>
          <w:color w:val="090909"/>
          <w:w w:val="95"/>
          <w:sz w:val="21"/>
        </w:rPr>
        <w:t>Son</w:t>
      </w:r>
      <w:r>
        <w:rPr>
          <w:color w:val="090909"/>
          <w:spacing w:val="20"/>
          <w:w w:val="95"/>
          <w:sz w:val="21"/>
        </w:rPr>
        <w:t> </w:t>
      </w:r>
      <w:r>
        <w:rPr>
          <w:color w:val="090909"/>
          <w:w w:val="95"/>
          <w:sz w:val="21"/>
        </w:rPr>
        <w:t>órganos</w:t>
      </w:r>
      <w:r>
        <w:rPr>
          <w:color w:val="090909"/>
          <w:spacing w:val="25"/>
          <w:w w:val="95"/>
          <w:sz w:val="21"/>
        </w:rPr>
        <w:t> </w:t>
      </w:r>
      <w:r>
        <w:rPr>
          <w:color w:val="090909"/>
          <w:w w:val="95"/>
          <w:sz w:val="21"/>
        </w:rPr>
        <w:t>de</w:t>
      </w:r>
      <w:r>
        <w:rPr>
          <w:color w:val="090909"/>
          <w:spacing w:val="15"/>
          <w:w w:val="95"/>
          <w:sz w:val="21"/>
        </w:rPr>
        <w:t> </w:t>
      </w:r>
      <w:r>
        <w:rPr>
          <w:color w:val="090909"/>
          <w:w w:val="95"/>
          <w:sz w:val="21"/>
        </w:rPr>
        <w:t>consulta</w:t>
      </w:r>
    </w:p>
    <w:p>
      <w:pPr>
        <w:pStyle w:val="BodyText"/>
        <w:tabs>
          <w:tab w:pos="1318" w:val="left" w:leader="none"/>
          <w:tab w:pos="2427" w:val="left" w:leader="none"/>
          <w:tab w:pos="3577" w:val="left" w:leader="none"/>
        </w:tabs>
        <w:spacing w:line="232" w:lineRule="auto" w:before="1"/>
        <w:ind w:left="329" w:right="1718" w:firstLine="11"/>
      </w:pPr>
      <w:r>
        <w:rPr>
          <w:color w:val="090909"/>
          <w:w w:val="95"/>
        </w:rPr>
        <w:t>no</w:t>
      </w:r>
      <w:r>
        <w:rPr>
          <w:color w:val="090909"/>
          <w:spacing w:val="5"/>
          <w:w w:val="95"/>
        </w:rPr>
        <w:t> </w:t>
      </w:r>
      <w:r>
        <w:rPr>
          <w:color w:val="090909"/>
          <w:w w:val="95"/>
        </w:rPr>
        <w:t>operativos</w:t>
      </w:r>
      <w:r>
        <w:rPr>
          <w:color w:val="090909"/>
          <w:spacing w:val="13"/>
          <w:w w:val="95"/>
        </w:rPr>
        <w:t> </w:t>
      </w:r>
      <w:r>
        <w:rPr>
          <w:color w:val="090909"/>
          <w:w w:val="95"/>
        </w:rPr>
        <w:t>y</w:t>
      </w:r>
      <w:r>
        <w:rPr>
          <w:color w:val="090909"/>
          <w:spacing w:val="23"/>
          <w:w w:val="95"/>
        </w:rPr>
        <w:t> </w:t>
      </w:r>
      <w:r>
        <w:rPr>
          <w:color w:val="090909"/>
          <w:w w:val="95"/>
        </w:rPr>
        <w:t>son</w:t>
      </w:r>
      <w:r>
        <w:rPr>
          <w:color w:val="090909"/>
          <w:spacing w:val="20"/>
          <w:w w:val="95"/>
        </w:rPr>
        <w:t> </w:t>
      </w:r>
      <w:r>
        <w:rPr>
          <w:color w:val="090909"/>
          <w:w w:val="95"/>
        </w:rPr>
        <w:t>responsables</w:t>
      </w:r>
      <w:r>
        <w:rPr>
          <w:color w:val="090909"/>
          <w:spacing w:val="20"/>
          <w:w w:val="95"/>
        </w:rPr>
        <w:t> </w:t>
      </w:r>
      <w:r>
        <w:rPr>
          <w:color w:val="090909"/>
          <w:w w:val="95"/>
        </w:rPr>
        <w:t>de</w:t>
      </w:r>
      <w:r>
        <w:rPr>
          <w:color w:val="090909"/>
          <w:spacing w:val="-50"/>
          <w:w w:val="95"/>
        </w:rPr>
        <w:t> </w:t>
      </w:r>
      <w:r>
        <w:rPr>
          <w:color w:val="090909"/>
        </w:rPr>
        <w:t>estudiar,</w:t>
        <w:tab/>
        <w:t>examinar,</w:t>
        <w:tab/>
        <w:t>dictaminar</w:t>
        <w:tab/>
      </w:r>
      <w:r>
        <w:rPr>
          <w:color w:val="090909"/>
          <w:w w:val="95"/>
        </w:rPr>
        <w:t>y</w:t>
      </w:r>
      <w:r>
        <w:rPr>
          <w:color w:val="090909"/>
          <w:spacing w:val="-50"/>
          <w:w w:val="95"/>
        </w:rPr>
        <w:t> </w:t>
      </w:r>
      <w:r>
        <w:rPr>
          <w:color w:val="090909"/>
          <w:w w:val="95"/>
        </w:rPr>
        <w:t>proponer</w:t>
      </w:r>
      <w:r>
        <w:rPr>
          <w:color w:val="090909"/>
          <w:spacing w:val="25"/>
          <w:w w:val="95"/>
        </w:rPr>
        <w:t> </w:t>
      </w:r>
      <w:r>
        <w:rPr>
          <w:color w:val="090909"/>
          <w:w w:val="95"/>
        </w:rPr>
        <w:t>al</w:t>
      </w:r>
      <w:r>
        <w:rPr>
          <w:color w:val="090909"/>
          <w:spacing w:val="38"/>
          <w:w w:val="95"/>
        </w:rPr>
        <w:t> </w:t>
      </w:r>
      <w:r>
        <w:rPr>
          <w:color w:val="090909"/>
          <w:w w:val="95"/>
        </w:rPr>
        <w:t>Honorable</w:t>
      </w:r>
      <w:r>
        <w:rPr>
          <w:color w:val="090909"/>
          <w:spacing w:val="19"/>
          <w:w w:val="95"/>
        </w:rPr>
        <w:t> </w:t>
      </w:r>
      <w:r>
        <w:rPr>
          <w:color w:val="090909"/>
          <w:w w:val="95"/>
        </w:rPr>
        <w:t>Ayuntamiento</w:t>
      </w:r>
      <w:r>
        <w:rPr>
          <w:color w:val="090909"/>
          <w:spacing w:val="-50"/>
          <w:w w:val="95"/>
        </w:rPr>
        <w:t> </w:t>
      </w:r>
      <w:r>
        <w:rPr>
          <w:color w:val="090909"/>
        </w:rPr>
        <w:t>las</w:t>
      </w:r>
      <w:r>
        <w:rPr>
          <w:color w:val="090909"/>
          <w:spacing w:val="25"/>
        </w:rPr>
        <w:t> </w:t>
      </w:r>
      <w:r>
        <w:rPr>
          <w:color w:val="090909"/>
        </w:rPr>
        <w:t>normas</w:t>
      </w:r>
      <w:r>
        <w:rPr>
          <w:color w:val="090909"/>
          <w:spacing w:val="23"/>
        </w:rPr>
        <w:t> </w:t>
      </w:r>
      <w:r>
        <w:rPr>
          <w:color w:val="090909"/>
        </w:rPr>
        <w:t>tendientes</w:t>
      </w:r>
      <w:r>
        <w:rPr>
          <w:color w:val="090909"/>
          <w:spacing w:val="26"/>
        </w:rPr>
        <w:t> </w:t>
      </w:r>
      <w:r>
        <w:rPr>
          <w:color w:val="090909"/>
        </w:rPr>
        <w:t>a</w:t>
      </w:r>
      <w:r>
        <w:rPr>
          <w:color w:val="090909"/>
          <w:spacing w:val="26"/>
        </w:rPr>
        <w:t> </w:t>
      </w:r>
      <w:r>
        <w:rPr>
          <w:color w:val="090909"/>
        </w:rPr>
        <w:t>mejorar</w:t>
      </w:r>
      <w:r>
        <w:rPr>
          <w:color w:val="090909"/>
          <w:spacing w:val="25"/>
        </w:rPr>
        <w:t> </w:t>
      </w:r>
      <w:r>
        <w:rPr>
          <w:color w:val="090909"/>
        </w:rPr>
        <w:t>la</w:t>
      </w:r>
      <w:r>
        <w:rPr>
          <w:color w:val="090909"/>
          <w:spacing w:val="-52"/>
        </w:rPr>
        <w:t> </w:t>
      </w:r>
      <w:r>
        <w:rPr>
          <w:color w:val="090909"/>
          <w:w w:val="95"/>
        </w:rPr>
        <w:t>Administración</w:t>
      </w:r>
      <w:r>
        <w:rPr>
          <w:color w:val="090909"/>
          <w:spacing w:val="2"/>
          <w:w w:val="95"/>
        </w:rPr>
        <w:t> </w:t>
      </w:r>
      <w:r>
        <w:rPr>
          <w:color w:val="090909"/>
          <w:w w:val="95"/>
        </w:rPr>
        <w:t>Pública</w:t>
      </w:r>
      <w:r>
        <w:rPr>
          <w:color w:val="090909"/>
          <w:spacing w:val="8"/>
          <w:w w:val="95"/>
        </w:rPr>
        <w:t> </w:t>
      </w:r>
      <w:r>
        <w:rPr>
          <w:color w:val="090909"/>
          <w:w w:val="95"/>
        </w:rPr>
        <w:t>Municipal;</w:t>
      </w:r>
      <w:r>
        <w:rPr>
          <w:color w:val="090909"/>
          <w:spacing w:val="1"/>
          <w:w w:val="95"/>
        </w:rPr>
        <w:t> </w:t>
      </w:r>
      <w:r>
        <w:rPr>
          <w:rFonts w:ascii="Arial" w:hAnsi="Arial"/>
          <w:b/>
          <w:color w:val="090909"/>
          <w:w w:val="95"/>
        </w:rPr>
        <w:t>Dictamen:</w:t>
      </w:r>
      <w:r>
        <w:rPr>
          <w:rFonts w:ascii="Arial" w:hAnsi="Arial"/>
          <w:b/>
          <w:color w:val="090909"/>
          <w:spacing w:val="15"/>
          <w:w w:val="95"/>
        </w:rPr>
        <w:t> </w:t>
      </w:r>
      <w:r>
        <w:rPr>
          <w:color w:val="090909"/>
          <w:w w:val="95"/>
        </w:rPr>
        <w:t>Resolución</w:t>
      </w:r>
      <w:r>
        <w:rPr>
          <w:color w:val="090909"/>
          <w:spacing w:val="-1"/>
          <w:w w:val="95"/>
        </w:rPr>
        <w:t> </w:t>
      </w:r>
      <w:r>
        <w:rPr>
          <w:color w:val="090909"/>
          <w:w w:val="95"/>
        </w:rPr>
        <w:t>escrita</w:t>
      </w:r>
      <w:r>
        <w:rPr>
          <w:color w:val="090909"/>
          <w:spacing w:val="-1"/>
          <w:w w:val="95"/>
        </w:rPr>
        <w:t> </w:t>
      </w:r>
      <w:r>
        <w:rPr>
          <w:color w:val="090909"/>
          <w:w w:val="95"/>
        </w:rPr>
        <w:t>de</w:t>
      </w:r>
      <w:r>
        <w:rPr>
          <w:color w:val="090909"/>
          <w:spacing w:val="-5"/>
          <w:w w:val="95"/>
        </w:rPr>
        <w:t> </w:t>
      </w:r>
      <w:r>
        <w:rPr>
          <w:color w:val="090909"/>
          <w:w w:val="95"/>
        </w:rPr>
        <w:t>una</w:t>
      </w:r>
      <w:r>
        <w:rPr>
          <w:color w:val="090909"/>
          <w:spacing w:val="-50"/>
          <w:w w:val="95"/>
        </w:rPr>
        <w:t> </w:t>
      </w:r>
      <w:r>
        <w:rPr>
          <w:color w:val="090909"/>
        </w:rPr>
        <w:t>o</w:t>
      </w:r>
      <w:r>
        <w:rPr>
          <w:color w:val="090909"/>
          <w:spacing w:val="31"/>
        </w:rPr>
        <w:t> </w:t>
      </w:r>
      <w:r>
        <w:rPr>
          <w:color w:val="090909"/>
        </w:rPr>
        <w:t>varias</w:t>
      </w:r>
      <w:r>
        <w:rPr>
          <w:color w:val="090909"/>
          <w:spacing w:val="31"/>
        </w:rPr>
        <w:t> </w:t>
      </w:r>
      <w:r>
        <w:rPr>
          <w:color w:val="090909"/>
        </w:rPr>
        <w:t>comisiones</w:t>
      </w:r>
      <w:r>
        <w:rPr>
          <w:color w:val="090909"/>
          <w:spacing w:val="29"/>
        </w:rPr>
        <w:t> </w:t>
      </w:r>
      <w:r>
        <w:rPr>
          <w:color w:val="090909"/>
        </w:rPr>
        <w:t>municipales,</w:t>
      </w:r>
      <w:r>
        <w:rPr>
          <w:color w:val="090909"/>
          <w:spacing w:val="-53"/>
        </w:rPr>
        <w:t> </w:t>
      </w:r>
      <w:r>
        <w:rPr>
          <w:color w:val="090909"/>
        </w:rPr>
        <w:t>tomada</w:t>
      </w:r>
      <w:r>
        <w:rPr>
          <w:color w:val="090909"/>
          <w:spacing w:val="56"/>
        </w:rPr>
        <w:t> </w:t>
      </w:r>
      <w:r>
        <w:rPr>
          <w:color w:val="090909"/>
        </w:rPr>
        <w:t>por</w:t>
      </w:r>
      <w:r>
        <w:rPr>
          <w:color w:val="090909"/>
          <w:spacing w:val="5"/>
        </w:rPr>
        <w:t> </w:t>
      </w:r>
      <w:r>
        <w:rPr>
          <w:color w:val="090909"/>
        </w:rPr>
        <w:t>la</w:t>
      </w:r>
      <w:r>
        <w:rPr>
          <w:color w:val="090909"/>
          <w:spacing w:val="2"/>
        </w:rPr>
        <w:t> </w:t>
      </w:r>
      <w:r>
        <w:rPr>
          <w:color w:val="090909"/>
        </w:rPr>
        <w:t>mayoría</w:t>
      </w:r>
      <w:r>
        <w:rPr>
          <w:color w:val="090909"/>
          <w:spacing w:val="3"/>
        </w:rPr>
        <w:t> </w:t>
      </w:r>
      <w:r>
        <w:rPr>
          <w:color w:val="090909"/>
        </w:rPr>
        <w:t>de</w:t>
      </w:r>
      <w:r>
        <w:rPr>
          <w:color w:val="090909"/>
          <w:spacing w:val="5"/>
        </w:rPr>
        <w:t> </w:t>
      </w:r>
      <w:r>
        <w:rPr>
          <w:color w:val="090909"/>
        </w:rPr>
        <w:t>sus</w:t>
      </w:r>
      <w:r>
        <w:rPr>
          <w:color w:val="090909"/>
          <w:spacing w:val="-53"/>
        </w:rPr>
        <w:t> </w:t>
      </w:r>
      <w:r>
        <w:rPr>
          <w:color w:val="090909"/>
          <w:w w:val="95"/>
        </w:rPr>
        <w:t>miembros,</w:t>
      </w:r>
      <w:r>
        <w:rPr>
          <w:color w:val="090909"/>
          <w:spacing w:val="32"/>
          <w:w w:val="95"/>
        </w:rPr>
        <w:t> </w:t>
      </w:r>
      <w:r>
        <w:rPr>
          <w:color w:val="090909"/>
          <w:w w:val="95"/>
        </w:rPr>
        <w:t>sobre</w:t>
      </w:r>
      <w:r>
        <w:rPr>
          <w:color w:val="090909"/>
          <w:spacing w:val="14"/>
          <w:w w:val="95"/>
        </w:rPr>
        <w:t> </w:t>
      </w:r>
      <w:r>
        <w:rPr>
          <w:color w:val="090909"/>
          <w:w w:val="95"/>
        </w:rPr>
        <w:t>un</w:t>
      </w:r>
      <w:r>
        <w:rPr>
          <w:color w:val="090909"/>
          <w:spacing w:val="21"/>
          <w:w w:val="95"/>
        </w:rPr>
        <w:t> </w:t>
      </w:r>
      <w:r>
        <w:rPr>
          <w:color w:val="090909"/>
          <w:w w:val="95"/>
        </w:rPr>
        <w:t>asunto</w:t>
      </w:r>
      <w:r>
        <w:rPr>
          <w:color w:val="090909"/>
          <w:spacing w:val="14"/>
          <w:w w:val="95"/>
        </w:rPr>
        <w:t> </w:t>
      </w:r>
      <w:r>
        <w:rPr>
          <w:color w:val="090909"/>
          <w:w w:val="95"/>
        </w:rPr>
        <w:t>puesto</w:t>
      </w:r>
      <w:r>
        <w:rPr>
          <w:color w:val="090909"/>
          <w:spacing w:val="21"/>
          <w:w w:val="95"/>
        </w:rPr>
        <w:t> </w:t>
      </w:r>
      <w:r>
        <w:rPr>
          <w:color w:val="090909"/>
          <w:w w:val="95"/>
        </w:rPr>
        <w:t>a</w:t>
      </w:r>
    </w:p>
    <w:p>
      <w:pPr>
        <w:spacing w:after="0" w:line="232" w:lineRule="auto"/>
        <w:sectPr>
          <w:type w:val="continuous"/>
          <w:pgSz w:w="12240" w:h="15840"/>
          <w:pgMar w:top="1500" w:bottom="0" w:left="0" w:right="0"/>
          <w:cols w:num="4" w:equalWidth="0">
            <w:col w:w="2026" w:space="40"/>
            <w:col w:w="3677" w:space="39"/>
            <w:col w:w="1016" w:space="39"/>
            <w:col w:w="5403"/>
          </w:cols>
        </w:sectPr>
      </w:pPr>
    </w:p>
    <w:p>
      <w:pPr>
        <w:pStyle w:val="BodyText"/>
        <w:tabs>
          <w:tab w:pos="3361" w:val="left" w:leader="none"/>
          <w:tab w:pos="3760" w:val="left" w:leader="none"/>
          <w:tab w:pos="3874" w:val="left" w:leader="none"/>
          <w:tab w:pos="4533" w:val="left" w:leader="none"/>
          <w:tab w:pos="4691" w:val="left" w:leader="none"/>
          <w:tab w:pos="5311" w:val="left" w:leader="none"/>
          <w:tab w:pos="5631" w:val="left" w:leader="none"/>
        </w:tabs>
        <w:spacing w:line="232" w:lineRule="auto"/>
        <w:ind w:left="2398" w:hanging="757"/>
        <w:jc w:val="right"/>
      </w:pPr>
      <w:r>
        <w:rPr>
          <w:color w:val="C0C7CC"/>
          <w:spacing w:val="-58"/>
          <w:w w:val="176"/>
        </w:rPr>
        <w:t>_.</w:t>
      </w:r>
      <w:r>
        <w:rPr>
          <w:color w:val="B6BCC4"/>
          <w:spacing w:val="-58"/>
          <w:w w:val="93"/>
        </w:rPr>
        <w:t>___</w:t>
      </w:r>
      <w:r>
        <w:rPr>
          <w:color w:val="B6BCC4"/>
          <w:w w:val="304"/>
        </w:rPr>
        <w:t>,</w:t>
      </w:r>
      <w:r>
        <w:rPr>
          <w:color w:val="B6BCC4"/>
          <w:spacing w:val="-4"/>
        </w:rPr>
        <w:t> </w:t>
      </w:r>
      <w:r>
        <w:rPr>
          <w:color w:val="0A0B0D"/>
          <w:w w:val="62"/>
        </w:rPr>
        <w:t>'A,</w:t>
      </w:r>
      <w:r>
        <w:rPr>
          <w:color w:val="0A0B0D"/>
        </w:rPr>
        <w:t> </w:t>
      </w:r>
      <w:r>
        <w:rPr>
          <w:color w:val="0A0B0D"/>
          <w:spacing w:val="-27"/>
        </w:rPr>
        <w:t> </w:t>
      </w:r>
      <w:r>
        <w:rPr>
          <w:color w:val="0A0B0D"/>
          <w:w w:val="95"/>
        </w:rPr>
        <w:t>untamiento</w:t>
      </w:r>
      <w:r>
        <w:rPr>
          <w:color w:val="0A0B0D"/>
        </w:rPr>
        <w:tab/>
        <w:tab/>
      </w:r>
      <w:r>
        <w:rPr>
          <w:color w:val="0A0B0D"/>
          <w:w w:val="95"/>
        </w:rPr>
        <w:t>para</w:t>
      </w:r>
      <w:r>
        <w:rPr>
          <w:color w:val="0A0B0D"/>
        </w:rPr>
        <w:tab/>
      </w:r>
      <w:r>
        <w:rPr>
          <w:color w:val="0A0B0D"/>
          <w:w w:val="94"/>
        </w:rPr>
        <w:t>organizar</w:t>
      </w:r>
      <w:r>
        <w:rPr>
          <w:color w:val="0A0B0D"/>
        </w:rPr>
        <w:tab/>
      </w:r>
      <w:r>
        <w:rPr>
          <w:color w:val="0A0B0D"/>
          <w:spacing w:val="-15"/>
          <w:w w:val="91"/>
        </w:rPr>
        <w:t>y</w:t>
      </w:r>
      <w:r>
        <w:rPr>
          <w:color w:val="0A0B0D"/>
          <w:w w:val="91"/>
        </w:rPr>
        <w:t> </w:t>
      </w:r>
      <w:r>
        <w:rPr>
          <w:color w:val="08090A"/>
          <w:spacing w:val="-1"/>
        </w:rPr>
        <w:t>fac</w:t>
      </w:r>
      <w:r>
        <w:rPr>
          <w:color w:val="08090A"/>
          <w:spacing w:val="36"/>
        </w:rPr>
        <w:t> </w:t>
      </w:r>
      <w:r>
        <w:rPr>
          <w:color w:val="08090A"/>
          <w:spacing w:val="-1"/>
          <w:w w:val="90"/>
        </w:rPr>
        <w:t>I</w:t>
      </w:r>
      <w:r>
        <w:rPr>
          <w:color w:val="08090A"/>
          <w:spacing w:val="-7"/>
          <w:w w:val="90"/>
        </w:rPr>
        <w:t> </w:t>
      </w:r>
      <w:r>
        <w:rPr>
          <w:color w:val="08090A"/>
          <w:spacing w:val="-1"/>
        </w:rPr>
        <w:t>ar</w:t>
      </w:r>
      <w:r>
        <w:rPr>
          <w:color w:val="08090A"/>
          <w:spacing w:val="42"/>
        </w:rPr>
        <w:t> </w:t>
      </w:r>
      <w:r>
        <w:rPr>
          <w:color w:val="08090A"/>
          <w:spacing w:val="-1"/>
        </w:rPr>
        <w:t>a</w:t>
      </w:r>
      <w:r>
        <w:rPr>
          <w:color w:val="08090A"/>
          <w:spacing w:val="41"/>
        </w:rPr>
        <w:t> </w:t>
      </w:r>
      <w:r>
        <w:rPr>
          <w:color w:val="08090A"/>
          <w:spacing w:val="-1"/>
        </w:rPr>
        <w:t>la</w:t>
      </w:r>
      <w:r>
        <w:rPr>
          <w:color w:val="08090A"/>
          <w:spacing w:val="43"/>
        </w:rPr>
        <w:t> </w:t>
      </w:r>
      <w:r>
        <w:rPr>
          <w:color w:val="08090A"/>
          <w:spacing w:val="-1"/>
        </w:rPr>
        <w:t>administración</w:t>
      </w:r>
      <w:r>
        <w:rPr>
          <w:color w:val="08090A"/>
          <w:spacing w:val="41"/>
        </w:rPr>
        <w:t> </w:t>
      </w:r>
      <w:r>
        <w:rPr>
          <w:color w:val="08090A"/>
          <w:spacing w:val="-1"/>
        </w:rPr>
        <w:t>pública</w:t>
      </w:r>
      <w:r>
        <w:rPr>
          <w:color w:val="08090A"/>
          <w:spacing w:val="-53"/>
        </w:rPr>
        <w:t> </w:t>
      </w:r>
      <w:r>
        <w:rPr>
          <w:color w:val="080808"/>
        </w:rPr>
        <w:t>unicipal</w:t>
        <w:tab/>
        <w:t>a</w:t>
        <w:tab/>
        <w:t>cumplir</w:t>
        <w:tab/>
        <w:tab/>
        <w:t>con</w:t>
        <w:tab/>
        <w:t>las</w:t>
      </w:r>
    </w:p>
    <w:p>
      <w:pPr>
        <w:pStyle w:val="BodyText"/>
        <w:spacing w:line="232" w:lineRule="auto"/>
        <w:ind w:left="2392" w:hanging="635"/>
        <w:jc w:val="both"/>
      </w:pPr>
      <w:r>
        <w:rPr>
          <w:color w:val="BBC1C8"/>
          <w:spacing w:val="-58"/>
          <w:w w:val="165"/>
        </w:rPr>
        <w:t>._</w:t>
      </w:r>
      <w:r>
        <w:rPr>
          <w:color w:val="BBC1C8"/>
          <w:w w:val="130"/>
        </w:rPr>
        <w:t>_</w:t>
      </w:r>
      <w:r>
        <w:rPr>
          <w:color w:val="BBC1C8"/>
          <w:spacing w:val="-58"/>
          <w:w w:val="134"/>
        </w:rPr>
        <w:t>_</w:t>
      </w:r>
      <w:r>
        <w:rPr>
          <w:color w:val="BBC1C8"/>
          <w:w w:val="68"/>
        </w:rPr>
        <w:t>..</w:t>
      </w:r>
      <w:r>
        <w:rPr>
          <w:color w:val="BBC1C8"/>
          <w:spacing w:val="-3"/>
          <w:w w:val="68"/>
        </w:rPr>
        <w:t>_</w:t>
      </w:r>
      <w:r>
        <w:rPr>
          <w:color w:val="080909"/>
          <w:spacing w:val="-1"/>
          <w:w w:val="95"/>
        </w:rPr>
        <w:t>atribucione</w:t>
      </w:r>
      <w:r>
        <w:rPr>
          <w:color w:val="080909"/>
          <w:w w:val="95"/>
        </w:rPr>
        <w:t>s</w:t>
      </w:r>
      <w:r>
        <w:rPr>
          <w:color w:val="080909"/>
        </w:rPr>
        <w:t>   </w:t>
      </w:r>
      <w:r>
        <w:rPr>
          <w:color w:val="080909"/>
          <w:spacing w:val="-20"/>
        </w:rPr>
        <w:t> </w:t>
      </w:r>
      <w:r>
        <w:rPr>
          <w:color w:val="080909"/>
          <w:spacing w:val="-2"/>
          <w:w w:val="96"/>
        </w:rPr>
        <w:t>qu</w:t>
      </w:r>
      <w:r>
        <w:rPr>
          <w:color w:val="080909"/>
          <w:w w:val="96"/>
        </w:rPr>
        <w:t>e</w:t>
      </w:r>
      <w:r>
        <w:rPr>
          <w:color w:val="080909"/>
        </w:rPr>
        <w:t>  </w:t>
      </w:r>
      <w:r>
        <w:rPr>
          <w:color w:val="080909"/>
          <w:spacing w:val="26"/>
        </w:rPr>
        <w:t> </w:t>
      </w:r>
      <w:r>
        <w:rPr>
          <w:color w:val="080909"/>
          <w:spacing w:val="-1"/>
          <w:w w:val="95"/>
        </w:rPr>
        <w:t>l</w:t>
      </w:r>
      <w:r>
        <w:rPr>
          <w:color w:val="080909"/>
          <w:w w:val="95"/>
        </w:rPr>
        <w:t>e</w:t>
      </w:r>
      <w:r>
        <w:rPr>
          <w:color w:val="080909"/>
        </w:rPr>
        <w:t>   </w:t>
      </w:r>
      <w:r>
        <w:rPr>
          <w:color w:val="080909"/>
          <w:spacing w:val="-25"/>
        </w:rPr>
        <w:t> </w:t>
      </w:r>
      <w:r>
        <w:rPr>
          <w:color w:val="080909"/>
          <w:spacing w:val="-2"/>
          <w:w w:val="95"/>
        </w:rPr>
        <w:t>confiere</w:t>
      </w:r>
      <w:r>
        <w:rPr>
          <w:color w:val="080909"/>
          <w:w w:val="95"/>
        </w:rPr>
        <w:t>n</w:t>
      </w:r>
      <w:r>
        <w:rPr>
          <w:color w:val="080909"/>
        </w:rPr>
        <w:t>   </w:t>
      </w:r>
      <w:r>
        <w:rPr>
          <w:color w:val="080909"/>
          <w:spacing w:val="-14"/>
        </w:rPr>
        <w:t> </w:t>
      </w:r>
      <w:r>
        <w:rPr>
          <w:color w:val="080909"/>
          <w:spacing w:val="-3"/>
          <w:w w:val="93"/>
        </w:rPr>
        <w:t>la </w:t>
      </w:r>
      <w:r>
        <w:rPr>
          <w:color w:val="080909"/>
          <w:w w:val="95"/>
        </w:rPr>
        <w:t>Constitución</w:t>
      </w:r>
      <w:r>
        <w:rPr>
          <w:color w:val="080909"/>
          <w:spacing w:val="1"/>
          <w:w w:val="95"/>
        </w:rPr>
        <w:t> </w:t>
      </w:r>
      <w:r>
        <w:rPr>
          <w:color w:val="080909"/>
          <w:w w:val="95"/>
        </w:rPr>
        <w:t>Política de los Estados</w:t>
      </w:r>
      <w:r>
        <w:rPr>
          <w:color w:val="080909"/>
          <w:spacing w:val="1"/>
          <w:w w:val="95"/>
        </w:rPr>
        <w:t> </w:t>
      </w:r>
      <w:r>
        <w:rPr>
          <w:color w:val="080909"/>
          <w:w w:val="95"/>
        </w:rPr>
        <w:t>Unidos</w:t>
      </w:r>
      <w:r>
        <w:rPr>
          <w:color w:val="080909"/>
          <w:spacing w:val="1"/>
          <w:w w:val="95"/>
        </w:rPr>
        <w:t> </w:t>
      </w:r>
      <w:r>
        <w:rPr>
          <w:color w:val="080909"/>
          <w:w w:val="95"/>
        </w:rPr>
        <w:t>Mexicanos,</w:t>
      </w:r>
      <w:r>
        <w:rPr>
          <w:color w:val="080909"/>
          <w:spacing w:val="1"/>
          <w:w w:val="95"/>
        </w:rPr>
        <w:t> </w:t>
      </w:r>
      <w:r>
        <w:rPr>
          <w:color w:val="080909"/>
          <w:w w:val="95"/>
        </w:rPr>
        <w:t>la particular del</w:t>
      </w:r>
      <w:r>
        <w:rPr>
          <w:color w:val="080909"/>
          <w:spacing w:val="1"/>
          <w:w w:val="95"/>
        </w:rPr>
        <w:t> </w:t>
      </w:r>
      <w:r>
        <w:rPr>
          <w:color w:val="080909"/>
          <w:w w:val="95"/>
        </w:rPr>
        <w:t>estado</w:t>
      </w:r>
      <w:r>
        <w:rPr>
          <w:color w:val="080909"/>
          <w:spacing w:val="-6"/>
          <w:w w:val="95"/>
        </w:rPr>
        <w:t> </w:t>
      </w:r>
      <w:r>
        <w:rPr>
          <w:color w:val="080909"/>
          <w:w w:val="95"/>
        </w:rPr>
        <w:t>y</w:t>
      </w:r>
      <w:r>
        <w:rPr>
          <w:color w:val="080909"/>
          <w:spacing w:val="3"/>
          <w:w w:val="95"/>
        </w:rPr>
        <w:t> </w:t>
      </w:r>
      <w:r>
        <w:rPr>
          <w:color w:val="080909"/>
          <w:w w:val="95"/>
        </w:rPr>
        <w:t>demás</w:t>
      </w:r>
      <w:r>
        <w:rPr>
          <w:color w:val="080909"/>
          <w:spacing w:val="-4"/>
          <w:w w:val="95"/>
        </w:rPr>
        <w:t> </w:t>
      </w:r>
      <w:r>
        <w:rPr>
          <w:color w:val="080909"/>
          <w:w w:val="95"/>
        </w:rPr>
        <w:t>leyes</w:t>
      </w:r>
      <w:r>
        <w:rPr>
          <w:color w:val="080909"/>
          <w:spacing w:val="3"/>
          <w:w w:val="95"/>
        </w:rPr>
        <w:t> </w:t>
      </w:r>
      <w:r>
        <w:rPr>
          <w:color w:val="080909"/>
          <w:w w:val="95"/>
        </w:rPr>
        <w:t>secundarias;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31"/>
        </w:rPr>
      </w:pPr>
    </w:p>
    <w:p>
      <w:pPr>
        <w:spacing w:before="0"/>
        <w:ind w:left="0" w:right="0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color w:val="0E0E0E"/>
          <w:w w:val="90"/>
          <w:sz w:val="20"/>
        </w:rPr>
        <w:t>XI.</w:t>
      </w:r>
    </w:p>
    <w:p>
      <w:pPr>
        <w:pStyle w:val="BodyText"/>
        <w:tabs>
          <w:tab w:pos="835" w:val="left" w:leader="none"/>
          <w:tab w:pos="1626" w:val="left" w:leader="none"/>
          <w:tab w:pos="1726" w:val="left" w:leader="none"/>
          <w:tab w:pos="2061" w:val="left" w:leader="none"/>
          <w:tab w:pos="2106" w:val="left" w:leader="none"/>
          <w:tab w:pos="2503" w:val="left" w:leader="none"/>
          <w:tab w:pos="2843" w:val="left" w:leader="none"/>
          <w:tab w:pos="3340" w:val="left" w:leader="none"/>
          <w:tab w:pos="3464" w:val="left" w:leader="none"/>
        </w:tabs>
        <w:spacing w:line="232" w:lineRule="auto"/>
        <w:ind w:left="344" w:right="1715" w:firstLine="3"/>
      </w:pPr>
      <w:r>
        <w:rPr/>
        <w:br w:type="column"/>
      </w:r>
      <w:r>
        <w:rPr>
          <w:color w:val="090909"/>
          <w:w w:val="95"/>
        </w:rPr>
        <w:t>su consideración,</w:t>
      </w:r>
      <w:r>
        <w:rPr>
          <w:color w:val="090909"/>
          <w:spacing w:val="16"/>
          <w:w w:val="95"/>
        </w:rPr>
        <w:t> </w:t>
      </w:r>
      <w:r>
        <w:rPr>
          <w:color w:val="090909"/>
          <w:w w:val="95"/>
        </w:rPr>
        <w:t>ya</w:t>
      </w:r>
      <w:r>
        <w:rPr>
          <w:color w:val="090909"/>
          <w:spacing w:val="3"/>
          <w:w w:val="95"/>
        </w:rPr>
        <w:t> </w:t>
      </w:r>
      <w:r>
        <w:rPr>
          <w:color w:val="090909"/>
          <w:w w:val="95"/>
        </w:rPr>
        <w:t>sea</w:t>
      </w:r>
      <w:r>
        <w:rPr>
          <w:color w:val="090909"/>
          <w:spacing w:val="3"/>
          <w:w w:val="95"/>
        </w:rPr>
        <w:t> </w:t>
      </w:r>
      <w:r>
        <w:rPr>
          <w:color w:val="090909"/>
          <w:w w:val="95"/>
        </w:rPr>
        <w:t>por</w:t>
      </w:r>
      <w:r>
        <w:rPr>
          <w:color w:val="090909"/>
          <w:spacing w:val="2"/>
          <w:w w:val="95"/>
        </w:rPr>
        <w:t> </w:t>
      </w:r>
      <w:r>
        <w:rPr>
          <w:color w:val="090909"/>
          <w:w w:val="95"/>
        </w:rPr>
        <w:t>acuerdo</w:t>
      </w:r>
      <w:r>
        <w:rPr>
          <w:color w:val="090909"/>
          <w:spacing w:val="-50"/>
          <w:w w:val="95"/>
        </w:rPr>
        <w:t> </w:t>
      </w:r>
      <w:r>
        <w:rPr>
          <w:color w:val="090909"/>
        </w:rPr>
        <w:t>del</w:t>
        <w:tab/>
        <w:t>Cabildo</w:t>
        <w:tab/>
        <w:tab/>
        <w:t>o</w:t>
        <w:tab/>
        <w:t>en</w:t>
        <w:tab/>
        <w:t>ejercicio</w:t>
        <w:tab/>
        <w:tab/>
      </w:r>
      <w:r>
        <w:rPr>
          <w:color w:val="090909"/>
          <w:spacing w:val="-2"/>
        </w:rPr>
        <w:t>de</w:t>
      </w:r>
      <w:r>
        <w:rPr>
          <w:color w:val="090909"/>
          <w:spacing w:val="-53"/>
        </w:rPr>
        <w:t> </w:t>
      </w:r>
      <w:r>
        <w:rPr>
          <w:color w:val="090909"/>
        </w:rPr>
        <w:t>atribuciones</w:t>
        <w:tab/>
        <w:t>concedidas</w:t>
        <w:tab/>
        <w:t>por</w:t>
        <w:tab/>
      </w:r>
      <w:r>
        <w:rPr>
          <w:color w:val="090909"/>
          <w:w w:val="95"/>
        </w:rPr>
        <w:t>otro</w:t>
      </w:r>
      <w:r>
        <w:rPr>
          <w:color w:val="090909"/>
          <w:spacing w:val="-50"/>
          <w:w w:val="95"/>
        </w:rPr>
        <w:t> </w:t>
      </w:r>
      <w:r>
        <w:rPr>
          <w:color w:val="090909"/>
        </w:rPr>
        <w:t>ordenamiento municipal;</w:t>
      </w:r>
      <w:r>
        <w:rPr>
          <w:color w:val="090909"/>
          <w:spacing w:val="1"/>
        </w:rPr>
        <w:t> </w:t>
      </w:r>
      <w:r>
        <w:rPr>
          <w:rFonts w:ascii="Arial" w:hAnsi="Arial"/>
          <w:b/>
          <w:color w:val="090909"/>
          <w:w w:val="95"/>
        </w:rPr>
        <w:t>Disposiciones</w:t>
        <w:tab/>
        <w:tab/>
        <w:tab/>
        <w:t>Administrativas:</w:t>
      </w:r>
      <w:r>
        <w:rPr>
          <w:rFonts w:ascii="Arial" w:hAnsi="Arial"/>
          <w:b/>
          <w:color w:val="090909"/>
          <w:spacing w:val="-53"/>
          <w:w w:val="95"/>
        </w:rPr>
        <w:t> </w:t>
      </w:r>
      <w:r>
        <w:rPr>
          <w:color w:val="080809"/>
        </w:rPr>
        <w:t>Son</w:t>
      </w:r>
      <w:r>
        <w:rPr>
          <w:color w:val="080809"/>
          <w:spacing w:val="1"/>
        </w:rPr>
        <w:t> </w:t>
      </w:r>
      <w:r>
        <w:rPr>
          <w:color w:val="080809"/>
        </w:rPr>
        <w:t>las</w:t>
      </w:r>
      <w:r>
        <w:rPr>
          <w:color w:val="080809"/>
          <w:spacing w:val="1"/>
        </w:rPr>
        <w:t> </w:t>
      </w:r>
      <w:r>
        <w:rPr>
          <w:color w:val="080809"/>
        </w:rPr>
        <w:t>resoluciones</w:t>
      </w:r>
      <w:r>
        <w:rPr>
          <w:color w:val="080809"/>
          <w:spacing w:val="1"/>
        </w:rPr>
        <w:t> </w:t>
      </w:r>
      <w:r>
        <w:rPr>
          <w:color w:val="080809"/>
        </w:rPr>
        <w:t>que</w:t>
      </w:r>
      <w:r>
        <w:rPr>
          <w:color w:val="080809"/>
          <w:spacing w:val="1"/>
        </w:rPr>
        <w:t> </w:t>
      </w:r>
      <w:r>
        <w:rPr>
          <w:color w:val="080809"/>
        </w:rPr>
        <w:t>dicta</w:t>
      </w:r>
      <w:r>
        <w:rPr>
          <w:color w:val="080809"/>
          <w:spacing w:val="1"/>
        </w:rPr>
        <w:t> </w:t>
      </w:r>
      <w:r>
        <w:rPr>
          <w:color w:val="080809"/>
        </w:rPr>
        <w:t>el</w:t>
      </w:r>
      <w:r>
        <w:rPr>
          <w:color w:val="080809"/>
          <w:spacing w:val="-53"/>
        </w:rPr>
        <w:t> </w:t>
      </w:r>
      <w:r>
        <w:rPr>
          <w:color w:val="080809"/>
          <w:w w:val="95"/>
        </w:rPr>
        <w:t>Honorable</w:t>
      </w:r>
      <w:r>
        <w:rPr>
          <w:color w:val="080809"/>
          <w:spacing w:val="-7"/>
          <w:w w:val="95"/>
        </w:rPr>
        <w:t> </w:t>
      </w:r>
      <w:r>
        <w:rPr>
          <w:color w:val="080809"/>
          <w:w w:val="95"/>
        </w:rPr>
        <w:t>Ayuntamiento sobre</w:t>
      </w:r>
      <w:r>
        <w:rPr>
          <w:color w:val="080809"/>
          <w:spacing w:val="2"/>
          <w:w w:val="95"/>
        </w:rPr>
        <w:t> </w:t>
      </w:r>
      <w:r>
        <w:rPr>
          <w:color w:val="080809"/>
          <w:w w:val="95"/>
        </w:rPr>
        <w:t>casos</w:t>
      </w:r>
    </w:p>
    <w:p>
      <w:pPr>
        <w:spacing w:after="0" w:line="232" w:lineRule="auto"/>
        <w:sectPr>
          <w:type w:val="continuous"/>
          <w:pgSz w:w="12240" w:h="15840"/>
          <w:pgMar w:top="1500" w:bottom="0" w:left="0" w:right="0"/>
          <w:cols w:num="3" w:equalWidth="0">
            <w:col w:w="5733" w:space="40"/>
            <w:col w:w="1011" w:space="39"/>
            <w:col w:w="5417"/>
          </w:cols>
        </w:sectPr>
      </w:pPr>
    </w:p>
    <w:p>
      <w:pPr>
        <w:pStyle w:val="Heading1"/>
        <w:spacing w:line="223" w:lineRule="exact"/>
        <w:jc w:val="right"/>
      </w:pPr>
      <w:r>
        <w:rPr/>
        <w:pict>
          <v:group style="position:absolute;margin-left:15.36pt;margin-top:0pt;width:596.65pt;height:792pt;mso-position-horizontal-relative:page;mso-position-vertical-relative:page;z-index:-15932928" coordorigin="307,0" coordsize="11933,15840">
            <v:shape style="position:absolute;left:1660;top:0;width:10580;height:15840" type="#_x0000_t75" stroked="false">
              <v:imagedata r:id="rId17" o:title=""/>
            </v:shape>
            <v:shape style="position:absolute;left:9408;top:2899;width:1824;height:1402" type="#_x0000_t75" stroked="false">
              <v:imagedata r:id="rId18" o:title=""/>
            </v:shape>
            <v:shape style="position:absolute;left:4204;top:6278;width:3917;height:2823" type="#_x0000_t75" stroked="false">
              <v:imagedata r:id="rId19" o:title=""/>
            </v:shape>
            <v:shape style="position:absolute;left:960;top:11116;width:1613;height:1882" type="#_x0000_t75" stroked="false">
              <v:imagedata r:id="rId20" o:title=""/>
            </v:shape>
            <v:shape style="position:absolute;left:307;top:14995;width:11559;height:538" type="#_x0000_t75" stroked="false">
              <v:imagedata r:id="rId21" o:title=""/>
            </v:shape>
            <w10:wrap type="none"/>
          </v:group>
        </w:pict>
      </w:r>
      <w:r>
        <w:rPr>
          <w:color w:val="020202"/>
          <w:w w:val="60"/>
        </w:rPr>
        <w:t>111.</w:t>
      </w:r>
    </w:p>
    <w:p>
      <w:pPr>
        <w:spacing w:line="219" w:lineRule="exact" w:before="0"/>
        <w:ind w:left="345" w:right="0" w:firstLine="0"/>
        <w:jc w:val="both"/>
        <w:rPr>
          <w:sz w:val="21"/>
        </w:rPr>
      </w:pPr>
      <w:r>
        <w:rPr/>
        <w:br w:type="column"/>
      </w:r>
      <w:r>
        <w:rPr>
          <w:rFonts w:ascii="Arial" w:hAnsi="Arial"/>
          <w:b/>
          <w:color w:val="080909"/>
          <w:spacing w:val="-1"/>
          <w:sz w:val="21"/>
        </w:rPr>
        <w:t>Cabildo:</w:t>
      </w:r>
      <w:r>
        <w:rPr>
          <w:rFonts w:ascii="Arial" w:hAnsi="Arial"/>
          <w:b/>
          <w:color w:val="080909"/>
          <w:spacing w:val="11"/>
          <w:sz w:val="21"/>
        </w:rPr>
        <w:t> </w:t>
      </w:r>
      <w:r>
        <w:rPr>
          <w:color w:val="080909"/>
          <w:spacing w:val="-1"/>
          <w:sz w:val="21"/>
        </w:rPr>
        <w:t>Es</w:t>
      </w:r>
      <w:r>
        <w:rPr>
          <w:color w:val="080909"/>
          <w:spacing w:val="3"/>
          <w:sz w:val="21"/>
        </w:rPr>
        <w:t> </w:t>
      </w:r>
      <w:r>
        <w:rPr>
          <w:color w:val="080909"/>
          <w:spacing w:val="-1"/>
          <w:sz w:val="21"/>
        </w:rPr>
        <w:t>la</w:t>
      </w:r>
      <w:r>
        <w:rPr>
          <w:color w:val="080909"/>
          <w:spacing w:val="-3"/>
          <w:sz w:val="21"/>
        </w:rPr>
        <w:t> </w:t>
      </w:r>
      <w:r>
        <w:rPr>
          <w:color w:val="080909"/>
          <w:spacing w:val="-1"/>
          <w:sz w:val="21"/>
        </w:rPr>
        <w:t>forma</w:t>
      </w:r>
      <w:r>
        <w:rPr>
          <w:color w:val="080909"/>
          <w:spacing w:val="-3"/>
          <w:sz w:val="21"/>
        </w:rPr>
        <w:t> </w:t>
      </w:r>
      <w:r>
        <w:rPr>
          <w:color w:val="080909"/>
          <w:spacing w:val="-1"/>
          <w:sz w:val="21"/>
        </w:rPr>
        <w:t>de</w:t>
      </w:r>
      <w:r>
        <w:rPr>
          <w:color w:val="080909"/>
          <w:spacing w:val="-5"/>
          <w:sz w:val="21"/>
        </w:rPr>
        <w:t> </w:t>
      </w:r>
      <w:r>
        <w:rPr>
          <w:color w:val="080909"/>
          <w:spacing w:val="-1"/>
          <w:sz w:val="21"/>
        </w:rPr>
        <w:t>reunión</w:t>
      </w:r>
      <w:r>
        <w:rPr>
          <w:color w:val="080909"/>
          <w:sz w:val="21"/>
        </w:rPr>
        <w:t> del</w:t>
      </w:r>
    </w:p>
    <w:p>
      <w:pPr>
        <w:pStyle w:val="BodyText"/>
        <w:spacing w:line="228" w:lineRule="auto" w:before="7"/>
        <w:ind w:left="337" w:hanging="2"/>
        <w:jc w:val="both"/>
      </w:pPr>
      <w:r>
        <w:rPr>
          <w:color w:val="080909"/>
          <w:w w:val="95"/>
        </w:rPr>
        <w:t>Ayuntamiento, donde se resuelven de</w:t>
      </w:r>
      <w:r>
        <w:rPr>
          <w:color w:val="080909"/>
          <w:spacing w:val="-51"/>
          <w:w w:val="95"/>
        </w:rPr>
        <w:t> </w:t>
      </w:r>
      <w:r>
        <w:rPr>
          <w:color w:val="070707"/>
        </w:rPr>
        <w:t>manera</w:t>
      </w:r>
      <w:r>
        <w:rPr>
          <w:color w:val="070707"/>
          <w:spacing w:val="1"/>
        </w:rPr>
        <w:t> </w:t>
      </w:r>
      <w:r>
        <w:rPr>
          <w:color w:val="070707"/>
        </w:rPr>
        <w:t>colegiada</w:t>
      </w:r>
      <w:r>
        <w:rPr>
          <w:color w:val="070707"/>
          <w:spacing w:val="1"/>
        </w:rPr>
        <w:t> </w:t>
      </w:r>
      <w:r>
        <w:rPr>
          <w:color w:val="070707"/>
        </w:rPr>
        <w:t>los</w:t>
      </w:r>
      <w:r>
        <w:rPr>
          <w:color w:val="070707"/>
          <w:spacing w:val="1"/>
        </w:rPr>
        <w:t> </w:t>
      </w:r>
      <w:r>
        <w:rPr>
          <w:color w:val="070707"/>
        </w:rPr>
        <w:t>asuntos</w:t>
      </w:r>
      <w:r>
        <w:rPr>
          <w:color w:val="070707"/>
          <w:spacing w:val="-53"/>
        </w:rPr>
        <w:t> </w:t>
      </w:r>
      <w:r>
        <w:rPr>
          <w:color w:val="0A0A0A"/>
        </w:rPr>
        <w:t>relativos</w:t>
      </w:r>
      <w:r>
        <w:rPr>
          <w:color w:val="0A0A0A"/>
          <w:spacing w:val="1"/>
        </w:rPr>
        <w:t> </w:t>
      </w:r>
      <w:r>
        <w:rPr>
          <w:color w:val="0A0A0A"/>
        </w:rPr>
        <w:t>al</w:t>
      </w:r>
      <w:r>
        <w:rPr>
          <w:color w:val="0A0A0A"/>
          <w:spacing w:val="1"/>
        </w:rPr>
        <w:t> </w:t>
      </w:r>
      <w:r>
        <w:rPr>
          <w:color w:val="0A0A0A"/>
        </w:rPr>
        <w:t>ejerc1c10</w:t>
      </w:r>
      <w:r>
        <w:rPr>
          <w:color w:val="0A0A0A"/>
          <w:spacing w:val="1"/>
        </w:rPr>
        <w:t> </w:t>
      </w:r>
      <w:r>
        <w:rPr>
          <w:color w:val="0A0A0A"/>
        </w:rPr>
        <w:t>de</w:t>
      </w:r>
      <w:r>
        <w:rPr>
          <w:color w:val="0A0A0A"/>
          <w:spacing w:val="1"/>
        </w:rPr>
        <w:t> </w:t>
      </w:r>
      <w:r>
        <w:rPr>
          <w:color w:val="0A0A0A"/>
        </w:rPr>
        <w:t>sus</w:t>
      </w:r>
      <w:r>
        <w:rPr>
          <w:color w:val="0A0A0A"/>
          <w:spacing w:val="-53"/>
        </w:rPr>
        <w:t> </w:t>
      </w:r>
      <w:r>
        <w:rPr>
          <w:color w:val="090909"/>
          <w:w w:val="95"/>
        </w:rPr>
        <w:t>atribuciones de gobierno, políticas y</w:t>
      </w:r>
      <w:r>
        <w:rPr>
          <w:color w:val="090909"/>
          <w:spacing w:val="1"/>
          <w:w w:val="95"/>
        </w:rPr>
        <w:t> </w:t>
      </w:r>
      <w:r>
        <w:rPr>
          <w:color w:val="090909"/>
          <w:w w:val="95"/>
        </w:rPr>
        <w:t>administrativas.</w:t>
      </w:r>
      <w:r>
        <w:rPr>
          <w:color w:val="090909"/>
          <w:spacing w:val="75"/>
        </w:rPr>
        <w:t> </w:t>
      </w:r>
      <w:r>
        <w:rPr>
          <w:color w:val="090909"/>
          <w:w w:val="95"/>
        </w:rPr>
        <w:t>Estas</w:t>
      </w:r>
      <w:r>
        <w:rPr>
          <w:color w:val="090909"/>
          <w:spacing w:val="52"/>
        </w:rPr>
        <w:t> </w:t>
      </w:r>
      <w:r>
        <w:rPr>
          <w:color w:val="090909"/>
          <w:w w:val="95"/>
        </w:rPr>
        <w:t>reuniones</w:t>
      </w:r>
      <w:r>
        <w:rPr>
          <w:color w:val="090909"/>
          <w:spacing w:val="58"/>
        </w:rPr>
        <w:t> </w:t>
      </w:r>
      <w:r>
        <w:rPr>
          <w:color w:val="090909"/>
          <w:w w:val="95"/>
        </w:rPr>
        <w:t>se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spacing w:before="5"/>
        <w:rPr>
          <w:sz w:val="32"/>
        </w:rPr>
      </w:pPr>
    </w:p>
    <w:p>
      <w:pPr>
        <w:spacing w:before="0"/>
        <w:ind w:left="0" w:right="0" w:firstLine="0"/>
        <w:jc w:val="right"/>
        <w:rPr>
          <w:rFonts w:ascii="Arial"/>
          <w:b/>
          <w:sz w:val="20"/>
        </w:rPr>
      </w:pPr>
      <w:r>
        <w:rPr>
          <w:rFonts w:ascii="Arial"/>
          <w:b/>
          <w:color w:val="0B0B0B"/>
          <w:sz w:val="20"/>
        </w:rPr>
        <w:t>XII.</w:t>
      </w:r>
    </w:p>
    <w:p>
      <w:pPr>
        <w:pStyle w:val="BodyText"/>
        <w:tabs>
          <w:tab w:pos="1844" w:val="left" w:leader="none"/>
          <w:tab w:pos="3566" w:val="left" w:leader="none"/>
        </w:tabs>
        <w:spacing w:line="230" w:lineRule="auto"/>
        <w:ind w:left="333" w:right="1723" w:firstLine="1"/>
        <w:jc w:val="both"/>
      </w:pPr>
      <w:r>
        <w:rPr/>
        <w:br w:type="column"/>
      </w:r>
      <w:r>
        <w:rPr>
          <w:color w:val="0A0A0A"/>
        </w:rPr>
        <w:t>particulares</w:t>
      </w:r>
      <w:r>
        <w:rPr>
          <w:color w:val="0A0A0A"/>
          <w:spacing w:val="1"/>
        </w:rPr>
        <w:t> </w:t>
      </w:r>
      <w:r>
        <w:rPr>
          <w:color w:val="0A0A0A"/>
        </w:rPr>
        <w:t>inherentes</w:t>
      </w:r>
      <w:r>
        <w:rPr>
          <w:color w:val="0A0A0A"/>
          <w:spacing w:val="1"/>
        </w:rPr>
        <w:t> </w:t>
      </w:r>
      <w:r>
        <w:rPr>
          <w:color w:val="0A0A0A"/>
        </w:rPr>
        <w:t>a</w:t>
      </w:r>
      <w:r>
        <w:rPr>
          <w:color w:val="0A0A0A"/>
          <w:spacing w:val="1"/>
        </w:rPr>
        <w:t> </w:t>
      </w:r>
      <w:r>
        <w:rPr>
          <w:color w:val="0A0A0A"/>
        </w:rPr>
        <w:t>sus</w:t>
      </w:r>
      <w:r>
        <w:rPr>
          <w:color w:val="0A0A0A"/>
          <w:spacing w:val="-53"/>
        </w:rPr>
        <w:t> </w:t>
      </w:r>
      <w:r>
        <w:rPr>
          <w:color w:val="0A0A0A"/>
        </w:rPr>
        <w:t>funciones,</w:t>
        <w:tab/>
        <w:t>concesiones</w:t>
        <w:tab/>
      </w:r>
      <w:r>
        <w:rPr>
          <w:color w:val="0A0A0A"/>
          <w:spacing w:val="-6"/>
        </w:rPr>
        <w:t>o</w:t>
      </w:r>
      <w:r>
        <w:rPr>
          <w:color w:val="0A0A0A"/>
          <w:spacing w:val="-54"/>
        </w:rPr>
        <w:t> </w:t>
      </w:r>
      <w:r>
        <w:rPr>
          <w:color w:val="080808"/>
        </w:rPr>
        <w:t>atribuciones;</w:t>
      </w:r>
    </w:p>
    <w:p>
      <w:pPr>
        <w:pStyle w:val="Heading2"/>
        <w:spacing w:line="214" w:lineRule="exact"/>
        <w:ind w:left="341"/>
        <w:jc w:val="both"/>
      </w:pPr>
      <w:r>
        <w:rPr>
          <w:color w:val="121313"/>
        </w:rPr>
        <w:t>La</w:t>
      </w:r>
      <w:r>
        <w:rPr>
          <w:color w:val="121313"/>
          <w:spacing w:val="103"/>
        </w:rPr>
        <w:t> </w:t>
      </w:r>
      <w:r>
        <w:rPr>
          <w:color w:val="121313"/>
        </w:rPr>
        <w:t>o</w:t>
      </w:r>
      <w:r>
        <w:rPr>
          <w:color w:val="121313"/>
          <w:spacing w:val="100"/>
        </w:rPr>
        <w:t> </w:t>
      </w:r>
      <w:r>
        <w:rPr>
          <w:color w:val="121313"/>
        </w:rPr>
        <w:t>el</w:t>
      </w:r>
      <w:r>
        <w:rPr>
          <w:color w:val="121313"/>
          <w:spacing w:val="100"/>
        </w:rPr>
        <w:t> </w:t>
      </w:r>
      <w:r>
        <w:rPr>
          <w:color w:val="121313"/>
        </w:rPr>
        <w:t>Presidente</w:t>
      </w:r>
      <w:r>
        <w:rPr>
          <w:color w:val="121313"/>
          <w:spacing w:val="113"/>
        </w:rPr>
        <w:t> </w:t>
      </w:r>
      <w:r>
        <w:rPr>
          <w:color w:val="121313"/>
        </w:rPr>
        <w:t>Municipal:</w:t>
      </w:r>
    </w:p>
    <w:p>
      <w:pPr>
        <w:pStyle w:val="BodyText"/>
        <w:spacing w:line="230" w:lineRule="auto"/>
        <w:ind w:left="339" w:right="1726" w:hanging="11"/>
        <w:jc w:val="both"/>
      </w:pPr>
      <w:r>
        <w:rPr>
          <w:color w:val="090909"/>
        </w:rPr>
        <w:t>Autoridad</w:t>
      </w:r>
      <w:r>
        <w:rPr>
          <w:color w:val="090909"/>
          <w:spacing w:val="1"/>
        </w:rPr>
        <w:t> </w:t>
      </w:r>
      <w:r>
        <w:rPr>
          <w:color w:val="090909"/>
        </w:rPr>
        <w:t>electa</w:t>
      </w:r>
      <w:r>
        <w:rPr>
          <w:color w:val="090909"/>
          <w:spacing w:val="1"/>
        </w:rPr>
        <w:t> </w:t>
      </w:r>
      <w:r>
        <w:rPr>
          <w:color w:val="090909"/>
        </w:rPr>
        <w:t>mediante</w:t>
      </w:r>
      <w:r>
        <w:rPr>
          <w:color w:val="090909"/>
          <w:spacing w:val="1"/>
        </w:rPr>
        <w:t> </w:t>
      </w:r>
      <w:r>
        <w:rPr>
          <w:color w:val="090909"/>
        </w:rPr>
        <w:t>voto</w:t>
      </w:r>
      <w:r>
        <w:rPr>
          <w:color w:val="090909"/>
          <w:spacing w:val="1"/>
        </w:rPr>
        <w:t> </w:t>
      </w:r>
      <w:r>
        <w:rPr>
          <w:color w:val="090909"/>
          <w:w w:val="95"/>
        </w:rPr>
        <w:t>popular</w:t>
      </w:r>
      <w:r>
        <w:rPr>
          <w:color w:val="090909"/>
          <w:spacing w:val="7"/>
          <w:w w:val="95"/>
        </w:rPr>
        <w:t> </w:t>
      </w:r>
      <w:r>
        <w:rPr>
          <w:color w:val="090909"/>
          <w:w w:val="95"/>
        </w:rPr>
        <w:t>que</w:t>
      </w:r>
      <w:r>
        <w:rPr>
          <w:color w:val="090909"/>
          <w:spacing w:val="-1"/>
          <w:w w:val="95"/>
        </w:rPr>
        <w:t> </w:t>
      </w:r>
      <w:r>
        <w:rPr>
          <w:color w:val="090909"/>
          <w:w w:val="95"/>
        </w:rPr>
        <w:t>ejecuta las</w:t>
      </w:r>
      <w:r>
        <w:rPr>
          <w:color w:val="090909"/>
          <w:spacing w:val="4"/>
          <w:w w:val="95"/>
        </w:rPr>
        <w:t> </w:t>
      </w:r>
      <w:r>
        <w:rPr>
          <w:color w:val="090909"/>
          <w:w w:val="95"/>
        </w:rPr>
        <w:t>disposiciones</w:t>
      </w:r>
    </w:p>
    <w:p>
      <w:pPr>
        <w:spacing w:after="0" w:line="230" w:lineRule="auto"/>
        <w:jc w:val="both"/>
        <w:sectPr>
          <w:type w:val="continuous"/>
          <w:pgSz w:w="12240" w:h="15840"/>
          <w:pgMar w:top="1500" w:bottom="0" w:left="0" w:right="0"/>
          <w:cols w:num="4" w:equalWidth="0">
            <w:col w:w="2015" w:space="40"/>
            <w:col w:w="3679" w:space="39"/>
            <w:col w:w="1020" w:space="40"/>
            <w:col w:w="5407"/>
          </w:cols>
        </w:sectPr>
      </w:pPr>
    </w:p>
    <w:p>
      <w:pPr>
        <w:pStyle w:val="BodyText"/>
        <w:spacing w:before="7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7680959" cy="9875520"/>
            <wp:effectExtent l="0" t="0" r="0" b="0"/>
            <wp:wrapNone/>
            <wp:docPr id="7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pStyle w:val="BodyText"/>
        <w:spacing w:before="7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109728</wp:posOffset>
            </wp:positionH>
            <wp:positionV relativeFrom="page">
              <wp:posOffset>0</wp:posOffset>
            </wp:positionV>
            <wp:extent cx="7644383" cy="9875520"/>
            <wp:effectExtent l="0" t="0" r="0" b="0"/>
            <wp:wrapNone/>
            <wp:docPr id="9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pStyle w:val="BodyText"/>
        <w:spacing w:before="7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76200</wp:posOffset>
            </wp:positionH>
            <wp:positionV relativeFrom="page">
              <wp:posOffset>0</wp:posOffset>
            </wp:positionV>
            <wp:extent cx="7690104" cy="9875520"/>
            <wp:effectExtent l="0" t="0" r="0" b="0"/>
            <wp:wrapNone/>
            <wp:docPr id="11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pStyle w:val="BodyText"/>
        <w:spacing w:before="7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748016" cy="10046208"/>
            <wp:effectExtent l="0" t="0" r="0" b="0"/>
            <wp:wrapNone/>
            <wp:docPr id="13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20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016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pStyle w:val="BodyText"/>
        <w:spacing w:before="7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124968</wp:posOffset>
            </wp:positionH>
            <wp:positionV relativeFrom="page">
              <wp:posOffset>0</wp:posOffset>
            </wp:positionV>
            <wp:extent cx="7604759" cy="9875520"/>
            <wp:effectExtent l="0" t="0" r="0" b="0"/>
            <wp:wrapNone/>
            <wp:docPr id="15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4759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pStyle w:val="BodyText"/>
        <w:spacing w:before="7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170687</wp:posOffset>
            </wp:positionH>
            <wp:positionV relativeFrom="page">
              <wp:posOffset>0</wp:posOffset>
            </wp:positionV>
            <wp:extent cx="7586471" cy="9973056"/>
            <wp:effectExtent l="0" t="0" r="0" b="0"/>
            <wp:wrapNone/>
            <wp:docPr id="17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2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471" cy="9973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pStyle w:val="BodyText"/>
        <w:spacing w:before="7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19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3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pStyle w:val="BodyText"/>
        <w:spacing w:before="7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3047</wp:posOffset>
            </wp:positionH>
            <wp:positionV relativeFrom="page">
              <wp:posOffset>0</wp:posOffset>
            </wp:positionV>
            <wp:extent cx="7769352" cy="10046208"/>
            <wp:effectExtent l="0" t="0" r="0" b="0"/>
            <wp:wrapNone/>
            <wp:docPr id="21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4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9352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pStyle w:val="BodyText"/>
        <w:spacing w:before="7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23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5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pStyle w:val="BodyText"/>
        <w:spacing w:before="7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25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6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-46.814663pt;margin-top:366.529053pt;width:706.7pt;height:60pt;mso-position-horizontal-relative:page;mso-position-vertical-relative:page;z-index:-15926272;rotation:315" type="#_x0000_t136" fillcolor="#c7b9ac" stroked="f">
            <o:extrusion v:ext="view" autorotationcenter="t"/>
            <v:textpath style="font-family:&quot;Arial&quot;;font-size:60pt;v-text-kern:t;mso-text-shadow:auto;font-weight:bold" string="SOLO PARA CONSULTA"/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59" w:lineRule="auto" w:before="237"/>
        <w:ind w:left="1740" w:right="1220" w:firstLine="0"/>
        <w:jc w:val="center"/>
        <w:rPr>
          <w:rFonts w:ascii="Arial MT" w:hAnsi="Arial MT"/>
          <w:sz w:val="28"/>
        </w:rPr>
      </w:pPr>
      <w:bookmarkStart w:name="hoja final.pdf" w:id="2"/>
      <w:bookmarkEnd w:id="2"/>
      <w:r>
        <w:rPr/>
      </w:r>
      <w:r>
        <w:rPr>
          <w:rFonts w:ascii="Arial MT" w:hAnsi="Arial MT"/>
          <w:sz w:val="28"/>
        </w:rPr>
        <w:t>Se publica la presente Gaceta Municipal con fundamento en lo establecido</w:t>
      </w:r>
      <w:r>
        <w:rPr>
          <w:rFonts w:ascii="Arial MT" w:hAnsi="Arial MT"/>
          <w:spacing w:val="-76"/>
          <w:sz w:val="28"/>
        </w:rPr>
        <w:t> </w:t>
      </w:r>
      <w:r>
        <w:rPr>
          <w:rFonts w:ascii="Arial MT" w:hAnsi="Arial MT"/>
          <w:sz w:val="28"/>
        </w:rPr>
        <w:t>por los artículos 1, 2, 3, 5, 6 y 11 del Reglamento de la Gaceta del</w:t>
      </w:r>
      <w:r>
        <w:rPr>
          <w:rFonts w:ascii="Arial MT" w:hAnsi="Arial MT"/>
          <w:spacing w:val="1"/>
          <w:sz w:val="28"/>
        </w:rPr>
        <w:t> </w:t>
      </w:r>
      <w:r>
        <w:rPr>
          <w:rFonts w:ascii="Arial MT" w:hAnsi="Arial MT"/>
          <w:sz w:val="28"/>
        </w:rPr>
        <w:t>Municipio</w:t>
      </w:r>
      <w:r>
        <w:rPr>
          <w:rFonts w:ascii="Arial MT" w:hAnsi="Arial MT"/>
          <w:spacing w:val="-3"/>
          <w:sz w:val="28"/>
        </w:rPr>
        <w:t> </w:t>
      </w:r>
      <w:r>
        <w:rPr>
          <w:rFonts w:ascii="Arial MT" w:hAnsi="Arial MT"/>
          <w:sz w:val="28"/>
        </w:rPr>
        <w:t>de</w:t>
      </w:r>
      <w:r>
        <w:rPr>
          <w:rFonts w:ascii="Arial MT" w:hAnsi="Arial MT"/>
          <w:spacing w:val="-2"/>
          <w:sz w:val="28"/>
        </w:rPr>
        <w:t> </w:t>
      </w:r>
      <w:r>
        <w:rPr>
          <w:rFonts w:ascii="Arial MT" w:hAnsi="Arial MT"/>
          <w:sz w:val="28"/>
        </w:rPr>
        <w:t>Oaxaca</w:t>
      </w:r>
      <w:r>
        <w:rPr>
          <w:rFonts w:ascii="Arial MT" w:hAnsi="Arial MT"/>
          <w:spacing w:val="1"/>
          <w:sz w:val="28"/>
        </w:rPr>
        <w:t> </w:t>
      </w:r>
      <w:r>
        <w:rPr>
          <w:rFonts w:ascii="Arial MT" w:hAnsi="Arial MT"/>
          <w:sz w:val="28"/>
        </w:rPr>
        <w:t>de</w:t>
      </w:r>
      <w:r>
        <w:rPr>
          <w:rFonts w:ascii="Arial MT" w:hAnsi="Arial MT"/>
          <w:spacing w:val="-2"/>
          <w:sz w:val="28"/>
        </w:rPr>
        <w:t> </w:t>
      </w:r>
      <w:r>
        <w:rPr>
          <w:rFonts w:ascii="Arial MT" w:hAnsi="Arial MT"/>
          <w:sz w:val="28"/>
        </w:rPr>
        <w:t>Juárez.</w:t>
      </w:r>
    </w:p>
    <w:p>
      <w:pPr>
        <w:spacing w:line="256" w:lineRule="auto" w:before="159"/>
        <w:ind w:left="1886" w:right="1367" w:hanging="4"/>
        <w:jc w:val="center"/>
        <w:rPr>
          <w:rFonts w:ascii="Arial MT" w:hAnsi="Arial MT"/>
          <w:sz w:val="28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ragraph">
              <wp:posOffset>1038053</wp:posOffset>
            </wp:positionV>
            <wp:extent cx="7762874" cy="435605"/>
            <wp:effectExtent l="0" t="0" r="0" b="0"/>
            <wp:wrapNone/>
            <wp:docPr id="27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7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2874" cy="435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 w:hAnsi="Arial MT"/>
          <w:sz w:val="28"/>
        </w:rPr>
        <w:t>Calle Morelos, número exterior 108, Planta Alta, Centro Histórico, C.P.</w:t>
      </w:r>
      <w:r>
        <w:rPr>
          <w:rFonts w:ascii="Arial MT" w:hAnsi="Arial MT"/>
          <w:spacing w:val="1"/>
          <w:sz w:val="28"/>
        </w:rPr>
        <w:t> </w:t>
      </w:r>
      <w:r>
        <w:rPr>
          <w:rFonts w:ascii="Arial MT" w:hAnsi="Arial MT"/>
          <w:sz w:val="28"/>
        </w:rPr>
        <w:t>68000.</w:t>
      </w:r>
      <w:r>
        <w:rPr>
          <w:rFonts w:ascii="Arial MT" w:hAnsi="Arial MT"/>
          <w:spacing w:val="-1"/>
          <w:sz w:val="28"/>
        </w:rPr>
        <w:t> </w:t>
      </w:r>
      <w:r>
        <w:rPr>
          <w:rFonts w:ascii="Arial MT" w:hAnsi="Arial MT"/>
          <w:sz w:val="28"/>
        </w:rPr>
        <w:t>Oaxaca de</w:t>
      </w:r>
      <w:r>
        <w:rPr>
          <w:rFonts w:ascii="Arial MT" w:hAnsi="Arial MT"/>
          <w:spacing w:val="-4"/>
          <w:sz w:val="28"/>
        </w:rPr>
        <w:t> </w:t>
      </w:r>
      <w:r>
        <w:rPr>
          <w:rFonts w:ascii="Arial MT" w:hAnsi="Arial MT"/>
          <w:sz w:val="28"/>
        </w:rPr>
        <w:t>Juárez,</w:t>
      </w:r>
      <w:r>
        <w:rPr>
          <w:rFonts w:ascii="Arial MT" w:hAnsi="Arial MT"/>
          <w:spacing w:val="-1"/>
          <w:sz w:val="28"/>
        </w:rPr>
        <w:t> </w:t>
      </w:r>
      <w:r>
        <w:rPr>
          <w:rFonts w:ascii="Arial MT" w:hAnsi="Arial MT"/>
          <w:sz w:val="28"/>
        </w:rPr>
        <w:t>Oaxaca.</w:t>
      </w:r>
      <w:r>
        <w:rPr>
          <w:rFonts w:ascii="Arial MT" w:hAnsi="Arial MT"/>
          <w:spacing w:val="-3"/>
          <w:sz w:val="28"/>
        </w:rPr>
        <w:t> </w:t>
      </w:r>
      <w:r>
        <w:rPr>
          <w:rFonts w:ascii="Arial MT" w:hAnsi="Arial MT"/>
          <w:sz w:val="28"/>
        </w:rPr>
        <w:t>Teléfono</w:t>
      </w:r>
      <w:r>
        <w:rPr>
          <w:rFonts w:ascii="Arial MT" w:hAnsi="Arial MT"/>
          <w:spacing w:val="-3"/>
          <w:sz w:val="28"/>
        </w:rPr>
        <w:t> </w:t>
      </w:r>
      <w:r>
        <w:rPr>
          <w:rFonts w:ascii="Arial MT" w:hAnsi="Arial MT"/>
          <w:sz w:val="28"/>
        </w:rPr>
        <w:t>951</w:t>
      </w:r>
      <w:r>
        <w:rPr>
          <w:rFonts w:ascii="Arial MT" w:hAnsi="Arial MT"/>
          <w:spacing w:val="-3"/>
          <w:sz w:val="28"/>
        </w:rPr>
        <w:t> </w:t>
      </w:r>
      <w:r>
        <w:rPr>
          <w:rFonts w:ascii="Arial MT" w:hAnsi="Arial MT"/>
          <w:sz w:val="28"/>
        </w:rPr>
        <w:t>501</w:t>
      </w:r>
      <w:r>
        <w:rPr>
          <w:rFonts w:ascii="Arial MT" w:hAnsi="Arial MT"/>
          <w:spacing w:val="-3"/>
          <w:sz w:val="28"/>
        </w:rPr>
        <w:t> </w:t>
      </w:r>
      <w:r>
        <w:rPr>
          <w:rFonts w:ascii="Arial MT" w:hAnsi="Arial MT"/>
          <w:sz w:val="28"/>
        </w:rPr>
        <w:t>55</w:t>
      </w:r>
      <w:r>
        <w:rPr>
          <w:rFonts w:ascii="Arial MT" w:hAnsi="Arial MT"/>
          <w:spacing w:val="-2"/>
          <w:sz w:val="28"/>
        </w:rPr>
        <w:t> </w:t>
      </w:r>
      <w:r>
        <w:rPr>
          <w:rFonts w:ascii="Arial MT" w:hAnsi="Arial MT"/>
          <w:sz w:val="28"/>
        </w:rPr>
        <w:t>05 y</w:t>
      </w:r>
      <w:r>
        <w:rPr>
          <w:rFonts w:ascii="Arial MT" w:hAnsi="Arial MT"/>
          <w:spacing w:val="-1"/>
          <w:sz w:val="28"/>
        </w:rPr>
        <w:t> </w:t>
      </w:r>
      <w:r>
        <w:rPr>
          <w:rFonts w:ascii="Arial MT" w:hAnsi="Arial MT"/>
          <w:sz w:val="28"/>
        </w:rPr>
        <w:t>501</w:t>
      </w:r>
      <w:r>
        <w:rPr>
          <w:rFonts w:ascii="Arial MT" w:hAnsi="Arial MT"/>
          <w:spacing w:val="-3"/>
          <w:sz w:val="28"/>
        </w:rPr>
        <w:t> </w:t>
      </w:r>
      <w:r>
        <w:rPr>
          <w:rFonts w:ascii="Arial MT" w:hAnsi="Arial MT"/>
          <w:sz w:val="28"/>
        </w:rPr>
        <w:t>55</w:t>
      </w:r>
      <w:r>
        <w:rPr>
          <w:rFonts w:ascii="Arial MT" w:hAnsi="Arial MT"/>
          <w:spacing w:val="-2"/>
          <w:sz w:val="28"/>
        </w:rPr>
        <w:t> </w:t>
      </w:r>
      <w:r>
        <w:rPr>
          <w:rFonts w:ascii="Arial MT" w:hAnsi="Arial MT"/>
          <w:sz w:val="28"/>
        </w:rPr>
        <w:t>06</w:t>
      </w:r>
    </w:p>
    <w:sectPr>
      <w:pgSz w:w="12240" w:h="15840"/>
      <w:pgMar w:top="150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Cambria">
    <w:altName w:val="Cambria"/>
    <w:charset w:val="1"/>
    <w:family w:val="roman"/>
    <w:pitch w:val="variable"/>
  </w:font>
  <w:font w:name="Microsoft Sans Serif">
    <w:altName w:val="Microsoft Sans Serif"/>
    <w:charset w:val="1"/>
    <w:family w:val="swiss"/>
    <w:pitch w:val="variable"/>
  </w:font>
  <w:font w:name="Yu Gothic UI Light">
    <w:altName w:val="Yu Gothic UI Light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Georgia">
    <w:altName w:val="Georgia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Microsoft Sans Serif" w:hAnsi="Microsoft Sans Serif" w:eastAsia="Microsoft Sans Serif" w:cs="Microsoft Sans Serif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Microsoft Sans Serif" w:hAnsi="Microsoft Sans Serif" w:eastAsia="Microsoft Sans Serif" w:cs="Microsoft Sans Serif"/>
      <w:sz w:val="21"/>
      <w:szCs w:val="21"/>
      <w:lang w:val="es-ES" w:eastAsia="en-US" w:bidi="ar-SA"/>
    </w:rPr>
  </w:style>
  <w:style w:styleId="Heading1" w:type="paragraph">
    <w:name w:val="Heading 1"/>
    <w:basedOn w:val="Normal"/>
    <w:uiPriority w:val="1"/>
    <w:qFormat/>
    <w:pPr>
      <w:outlineLvl w:val="1"/>
    </w:pPr>
    <w:rPr>
      <w:rFonts w:ascii="Microsoft Sans Serif" w:hAnsi="Microsoft Sans Serif" w:eastAsia="Microsoft Sans Serif" w:cs="Microsoft Sans Serif"/>
      <w:sz w:val="22"/>
      <w:szCs w:val="22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line="236" w:lineRule="exact"/>
      <w:ind w:left="2348"/>
      <w:jc w:val="center"/>
      <w:outlineLvl w:val="2"/>
    </w:pPr>
    <w:rPr>
      <w:rFonts w:ascii="Arial" w:hAnsi="Arial" w:eastAsia="Arial" w:cs="Arial"/>
      <w:b/>
      <w:bCs/>
      <w:sz w:val="21"/>
      <w:szCs w:val="21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hyperlink" Target="http://www.municipiodeoaxaca.gob.mx/" TargetMode="External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jpeg"/><Relationship Id="rId22" Type="http://schemas.openxmlformats.org/officeDocument/2006/relationships/image" Target="media/image17.jpe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1.jpeg"/><Relationship Id="rId27" Type="http://schemas.openxmlformats.org/officeDocument/2006/relationships/image" Target="media/image22.jpeg"/><Relationship Id="rId28" Type="http://schemas.openxmlformats.org/officeDocument/2006/relationships/image" Target="media/image23.jpeg"/><Relationship Id="rId29" Type="http://schemas.openxmlformats.org/officeDocument/2006/relationships/image" Target="media/image24.jpeg"/><Relationship Id="rId30" Type="http://schemas.openxmlformats.org/officeDocument/2006/relationships/image" Target="media/image25.jpeg"/><Relationship Id="rId31" Type="http://schemas.openxmlformats.org/officeDocument/2006/relationships/image" Target="media/image26.jpeg"/><Relationship Id="rId32" Type="http://schemas.openxmlformats.org/officeDocument/2006/relationships/image" Target="media/image27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2023-03-15T06:28:54Z</dcterms:created>
  <dcterms:modified xsi:type="dcterms:W3CDTF">2023-03-15T06:28:54Z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2022-12-15T00:00:00Z</vt:filetime>
  </property>
  <property fmtid="{D5CDD505-2E9C-101B-9397-08002B2CF9AE}" pid="3" name="LastSaved">
    <vt:filetime>2023-03-15T00:00:00Z</vt:filetime>
  </property>
</Properties>
</file>