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07" w:type="dxa"/>
        <w:tblInd w:w="142" w:type="dxa"/>
        <w:tblCellMar>
          <w:top w:w="7" w:type="dxa"/>
          <w:left w:w="0" w:type="dxa"/>
          <w:bottom w:w="0" w:type="dxa"/>
          <w:right w:w="0" w:type="dxa"/>
        </w:tblCellMar>
        <w:tblLook w:val="04A0" w:firstRow="1" w:lastRow="0" w:firstColumn="1" w:lastColumn="0" w:noHBand="0" w:noVBand="1"/>
      </w:tblPr>
      <w:tblGrid>
        <w:gridCol w:w="8195"/>
        <w:gridCol w:w="1212"/>
      </w:tblGrid>
      <w:tr w:rsidR="00BA0056" w14:paraId="08800124" w14:textId="77777777">
        <w:trPr>
          <w:trHeight w:val="230"/>
        </w:trPr>
        <w:tc>
          <w:tcPr>
            <w:tcW w:w="9407" w:type="dxa"/>
            <w:gridSpan w:val="2"/>
            <w:tcBorders>
              <w:top w:val="nil"/>
              <w:left w:val="nil"/>
              <w:bottom w:val="nil"/>
              <w:right w:val="nil"/>
            </w:tcBorders>
            <w:shd w:val="clear" w:color="auto" w:fill="8B0000"/>
          </w:tcPr>
          <w:p w14:paraId="2747CC94" w14:textId="77777777" w:rsidR="00BA0056" w:rsidRDefault="00000000">
            <w:pPr>
              <w:spacing w:after="0" w:line="259" w:lineRule="auto"/>
              <w:ind w:left="0" w:right="0" w:firstLine="0"/>
            </w:pPr>
            <w:r>
              <w:rPr>
                <w:b/>
                <w:color w:val="FFFFFF"/>
                <w:sz w:val="20"/>
              </w:rPr>
              <w:t xml:space="preserve">Última Reforma: Decreto número 658, aprobado por la LXV Legislatura el 27 de julio del 2022 y </w:t>
            </w:r>
          </w:p>
        </w:tc>
      </w:tr>
      <w:tr w:rsidR="00BA0056" w14:paraId="6B586692" w14:textId="77777777">
        <w:trPr>
          <w:trHeight w:val="230"/>
        </w:trPr>
        <w:tc>
          <w:tcPr>
            <w:tcW w:w="8195" w:type="dxa"/>
            <w:tcBorders>
              <w:top w:val="nil"/>
              <w:left w:val="nil"/>
              <w:bottom w:val="nil"/>
              <w:right w:val="nil"/>
            </w:tcBorders>
            <w:shd w:val="clear" w:color="auto" w:fill="8B0000"/>
          </w:tcPr>
          <w:p w14:paraId="31B889F9" w14:textId="77777777" w:rsidR="00BA0056" w:rsidRDefault="00000000">
            <w:pPr>
              <w:spacing w:after="0" w:line="259" w:lineRule="auto"/>
              <w:ind w:left="0" w:right="0" w:firstLine="0"/>
            </w:pPr>
            <w:r>
              <w:rPr>
                <w:b/>
                <w:color w:val="FFFFFF"/>
                <w:sz w:val="20"/>
              </w:rPr>
              <w:t>publicado en el Periódico Oficial número 34 Cuarta Sección del 20 de agosto del 2022.</w:t>
            </w:r>
          </w:p>
        </w:tc>
        <w:tc>
          <w:tcPr>
            <w:tcW w:w="1212" w:type="dxa"/>
            <w:tcBorders>
              <w:top w:val="nil"/>
              <w:left w:val="nil"/>
              <w:bottom w:val="nil"/>
              <w:right w:val="nil"/>
            </w:tcBorders>
          </w:tcPr>
          <w:p w14:paraId="0F91E705" w14:textId="77777777" w:rsidR="00BA0056" w:rsidRDefault="00000000">
            <w:pPr>
              <w:spacing w:after="0" w:line="259" w:lineRule="auto"/>
              <w:ind w:left="0" w:right="0" w:firstLine="0"/>
              <w:jc w:val="left"/>
            </w:pPr>
            <w:r>
              <w:rPr>
                <w:color w:val="FFFFFF"/>
                <w:sz w:val="20"/>
              </w:rPr>
              <w:t xml:space="preserve"> </w:t>
            </w:r>
          </w:p>
        </w:tc>
      </w:tr>
    </w:tbl>
    <w:p w14:paraId="3963D6A1" w14:textId="77777777" w:rsidR="00BA0056" w:rsidRDefault="00000000">
      <w:pPr>
        <w:spacing w:after="0" w:line="259" w:lineRule="auto"/>
        <w:ind w:left="142" w:right="0" w:firstLine="0"/>
        <w:jc w:val="left"/>
      </w:pPr>
      <w:r>
        <w:rPr>
          <w:b/>
        </w:rPr>
        <w:t xml:space="preserve"> </w:t>
      </w:r>
    </w:p>
    <w:p w14:paraId="462DA9CB" w14:textId="77777777" w:rsidR="00BA0056" w:rsidRDefault="00000000">
      <w:pPr>
        <w:spacing w:after="0" w:line="259" w:lineRule="auto"/>
        <w:ind w:left="142" w:right="0" w:firstLine="0"/>
        <w:jc w:val="left"/>
      </w:pPr>
      <w:r>
        <w:rPr>
          <w:b/>
        </w:rPr>
        <w:t xml:space="preserve"> </w:t>
      </w:r>
    </w:p>
    <w:p w14:paraId="60D79946" w14:textId="77777777" w:rsidR="00BA0056" w:rsidRDefault="00000000">
      <w:pPr>
        <w:spacing w:after="4" w:line="250" w:lineRule="auto"/>
        <w:ind w:left="137" w:right="0"/>
        <w:jc w:val="left"/>
      </w:pPr>
      <w:r>
        <w:rPr>
          <w:sz w:val="20"/>
        </w:rPr>
        <w:t xml:space="preserve">Ley publicada en el Periódico Oficial del día 25 de abril del 2009. </w:t>
      </w:r>
    </w:p>
    <w:p w14:paraId="4A200C0A" w14:textId="77777777" w:rsidR="00BA0056" w:rsidRDefault="00000000">
      <w:pPr>
        <w:spacing w:after="0" w:line="259" w:lineRule="auto"/>
        <w:ind w:left="142" w:right="0" w:firstLine="0"/>
        <w:jc w:val="left"/>
      </w:pPr>
      <w:r>
        <w:rPr>
          <w:sz w:val="20"/>
        </w:rPr>
        <w:t xml:space="preserve"> </w:t>
      </w:r>
    </w:p>
    <w:p w14:paraId="4A7AADE7" w14:textId="77777777" w:rsidR="00BA0056" w:rsidRDefault="00000000">
      <w:pPr>
        <w:spacing w:after="0" w:line="259" w:lineRule="auto"/>
        <w:ind w:left="142" w:right="0" w:firstLine="0"/>
        <w:jc w:val="left"/>
      </w:pPr>
      <w:r>
        <w:rPr>
          <w:sz w:val="20"/>
        </w:rPr>
        <w:t xml:space="preserve"> </w:t>
      </w:r>
    </w:p>
    <w:p w14:paraId="5F6E61B0" w14:textId="77777777" w:rsidR="00BA0056" w:rsidRDefault="00000000">
      <w:pPr>
        <w:spacing w:after="4" w:line="250" w:lineRule="auto"/>
        <w:ind w:left="137" w:right="0"/>
        <w:jc w:val="left"/>
      </w:pPr>
      <w:r>
        <w:rPr>
          <w:sz w:val="20"/>
        </w:rPr>
        <w:t xml:space="preserve">LICENCIADO ULISES ERNESTO RUIZ ORTIZ, GOBERNADOR CONSTITUCIONAL DEL ESTADO LIBRE Y SOBERANO DE OAXACA, A SUS HABITANTES HACE SABER. </w:t>
      </w:r>
    </w:p>
    <w:p w14:paraId="28A696EC" w14:textId="77777777" w:rsidR="00BA0056" w:rsidRDefault="00000000">
      <w:pPr>
        <w:spacing w:after="0" w:line="259" w:lineRule="auto"/>
        <w:ind w:left="142" w:right="0" w:firstLine="0"/>
        <w:jc w:val="left"/>
      </w:pPr>
      <w:r>
        <w:rPr>
          <w:sz w:val="20"/>
        </w:rPr>
        <w:t xml:space="preserve"> </w:t>
      </w:r>
    </w:p>
    <w:p w14:paraId="19F8AA7D" w14:textId="77777777" w:rsidR="00BA0056" w:rsidRDefault="00000000">
      <w:pPr>
        <w:spacing w:after="0" w:line="259" w:lineRule="auto"/>
        <w:ind w:left="142" w:right="0" w:firstLine="0"/>
        <w:jc w:val="left"/>
      </w:pPr>
      <w:r>
        <w:rPr>
          <w:sz w:val="20"/>
        </w:rPr>
        <w:t xml:space="preserve"> </w:t>
      </w:r>
    </w:p>
    <w:p w14:paraId="73B12D36" w14:textId="77777777" w:rsidR="00BA0056" w:rsidRDefault="00000000">
      <w:pPr>
        <w:spacing w:after="4" w:line="250" w:lineRule="auto"/>
        <w:ind w:left="137" w:right="0"/>
        <w:jc w:val="left"/>
      </w:pPr>
      <w:r>
        <w:rPr>
          <w:sz w:val="20"/>
        </w:rPr>
        <w:t xml:space="preserve">QUE LA LEGISLATURA DEL ESTADO, HA TENIDO A BIEN APROBAR LO SIGUIENTE: </w:t>
      </w:r>
    </w:p>
    <w:p w14:paraId="6F206C79" w14:textId="77777777" w:rsidR="00BA0056" w:rsidRDefault="00000000">
      <w:pPr>
        <w:spacing w:after="0" w:line="259" w:lineRule="auto"/>
        <w:ind w:left="142" w:right="0" w:firstLine="0"/>
        <w:jc w:val="left"/>
      </w:pPr>
      <w:r>
        <w:rPr>
          <w:sz w:val="20"/>
        </w:rPr>
        <w:t xml:space="preserve"> </w:t>
      </w:r>
    </w:p>
    <w:p w14:paraId="49EE4189" w14:textId="77777777" w:rsidR="00BA0056" w:rsidRDefault="00000000">
      <w:pPr>
        <w:spacing w:after="0" w:line="259" w:lineRule="auto"/>
        <w:ind w:left="142" w:right="0" w:firstLine="0"/>
        <w:jc w:val="left"/>
      </w:pPr>
      <w:r>
        <w:rPr>
          <w:sz w:val="20"/>
        </w:rPr>
        <w:t xml:space="preserve"> </w:t>
      </w:r>
    </w:p>
    <w:p w14:paraId="54550E0B" w14:textId="77777777" w:rsidR="00BA0056" w:rsidRDefault="00000000">
      <w:pPr>
        <w:spacing w:after="0" w:line="259" w:lineRule="auto"/>
        <w:ind w:left="86" w:right="0" w:firstLine="0"/>
        <w:jc w:val="center"/>
      </w:pPr>
      <w:r>
        <w:rPr>
          <w:b/>
          <w:sz w:val="20"/>
        </w:rPr>
        <w:t xml:space="preserve">DECRETO NUM. 996 </w:t>
      </w:r>
    </w:p>
    <w:p w14:paraId="5E089DB3" w14:textId="77777777" w:rsidR="00BA0056" w:rsidRDefault="00000000">
      <w:pPr>
        <w:spacing w:after="0" w:line="259" w:lineRule="auto"/>
        <w:ind w:left="142" w:right="0" w:firstLine="0"/>
        <w:jc w:val="left"/>
      </w:pPr>
      <w:r>
        <w:rPr>
          <w:sz w:val="20"/>
        </w:rPr>
        <w:t xml:space="preserve"> </w:t>
      </w:r>
    </w:p>
    <w:p w14:paraId="0B96D6D7" w14:textId="77777777" w:rsidR="00BA0056" w:rsidRDefault="00000000">
      <w:pPr>
        <w:spacing w:after="2" w:line="259" w:lineRule="auto"/>
        <w:ind w:left="142" w:right="0" w:firstLine="0"/>
        <w:jc w:val="left"/>
      </w:pPr>
      <w:r>
        <w:rPr>
          <w:sz w:val="20"/>
        </w:rPr>
        <w:t xml:space="preserve"> </w:t>
      </w:r>
    </w:p>
    <w:p w14:paraId="34BC9E6B" w14:textId="77777777" w:rsidR="00BA0056" w:rsidRDefault="00000000">
      <w:pPr>
        <w:ind w:left="137" w:right="0"/>
        <w:jc w:val="left"/>
      </w:pPr>
      <w:r>
        <w:rPr>
          <w:b/>
        </w:rPr>
        <w:t xml:space="preserve">LA SEXAGÉSIMA LEGISLATURA CONSTITUCIONAL DEL ESTADO LIBRE Y SOBERANO DE </w:t>
      </w:r>
      <w:proofErr w:type="gramStart"/>
      <w:r>
        <w:rPr>
          <w:b/>
        </w:rPr>
        <w:t>OAXACA,  APRUEBA</w:t>
      </w:r>
      <w:proofErr w:type="gramEnd"/>
      <w:r>
        <w:rPr>
          <w:b/>
        </w:rPr>
        <w:t xml:space="preserve">: </w:t>
      </w:r>
    </w:p>
    <w:p w14:paraId="43163E12" w14:textId="77777777" w:rsidR="00BA0056" w:rsidRDefault="00000000">
      <w:pPr>
        <w:spacing w:after="0" w:line="259" w:lineRule="auto"/>
        <w:ind w:left="142" w:right="0" w:firstLine="0"/>
        <w:jc w:val="left"/>
      </w:pPr>
      <w:r>
        <w:rPr>
          <w:b/>
        </w:rPr>
        <w:t xml:space="preserve"> </w:t>
      </w:r>
    </w:p>
    <w:p w14:paraId="47581227" w14:textId="77777777" w:rsidR="00BA0056" w:rsidRDefault="00000000">
      <w:pPr>
        <w:spacing w:after="2" w:line="238" w:lineRule="auto"/>
        <w:ind w:left="1862" w:right="1647" w:firstLine="0"/>
        <w:jc w:val="center"/>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680AE9C2" wp14:editId="05B69D3C">
                <wp:simplePos x="0" y="0"/>
                <wp:positionH relativeFrom="column">
                  <wp:posOffset>1380693</wp:posOffset>
                </wp:positionH>
                <wp:positionV relativeFrom="paragraph">
                  <wp:posOffset>-4175</wp:posOffset>
                </wp:positionV>
                <wp:extent cx="3391789" cy="321564"/>
                <wp:effectExtent l="0" t="0" r="0" b="0"/>
                <wp:wrapNone/>
                <wp:docPr id="38547" name="Group 38547"/>
                <wp:cNvGraphicFramePr/>
                <a:graphic xmlns:a="http://schemas.openxmlformats.org/drawingml/2006/main">
                  <a:graphicData uri="http://schemas.microsoft.com/office/word/2010/wordprocessingGroup">
                    <wpg:wgp>
                      <wpg:cNvGrpSpPr/>
                      <wpg:grpSpPr>
                        <a:xfrm>
                          <a:off x="0" y="0"/>
                          <a:ext cx="3391789" cy="321564"/>
                          <a:chOff x="0" y="0"/>
                          <a:chExt cx="3391789" cy="321564"/>
                        </a:xfrm>
                      </wpg:grpSpPr>
                      <wps:wsp>
                        <wps:cNvPr id="48034" name="Shape 48034"/>
                        <wps:cNvSpPr/>
                        <wps:spPr>
                          <a:xfrm>
                            <a:off x="0" y="0"/>
                            <a:ext cx="3391789" cy="160020"/>
                          </a:xfrm>
                          <a:custGeom>
                            <a:avLst/>
                            <a:gdLst/>
                            <a:ahLst/>
                            <a:cxnLst/>
                            <a:rect l="0" t="0" r="0" b="0"/>
                            <a:pathLst>
                              <a:path w="3391789" h="160020">
                                <a:moveTo>
                                  <a:pt x="0" y="0"/>
                                </a:moveTo>
                                <a:lnTo>
                                  <a:pt x="3391789" y="0"/>
                                </a:lnTo>
                                <a:lnTo>
                                  <a:pt x="3391789" y="160020"/>
                                </a:lnTo>
                                <a:lnTo>
                                  <a:pt x="0" y="160020"/>
                                </a:lnTo>
                                <a:lnTo>
                                  <a:pt x="0" y="0"/>
                                </a:lnTo>
                              </a:path>
                            </a:pathLst>
                          </a:custGeom>
                          <a:ln w="0" cap="flat">
                            <a:round/>
                          </a:ln>
                        </wps:spPr>
                        <wps:style>
                          <a:lnRef idx="0">
                            <a:srgbClr val="000000">
                              <a:alpha val="0"/>
                            </a:srgbClr>
                          </a:lnRef>
                          <a:fillRef idx="1">
                            <a:srgbClr val="8B0000"/>
                          </a:fillRef>
                          <a:effectRef idx="0">
                            <a:scrgbClr r="0" g="0" b="0"/>
                          </a:effectRef>
                          <a:fontRef idx="none"/>
                        </wps:style>
                        <wps:bodyPr/>
                      </wps:wsp>
                      <wps:wsp>
                        <wps:cNvPr id="48035" name="Shape 48035"/>
                        <wps:cNvSpPr/>
                        <wps:spPr>
                          <a:xfrm>
                            <a:off x="640461" y="160020"/>
                            <a:ext cx="2110994" cy="161544"/>
                          </a:xfrm>
                          <a:custGeom>
                            <a:avLst/>
                            <a:gdLst/>
                            <a:ahLst/>
                            <a:cxnLst/>
                            <a:rect l="0" t="0" r="0" b="0"/>
                            <a:pathLst>
                              <a:path w="2110994" h="161544">
                                <a:moveTo>
                                  <a:pt x="0" y="0"/>
                                </a:moveTo>
                                <a:lnTo>
                                  <a:pt x="2110994" y="0"/>
                                </a:lnTo>
                                <a:lnTo>
                                  <a:pt x="2110994" y="161544"/>
                                </a:lnTo>
                                <a:lnTo>
                                  <a:pt x="0" y="161544"/>
                                </a:lnTo>
                                <a:lnTo>
                                  <a:pt x="0" y="0"/>
                                </a:lnTo>
                              </a:path>
                            </a:pathLst>
                          </a:custGeom>
                          <a:ln w="0" cap="flat">
                            <a:round/>
                          </a:ln>
                        </wps:spPr>
                        <wps:style>
                          <a:lnRef idx="0">
                            <a:srgbClr val="000000">
                              <a:alpha val="0"/>
                            </a:srgbClr>
                          </a:lnRef>
                          <a:fillRef idx="1">
                            <a:srgbClr val="8B0000"/>
                          </a:fillRef>
                          <a:effectRef idx="0">
                            <a:scrgbClr r="0" g="0" b="0"/>
                          </a:effectRef>
                          <a:fontRef idx="none"/>
                        </wps:style>
                        <wps:bodyPr/>
                      </wps:wsp>
                    </wpg:wgp>
                  </a:graphicData>
                </a:graphic>
              </wp:anchor>
            </w:drawing>
          </mc:Choice>
          <mc:Fallback xmlns:a="http://schemas.openxmlformats.org/drawingml/2006/main">
            <w:pict>
              <v:group id="Group 38547" style="width:267.07pt;height:25.32pt;position:absolute;z-index:-2147483552;mso-position-horizontal-relative:text;mso-position-horizontal:absolute;margin-left:108.716pt;mso-position-vertical-relative:text;margin-top:-0.328827pt;" coordsize="33917,3215">
                <v:shape id="Shape 48036" style="position:absolute;width:33917;height:1600;left:0;top:0;" coordsize="3391789,160020" path="m0,0l3391789,0l3391789,160020l0,160020l0,0">
                  <v:stroke weight="0pt" endcap="flat" joinstyle="round" on="false" color="#000000" opacity="0"/>
                  <v:fill on="true" color="#8b0000"/>
                </v:shape>
                <v:shape id="Shape 48037" style="position:absolute;width:21109;height:1615;left:6404;top:1600;" coordsize="2110994,161544" path="m0,0l2110994,0l2110994,161544l0,161544l0,0">
                  <v:stroke weight="0pt" endcap="flat" joinstyle="round" on="false" color="#000000" opacity="0"/>
                  <v:fill on="true" color="#8b0000"/>
                </v:shape>
              </v:group>
            </w:pict>
          </mc:Fallback>
        </mc:AlternateContent>
      </w:r>
      <w:r>
        <w:rPr>
          <w:b/>
          <w:color w:val="FFFFFF"/>
        </w:rPr>
        <w:t xml:space="preserve">LEY DE IGUALDAD ENTRE MUJERES Y </w:t>
      </w:r>
      <w:proofErr w:type="gramStart"/>
      <w:r>
        <w:rPr>
          <w:b/>
          <w:color w:val="FFFFFF"/>
        </w:rPr>
        <w:t>HOMBRES  PARA</w:t>
      </w:r>
      <w:proofErr w:type="gramEnd"/>
      <w:r>
        <w:rPr>
          <w:b/>
          <w:color w:val="FFFFFF"/>
        </w:rPr>
        <w:t xml:space="preserve"> EL ESTADO DE OAXACA </w:t>
      </w:r>
    </w:p>
    <w:p w14:paraId="18BD454D" w14:textId="77777777" w:rsidR="00BA0056" w:rsidRDefault="00000000">
      <w:pPr>
        <w:spacing w:after="0" w:line="259" w:lineRule="auto"/>
        <w:ind w:left="150" w:right="0" w:firstLine="0"/>
        <w:jc w:val="center"/>
      </w:pPr>
      <w:r>
        <w:rPr>
          <w:b/>
        </w:rPr>
        <w:t xml:space="preserve"> </w:t>
      </w:r>
    </w:p>
    <w:p w14:paraId="30185A5D" w14:textId="77777777" w:rsidR="00BA0056" w:rsidRDefault="00000000">
      <w:pPr>
        <w:spacing w:after="0" w:line="259" w:lineRule="auto"/>
        <w:ind w:left="150" w:right="0" w:firstLine="0"/>
        <w:jc w:val="center"/>
      </w:pPr>
      <w:r>
        <w:rPr>
          <w:b/>
        </w:rPr>
        <w:t xml:space="preserve"> </w:t>
      </w:r>
    </w:p>
    <w:p w14:paraId="314F6EE3" w14:textId="77777777" w:rsidR="00BA0056" w:rsidRDefault="00000000">
      <w:pPr>
        <w:ind w:left="104" w:right="4"/>
        <w:jc w:val="center"/>
      </w:pPr>
      <w:r>
        <w:rPr>
          <w:b/>
        </w:rPr>
        <w:t xml:space="preserve">TÍTULO I DISPOSICIONES GENERALES </w:t>
      </w:r>
    </w:p>
    <w:p w14:paraId="4F5DD0C8" w14:textId="77777777" w:rsidR="00BA0056" w:rsidRDefault="00000000">
      <w:pPr>
        <w:spacing w:after="0" w:line="259" w:lineRule="auto"/>
        <w:ind w:left="150" w:right="0" w:firstLine="0"/>
        <w:jc w:val="center"/>
      </w:pPr>
      <w:r>
        <w:rPr>
          <w:b/>
        </w:rPr>
        <w:t xml:space="preserve"> </w:t>
      </w:r>
    </w:p>
    <w:p w14:paraId="5D1F6C16" w14:textId="77777777" w:rsidR="00BA0056" w:rsidRDefault="00000000">
      <w:pPr>
        <w:pStyle w:val="Ttulo1"/>
        <w:ind w:left="104" w:right="2"/>
      </w:pPr>
      <w:r>
        <w:t xml:space="preserve">CAPÍTULO ÚNICO </w:t>
      </w:r>
    </w:p>
    <w:p w14:paraId="19826342" w14:textId="77777777" w:rsidR="00BA0056" w:rsidRDefault="00000000">
      <w:pPr>
        <w:spacing w:after="0" w:line="259" w:lineRule="auto"/>
        <w:ind w:left="150" w:right="0" w:firstLine="0"/>
        <w:jc w:val="center"/>
      </w:pPr>
      <w:r>
        <w:rPr>
          <w:b/>
        </w:rPr>
        <w:t xml:space="preserve"> </w:t>
      </w:r>
    </w:p>
    <w:p w14:paraId="3A269798" w14:textId="77777777" w:rsidR="00BA0056" w:rsidRDefault="00000000">
      <w:pPr>
        <w:ind w:right="39"/>
      </w:pPr>
      <w:r>
        <w:rPr>
          <w:b/>
        </w:rPr>
        <w:t xml:space="preserve">Artículo 1.- </w:t>
      </w:r>
      <w:r>
        <w:t xml:space="preserve">La presente Ley tiene por objeto promover y garantizar la Igualdad de oportunidades y de trato entre Mujeres y Hombres y establecer los lineamientos y mecanismos institucionales que hagan posible la igualdad sustantiva a través de medidas especiales de carácter temporal o compensatorias, que aseguren el empoderamiento económico de las mujeres y en la toma de decisiones en los ámbitos público y privado. Sus disposiciones son de orden público, interés social y de observancia general en todo el territorio del Estado de Oaxaca. </w:t>
      </w:r>
    </w:p>
    <w:tbl>
      <w:tblPr>
        <w:tblStyle w:val="TableGrid"/>
        <w:tblW w:w="9407" w:type="dxa"/>
        <w:tblInd w:w="142" w:type="dxa"/>
        <w:tblCellMar>
          <w:top w:w="5" w:type="dxa"/>
          <w:left w:w="0" w:type="dxa"/>
          <w:bottom w:w="0" w:type="dxa"/>
          <w:right w:w="0" w:type="dxa"/>
        </w:tblCellMar>
        <w:tblLook w:val="04A0" w:firstRow="1" w:lastRow="0" w:firstColumn="1" w:lastColumn="0" w:noHBand="0" w:noVBand="1"/>
      </w:tblPr>
      <w:tblGrid>
        <w:gridCol w:w="4272"/>
        <w:gridCol w:w="5135"/>
      </w:tblGrid>
      <w:tr w:rsidR="00BA0056" w14:paraId="0F60809E" w14:textId="77777777">
        <w:trPr>
          <w:trHeight w:val="206"/>
        </w:trPr>
        <w:tc>
          <w:tcPr>
            <w:tcW w:w="9407" w:type="dxa"/>
            <w:gridSpan w:val="2"/>
            <w:tcBorders>
              <w:top w:val="nil"/>
              <w:left w:val="nil"/>
              <w:bottom w:val="nil"/>
              <w:right w:val="nil"/>
            </w:tcBorders>
            <w:shd w:val="clear" w:color="auto" w:fill="D3D3D3"/>
          </w:tcPr>
          <w:p w14:paraId="75927A08" w14:textId="77777777" w:rsidR="00BA0056" w:rsidRDefault="00000000">
            <w:pPr>
              <w:spacing w:after="0" w:line="259" w:lineRule="auto"/>
              <w:ind w:left="0" w:right="0" w:firstLine="0"/>
            </w:pPr>
            <w:r>
              <w:rPr>
                <w:b/>
                <w:sz w:val="18"/>
              </w:rPr>
              <w:t xml:space="preserve">(Artículo reformado mediante decreto número 1303, aprobado el 1 de septiembre del 2015 y publicado en el </w:t>
            </w:r>
          </w:p>
        </w:tc>
      </w:tr>
      <w:tr w:rsidR="00BA0056" w14:paraId="398552DF" w14:textId="77777777">
        <w:trPr>
          <w:trHeight w:val="206"/>
        </w:trPr>
        <w:tc>
          <w:tcPr>
            <w:tcW w:w="4272" w:type="dxa"/>
            <w:tcBorders>
              <w:top w:val="nil"/>
              <w:left w:val="nil"/>
              <w:bottom w:val="nil"/>
              <w:right w:val="nil"/>
            </w:tcBorders>
            <w:shd w:val="clear" w:color="auto" w:fill="D3D3D3"/>
          </w:tcPr>
          <w:p w14:paraId="0432DCAF" w14:textId="77777777" w:rsidR="00BA0056" w:rsidRDefault="00000000">
            <w:pPr>
              <w:spacing w:after="0" w:line="259" w:lineRule="auto"/>
              <w:ind w:left="0" w:right="0" w:firstLine="0"/>
            </w:pPr>
            <w:r>
              <w:rPr>
                <w:b/>
                <w:sz w:val="18"/>
              </w:rPr>
              <w:t>Periódico Oficial Extra del 15 de octubre del 2015)</w:t>
            </w:r>
          </w:p>
        </w:tc>
        <w:tc>
          <w:tcPr>
            <w:tcW w:w="5135" w:type="dxa"/>
            <w:tcBorders>
              <w:top w:val="nil"/>
              <w:left w:val="nil"/>
              <w:bottom w:val="nil"/>
              <w:right w:val="nil"/>
            </w:tcBorders>
          </w:tcPr>
          <w:p w14:paraId="2E48CA4A" w14:textId="77777777" w:rsidR="00BA0056" w:rsidRDefault="00000000">
            <w:pPr>
              <w:spacing w:after="0" w:line="259" w:lineRule="auto"/>
              <w:ind w:left="0" w:right="0" w:firstLine="0"/>
              <w:jc w:val="left"/>
            </w:pPr>
            <w:r>
              <w:rPr>
                <w:b/>
                <w:sz w:val="18"/>
              </w:rPr>
              <w:t xml:space="preserve"> </w:t>
            </w:r>
          </w:p>
        </w:tc>
      </w:tr>
    </w:tbl>
    <w:p w14:paraId="4AC9149F" w14:textId="77777777" w:rsidR="00BA0056" w:rsidRDefault="00000000">
      <w:pPr>
        <w:spacing w:after="0" w:line="259" w:lineRule="auto"/>
        <w:ind w:left="142" w:right="0" w:firstLine="0"/>
        <w:jc w:val="left"/>
      </w:pPr>
      <w:r>
        <w:rPr>
          <w:b/>
          <w:sz w:val="18"/>
        </w:rPr>
        <w:t xml:space="preserve"> </w:t>
      </w:r>
    </w:p>
    <w:tbl>
      <w:tblPr>
        <w:tblStyle w:val="TableGrid"/>
        <w:tblW w:w="9407" w:type="dxa"/>
        <w:tblInd w:w="142" w:type="dxa"/>
        <w:tblCellMar>
          <w:top w:w="5" w:type="dxa"/>
          <w:left w:w="0" w:type="dxa"/>
          <w:bottom w:w="0" w:type="dxa"/>
          <w:right w:w="0" w:type="dxa"/>
        </w:tblCellMar>
        <w:tblLook w:val="04A0" w:firstRow="1" w:lastRow="0" w:firstColumn="1" w:lastColumn="0" w:noHBand="0" w:noVBand="1"/>
      </w:tblPr>
      <w:tblGrid>
        <w:gridCol w:w="8375"/>
        <w:gridCol w:w="1032"/>
      </w:tblGrid>
      <w:tr w:rsidR="00BA0056" w14:paraId="7F7C019E" w14:textId="77777777">
        <w:trPr>
          <w:trHeight w:val="206"/>
        </w:trPr>
        <w:tc>
          <w:tcPr>
            <w:tcW w:w="9407" w:type="dxa"/>
            <w:gridSpan w:val="2"/>
            <w:tcBorders>
              <w:top w:val="nil"/>
              <w:left w:val="nil"/>
              <w:bottom w:val="nil"/>
              <w:right w:val="nil"/>
            </w:tcBorders>
            <w:shd w:val="clear" w:color="auto" w:fill="D3D3D3"/>
          </w:tcPr>
          <w:p w14:paraId="1F28E8E9" w14:textId="77777777" w:rsidR="00BA0056" w:rsidRDefault="00000000">
            <w:pPr>
              <w:spacing w:after="0" w:line="259" w:lineRule="auto"/>
              <w:ind w:left="0" w:right="-1" w:firstLine="0"/>
            </w:pPr>
            <w:r>
              <w:rPr>
                <w:b/>
                <w:sz w:val="18"/>
              </w:rPr>
              <w:t xml:space="preserve">(Artículo reformado mediante decreto número 1635, aprobado por la LXIII Legislatura el 25 de septiembre del </w:t>
            </w:r>
          </w:p>
        </w:tc>
      </w:tr>
      <w:tr w:rsidR="00BA0056" w14:paraId="7957CC7D" w14:textId="77777777">
        <w:trPr>
          <w:trHeight w:val="206"/>
        </w:trPr>
        <w:tc>
          <w:tcPr>
            <w:tcW w:w="8375" w:type="dxa"/>
            <w:tcBorders>
              <w:top w:val="nil"/>
              <w:left w:val="nil"/>
              <w:bottom w:val="nil"/>
              <w:right w:val="nil"/>
            </w:tcBorders>
            <w:shd w:val="clear" w:color="auto" w:fill="D3D3D3"/>
          </w:tcPr>
          <w:p w14:paraId="5356F578" w14:textId="77777777" w:rsidR="00BA0056" w:rsidRDefault="00000000">
            <w:pPr>
              <w:spacing w:after="0" w:line="259" w:lineRule="auto"/>
              <w:ind w:left="0" w:right="-2" w:firstLine="0"/>
            </w:pPr>
            <w:r>
              <w:rPr>
                <w:b/>
                <w:sz w:val="18"/>
              </w:rPr>
              <w:t>2018 y publicado en el Periódico Oficial número 45 Décima Sección del 10 de noviembre del 2018)</w:t>
            </w:r>
          </w:p>
        </w:tc>
        <w:tc>
          <w:tcPr>
            <w:tcW w:w="1032" w:type="dxa"/>
            <w:tcBorders>
              <w:top w:val="nil"/>
              <w:left w:val="nil"/>
              <w:bottom w:val="nil"/>
              <w:right w:val="nil"/>
            </w:tcBorders>
          </w:tcPr>
          <w:p w14:paraId="4A13EC29" w14:textId="77777777" w:rsidR="00BA0056" w:rsidRDefault="00000000">
            <w:pPr>
              <w:spacing w:after="0" w:line="259" w:lineRule="auto"/>
              <w:ind w:left="0" w:right="0" w:firstLine="0"/>
              <w:jc w:val="left"/>
            </w:pPr>
            <w:r>
              <w:rPr>
                <w:b/>
                <w:sz w:val="18"/>
              </w:rPr>
              <w:t xml:space="preserve"> </w:t>
            </w:r>
          </w:p>
        </w:tc>
      </w:tr>
    </w:tbl>
    <w:p w14:paraId="384CD152" w14:textId="77777777" w:rsidR="00BA0056" w:rsidRDefault="00000000">
      <w:pPr>
        <w:spacing w:after="0" w:line="259" w:lineRule="auto"/>
        <w:ind w:left="142" w:right="0" w:firstLine="0"/>
        <w:jc w:val="left"/>
      </w:pPr>
      <w:r>
        <w:t xml:space="preserve"> </w:t>
      </w:r>
    </w:p>
    <w:p w14:paraId="7606FEA4" w14:textId="77777777" w:rsidR="00BA0056" w:rsidRDefault="00000000">
      <w:pPr>
        <w:ind w:right="39"/>
      </w:pPr>
      <w:r>
        <w:rPr>
          <w:b/>
        </w:rPr>
        <w:t>Artículo 2.-</w:t>
      </w:r>
      <w:r>
        <w:t xml:space="preserve"> Son principios rectores de la presente Ley, la no discriminación, igualdad, paridad, equidad, progresividad, y todos aquellos contenidos en la Convención Sobre la Eliminación de Todas las Formas de Discriminación contra la Mujer, Tratados y Convenciones Internacionales referente a los derechos de las mujeres, la Constitución Política de los Estados Unidos Mexicanos y la Constitución Política del Estado Libre y Soberano de Oaxaca. </w:t>
      </w:r>
    </w:p>
    <w:tbl>
      <w:tblPr>
        <w:tblStyle w:val="TableGrid"/>
        <w:tblW w:w="9407" w:type="dxa"/>
        <w:tblInd w:w="142" w:type="dxa"/>
        <w:tblCellMar>
          <w:top w:w="5" w:type="dxa"/>
          <w:left w:w="0" w:type="dxa"/>
          <w:bottom w:w="0" w:type="dxa"/>
          <w:right w:w="0" w:type="dxa"/>
        </w:tblCellMar>
        <w:tblLook w:val="04A0" w:firstRow="1" w:lastRow="0" w:firstColumn="1" w:lastColumn="0" w:noHBand="0" w:noVBand="1"/>
      </w:tblPr>
      <w:tblGrid>
        <w:gridCol w:w="4272"/>
        <w:gridCol w:w="5135"/>
      </w:tblGrid>
      <w:tr w:rsidR="00BA0056" w14:paraId="63C332AC" w14:textId="77777777">
        <w:trPr>
          <w:trHeight w:val="206"/>
        </w:trPr>
        <w:tc>
          <w:tcPr>
            <w:tcW w:w="9407" w:type="dxa"/>
            <w:gridSpan w:val="2"/>
            <w:tcBorders>
              <w:top w:val="nil"/>
              <w:left w:val="nil"/>
              <w:bottom w:val="nil"/>
              <w:right w:val="nil"/>
            </w:tcBorders>
            <w:shd w:val="clear" w:color="auto" w:fill="D3D3D3"/>
          </w:tcPr>
          <w:p w14:paraId="0563E134" w14:textId="77777777" w:rsidR="00BA0056" w:rsidRDefault="00000000">
            <w:pPr>
              <w:spacing w:after="0" w:line="259" w:lineRule="auto"/>
              <w:ind w:left="0" w:right="0" w:firstLine="0"/>
            </w:pPr>
            <w:r>
              <w:rPr>
                <w:b/>
                <w:sz w:val="18"/>
              </w:rPr>
              <w:lastRenderedPageBreak/>
              <w:t xml:space="preserve">(Artículo reformado mediante decreto número 1303, aprobado el 1 de septiembre del 2015 y publicado en el </w:t>
            </w:r>
          </w:p>
        </w:tc>
      </w:tr>
      <w:tr w:rsidR="00BA0056" w14:paraId="27447CEB" w14:textId="77777777">
        <w:trPr>
          <w:trHeight w:val="206"/>
        </w:trPr>
        <w:tc>
          <w:tcPr>
            <w:tcW w:w="4272" w:type="dxa"/>
            <w:tcBorders>
              <w:top w:val="nil"/>
              <w:left w:val="nil"/>
              <w:bottom w:val="nil"/>
              <w:right w:val="nil"/>
            </w:tcBorders>
            <w:shd w:val="clear" w:color="auto" w:fill="D3D3D3"/>
          </w:tcPr>
          <w:p w14:paraId="527BE5D2" w14:textId="77777777" w:rsidR="00BA0056" w:rsidRDefault="00000000">
            <w:pPr>
              <w:spacing w:after="0" w:line="259" w:lineRule="auto"/>
              <w:ind w:left="0" w:right="0" w:firstLine="0"/>
            </w:pPr>
            <w:r>
              <w:rPr>
                <w:b/>
                <w:sz w:val="18"/>
              </w:rPr>
              <w:t>Periódico Oficial Extra del 15 de octubre del 2015)</w:t>
            </w:r>
          </w:p>
        </w:tc>
        <w:tc>
          <w:tcPr>
            <w:tcW w:w="5135" w:type="dxa"/>
            <w:tcBorders>
              <w:top w:val="nil"/>
              <w:left w:val="nil"/>
              <w:bottom w:val="nil"/>
              <w:right w:val="nil"/>
            </w:tcBorders>
          </w:tcPr>
          <w:p w14:paraId="762C945C" w14:textId="77777777" w:rsidR="00BA0056" w:rsidRDefault="00000000">
            <w:pPr>
              <w:spacing w:after="0" w:line="259" w:lineRule="auto"/>
              <w:ind w:left="0" w:right="0" w:firstLine="0"/>
              <w:jc w:val="left"/>
            </w:pPr>
            <w:r>
              <w:rPr>
                <w:b/>
                <w:sz w:val="18"/>
              </w:rPr>
              <w:t xml:space="preserve"> </w:t>
            </w:r>
          </w:p>
        </w:tc>
      </w:tr>
    </w:tbl>
    <w:p w14:paraId="097901A4" w14:textId="77777777" w:rsidR="00BA0056" w:rsidRDefault="00000000">
      <w:pPr>
        <w:spacing w:after="0" w:line="259" w:lineRule="auto"/>
        <w:ind w:left="142" w:right="0" w:firstLine="0"/>
        <w:jc w:val="left"/>
      </w:pPr>
      <w:r>
        <w:t xml:space="preserve"> </w:t>
      </w:r>
    </w:p>
    <w:tbl>
      <w:tblPr>
        <w:tblStyle w:val="TableGrid"/>
        <w:tblW w:w="9407" w:type="dxa"/>
        <w:tblInd w:w="142" w:type="dxa"/>
        <w:tblCellMar>
          <w:top w:w="5" w:type="dxa"/>
          <w:left w:w="0" w:type="dxa"/>
          <w:bottom w:w="0" w:type="dxa"/>
          <w:right w:w="0" w:type="dxa"/>
        </w:tblCellMar>
        <w:tblLook w:val="04A0" w:firstRow="1" w:lastRow="0" w:firstColumn="1" w:lastColumn="0" w:noHBand="0" w:noVBand="1"/>
      </w:tblPr>
      <w:tblGrid>
        <w:gridCol w:w="8375"/>
        <w:gridCol w:w="1032"/>
      </w:tblGrid>
      <w:tr w:rsidR="00BA0056" w14:paraId="048F2283" w14:textId="77777777">
        <w:trPr>
          <w:trHeight w:val="209"/>
        </w:trPr>
        <w:tc>
          <w:tcPr>
            <w:tcW w:w="9407" w:type="dxa"/>
            <w:gridSpan w:val="2"/>
            <w:tcBorders>
              <w:top w:val="nil"/>
              <w:left w:val="nil"/>
              <w:bottom w:val="nil"/>
              <w:right w:val="nil"/>
            </w:tcBorders>
            <w:shd w:val="clear" w:color="auto" w:fill="D3D3D3"/>
          </w:tcPr>
          <w:p w14:paraId="0240A1E3" w14:textId="77777777" w:rsidR="00BA0056" w:rsidRDefault="00000000">
            <w:pPr>
              <w:spacing w:after="0" w:line="259" w:lineRule="auto"/>
              <w:ind w:left="0" w:right="-1" w:firstLine="0"/>
            </w:pPr>
            <w:r>
              <w:rPr>
                <w:b/>
                <w:sz w:val="18"/>
              </w:rPr>
              <w:t xml:space="preserve">(Artículo reformado mediante decreto número 1635, aprobado por la LXIII Legislatura el 25 de septiembre del </w:t>
            </w:r>
          </w:p>
        </w:tc>
      </w:tr>
      <w:tr w:rsidR="00BA0056" w14:paraId="151596BF" w14:textId="77777777">
        <w:trPr>
          <w:trHeight w:val="206"/>
        </w:trPr>
        <w:tc>
          <w:tcPr>
            <w:tcW w:w="8375" w:type="dxa"/>
            <w:tcBorders>
              <w:top w:val="nil"/>
              <w:left w:val="nil"/>
              <w:bottom w:val="nil"/>
              <w:right w:val="nil"/>
            </w:tcBorders>
            <w:shd w:val="clear" w:color="auto" w:fill="D3D3D3"/>
          </w:tcPr>
          <w:p w14:paraId="022BB30B" w14:textId="77777777" w:rsidR="00BA0056" w:rsidRDefault="00000000">
            <w:pPr>
              <w:spacing w:after="0" w:line="259" w:lineRule="auto"/>
              <w:ind w:left="0" w:right="-2" w:firstLine="0"/>
            </w:pPr>
            <w:r>
              <w:rPr>
                <w:b/>
                <w:sz w:val="18"/>
              </w:rPr>
              <w:t>2018 y publicado en el Periódico Oficial número 45 Décima Sección del 10 de noviembre del 2018)</w:t>
            </w:r>
          </w:p>
        </w:tc>
        <w:tc>
          <w:tcPr>
            <w:tcW w:w="1032" w:type="dxa"/>
            <w:tcBorders>
              <w:top w:val="nil"/>
              <w:left w:val="nil"/>
              <w:bottom w:val="nil"/>
              <w:right w:val="nil"/>
            </w:tcBorders>
          </w:tcPr>
          <w:p w14:paraId="618060FC" w14:textId="77777777" w:rsidR="00BA0056" w:rsidRDefault="00000000">
            <w:pPr>
              <w:spacing w:after="0" w:line="259" w:lineRule="auto"/>
              <w:ind w:left="0" w:right="0" w:firstLine="0"/>
              <w:jc w:val="left"/>
            </w:pPr>
            <w:r>
              <w:rPr>
                <w:b/>
                <w:sz w:val="18"/>
              </w:rPr>
              <w:t xml:space="preserve"> </w:t>
            </w:r>
          </w:p>
        </w:tc>
      </w:tr>
      <w:tr w:rsidR="00BA0056" w14:paraId="02E821A4" w14:textId="77777777">
        <w:trPr>
          <w:trHeight w:val="206"/>
        </w:trPr>
        <w:tc>
          <w:tcPr>
            <w:tcW w:w="9407" w:type="dxa"/>
            <w:gridSpan w:val="2"/>
            <w:tcBorders>
              <w:top w:val="nil"/>
              <w:left w:val="nil"/>
              <w:bottom w:val="nil"/>
              <w:right w:val="nil"/>
            </w:tcBorders>
            <w:shd w:val="clear" w:color="auto" w:fill="D3D3D3"/>
          </w:tcPr>
          <w:p w14:paraId="7844CFE3" w14:textId="77777777" w:rsidR="00BA0056" w:rsidRDefault="00000000">
            <w:pPr>
              <w:spacing w:after="0" w:line="259" w:lineRule="auto"/>
              <w:ind w:left="0" w:right="0" w:firstLine="0"/>
            </w:pPr>
            <w:r>
              <w:rPr>
                <w:b/>
                <w:sz w:val="18"/>
              </w:rPr>
              <w:t xml:space="preserve">(Artículo reformado mediante decreto número 2813, aprobado por la LXIV Legislatura el 29 de septiembre del </w:t>
            </w:r>
          </w:p>
        </w:tc>
      </w:tr>
    </w:tbl>
    <w:p w14:paraId="1E5F52E4" w14:textId="77777777" w:rsidR="00BA0056" w:rsidRDefault="00000000">
      <w:pPr>
        <w:spacing w:after="24" w:line="259" w:lineRule="auto"/>
        <w:ind w:left="142" w:right="0" w:firstLine="0"/>
        <w:jc w:val="left"/>
      </w:pPr>
      <w:r>
        <w:rPr>
          <w:b/>
          <w:sz w:val="18"/>
          <w:shd w:val="clear" w:color="auto" w:fill="D3D3D3"/>
        </w:rPr>
        <w:t>2021 y publicado en el Periódico Oficial número 46 Sexta Sección de fecha 13 de noviembre del 2021.</w:t>
      </w:r>
      <w:r>
        <w:rPr>
          <w:b/>
          <w:sz w:val="18"/>
        </w:rPr>
        <w:t xml:space="preserve"> </w:t>
      </w:r>
    </w:p>
    <w:p w14:paraId="49FBC527" w14:textId="77777777" w:rsidR="00BA0056" w:rsidRDefault="00000000">
      <w:pPr>
        <w:spacing w:after="0" w:line="259" w:lineRule="auto"/>
        <w:ind w:left="142" w:right="0" w:firstLine="0"/>
        <w:jc w:val="left"/>
      </w:pPr>
      <w:r>
        <w:rPr>
          <w:b/>
        </w:rPr>
        <w:t xml:space="preserve"> </w:t>
      </w:r>
    </w:p>
    <w:p w14:paraId="5AC74F38" w14:textId="77777777" w:rsidR="00BA0056" w:rsidRDefault="00000000">
      <w:pPr>
        <w:ind w:right="39"/>
      </w:pPr>
      <w:r>
        <w:rPr>
          <w:b/>
        </w:rPr>
        <w:t>Artículo 3</w:t>
      </w:r>
      <w:r>
        <w:t xml:space="preserve">.- Son sujetos de los derechos que establece esta Ley, las mujeres y los hombres que se encuentren en el territorio oaxaqueño, que por razón de su sexo independientemente de su edad, estado civil, profesión, cultura, origen étnico o nacional, condición social, salud, religión, opinión o discapacidad, se encuentren con algún tipo de desventaja ante la violación del principio de igualdad que esta Ley tutela. </w:t>
      </w:r>
    </w:p>
    <w:p w14:paraId="2B370052" w14:textId="77777777" w:rsidR="00BA0056" w:rsidRDefault="00000000">
      <w:pPr>
        <w:spacing w:after="0" w:line="259" w:lineRule="auto"/>
        <w:ind w:left="142" w:right="0" w:firstLine="0"/>
        <w:jc w:val="left"/>
      </w:pPr>
      <w:r>
        <w:t xml:space="preserve"> </w:t>
      </w:r>
    </w:p>
    <w:p w14:paraId="78140F9E" w14:textId="77777777" w:rsidR="00BA0056" w:rsidRDefault="00000000">
      <w:pPr>
        <w:ind w:right="39"/>
      </w:pPr>
      <w:r>
        <w:t xml:space="preserve">El incumplimiento a la presente Ley, se castigará de conformidad con la Ley de Responsabilidades Administrativas del Estado y Municipios de Oaxaca, Ley para Atender, Prevenir y Eliminar la Discriminación en el Estado de Oaxaca, Ley de la Defensoría de los Derechos Humanos del Pueblo de Oaxaca y demás aplicables. </w:t>
      </w:r>
    </w:p>
    <w:tbl>
      <w:tblPr>
        <w:tblStyle w:val="TableGrid"/>
        <w:tblW w:w="9407" w:type="dxa"/>
        <w:tblInd w:w="142" w:type="dxa"/>
        <w:tblCellMar>
          <w:top w:w="5" w:type="dxa"/>
          <w:left w:w="0" w:type="dxa"/>
          <w:bottom w:w="0" w:type="dxa"/>
          <w:right w:w="0" w:type="dxa"/>
        </w:tblCellMar>
        <w:tblLook w:val="04A0" w:firstRow="1" w:lastRow="0" w:firstColumn="1" w:lastColumn="0" w:noHBand="0" w:noVBand="1"/>
      </w:tblPr>
      <w:tblGrid>
        <w:gridCol w:w="4272"/>
        <w:gridCol w:w="4103"/>
        <w:gridCol w:w="1032"/>
      </w:tblGrid>
      <w:tr w:rsidR="00BA0056" w14:paraId="32A0F28E" w14:textId="77777777">
        <w:trPr>
          <w:trHeight w:val="207"/>
        </w:trPr>
        <w:tc>
          <w:tcPr>
            <w:tcW w:w="9407" w:type="dxa"/>
            <w:gridSpan w:val="3"/>
            <w:tcBorders>
              <w:top w:val="nil"/>
              <w:left w:val="nil"/>
              <w:bottom w:val="nil"/>
              <w:right w:val="nil"/>
            </w:tcBorders>
            <w:shd w:val="clear" w:color="auto" w:fill="D3D3D3"/>
          </w:tcPr>
          <w:p w14:paraId="34A82BB1" w14:textId="77777777" w:rsidR="00BA0056" w:rsidRDefault="00000000">
            <w:pPr>
              <w:spacing w:after="0" w:line="259" w:lineRule="auto"/>
              <w:ind w:left="0" w:right="0" w:firstLine="0"/>
            </w:pPr>
            <w:r>
              <w:rPr>
                <w:b/>
                <w:sz w:val="18"/>
              </w:rPr>
              <w:t xml:space="preserve">(Artículo reformado mediante decreto número 1303, aprobado el 1 de septiembre del 2015 y publicado en el </w:t>
            </w:r>
          </w:p>
        </w:tc>
      </w:tr>
      <w:tr w:rsidR="00BA0056" w14:paraId="6B3DB53C" w14:textId="77777777">
        <w:trPr>
          <w:trHeight w:val="209"/>
        </w:trPr>
        <w:tc>
          <w:tcPr>
            <w:tcW w:w="4272" w:type="dxa"/>
            <w:tcBorders>
              <w:top w:val="nil"/>
              <w:left w:val="nil"/>
              <w:bottom w:val="nil"/>
              <w:right w:val="nil"/>
            </w:tcBorders>
            <w:shd w:val="clear" w:color="auto" w:fill="D3D3D3"/>
          </w:tcPr>
          <w:p w14:paraId="6385EF7A" w14:textId="77777777" w:rsidR="00BA0056" w:rsidRDefault="00000000">
            <w:pPr>
              <w:spacing w:after="0" w:line="259" w:lineRule="auto"/>
              <w:ind w:left="0" w:right="0" w:firstLine="0"/>
            </w:pPr>
            <w:r>
              <w:rPr>
                <w:b/>
                <w:sz w:val="18"/>
              </w:rPr>
              <w:t>Periódico Oficial Extra del 15 de octubre del 2015)</w:t>
            </w:r>
          </w:p>
        </w:tc>
        <w:tc>
          <w:tcPr>
            <w:tcW w:w="5135" w:type="dxa"/>
            <w:gridSpan w:val="2"/>
            <w:tcBorders>
              <w:top w:val="nil"/>
              <w:left w:val="nil"/>
              <w:bottom w:val="nil"/>
              <w:right w:val="nil"/>
            </w:tcBorders>
          </w:tcPr>
          <w:p w14:paraId="2440F683" w14:textId="77777777" w:rsidR="00BA0056" w:rsidRDefault="00000000">
            <w:pPr>
              <w:spacing w:after="0" w:line="259" w:lineRule="auto"/>
              <w:ind w:left="0" w:right="0" w:firstLine="0"/>
              <w:jc w:val="left"/>
            </w:pPr>
            <w:r>
              <w:rPr>
                <w:b/>
                <w:sz w:val="18"/>
              </w:rPr>
              <w:t xml:space="preserve"> </w:t>
            </w:r>
          </w:p>
        </w:tc>
      </w:tr>
      <w:tr w:rsidR="00BA0056" w14:paraId="0322B121" w14:textId="77777777">
        <w:trPr>
          <w:trHeight w:val="206"/>
        </w:trPr>
        <w:tc>
          <w:tcPr>
            <w:tcW w:w="9407" w:type="dxa"/>
            <w:gridSpan w:val="3"/>
            <w:tcBorders>
              <w:top w:val="nil"/>
              <w:left w:val="nil"/>
              <w:bottom w:val="nil"/>
              <w:right w:val="nil"/>
            </w:tcBorders>
            <w:shd w:val="clear" w:color="auto" w:fill="D3D3D3"/>
          </w:tcPr>
          <w:p w14:paraId="395EC119" w14:textId="77777777" w:rsidR="00BA0056" w:rsidRDefault="00000000">
            <w:pPr>
              <w:spacing w:after="0" w:line="259" w:lineRule="auto"/>
              <w:ind w:left="0" w:right="-1" w:firstLine="0"/>
            </w:pPr>
            <w:r>
              <w:rPr>
                <w:b/>
                <w:sz w:val="18"/>
              </w:rPr>
              <w:t xml:space="preserve">(Artículo reformado mediante decreto número 1635, aprobado por la LXIII Legislatura el 25 de septiembre del </w:t>
            </w:r>
          </w:p>
        </w:tc>
      </w:tr>
      <w:tr w:rsidR="00BA0056" w14:paraId="326B333D" w14:textId="77777777">
        <w:trPr>
          <w:trHeight w:val="206"/>
        </w:trPr>
        <w:tc>
          <w:tcPr>
            <w:tcW w:w="8375" w:type="dxa"/>
            <w:gridSpan w:val="2"/>
            <w:tcBorders>
              <w:top w:val="nil"/>
              <w:left w:val="nil"/>
              <w:bottom w:val="nil"/>
              <w:right w:val="nil"/>
            </w:tcBorders>
            <w:shd w:val="clear" w:color="auto" w:fill="D3D3D3"/>
          </w:tcPr>
          <w:p w14:paraId="64F1F8AE" w14:textId="77777777" w:rsidR="00BA0056" w:rsidRDefault="00000000">
            <w:pPr>
              <w:spacing w:after="0" w:line="259" w:lineRule="auto"/>
              <w:ind w:left="0" w:right="-2" w:firstLine="0"/>
            </w:pPr>
            <w:r>
              <w:rPr>
                <w:b/>
                <w:sz w:val="18"/>
              </w:rPr>
              <w:t>2018 y publicado en el Periódico Oficial número 45 Décima Sección del 10 de noviembre del 2018)</w:t>
            </w:r>
          </w:p>
        </w:tc>
        <w:tc>
          <w:tcPr>
            <w:tcW w:w="1032" w:type="dxa"/>
            <w:tcBorders>
              <w:top w:val="nil"/>
              <w:left w:val="nil"/>
              <w:bottom w:val="nil"/>
              <w:right w:val="nil"/>
            </w:tcBorders>
          </w:tcPr>
          <w:p w14:paraId="31DE262C" w14:textId="77777777" w:rsidR="00BA0056" w:rsidRDefault="00000000">
            <w:pPr>
              <w:spacing w:after="0" w:line="259" w:lineRule="auto"/>
              <w:ind w:left="0" w:right="0" w:firstLine="0"/>
              <w:jc w:val="left"/>
            </w:pPr>
            <w:r>
              <w:rPr>
                <w:b/>
                <w:sz w:val="18"/>
              </w:rPr>
              <w:t xml:space="preserve"> </w:t>
            </w:r>
          </w:p>
        </w:tc>
      </w:tr>
    </w:tbl>
    <w:p w14:paraId="5599690D" w14:textId="77777777" w:rsidR="00BA0056" w:rsidRDefault="00000000">
      <w:pPr>
        <w:spacing w:after="21" w:line="259" w:lineRule="auto"/>
        <w:ind w:left="142" w:right="0" w:firstLine="0"/>
        <w:jc w:val="left"/>
      </w:pPr>
      <w:r>
        <w:rPr>
          <w:b/>
          <w:sz w:val="18"/>
        </w:rPr>
        <w:t xml:space="preserve"> </w:t>
      </w:r>
    </w:p>
    <w:p w14:paraId="795FF2E8" w14:textId="77777777" w:rsidR="00BA0056" w:rsidRDefault="00000000">
      <w:pPr>
        <w:spacing w:after="0" w:line="259" w:lineRule="auto"/>
        <w:ind w:left="142" w:right="0" w:firstLine="0"/>
        <w:jc w:val="left"/>
      </w:pPr>
      <w:r>
        <w:rPr>
          <w:b/>
        </w:rPr>
        <w:t xml:space="preserve"> </w:t>
      </w:r>
    </w:p>
    <w:p w14:paraId="70F6B0A7" w14:textId="77777777" w:rsidR="00BA0056" w:rsidRDefault="00000000">
      <w:pPr>
        <w:ind w:right="39"/>
      </w:pPr>
      <w:r>
        <w:rPr>
          <w:b/>
        </w:rPr>
        <w:t>Artículo 4.-</w:t>
      </w:r>
      <w:r>
        <w:t xml:space="preserve"> En lo no previsto en esta Ley, se aplicarán en lo conducente, las disposiciones contenidas en la Ley General para la Igualdad entre Mujeres y Hombres, la Ley General de Acceso de las Mujeres a un Vida Libre de Violencia; la Ley Federal para Prevenir y Eliminar la Discriminación, la Ley para Atender, Prevenir y Eliminar la Discriminación en el Estado de Oaxaca, la Ley de la Defensoría de los Derechos Humanos del Pueblo de Oaxaca, la Ley Estatal de Acceso de las Mujeres a una Vida Libre de Violencia de Género, los demás ordenamientos estatales aplicables en la materia; así como la legislación y jurisprudencia derivada de los Tratados y Convenciones Internacionales en materia de derechos humanos ratificados por el Estado Mexicano. </w:t>
      </w:r>
    </w:p>
    <w:tbl>
      <w:tblPr>
        <w:tblStyle w:val="TableGrid"/>
        <w:tblW w:w="9407" w:type="dxa"/>
        <w:tblInd w:w="142" w:type="dxa"/>
        <w:tblCellMar>
          <w:top w:w="5" w:type="dxa"/>
          <w:left w:w="0" w:type="dxa"/>
          <w:bottom w:w="0" w:type="dxa"/>
          <w:right w:w="0" w:type="dxa"/>
        </w:tblCellMar>
        <w:tblLook w:val="04A0" w:firstRow="1" w:lastRow="0" w:firstColumn="1" w:lastColumn="0" w:noHBand="0" w:noVBand="1"/>
      </w:tblPr>
      <w:tblGrid>
        <w:gridCol w:w="4272"/>
        <w:gridCol w:w="4103"/>
        <w:gridCol w:w="1032"/>
      </w:tblGrid>
      <w:tr w:rsidR="00BA0056" w14:paraId="3ED31723" w14:textId="77777777">
        <w:trPr>
          <w:trHeight w:val="209"/>
        </w:trPr>
        <w:tc>
          <w:tcPr>
            <w:tcW w:w="9407" w:type="dxa"/>
            <w:gridSpan w:val="3"/>
            <w:tcBorders>
              <w:top w:val="nil"/>
              <w:left w:val="nil"/>
              <w:bottom w:val="nil"/>
              <w:right w:val="nil"/>
            </w:tcBorders>
            <w:shd w:val="clear" w:color="auto" w:fill="D3D3D3"/>
          </w:tcPr>
          <w:p w14:paraId="42E3F8F8" w14:textId="77777777" w:rsidR="00BA0056" w:rsidRDefault="00000000">
            <w:pPr>
              <w:spacing w:after="0" w:line="259" w:lineRule="auto"/>
              <w:ind w:left="0" w:right="0" w:firstLine="0"/>
            </w:pPr>
            <w:r>
              <w:rPr>
                <w:b/>
                <w:sz w:val="18"/>
              </w:rPr>
              <w:t xml:space="preserve">(Artículo reformado mediante decreto número 1303, aprobado el 1 de septiembre del 2015 y publicado en el </w:t>
            </w:r>
          </w:p>
        </w:tc>
      </w:tr>
      <w:tr w:rsidR="00BA0056" w14:paraId="6508724A" w14:textId="77777777">
        <w:trPr>
          <w:trHeight w:val="206"/>
        </w:trPr>
        <w:tc>
          <w:tcPr>
            <w:tcW w:w="4272" w:type="dxa"/>
            <w:tcBorders>
              <w:top w:val="nil"/>
              <w:left w:val="nil"/>
              <w:bottom w:val="nil"/>
              <w:right w:val="nil"/>
            </w:tcBorders>
            <w:shd w:val="clear" w:color="auto" w:fill="D3D3D3"/>
          </w:tcPr>
          <w:p w14:paraId="432B79C6" w14:textId="77777777" w:rsidR="00BA0056" w:rsidRDefault="00000000">
            <w:pPr>
              <w:spacing w:after="0" w:line="259" w:lineRule="auto"/>
              <w:ind w:left="0" w:right="0" w:firstLine="0"/>
            </w:pPr>
            <w:r>
              <w:rPr>
                <w:b/>
                <w:sz w:val="18"/>
              </w:rPr>
              <w:t>Periódico Oficial Extra del 15 de octubre del 2015)</w:t>
            </w:r>
          </w:p>
        </w:tc>
        <w:tc>
          <w:tcPr>
            <w:tcW w:w="5135" w:type="dxa"/>
            <w:gridSpan w:val="2"/>
            <w:tcBorders>
              <w:top w:val="nil"/>
              <w:left w:val="nil"/>
              <w:bottom w:val="nil"/>
              <w:right w:val="nil"/>
            </w:tcBorders>
          </w:tcPr>
          <w:p w14:paraId="75EB7585" w14:textId="77777777" w:rsidR="00BA0056" w:rsidRDefault="00000000">
            <w:pPr>
              <w:spacing w:after="0" w:line="259" w:lineRule="auto"/>
              <w:ind w:left="0" w:right="0" w:firstLine="0"/>
              <w:jc w:val="left"/>
            </w:pPr>
            <w:r>
              <w:rPr>
                <w:b/>
                <w:sz w:val="18"/>
              </w:rPr>
              <w:t xml:space="preserve"> </w:t>
            </w:r>
          </w:p>
        </w:tc>
      </w:tr>
      <w:tr w:rsidR="00BA0056" w14:paraId="21319B42" w14:textId="77777777">
        <w:trPr>
          <w:trHeight w:val="206"/>
        </w:trPr>
        <w:tc>
          <w:tcPr>
            <w:tcW w:w="9407" w:type="dxa"/>
            <w:gridSpan w:val="3"/>
            <w:tcBorders>
              <w:top w:val="nil"/>
              <w:left w:val="nil"/>
              <w:bottom w:val="nil"/>
              <w:right w:val="nil"/>
            </w:tcBorders>
            <w:shd w:val="clear" w:color="auto" w:fill="D3D3D3"/>
          </w:tcPr>
          <w:p w14:paraId="10156E35" w14:textId="77777777" w:rsidR="00BA0056" w:rsidRDefault="00000000">
            <w:pPr>
              <w:spacing w:after="0" w:line="259" w:lineRule="auto"/>
              <w:ind w:left="0" w:right="-1" w:firstLine="0"/>
            </w:pPr>
            <w:r>
              <w:rPr>
                <w:b/>
                <w:sz w:val="18"/>
              </w:rPr>
              <w:t xml:space="preserve">(Artículo reformado mediante decreto número 1635, aprobado por la LXIII Legislatura el 25 de septiembre del </w:t>
            </w:r>
          </w:p>
        </w:tc>
      </w:tr>
      <w:tr w:rsidR="00BA0056" w14:paraId="203E8AAD" w14:textId="77777777">
        <w:trPr>
          <w:trHeight w:val="206"/>
        </w:trPr>
        <w:tc>
          <w:tcPr>
            <w:tcW w:w="8375" w:type="dxa"/>
            <w:gridSpan w:val="2"/>
            <w:tcBorders>
              <w:top w:val="nil"/>
              <w:left w:val="nil"/>
              <w:bottom w:val="nil"/>
              <w:right w:val="nil"/>
            </w:tcBorders>
            <w:shd w:val="clear" w:color="auto" w:fill="D3D3D3"/>
          </w:tcPr>
          <w:p w14:paraId="071DE8B4" w14:textId="77777777" w:rsidR="00BA0056" w:rsidRDefault="00000000">
            <w:pPr>
              <w:spacing w:after="0" w:line="259" w:lineRule="auto"/>
              <w:ind w:left="0" w:right="-2" w:firstLine="0"/>
            </w:pPr>
            <w:r>
              <w:rPr>
                <w:b/>
                <w:sz w:val="18"/>
              </w:rPr>
              <w:t>2018 y publicado en el Periódico Oficial número 45 Décima Sección del 10 de noviembre del 2018)</w:t>
            </w:r>
          </w:p>
        </w:tc>
        <w:tc>
          <w:tcPr>
            <w:tcW w:w="1032" w:type="dxa"/>
            <w:tcBorders>
              <w:top w:val="nil"/>
              <w:left w:val="nil"/>
              <w:bottom w:val="nil"/>
              <w:right w:val="nil"/>
            </w:tcBorders>
          </w:tcPr>
          <w:p w14:paraId="2174FDEF" w14:textId="77777777" w:rsidR="00BA0056" w:rsidRDefault="00000000">
            <w:pPr>
              <w:spacing w:after="0" w:line="259" w:lineRule="auto"/>
              <w:ind w:left="0" w:right="0" w:firstLine="0"/>
              <w:jc w:val="left"/>
            </w:pPr>
            <w:r>
              <w:rPr>
                <w:b/>
                <w:sz w:val="18"/>
              </w:rPr>
              <w:t xml:space="preserve"> </w:t>
            </w:r>
          </w:p>
        </w:tc>
      </w:tr>
    </w:tbl>
    <w:p w14:paraId="1A5AC1F4" w14:textId="77777777" w:rsidR="00BA0056" w:rsidRDefault="00000000">
      <w:pPr>
        <w:spacing w:after="0" w:line="259" w:lineRule="auto"/>
        <w:ind w:left="142" w:right="0" w:firstLine="0"/>
        <w:jc w:val="left"/>
      </w:pPr>
      <w:r>
        <w:t xml:space="preserve"> </w:t>
      </w:r>
    </w:p>
    <w:p w14:paraId="26CF5C79" w14:textId="77777777" w:rsidR="00BA0056" w:rsidRDefault="00000000">
      <w:pPr>
        <w:ind w:right="39"/>
      </w:pPr>
      <w:r>
        <w:rPr>
          <w:b/>
        </w:rPr>
        <w:t>Artículo 5.-</w:t>
      </w:r>
      <w:r>
        <w:t xml:space="preserve"> Para los efectos de esta Ley se entenderá por: </w:t>
      </w:r>
    </w:p>
    <w:p w14:paraId="7C1B5596" w14:textId="77777777" w:rsidR="00BA0056" w:rsidRDefault="00000000">
      <w:pPr>
        <w:spacing w:after="0" w:line="259" w:lineRule="auto"/>
        <w:ind w:left="142" w:right="0" w:firstLine="0"/>
        <w:jc w:val="left"/>
      </w:pPr>
      <w:r>
        <w:t xml:space="preserve"> </w:t>
      </w:r>
    </w:p>
    <w:p w14:paraId="3FAF4E35" w14:textId="77777777" w:rsidR="00BA0056" w:rsidRDefault="00000000">
      <w:pPr>
        <w:numPr>
          <w:ilvl w:val="0"/>
          <w:numId w:val="1"/>
        </w:numPr>
        <w:ind w:right="39" w:hanging="360"/>
      </w:pPr>
      <w:r>
        <w:rPr>
          <w:b/>
        </w:rPr>
        <w:t xml:space="preserve">Acciones </w:t>
      </w:r>
      <w:proofErr w:type="gramStart"/>
      <w:r>
        <w:rPr>
          <w:b/>
        </w:rPr>
        <w:t>Afirmativas.-</w:t>
      </w:r>
      <w:proofErr w:type="gramEnd"/>
      <w:r>
        <w:t xml:space="preserve"> Son las medidas especiales, específicas y de carácter temporal, a favor de personas o grupos en situación de discriminación, cuyo objetivo es corregir situaciones patentes de desigualdad en el disfrute o ejercicio de derechos y libertades, aplicables mientras subsistan dichas situaciones. Se adecuarán a la situación que quiera remediarse, deberán ser legítimas y respetar los principios de justicia y proporcionalidad. Estas medidas no serán consideradas discriminatorias en términos del presente artículo; </w:t>
      </w:r>
    </w:p>
    <w:p w14:paraId="435824B1" w14:textId="77777777" w:rsidR="00BA0056" w:rsidRDefault="00000000">
      <w:pPr>
        <w:numPr>
          <w:ilvl w:val="0"/>
          <w:numId w:val="1"/>
        </w:numPr>
        <w:ind w:right="39" w:hanging="360"/>
      </w:pPr>
      <w:proofErr w:type="gramStart"/>
      <w:r>
        <w:rPr>
          <w:b/>
        </w:rPr>
        <w:lastRenderedPageBreak/>
        <w:t>Accesibilidad.</w:t>
      </w:r>
      <w:r>
        <w:t>-</w:t>
      </w:r>
      <w:proofErr w:type="gramEnd"/>
      <w:r>
        <w:t xml:space="preserve"> Todos aquellos lugares del centro de trabajo, tales como edificios, locales, instalaciones y áreas; con o sin mobiliario, maquinaria o equipo, que permiten a las y los trabajadores con discapacidad, entrar, desplazarse, salir, orientarse y comunicarse de manera segura, autónoma y cómoda para realizar actividades de producción, comercialización, transporte y almacenamiento o prestación de servicios; </w:t>
      </w:r>
    </w:p>
    <w:p w14:paraId="2784612F" w14:textId="77777777" w:rsidR="00BA0056" w:rsidRDefault="00000000">
      <w:pPr>
        <w:numPr>
          <w:ilvl w:val="0"/>
          <w:numId w:val="1"/>
        </w:numPr>
        <w:ind w:right="39" w:hanging="360"/>
      </w:pPr>
      <w:r>
        <w:rPr>
          <w:b/>
        </w:rPr>
        <w:t xml:space="preserve">Desigualdad </w:t>
      </w:r>
      <w:proofErr w:type="gramStart"/>
      <w:r>
        <w:rPr>
          <w:b/>
        </w:rPr>
        <w:t>salarial.</w:t>
      </w:r>
      <w:r>
        <w:t>-</w:t>
      </w:r>
      <w:proofErr w:type="gramEnd"/>
      <w:r>
        <w:t xml:space="preserve"> Es la brecha de desigualdad de género en el sector laboral, se identifica como la diferencia entre el promedio de los ingresos totales masculinos y femeninos, expresada como un porcentaje de los ingresos totales masculinos; </w:t>
      </w:r>
    </w:p>
    <w:p w14:paraId="1C911B79" w14:textId="77777777" w:rsidR="00BA0056" w:rsidRDefault="00000000">
      <w:pPr>
        <w:numPr>
          <w:ilvl w:val="0"/>
          <w:numId w:val="1"/>
        </w:numPr>
        <w:ind w:right="39" w:hanging="360"/>
      </w:pPr>
      <w:r>
        <w:rPr>
          <w:b/>
        </w:rPr>
        <w:t xml:space="preserve">La </w:t>
      </w:r>
      <w:proofErr w:type="gramStart"/>
      <w:r>
        <w:rPr>
          <w:b/>
        </w:rPr>
        <w:t>Secretaría.</w:t>
      </w:r>
      <w:r>
        <w:t>-</w:t>
      </w:r>
      <w:proofErr w:type="gramEnd"/>
      <w:r>
        <w:t xml:space="preserve"> La Secretaría de las Mujeres de Oaxaca; </w:t>
      </w:r>
    </w:p>
    <w:p w14:paraId="05D7AACE" w14:textId="77777777" w:rsidR="00BA0056" w:rsidRDefault="00000000">
      <w:pPr>
        <w:numPr>
          <w:ilvl w:val="0"/>
          <w:numId w:val="1"/>
        </w:numPr>
        <w:ind w:right="39" w:hanging="360"/>
      </w:pPr>
      <w:proofErr w:type="gramStart"/>
      <w:r>
        <w:rPr>
          <w:b/>
        </w:rPr>
        <w:t>Ley.</w:t>
      </w:r>
      <w:r>
        <w:t>-</w:t>
      </w:r>
      <w:proofErr w:type="gramEnd"/>
      <w:r>
        <w:t xml:space="preserve"> Es la Ley de Igualdad entre Mujeres y Hombres para el Estado de Oaxaca. </w:t>
      </w:r>
    </w:p>
    <w:p w14:paraId="3DC05D01" w14:textId="77777777" w:rsidR="00BA0056" w:rsidRDefault="00000000">
      <w:pPr>
        <w:numPr>
          <w:ilvl w:val="0"/>
          <w:numId w:val="1"/>
        </w:numPr>
        <w:ind w:right="39" w:hanging="360"/>
      </w:pPr>
      <w:proofErr w:type="gramStart"/>
      <w:r>
        <w:rPr>
          <w:b/>
        </w:rPr>
        <w:t>Empoderamiento.</w:t>
      </w:r>
      <w:r>
        <w:t>-</w:t>
      </w:r>
      <w:proofErr w:type="gramEnd"/>
      <w:r>
        <w:t xml:space="preserve"> Proceso por medio del cual las mujeres transitan de cualquier situación de opresión, desigualdad, discriminación, explotación o exclusión a una toma de conciencia, autodeterminación y autonomía, el cual se manifiesta en el ejercicio pleno de todos sus derechos y libertades; </w:t>
      </w:r>
    </w:p>
    <w:p w14:paraId="17BCC3BC" w14:textId="77777777" w:rsidR="00BA0056" w:rsidRDefault="00000000">
      <w:pPr>
        <w:numPr>
          <w:ilvl w:val="0"/>
          <w:numId w:val="1"/>
        </w:numPr>
        <w:ind w:right="39" w:hanging="360"/>
      </w:pPr>
      <w:r>
        <w:rPr>
          <w:b/>
        </w:rPr>
        <w:t xml:space="preserve">Estereotipo </w:t>
      </w:r>
      <w:proofErr w:type="gramStart"/>
      <w:r>
        <w:rPr>
          <w:b/>
        </w:rPr>
        <w:t>Sexual.</w:t>
      </w:r>
      <w:r>
        <w:t>-</w:t>
      </w:r>
      <w:proofErr w:type="gramEnd"/>
      <w:r>
        <w:t xml:space="preserve"> Es una idea fija y rígida que se perpetúa a través de las características y conductas que se presuponen propias del sexo femenino y del sexo masculino; </w:t>
      </w:r>
    </w:p>
    <w:p w14:paraId="3FADCB01" w14:textId="77777777" w:rsidR="00BA0056" w:rsidRDefault="00000000">
      <w:pPr>
        <w:ind w:left="851" w:right="39" w:hanging="360"/>
      </w:pPr>
      <w:proofErr w:type="spellStart"/>
      <w:r>
        <w:t>VIII.</w:t>
      </w:r>
      <w:r>
        <w:rPr>
          <w:b/>
        </w:rPr>
        <w:t>Política</w:t>
      </w:r>
      <w:proofErr w:type="spellEnd"/>
      <w:r>
        <w:rPr>
          <w:b/>
        </w:rPr>
        <w:t xml:space="preserve"> de </w:t>
      </w:r>
      <w:proofErr w:type="gramStart"/>
      <w:r>
        <w:rPr>
          <w:b/>
        </w:rPr>
        <w:t>Igualdad.</w:t>
      </w:r>
      <w:r>
        <w:t>-</w:t>
      </w:r>
      <w:proofErr w:type="gramEnd"/>
      <w:r>
        <w:t xml:space="preserve"> Es la Política Estatal en Materia de Igualdad entre Mujeres y Hombres; </w:t>
      </w:r>
    </w:p>
    <w:p w14:paraId="0951B8B0" w14:textId="77777777" w:rsidR="00BA0056" w:rsidRDefault="00000000">
      <w:pPr>
        <w:numPr>
          <w:ilvl w:val="0"/>
          <w:numId w:val="2"/>
        </w:numPr>
        <w:ind w:right="39" w:hanging="360"/>
      </w:pPr>
      <w:proofErr w:type="gramStart"/>
      <w:r>
        <w:rPr>
          <w:b/>
        </w:rPr>
        <w:t>Programa.-</w:t>
      </w:r>
      <w:proofErr w:type="gramEnd"/>
      <w:r>
        <w:rPr>
          <w:b/>
        </w:rPr>
        <w:t xml:space="preserve"> </w:t>
      </w:r>
      <w:r>
        <w:t xml:space="preserve">Es el Programa Estatal para la igualdad entre Mujeres y Hombres; </w:t>
      </w:r>
    </w:p>
    <w:p w14:paraId="1F26EAD1" w14:textId="77777777" w:rsidR="00BA0056" w:rsidRDefault="00000000">
      <w:pPr>
        <w:numPr>
          <w:ilvl w:val="0"/>
          <w:numId w:val="2"/>
        </w:numPr>
        <w:ind w:right="39" w:hanging="360"/>
      </w:pPr>
      <w:proofErr w:type="gramStart"/>
      <w:r>
        <w:rPr>
          <w:b/>
        </w:rPr>
        <w:t>Sistema.</w:t>
      </w:r>
      <w:r>
        <w:t>-</w:t>
      </w:r>
      <w:proofErr w:type="gramEnd"/>
      <w:r>
        <w:t xml:space="preserve"> Es el Sistema Estatal para la Igualdad entre Mujeres y Hombres; </w:t>
      </w:r>
    </w:p>
    <w:p w14:paraId="330B1437" w14:textId="77777777" w:rsidR="00BA0056" w:rsidRDefault="00000000">
      <w:pPr>
        <w:numPr>
          <w:ilvl w:val="0"/>
          <w:numId w:val="2"/>
        </w:numPr>
        <w:ind w:right="39" w:hanging="360"/>
      </w:pPr>
      <w:r>
        <w:rPr>
          <w:b/>
        </w:rPr>
        <w:t xml:space="preserve">Transversalidad de </w:t>
      </w:r>
      <w:proofErr w:type="gramStart"/>
      <w:r>
        <w:rPr>
          <w:b/>
        </w:rPr>
        <w:t>Género.</w:t>
      </w:r>
      <w:r>
        <w:t>-</w:t>
      </w:r>
      <w:proofErr w:type="gramEnd"/>
      <w:r>
        <w:t xml:space="preserve"> Proceso que permite garantizar la incorporación de la perspectiva de género en la legislación, políticas públicas, actividades administrativas, económicas y culturales, en las instituciones públicas y privadas, con el objetivo de valorar las implicaciones que tiene para las mujeres y los hombres cualquier acción que se programe; </w:t>
      </w:r>
    </w:p>
    <w:p w14:paraId="4B1355FA" w14:textId="77777777" w:rsidR="00BA0056" w:rsidRDefault="00000000">
      <w:pPr>
        <w:numPr>
          <w:ilvl w:val="0"/>
          <w:numId w:val="2"/>
        </w:numPr>
        <w:ind w:right="39" w:hanging="360"/>
      </w:pPr>
      <w:r>
        <w:rPr>
          <w:b/>
        </w:rPr>
        <w:t>Discriminación.</w:t>
      </w:r>
      <w:r>
        <w:t xml:space="preserve">-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 También se entenderá como discriminación la homofobia, misoginia, cualquier manifestación de xenofobia, segregación racial, antisemitismo, así como la discriminación racial y otras formas conexas de intolerancia; </w:t>
      </w:r>
    </w:p>
    <w:p w14:paraId="3FD6230C" w14:textId="77777777" w:rsidR="00BA0056" w:rsidRDefault="00000000">
      <w:pPr>
        <w:numPr>
          <w:ilvl w:val="0"/>
          <w:numId w:val="2"/>
        </w:numPr>
        <w:ind w:right="39" w:hanging="360"/>
      </w:pPr>
      <w:r>
        <w:rPr>
          <w:b/>
        </w:rPr>
        <w:t xml:space="preserve">Discriminación contra la </w:t>
      </w:r>
      <w:proofErr w:type="gramStart"/>
      <w:r>
        <w:rPr>
          <w:b/>
        </w:rPr>
        <w:t>Mujer.</w:t>
      </w:r>
      <w:r>
        <w:t>-</w:t>
      </w:r>
      <w:proofErr w:type="gramEnd"/>
      <w:r>
        <w:t xml:space="preserve"> Toda distinción, exclusión o restricción basada en el sexo, que tenga por objeto o por resultado menoscabar o anular el reconocimiento, goce o ejercicio de la mujer, independientemente de su estado civil, sobre la base de la igualdad del hombre y la mujer, de los derechos humanos y las libertades fundamentales en las esferas política, económica, social, cultural y civil o en cualquier otra esfera; </w:t>
      </w:r>
    </w:p>
    <w:p w14:paraId="150B6B4A" w14:textId="77777777" w:rsidR="00BA0056" w:rsidRDefault="00000000">
      <w:pPr>
        <w:ind w:left="851" w:right="39" w:hanging="360"/>
      </w:pPr>
      <w:proofErr w:type="spellStart"/>
      <w:r>
        <w:t>XIV.</w:t>
      </w:r>
      <w:r>
        <w:rPr>
          <w:b/>
        </w:rPr>
        <w:t>Igualdad</w:t>
      </w:r>
      <w:proofErr w:type="spellEnd"/>
      <w:r>
        <w:rPr>
          <w:b/>
        </w:rPr>
        <w:t xml:space="preserve"> de </w:t>
      </w:r>
      <w:proofErr w:type="gramStart"/>
      <w:r>
        <w:rPr>
          <w:b/>
        </w:rPr>
        <w:t>Género.</w:t>
      </w:r>
      <w:r>
        <w:t>-</w:t>
      </w:r>
      <w:proofErr w:type="gramEnd"/>
      <w:r>
        <w:t xml:space="preserve"> Situación en la cual mujeres y hombres acceden con las mismas posibilidades y oportunidades al uso, control y beneficio de bienes, servicios y recursos </w:t>
      </w:r>
      <w:r>
        <w:lastRenderedPageBreak/>
        <w:t xml:space="preserve">de la sociedad, así como a la toma de decisiones en todos los ámbitos de la vida social, económica, política, cultural y familiar; </w:t>
      </w:r>
    </w:p>
    <w:p w14:paraId="721FA6E2" w14:textId="77777777" w:rsidR="00BA0056" w:rsidRDefault="00000000">
      <w:pPr>
        <w:ind w:left="851" w:right="39" w:hanging="360"/>
      </w:pPr>
      <w:r>
        <w:t xml:space="preserve">XV. </w:t>
      </w:r>
      <w:r>
        <w:rPr>
          <w:b/>
        </w:rPr>
        <w:t xml:space="preserve">Igualdad </w:t>
      </w:r>
      <w:proofErr w:type="gramStart"/>
      <w:r>
        <w:rPr>
          <w:b/>
        </w:rPr>
        <w:t>Sustantiva.</w:t>
      </w:r>
      <w:r>
        <w:t>-</w:t>
      </w:r>
      <w:proofErr w:type="gramEnd"/>
      <w:r>
        <w:t xml:space="preserve"> Es el acceso al mismo trato y oportunidades para el reconocimiento, goce o ejercicio de los derechos humanos y las libertades fundamentales; </w:t>
      </w:r>
    </w:p>
    <w:p w14:paraId="4352245D" w14:textId="77777777" w:rsidR="00BA0056" w:rsidRDefault="00000000">
      <w:pPr>
        <w:ind w:left="851" w:right="39" w:hanging="360"/>
      </w:pPr>
      <w:proofErr w:type="spellStart"/>
      <w:r>
        <w:t>XVI.</w:t>
      </w:r>
      <w:r>
        <w:rPr>
          <w:b/>
        </w:rPr>
        <w:t>Paridad</w:t>
      </w:r>
      <w:proofErr w:type="spellEnd"/>
      <w:r>
        <w:rPr>
          <w:b/>
        </w:rPr>
        <w:t xml:space="preserve"> de Género:</w:t>
      </w:r>
      <w:r>
        <w:t xml:space="preserve"> Principio constitucional que garantiza la igualdad entre hombres y mujeres en la postulación de candidaturas para cargos de elección popular, los nombramientos y en el acceso a puestos de toma de decisión en el ámbito público, y; </w:t>
      </w:r>
    </w:p>
    <w:p w14:paraId="4149CBCB" w14:textId="77777777" w:rsidR="00BA0056" w:rsidRDefault="00000000">
      <w:pPr>
        <w:ind w:left="851" w:right="39" w:hanging="360"/>
      </w:pPr>
      <w:proofErr w:type="spellStart"/>
      <w:r>
        <w:t>XVII.</w:t>
      </w:r>
      <w:r>
        <w:rPr>
          <w:b/>
        </w:rPr>
        <w:t>Perspectiva</w:t>
      </w:r>
      <w:proofErr w:type="spellEnd"/>
      <w:r>
        <w:rPr>
          <w:b/>
        </w:rPr>
        <w:t xml:space="preserve"> de </w:t>
      </w:r>
      <w:proofErr w:type="gramStart"/>
      <w:r>
        <w:rPr>
          <w:b/>
        </w:rPr>
        <w:t>Género.</w:t>
      </w:r>
      <w:r>
        <w:t>-</w:t>
      </w:r>
      <w:proofErr w:type="gramEnd"/>
      <w:r>
        <w:t xml:space="preserve">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 </w:t>
      </w:r>
    </w:p>
    <w:p w14:paraId="471BF394" w14:textId="77777777" w:rsidR="00BA0056" w:rsidRDefault="00000000">
      <w:pPr>
        <w:spacing w:after="0" w:line="259" w:lineRule="auto"/>
        <w:ind w:left="142" w:right="0" w:firstLine="0"/>
        <w:jc w:val="left"/>
      </w:pPr>
      <w:r>
        <w:t xml:space="preserve"> </w:t>
      </w:r>
    </w:p>
    <w:tbl>
      <w:tblPr>
        <w:tblStyle w:val="TableGrid"/>
        <w:tblW w:w="9407" w:type="dxa"/>
        <w:tblInd w:w="142" w:type="dxa"/>
        <w:tblCellMar>
          <w:top w:w="5" w:type="dxa"/>
          <w:left w:w="0" w:type="dxa"/>
          <w:bottom w:w="0" w:type="dxa"/>
          <w:right w:w="0" w:type="dxa"/>
        </w:tblCellMar>
        <w:tblLook w:val="04A0" w:firstRow="1" w:lastRow="0" w:firstColumn="1" w:lastColumn="0" w:noHBand="0" w:noVBand="1"/>
      </w:tblPr>
      <w:tblGrid>
        <w:gridCol w:w="7737"/>
        <w:gridCol w:w="187"/>
        <w:gridCol w:w="451"/>
        <w:gridCol w:w="300"/>
        <w:gridCol w:w="732"/>
      </w:tblGrid>
      <w:tr w:rsidR="00BA0056" w14:paraId="6BB0FF77" w14:textId="77777777">
        <w:trPr>
          <w:trHeight w:val="206"/>
        </w:trPr>
        <w:tc>
          <w:tcPr>
            <w:tcW w:w="9407" w:type="dxa"/>
            <w:gridSpan w:val="5"/>
            <w:tcBorders>
              <w:top w:val="nil"/>
              <w:left w:val="nil"/>
              <w:bottom w:val="nil"/>
              <w:right w:val="nil"/>
            </w:tcBorders>
            <w:shd w:val="clear" w:color="auto" w:fill="D3D3D3"/>
          </w:tcPr>
          <w:p w14:paraId="165C3D86" w14:textId="77777777" w:rsidR="00BA0056" w:rsidRDefault="00000000">
            <w:pPr>
              <w:spacing w:after="0" w:line="259" w:lineRule="auto"/>
              <w:ind w:left="0" w:right="0" w:firstLine="0"/>
            </w:pPr>
            <w:r>
              <w:rPr>
                <w:b/>
                <w:sz w:val="18"/>
              </w:rPr>
              <w:t xml:space="preserve"> (Artículo reformado mediante decreto número 1635, aprobado por la LXIII Legislatura el 25 de septiembre del </w:t>
            </w:r>
          </w:p>
        </w:tc>
      </w:tr>
      <w:tr w:rsidR="00BA0056" w14:paraId="46F3E7FB" w14:textId="77777777">
        <w:trPr>
          <w:trHeight w:val="206"/>
        </w:trPr>
        <w:tc>
          <w:tcPr>
            <w:tcW w:w="8375" w:type="dxa"/>
            <w:gridSpan w:val="3"/>
            <w:tcBorders>
              <w:top w:val="nil"/>
              <w:left w:val="nil"/>
              <w:bottom w:val="nil"/>
              <w:right w:val="nil"/>
            </w:tcBorders>
            <w:shd w:val="clear" w:color="auto" w:fill="D3D3D3"/>
          </w:tcPr>
          <w:p w14:paraId="00456482" w14:textId="77777777" w:rsidR="00BA0056" w:rsidRDefault="00000000">
            <w:pPr>
              <w:spacing w:after="0" w:line="259" w:lineRule="auto"/>
              <w:ind w:left="0" w:right="-2" w:firstLine="0"/>
            </w:pPr>
            <w:r>
              <w:rPr>
                <w:b/>
                <w:sz w:val="18"/>
              </w:rPr>
              <w:t>2018 y publicado en el Periódico Oficial número 45 Décima Sección del 10 de noviembre del 2018)</w:t>
            </w:r>
          </w:p>
        </w:tc>
        <w:tc>
          <w:tcPr>
            <w:tcW w:w="1032" w:type="dxa"/>
            <w:gridSpan w:val="2"/>
            <w:tcBorders>
              <w:top w:val="nil"/>
              <w:left w:val="nil"/>
              <w:bottom w:val="nil"/>
              <w:right w:val="nil"/>
            </w:tcBorders>
          </w:tcPr>
          <w:p w14:paraId="012D6E7A" w14:textId="77777777" w:rsidR="00BA0056" w:rsidRDefault="00000000">
            <w:pPr>
              <w:spacing w:after="0" w:line="259" w:lineRule="auto"/>
              <w:ind w:left="0" w:right="0" w:firstLine="0"/>
              <w:jc w:val="left"/>
            </w:pPr>
            <w:r>
              <w:rPr>
                <w:b/>
                <w:sz w:val="18"/>
              </w:rPr>
              <w:t xml:space="preserve"> </w:t>
            </w:r>
          </w:p>
        </w:tc>
      </w:tr>
      <w:tr w:rsidR="00BA0056" w14:paraId="1C343B10" w14:textId="77777777">
        <w:trPr>
          <w:trHeight w:val="209"/>
        </w:trPr>
        <w:tc>
          <w:tcPr>
            <w:tcW w:w="9407" w:type="dxa"/>
            <w:gridSpan w:val="5"/>
            <w:tcBorders>
              <w:top w:val="nil"/>
              <w:left w:val="nil"/>
              <w:bottom w:val="nil"/>
              <w:right w:val="nil"/>
            </w:tcBorders>
            <w:shd w:val="clear" w:color="auto" w:fill="D3D3D3"/>
          </w:tcPr>
          <w:p w14:paraId="16177019" w14:textId="77777777" w:rsidR="00BA0056" w:rsidRDefault="00000000">
            <w:pPr>
              <w:spacing w:after="0" w:line="259" w:lineRule="auto"/>
              <w:ind w:left="0" w:right="-4" w:firstLine="0"/>
            </w:pPr>
            <w:r>
              <w:rPr>
                <w:b/>
                <w:sz w:val="18"/>
              </w:rPr>
              <w:t>(Artículo reformado mediante decreto número 1678, aprobado por la LXIII Legislatura el 30 de octubre del 2018</w:t>
            </w:r>
          </w:p>
        </w:tc>
      </w:tr>
      <w:tr w:rsidR="00BA0056" w14:paraId="048912B4" w14:textId="77777777">
        <w:trPr>
          <w:trHeight w:val="206"/>
        </w:trPr>
        <w:tc>
          <w:tcPr>
            <w:tcW w:w="7924" w:type="dxa"/>
            <w:gridSpan w:val="2"/>
            <w:tcBorders>
              <w:top w:val="nil"/>
              <w:left w:val="nil"/>
              <w:bottom w:val="nil"/>
              <w:right w:val="nil"/>
            </w:tcBorders>
            <w:shd w:val="clear" w:color="auto" w:fill="D3D3D3"/>
          </w:tcPr>
          <w:p w14:paraId="1ACA8F56" w14:textId="77777777" w:rsidR="00BA0056" w:rsidRDefault="00000000">
            <w:pPr>
              <w:spacing w:after="0" w:line="259" w:lineRule="auto"/>
              <w:ind w:left="0" w:right="-2" w:firstLine="0"/>
            </w:pPr>
            <w:r>
              <w:rPr>
                <w:b/>
                <w:sz w:val="18"/>
              </w:rPr>
              <w:t>y publicado en el Periódico Oficial número 45 Décima Sección del 10 de noviembre del 2018)</w:t>
            </w:r>
          </w:p>
        </w:tc>
        <w:tc>
          <w:tcPr>
            <w:tcW w:w="1483" w:type="dxa"/>
            <w:gridSpan w:val="3"/>
            <w:tcBorders>
              <w:top w:val="nil"/>
              <w:left w:val="nil"/>
              <w:bottom w:val="nil"/>
              <w:right w:val="nil"/>
            </w:tcBorders>
          </w:tcPr>
          <w:p w14:paraId="67E98465" w14:textId="77777777" w:rsidR="00BA0056" w:rsidRDefault="00000000">
            <w:pPr>
              <w:spacing w:after="0" w:line="259" w:lineRule="auto"/>
              <w:ind w:left="0" w:right="0" w:firstLine="0"/>
              <w:jc w:val="left"/>
            </w:pPr>
            <w:r>
              <w:rPr>
                <w:b/>
                <w:sz w:val="18"/>
              </w:rPr>
              <w:t xml:space="preserve"> </w:t>
            </w:r>
          </w:p>
        </w:tc>
      </w:tr>
      <w:tr w:rsidR="00BA0056" w14:paraId="09D26DCD" w14:textId="77777777">
        <w:trPr>
          <w:trHeight w:val="206"/>
        </w:trPr>
        <w:tc>
          <w:tcPr>
            <w:tcW w:w="9407" w:type="dxa"/>
            <w:gridSpan w:val="5"/>
            <w:tcBorders>
              <w:top w:val="nil"/>
              <w:left w:val="nil"/>
              <w:bottom w:val="nil"/>
              <w:right w:val="nil"/>
            </w:tcBorders>
            <w:shd w:val="clear" w:color="auto" w:fill="D3D3D3"/>
          </w:tcPr>
          <w:p w14:paraId="199F281C" w14:textId="77777777" w:rsidR="00BA0056" w:rsidRDefault="00000000">
            <w:pPr>
              <w:spacing w:after="0" w:line="259" w:lineRule="auto"/>
              <w:ind w:left="0" w:right="-1" w:firstLine="0"/>
            </w:pPr>
            <w:r>
              <w:rPr>
                <w:b/>
                <w:sz w:val="18"/>
              </w:rPr>
              <w:t xml:space="preserve">(Artículo reformado mediante decreto número 1730, aprobado por la LXIV Legislatura el 30 de septiembre del </w:t>
            </w:r>
          </w:p>
        </w:tc>
      </w:tr>
      <w:tr w:rsidR="00BA0056" w14:paraId="1B5DB040" w14:textId="77777777">
        <w:trPr>
          <w:trHeight w:val="206"/>
        </w:trPr>
        <w:tc>
          <w:tcPr>
            <w:tcW w:w="7737" w:type="dxa"/>
            <w:tcBorders>
              <w:top w:val="nil"/>
              <w:left w:val="nil"/>
              <w:bottom w:val="nil"/>
              <w:right w:val="nil"/>
            </w:tcBorders>
            <w:shd w:val="clear" w:color="auto" w:fill="D3D3D3"/>
          </w:tcPr>
          <w:p w14:paraId="68CB0AB7" w14:textId="77777777" w:rsidR="00BA0056" w:rsidRDefault="00000000">
            <w:pPr>
              <w:spacing w:after="0" w:line="259" w:lineRule="auto"/>
              <w:ind w:left="0" w:right="-2" w:firstLine="0"/>
            </w:pPr>
            <w:r>
              <w:rPr>
                <w:b/>
                <w:sz w:val="18"/>
              </w:rPr>
              <w:t>2020 y publicado en el Periódico Oficial número 24 Sexta Sección del 12 de junio del 2021)</w:t>
            </w:r>
          </w:p>
        </w:tc>
        <w:tc>
          <w:tcPr>
            <w:tcW w:w="1670" w:type="dxa"/>
            <w:gridSpan w:val="4"/>
            <w:tcBorders>
              <w:top w:val="nil"/>
              <w:left w:val="nil"/>
              <w:bottom w:val="nil"/>
              <w:right w:val="nil"/>
            </w:tcBorders>
          </w:tcPr>
          <w:p w14:paraId="506705FE" w14:textId="77777777" w:rsidR="00BA0056" w:rsidRDefault="00000000">
            <w:pPr>
              <w:spacing w:after="0" w:line="259" w:lineRule="auto"/>
              <w:ind w:left="0" w:right="0" w:firstLine="0"/>
              <w:jc w:val="left"/>
            </w:pPr>
            <w:r>
              <w:rPr>
                <w:b/>
                <w:sz w:val="18"/>
              </w:rPr>
              <w:t xml:space="preserve"> </w:t>
            </w:r>
          </w:p>
        </w:tc>
      </w:tr>
      <w:tr w:rsidR="00BA0056" w14:paraId="3B51E57F" w14:textId="77777777">
        <w:trPr>
          <w:trHeight w:val="209"/>
        </w:trPr>
        <w:tc>
          <w:tcPr>
            <w:tcW w:w="9407" w:type="dxa"/>
            <w:gridSpan w:val="5"/>
            <w:tcBorders>
              <w:top w:val="nil"/>
              <w:left w:val="nil"/>
              <w:bottom w:val="nil"/>
              <w:right w:val="nil"/>
            </w:tcBorders>
            <w:shd w:val="clear" w:color="auto" w:fill="D3D3D3"/>
          </w:tcPr>
          <w:p w14:paraId="743F4BF5" w14:textId="77777777" w:rsidR="00BA0056" w:rsidRDefault="00000000">
            <w:pPr>
              <w:spacing w:after="0" w:line="259" w:lineRule="auto"/>
              <w:ind w:left="0" w:right="0" w:firstLine="0"/>
            </w:pPr>
            <w:r>
              <w:rPr>
                <w:b/>
                <w:sz w:val="18"/>
              </w:rPr>
              <w:t xml:space="preserve">(Artículo reformado mediante decreto número 2813, aprobado por la LXIV Legislatura el 29 de septiembre del </w:t>
            </w:r>
          </w:p>
        </w:tc>
      </w:tr>
      <w:tr w:rsidR="00BA0056" w14:paraId="1155956C" w14:textId="77777777">
        <w:trPr>
          <w:trHeight w:val="206"/>
        </w:trPr>
        <w:tc>
          <w:tcPr>
            <w:tcW w:w="8675" w:type="dxa"/>
            <w:gridSpan w:val="4"/>
            <w:tcBorders>
              <w:top w:val="nil"/>
              <w:left w:val="nil"/>
              <w:bottom w:val="nil"/>
              <w:right w:val="nil"/>
            </w:tcBorders>
            <w:shd w:val="clear" w:color="auto" w:fill="D3D3D3"/>
          </w:tcPr>
          <w:p w14:paraId="4FDE1DC4" w14:textId="77777777" w:rsidR="00BA0056" w:rsidRDefault="00000000">
            <w:pPr>
              <w:spacing w:after="0" w:line="259" w:lineRule="auto"/>
              <w:ind w:left="0" w:right="0" w:firstLine="0"/>
            </w:pPr>
            <w:r>
              <w:rPr>
                <w:b/>
                <w:sz w:val="18"/>
              </w:rPr>
              <w:t>2021 y publicado en el Periódico Oficial número 46 Sexta Sección de fecha 13 de noviembre del 2021.</w:t>
            </w:r>
          </w:p>
        </w:tc>
        <w:tc>
          <w:tcPr>
            <w:tcW w:w="732" w:type="dxa"/>
            <w:tcBorders>
              <w:top w:val="nil"/>
              <w:left w:val="nil"/>
              <w:bottom w:val="nil"/>
              <w:right w:val="nil"/>
            </w:tcBorders>
          </w:tcPr>
          <w:p w14:paraId="1728BFDF" w14:textId="77777777" w:rsidR="00BA0056" w:rsidRDefault="00000000">
            <w:pPr>
              <w:spacing w:after="0" w:line="259" w:lineRule="auto"/>
              <w:ind w:left="0" w:right="0" w:firstLine="0"/>
              <w:jc w:val="left"/>
            </w:pPr>
            <w:r>
              <w:rPr>
                <w:b/>
                <w:sz w:val="18"/>
              </w:rPr>
              <w:t xml:space="preserve"> </w:t>
            </w:r>
          </w:p>
        </w:tc>
      </w:tr>
    </w:tbl>
    <w:p w14:paraId="1B5207AF" w14:textId="77777777" w:rsidR="00BA0056" w:rsidRDefault="00000000">
      <w:pPr>
        <w:spacing w:after="0" w:line="259" w:lineRule="auto"/>
        <w:ind w:left="142" w:right="0" w:firstLine="0"/>
        <w:jc w:val="left"/>
      </w:pPr>
      <w:r>
        <w:rPr>
          <w:b/>
        </w:rPr>
        <w:t xml:space="preserve"> </w:t>
      </w:r>
    </w:p>
    <w:p w14:paraId="34FD87F0" w14:textId="77777777" w:rsidR="00BA0056" w:rsidRDefault="00000000">
      <w:pPr>
        <w:ind w:right="39"/>
      </w:pPr>
      <w:r>
        <w:rPr>
          <w:b/>
        </w:rPr>
        <w:t>Artículo 6.-</w:t>
      </w:r>
      <w:r>
        <w:t xml:space="preserve"> La igualdad entre mujeres y hombres implica la efectiva accesibilidad de ambos para ejercer los derechos y la eliminación de toda forma de discriminación en cualquiera de los ámbitos de la vida, que se genere por pertenecer a cualquier sexo. </w:t>
      </w:r>
    </w:p>
    <w:p w14:paraId="7D54C0F9" w14:textId="77777777" w:rsidR="00BA0056" w:rsidRDefault="00000000">
      <w:pPr>
        <w:spacing w:after="0" w:line="259" w:lineRule="auto"/>
        <w:ind w:left="150" w:right="0" w:firstLine="0"/>
        <w:jc w:val="center"/>
      </w:pPr>
      <w:r>
        <w:rPr>
          <w:b/>
        </w:rPr>
        <w:t xml:space="preserve"> </w:t>
      </w:r>
    </w:p>
    <w:p w14:paraId="377C18E7" w14:textId="77777777" w:rsidR="00BA0056" w:rsidRDefault="00000000">
      <w:pPr>
        <w:ind w:left="104" w:right="2"/>
        <w:jc w:val="center"/>
      </w:pPr>
      <w:r>
        <w:rPr>
          <w:b/>
        </w:rPr>
        <w:t xml:space="preserve">TÍTULO II DE LAS AUTORIDADES E INSTITUCIONES </w:t>
      </w:r>
    </w:p>
    <w:p w14:paraId="2ED426EB" w14:textId="77777777" w:rsidR="00BA0056" w:rsidRDefault="00000000">
      <w:pPr>
        <w:spacing w:after="0" w:line="259" w:lineRule="auto"/>
        <w:ind w:left="150" w:right="0" w:firstLine="0"/>
        <w:jc w:val="center"/>
      </w:pPr>
      <w:r>
        <w:rPr>
          <w:b/>
        </w:rPr>
        <w:t xml:space="preserve"> </w:t>
      </w:r>
    </w:p>
    <w:p w14:paraId="1BE5C669" w14:textId="77777777" w:rsidR="00BA0056" w:rsidRDefault="00000000">
      <w:pPr>
        <w:pStyle w:val="Ttulo1"/>
        <w:ind w:left="104" w:right="5"/>
      </w:pPr>
      <w:r>
        <w:t xml:space="preserve">CAPÍTULO PRIMERO DE LA DISTRIBUCIÓN DE </w:t>
      </w:r>
      <w:proofErr w:type="gramStart"/>
      <w:r>
        <w:t>COMPETENCIAS  Y</w:t>
      </w:r>
      <w:proofErr w:type="gramEnd"/>
      <w:r>
        <w:t xml:space="preserve"> LA COORDINACIÓN INTERINSTITUCIONAL </w:t>
      </w:r>
    </w:p>
    <w:p w14:paraId="58F97718" w14:textId="77777777" w:rsidR="00BA0056" w:rsidRDefault="00000000">
      <w:pPr>
        <w:spacing w:after="0" w:line="259" w:lineRule="auto"/>
        <w:ind w:left="150" w:right="0" w:firstLine="0"/>
        <w:jc w:val="center"/>
      </w:pPr>
      <w:r>
        <w:t xml:space="preserve"> </w:t>
      </w:r>
    </w:p>
    <w:p w14:paraId="755AC276" w14:textId="77777777" w:rsidR="00BA0056" w:rsidRDefault="00000000">
      <w:pPr>
        <w:ind w:right="39"/>
      </w:pPr>
      <w:r>
        <w:rPr>
          <w:b/>
        </w:rPr>
        <w:t>Artículo 7.-</w:t>
      </w:r>
      <w:r>
        <w:t xml:space="preserve"> Los Poderes del Estado y los Ayuntamientos ejercerán sus atribuciones en materia de esta Ley, de conformidad con la distribución de competencias previstas en la misma. </w:t>
      </w:r>
    </w:p>
    <w:p w14:paraId="35E3148A" w14:textId="77777777" w:rsidR="00BA0056" w:rsidRDefault="00000000">
      <w:pPr>
        <w:spacing w:after="0" w:line="259" w:lineRule="auto"/>
        <w:ind w:left="142" w:right="0" w:firstLine="0"/>
        <w:jc w:val="left"/>
      </w:pPr>
      <w:r>
        <w:t xml:space="preserve"> </w:t>
      </w:r>
    </w:p>
    <w:p w14:paraId="6397CCB8" w14:textId="77777777" w:rsidR="00BA0056" w:rsidRDefault="00000000">
      <w:pPr>
        <w:spacing w:after="0" w:line="259" w:lineRule="auto"/>
        <w:ind w:left="142" w:right="0" w:firstLine="0"/>
        <w:jc w:val="left"/>
      </w:pPr>
      <w:r>
        <w:t xml:space="preserve"> </w:t>
      </w:r>
    </w:p>
    <w:p w14:paraId="51959FD6" w14:textId="77777777" w:rsidR="00BA0056" w:rsidRDefault="00000000">
      <w:pPr>
        <w:ind w:right="39"/>
      </w:pPr>
      <w:r>
        <w:rPr>
          <w:b/>
        </w:rPr>
        <w:t xml:space="preserve">Artículo 8.- </w:t>
      </w:r>
      <w:r>
        <w:t xml:space="preserve">Los Poderes del Estado y los Ayuntamientos, establecerán las bases de coordinación para la integración y funcionamiento del Sistema.  </w:t>
      </w:r>
    </w:p>
    <w:p w14:paraId="7421AB48" w14:textId="77777777" w:rsidR="00BA0056" w:rsidRDefault="00000000">
      <w:pPr>
        <w:spacing w:after="0" w:line="259" w:lineRule="auto"/>
        <w:ind w:left="142" w:right="0" w:firstLine="0"/>
        <w:jc w:val="left"/>
      </w:pPr>
      <w:r>
        <w:rPr>
          <w:b/>
        </w:rPr>
        <w:t xml:space="preserve"> </w:t>
      </w:r>
    </w:p>
    <w:p w14:paraId="4AB4E17E" w14:textId="77777777" w:rsidR="00BA0056" w:rsidRDefault="00000000">
      <w:pPr>
        <w:spacing w:after="0" w:line="259" w:lineRule="auto"/>
        <w:ind w:left="142" w:right="0" w:firstLine="0"/>
        <w:jc w:val="left"/>
      </w:pPr>
      <w:r>
        <w:rPr>
          <w:b/>
        </w:rPr>
        <w:t xml:space="preserve"> </w:t>
      </w:r>
    </w:p>
    <w:p w14:paraId="183B6DD3" w14:textId="77777777" w:rsidR="00BA0056" w:rsidRDefault="00000000">
      <w:pPr>
        <w:ind w:right="39"/>
      </w:pPr>
      <w:r>
        <w:rPr>
          <w:b/>
        </w:rPr>
        <w:t xml:space="preserve">Artículo 9.- </w:t>
      </w:r>
      <w:r>
        <w:t xml:space="preserve">En la celebración de convenios o acuerdos de coordinación interinstitucionales, con la federación, con los municipios o con organismos de la sociedad civil organizada, que se </w:t>
      </w:r>
      <w:r>
        <w:lastRenderedPageBreak/>
        <w:t xml:space="preserve">celebren con motivo de la presente Ley, deberán preverse los recursos presupuestarios, materiales y humanos, para el cumplimiento de sus objetivos. </w:t>
      </w:r>
      <w:r>
        <w:rPr>
          <w:color w:val="FF0000"/>
        </w:rPr>
        <w:t xml:space="preserve"> </w:t>
      </w:r>
      <w:r>
        <w:t xml:space="preserve"> </w:t>
      </w:r>
    </w:p>
    <w:tbl>
      <w:tblPr>
        <w:tblStyle w:val="TableGrid"/>
        <w:tblW w:w="9407" w:type="dxa"/>
        <w:tblInd w:w="142" w:type="dxa"/>
        <w:tblCellMar>
          <w:top w:w="5" w:type="dxa"/>
          <w:left w:w="0" w:type="dxa"/>
          <w:bottom w:w="0" w:type="dxa"/>
          <w:right w:w="0" w:type="dxa"/>
        </w:tblCellMar>
        <w:tblLook w:val="04A0" w:firstRow="1" w:lastRow="0" w:firstColumn="1" w:lastColumn="0" w:noHBand="0" w:noVBand="1"/>
      </w:tblPr>
      <w:tblGrid>
        <w:gridCol w:w="8375"/>
        <w:gridCol w:w="1032"/>
      </w:tblGrid>
      <w:tr w:rsidR="00BA0056" w14:paraId="4B1998E3" w14:textId="77777777">
        <w:trPr>
          <w:trHeight w:val="206"/>
        </w:trPr>
        <w:tc>
          <w:tcPr>
            <w:tcW w:w="9407" w:type="dxa"/>
            <w:gridSpan w:val="2"/>
            <w:tcBorders>
              <w:top w:val="nil"/>
              <w:left w:val="nil"/>
              <w:bottom w:val="nil"/>
              <w:right w:val="nil"/>
            </w:tcBorders>
            <w:shd w:val="clear" w:color="auto" w:fill="D3D3D3"/>
          </w:tcPr>
          <w:p w14:paraId="3AF10355" w14:textId="77777777" w:rsidR="00BA0056" w:rsidRDefault="00000000">
            <w:pPr>
              <w:spacing w:after="0" w:line="259" w:lineRule="auto"/>
              <w:ind w:left="0" w:right="-1" w:firstLine="0"/>
            </w:pPr>
            <w:r>
              <w:rPr>
                <w:b/>
                <w:sz w:val="18"/>
              </w:rPr>
              <w:t xml:space="preserve">(Artículo reformado mediante decreto número 1635, aprobado por la LXIII Legislatura el 25 de septiembre del </w:t>
            </w:r>
          </w:p>
        </w:tc>
      </w:tr>
      <w:tr w:rsidR="00BA0056" w14:paraId="172E47D4" w14:textId="77777777">
        <w:trPr>
          <w:trHeight w:val="206"/>
        </w:trPr>
        <w:tc>
          <w:tcPr>
            <w:tcW w:w="8375" w:type="dxa"/>
            <w:tcBorders>
              <w:top w:val="nil"/>
              <w:left w:val="nil"/>
              <w:bottom w:val="nil"/>
              <w:right w:val="nil"/>
            </w:tcBorders>
            <w:shd w:val="clear" w:color="auto" w:fill="D3D3D3"/>
          </w:tcPr>
          <w:p w14:paraId="300B2178" w14:textId="77777777" w:rsidR="00BA0056" w:rsidRDefault="00000000">
            <w:pPr>
              <w:spacing w:after="0" w:line="259" w:lineRule="auto"/>
              <w:ind w:left="0" w:right="-2" w:firstLine="0"/>
            </w:pPr>
            <w:r>
              <w:rPr>
                <w:b/>
                <w:sz w:val="18"/>
              </w:rPr>
              <w:t>2018 y publicado en el Periódico Oficial número 45 Décima Sección del 10 de noviembre del 2018)</w:t>
            </w:r>
          </w:p>
        </w:tc>
        <w:tc>
          <w:tcPr>
            <w:tcW w:w="1032" w:type="dxa"/>
            <w:tcBorders>
              <w:top w:val="nil"/>
              <w:left w:val="nil"/>
              <w:bottom w:val="nil"/>
              <w:right w:val="nil"/>
            </w:tcBorders>
          </w:tcPr>
          <w:p w14:paraId="360FCCBD" w14:textId="77777777" w:rsidR="00BA0056" w:rsidRDefault="00000000">
            <w:pPr>
              <w:spacing w:after="0" w:line="259" w:lineRule="auto"/>
              <w:ind w:left="0" w:right="0" w:firstLine="0"/>
              <w:jc w:val="left"/>
            </w:pPr>
            <w:r>
              <w:rPr>
                <w:b/>
                <w:sz w:val="18"/>
              </w:rPr>
              <w:t xml:space="preserve"> </w:t>
            </w:r>
          </w:p>
        </w:tc>
      </w:tr>
    </w:tbl>
    <w:p w14:paraId="65864955" w14:textId="77777777" w:rsidR="00BA0056" w:rsidRDefault="00000000">
      <w:pPr>
        <w:spacing w:after="0" w:line="259" w:lineRule="auto"/>
        <w:ind w:left="142" w:right="0" w:firstLine="0"/>
        <w:jc w:val="left"/>
      </w:pPr>
      <w:r>
        <w:rPr>
          <w:b/>
        </w:rPr>
        <w:t xml:space="preserve"> </w:t>
      </w:r>
    </w:p>
    <w:p w14:paraId="6BB8405B" w14:textId="77777777" w:rsidR="00BA0056" w:rsidRDefault="00000000">
      <w:pPr>
        <w:ind w:right="39"/>
      </w:pPr>
      <w:r>
        <w:rPr>
          <w:b/>
        </w:rPr>
        <w:t xml:space="preserve">Artículo 10.- </w:t>
      </w:r>
      <w:r>
        <w:t xml:space="preserve">En el seguimiento y evaluación de los resultados que se obtengan por la ejecución de los convenios y acuerdos a que se refiere este Capítulo, intervendrá el área responsable de la Defensoría de los Derechos Humanos del Pueblo de Oaxaca, sin menoscabo de las atribuciones que su propia ley le confiere. </w:t>
      </w:r>
    </w:p>
    <w:tbl>
      <w:tblPr>
        <w:tblStyle w:val="TableGrid"/>
        <w:tblW w:w="9407" w:type="dxa"/>
        <w:tblInd w:w="142" w:type="dxa"/>
        <w:tblCellMar>
          <w:top w:w="5" w:type="dxa"/>
          <w:left w:w="0" w:type="dxa"/>
          <w:bottom w:w="0" w:type="dxa"/>
          <w:right w:w="0" w:type="dxa"/>
        </w:tblCellMar>
        <w:tblLook w:val="04A0" w:firstRow="1" w:lastRow="0" w:firstColumn="1" w:lastColumn="0" w:noHBand="0" w:noVBand="1"/>
      </w:tblPr>
      <w:tblGrid>
        <w:gridCol w:w="4272"/>
        <w:gridCol w:w="5135"/>
      </w:tblGrid>
      <w:tr w:rsidR="00BA0056" w14:paraId="40A16CF4" w14:textId="77777777">
        <w:trPr>
          <w:trHeight w:val="206"/>
        </w:trPr>
        <w:tc>
          <w:tcPr>
            <w:tcW w:w="9407" w:type="dxa"/>
            <w:gridSpan w:val="2"/>
            <w:tcBorders>
              <w:top w:val="nil"/>
              <w:left w:val="nil"/>
              <w:bottom w:val="nil"/>
              <w:right w:val="nil"/>
            </w:tcBorders>
            <w:shd w:val="clear" w:color="auto" w:fill="D3D3D3"/>
          </w:tcPr>
          <w:p w14:paraId="1689D447" w14:textId="77777777" w:rsidR="00BA0056" w:rsidRDefault="00000000">
            <w:pPr>
              <w:spacing w:after="0" w:line="259" w:lineRule="auto"/>
              <w:ind w:left="0" w:right="0" w:firstLine="0"/>
            </w:pPr>
            <w:r>
              <w:rPr>
                <w:b/>
                <w:sz w:val="18"/>
              </w:rPr>
              <w:t xml:space="preserve">(Artículo reformado mediante decreto número 1303, aprobado el 1 de septiembre del 2015 y publicado en el </w:t>
            </w:r>
          </w:p>
        </w:tc>
      </w:tr>
      <w:tr w:rsidR="00BA0056" w14:paraId="28DADBCD" w14:textId="77777777">
        <w:trPr>
          <w:trHeight w:val="209"/>
        </w:trPr>
        <w:tc>
          <w:tcPr>
            <w:tcW w:w="4272" w:type="dxa"/>
            <w:tcBorders>
              <w:top w:val="nil"/>
              <w:left w:val="nil"/>
              <w:bottom w:val="nil"/>
              <w:right w:val="nil"/>
            </w:tcBorders>
            <w:shd w:val="clear" w:color="auto" w:fill="D3D3D3"/>
          </w:tcPr>
          <w:p w14:paraId="0BDD9939" w14:textId="77777777" w:rsidR="00BA0056" w:rsidRDefault="00000000">
            <w:pPr>
              <w:spacing w:after="0" w:line="259" w:lineRule="auto"/>
              <w:ind w:left="0" w:right="0" w:firstLine="0"/>
            </w:pPr>
            <w:r>
              <w:rPr>
                <w:b/>
                <w:sz w:val="18"/>
              </w:rPr>
              <w:t>Periódico Oficial Extra del 15 de octubre del 2015)</w:t>
            </w:r>
          </w:p>
        </w:tc>
        <w:tc>
          <w:tcPr>
            <w:tcW w:w="5135" w:type="dxa"/>
            <w:tcBorders>
              <w:top w:val="nil"/>
              <w:left w:val="nil"/>
              <w:bottom w:val="nil"/>
              <w:right w:val="nil"/>
            </w:tcBorders>
          </w:tcPr>
          <w:p w14:paraId="4F4BC53F" w14:textId="77777777" w:rsidR="00BA0056" w:rsidRDefault="00000000">
            <w:pPr>
              <w:spacing w:after="0" w:line="259" w:lineRule="auto"/>
              <w:ind w:left="0" w:right="0" w:firstLine="0"/>
              <w:jc w:val="left"/>
            </w:pPr>
            <w:r>
              <w:rPr>
                <w:b/>
                <w:sz w:val="18"/>
              </w:rPr>
              <w:t xml:space="preserve"> </w:t>
            </w:r>
          </w:p>
        </w:tc>
      </w:tr>
    </w:tbl>
    <w:p w14:paraId="6F2F201C" w14:textId="77777777" w:rsidR="00BA0056" w:rsidRDefault="00000000">
      <w:pPr>
        <w:spacing w:after="0" w:line="259" w:lineRule="auto"/>
        <w:ind w:left="142" w:right="0" w:firstLine="0"/>
        <w:jc w:val="left"/>
      </w:pPr>
      <w:r>
        <w:t xml:space="preserve"> </w:t>
      </w:r>
    </w:p>
    <w:p w14:paraId="7DEFCDCD" w14:textId="77777777" w:rsidR="00BA0056" w:rsidRDefault="00000000">
      <w:pPr>
        <w:pStyle w:val="Ttulo1"/>
        <w:ind w:left="104" w:right="5"/>
      </w:pPr>
      <w:r>
        <w:t>CAPÍTULO SEGUNDO</w:t>
      </w:r>
      <w:r>
        <w:rPr>
          <w:b w:val="0"/>
        </w:rPr>
        <w:t xml:space="preserve"> </w:t>
      </w:r>
      <w:r>
        <w:t>DEL PODER EJECUTIVO</w:t>
      </w:r>
      <w:r>
        <w:rPr>
          <w:b w:val="0"/>
        </w:rPr>
        <w:t xml:space="preserve"> </w:t>
      </w:r>
    </w:p>
    <w:p w14:paraId="73B72695" w14:textId="77777777" w:rsidR="00BA0056" w:rsidRDefault="00000000">
      <w:pPr>
        <w:spacing w:after="0" w:line="259" w:lineRule="auto"/>
        <w:ind w:left="142" w:right="0" w:firstLine="0"/>
        <w:jc w:val="left"/>
      </w:pPr>
      <w:r>
        <w:rPr>
          <w:b/>
        </w:rPr>
        <w:t xml:space="preserve"> </w:t>
      </w:r>
    </w:p>
    <w:p w14:paraId="54501EBC" w14:textId="77777777" w:rsidR="00BA0056" w:rsidRDefault="00000000">
      <w:pPr>
        <w:ind w:right="39"/>
      </w:pPr>
      <w:r>
        <w:rPr>
          <w:b/>
        </w:rPr>
        <w:t xml:space="preserve">Artículo 11.- </w:t>
      </w:r>
      <w:r>
        <w:t xml:space="preserve">Corresponde al Poder Ejecutivo del Estado: </w:t>
      </w:r>
    </w:p>
    <w:p w14:paraId="20B7EED6" w14:textId="77777777" w:rsidR="00BA0056" w:rsidRDefault="00000000">
      <w:pPr>
        <w:spacing w:after="0" w:line="259" w:lineRule="auto"/>
        <w:ind w:left="142" w:right="0" w:firstLine="0"/>
        <w:jc w:val="left"/>
      </w:pPr>
      <w:r>
        <w:t xml:space="preserve"> </w:t>
      </w:r>
    </w:p>
    <w:p w14:paraId="4B5247BB" w14:textId="77777777" w:rsidR="00BA0056" w:rsidRDefault="00000000">
      <w:pPr>
        <w:numPr>
          <w:ilvl w:val="0"/>
          <w:numId w:val="3"/>
        </w:numPr>
        <w:ind w:right="39" w:hanging="492"/>
      </w:pPr>
      <w:r>
        <w:t xml:space="preserve">Elaborar y conducir la Política Estatal en Materia de Igualdad entre Mujeres y Hombres; </w:t>
      </w:r>
    </w:p>
    <w:p w14:paraId="2E96AF6B" w14:textId="77777777" w:rsidR="00BA0056" w:rsidRDefault="00000000">
      <w:pPr>
        <w:spacing w:after="0" w:line="259" w:lineRule="auto"/>
        <w:ind w:left="502" w:right="0" w:firstLine="0"/>
        <w:jc w:val="left"/>
      </w:pPr>
      <w:r>
        <w:t xml:space="preserve"> </w:t>
      </w:r>
    </w:p>
    <w:p w14:paraId="65D47795" w14:textId="77777777" w:rsidR="00BA0056" w:rsidRDefault="00000000">
      <w:pPr>
        <w:numPr>
          <w:ilvl w:val="0"/>
          <w:numId w:val="3"/>
        </w:numPr>
        <w:ind w:right="39" w:hanging="492"/>
      </w:pPr>
      <w:r>
        <w:t xml:space="preserve">Coordinar las acciones para la transversalidad de la perspectiva de género, así como crear y aplicar el Programa, con los principios que la ley señala; </w:t>
      </w:r>
    </w:p>
    <w:p w14:paraId="22FC758F" w14:textId="77777777" w:rsidR="00BA0056" w:rsidRDefault="00000000">
      <w:pPr>
        <w:spacing w:after="0" w:line="259" w:lineRule="auto"/>
        <w:ind w:left="502" w:right="0" w:firstLine="0"/>
        <w:jc w:val="left"/>
      </w:pPr>
      <w:r>
        <w:t xml:space="preserve"> </w:t>
      </w:r>
    </w:p>
    <w:p w14:paraId="4A36AE0A" w14:textId="77777777" w:rsidR="00BA0056" w:rsidRDefault="00000000">
      <w:pPr>
        <w:numPr>
          <w:ilvl w:val="0"/>
          <w:numId w:val="3"/>
        </w:numPr>
        <w:ind w:right="39" w:hanging="492"/>
      </w:pPr>
      <w:r>
        <w:t xml:space="preserve">Garantizar la igualdad de oportunidades, mediante la adopción de políticas, programas, proyectos y acciones afirmativas;  </w:t>
      </w:r>
    </w:p>
    <w:p w14:paraId="2EBF8D3A" w14:textId="77777777" w:rsidR="00BA0056" w:rsidRDefault="00000000">
      <w:pPr>
        <w:spacing w:after="0" w:line="259" w:lineRule="auto"/>
        <w:ind w:left="502" w:right="0" w:firstLine="0"/>
        <w:jc w:val="left"/>
      </w:pPr>
      <w:r>
        <w:t xml:space="preserve"> </w:t>
      </w:r>
    </w:p>
    <w:p w14:paraId="0599AA83" w14:textId="77777777" w:rsidR="00BA0056" w:rsidRDefault="00000000">
      <w:pPr>
        <w:numPr>
          <w:ilvl w:val="0"/>
          <w:numId w:val="3"/>
        </w:numPr>
        <w:ind w:right="39" w:hanging="492"/>
      </w:pPr>
      <w:r>
        <w:t xml:space="preserve">Celebrar acuerdos o convenios de coordinación, cooperación y concertación en materia de igualdad de género; </w:t>
      </w:r>
    </w:p>
    <w:p w14:paraId="732F1F28" w14:textId="77777777" w:rsidR="00BA0056" w:rsidRDefault="00000000">
      <w:pPr>
        <w:spacing w:after="0" w:line="259" w:lineRule="auto"/>
        <w:ind w:left="502" w:right="0" w:firstLine="0"/>
        <w:jc w:val="left"/>
      </w:pPr>
      <w:r>
        <w:t xml:space="preserve"> </w:t>
      </w:r>
    </w:p>
    <w:p w14:paraId="71CB2AE1" w14:textId="77777777" w:rsidR="00BA0056" w:rsidRDefault="00000000">
      <w:pPr>
        <w:numPr>
          <w:ilvl w:val="0"/>
          <w:numId w:val="3"/>
        </w:numPr>
        <w:ind w:right="39" w:hanging="492"/>
      </w:pPr>
      <w:r>
        <w:t xml:space="preserve">Incorporar en los Presupuestos de Egresos del Estado la asignación de recursos para el cumplimiento de la Política de Igualdad; </w:t>
      </w:r>
    </w:p>
    <w:p w14:paraId="1A38E291" w14:textId="77777777" w:rsidR="00BA0056" w:rsidRDefault="00000000">
      <w:pPr>
        <w:spacing w:after="0" w:line="259" w:lineRule="auto"/>
        <w:ind w:left="502" w:right="0" w:firstLine="0"/>
        <w:jc w:val="left"/>
      </w:pPr>
      <w:r>
        <w:t xml:space="preserve"> </w:t>
      </w:r>
    </w:p>
    <w:p w14:paraId="13588CA6" w14:textId="77777777" w:rsidR="00BA0056" w:rsidRDefault="00000000">
      <w:pPr>
        <w:numPr>
          <w:ilvl w:val="0"/>
          <w:numId w:val="3"/>
        </w:numPr>
        <w:ind w:right="39" w:hanging="492"/>
      </w:pPr>
      <w:r>
        <w:t xml:space="preserve">Fortalecer los mecanismos institucionales de promoción y procuración de la igualdad entre mujeres y hombres, mediante las instancias administrativas que se ocupen del adelanto de las mujeres en el Estado y los Municipios; </w:t>
      </w:r>
    </w:p>
    <w:p w14:paraId="47188A15" w14:textId="77777777" w:rsidR="00BA0056" w:rsidRDefault="00000000">
      <w:pPr>
        <w:spacing w:after="0" w:line="259" w:lineRule="auto"/>
        <w:ind w:left="502" w:right="0" w:firstLine="0"/>
        <w:jc w:val="left"/>
      </w:pPr>
      <w:r>
        <w:t xml:space="preserve"> </w:t>
      </w:r>
    </w:p>
    <w:p w14:paraId="13760FF0" w14:textId="77777777" w:rsidR="00BA0056" w:rsidRDefault="00000000">
      <w:pPr>
        <w:numPr>
          <w:ilvl w:val="0"/>
          <w:numId w:val="3"/>
        </w:numPr>
        <w:ind w:right="39" w:hanging="492"/>
      </w:pPr>
      <w:r>
        <w:t xml:space="preserve">Implementar y fortalecer los mecanismos institucionales de promoción y cumplimiento de la política de igualdad en todo el territorio del Estado, sustentado en la aplicación del principio de transversalidad; </w:t>
      </w:r>
    </w:p>
    <w:p w14:paraId="334E2887" w14:textId="77777777" w:rsidR="00BA0056" w:rsidRDefault="00000000">
      <w:pPr>
        <w:spacing w:after="0" w:line="259" w:lineRule="auto"/>
        <w:ind w:left="502" w:right="0" w:firstLine="0"/>
        <w:jc w:val="left"/>
      </w:pPr>
      <w:r>
        <w:t xml:space="preserve"> </w:t>
      </w:r>
    </w:p>
    <w:p w14:paraId="5875A1AD" w14:textId="77777777" w:rsidR="00BA0056" w:rsidRDefault="00000000">
      <w:pPr>
        <w:numPr>
          <w:ilvl w:val="0"/>
          <w:numId w:val="3"/>
        </w:numPr>
        <w:ind w:right="39" w:hanging="492"/>
      </w:pPr>
      <w:r>
        <w:t xml:space="preserve">Elaborar las políticas públicas, con una proyección de mediano y largo alcance, debidamente armonizadas con los programas nacionales; </w:t>
      </w:r>
    </w:p>
    <w:p w14:paraId="33C8537F" w14:textId="77777777" w:rsidR="00BA0056" w:rsidRDefault="00000000">
      <w:pPr>
        <w:spacing w:after="0" w:line="259" w:lineRule="auto"/>
        <w:ind w:left="142" w:right="0" w:firstLine="0"/>
        <w:jc w:val="left"/>
      </w:pPr>
      <w:r>
        <w:t xml:space="preserve"> </w:t>
      </w:r>
    </w:p>
    <w:p w14:paraId="27380D53" w14:textId="77777777" w:rsidR="00BA0056" w:rsidRDefault="00000000">
      <w:pPr>
        <w:numPr>
          <w:ilvl w:val="0"/>
          <w:numId w:val="3"/>
        </w:numPr>
        <w:ind w:right="39" w:hanging="492"/>
      </w:pPr>
      <w:r>
        <w:t xml:space="preserve">Implementar en la Administración Pública Estatal, un Enlace, Dirección o Unidad de Igualdad de Género, dependiendo de la disposición presupuestal, con las facultades que determine esta Ley y su reglamento; y </w:t>
      </w:r>
    </w:p>
    <w:p w14:paraId="2C63E8FE" w14:textId="77777777" w:rsidR="00BA0056" w:rsidRDefault="00000000">
      <w:pPr>
        <w:spacing w:after="0" w:line="259" w:lineRule="auto"/>
        <w:ind w:left="862" w:right="0" w:firstLine="0"/>
        <w:jc w:val="left"/>
      </w:pPr>
      <w:r>
        <w:t xml:space="preserve"> </w:t>
      </w:r>
    </w:p>
    <w:p w14:paraId="0FEE28D3" w14:textId="77777777" w:rsidR="00BA0056" w:rsidRDefault="00000000">
      <w:pPr>
        <w:numPr>
          <w:ilvl w:val="0"/>
          <w:numId w:val="3"/>
        </w:numPr>
        <w:ind w:right="39" w:hanging="492"/>
      </w:pPr>
      <w:r>
        <w:lastRenderedPageBreak/>
        <w:t xml:space="preserve">Los demás que esta Ley y otros ordenamientos aplicables le confieren. </w:t>
      </w:r>
    </w:p>
    <w:p w14:paraId="3EA0E43E" w14:textId="77777777" w:rsidR="00BA0056" w:rsidRDefault="00000000">
      <w:pPr>
        <w:spacing w:after="0" w:line="259" w:lineRule="auto"/>
        <w:ind w:left="142" w:right="0" w:firstLine="0"/>
        <w:jc w:val="left"/>
      </w:pPr>
      <w:r>
        <w:rPr>
          <w:b/>
        </w:rPr>
        <w:t xml:space="preserve"> </w:t>
      </w:r>
    </w:p>
    <w:tbl>
      <w:tblPr>
        <w:tblStyle w:val="TableGrid"/>
        <w:tblW w:w="9407" w:type="dxa"/>
        <w:tblInd w:w="142" w:type="dxa"/>
        <w:tblCellMar>
          <w:top w:w="5" w:type="dxa"/>
          <w:left w:w="0" w:type="dxa"/>
          <w:bottom w:w="0" w:type="dxa"/>
          <w:right w:w="0" w:type="dxa"/>
        </w:tblCellMar>
        <w:tblLook w:val="04A0" w:firstRow="1" w:lastRow="0" w:firstColumn="1" w:lastColumn="0" w:noHBand="0" w:noVBand="1"/>
      </w:tblPr>
      <w:tblGrid>
        <w:gridCol w:w="7924"/>
        <w:gridCol w:w="451"/>
        <w:gridCol w:w="1032"/>
      </w:tblGrid>
      <w:tr w:rsidR="00BA0056" w14:paraId="4DEB0506" w14:textId="77777777">
        <w:trPr>
          <w:trHeight w:val="206"/>
        </w:trPr>
        <w:tc>
          <w:tcPr>
            <w:tcW w:w="9407" w:type="dxa"/>
            <w:gridSpan w:val="3"/>
            <w:tcBorders>
              <w:top w:val="nil"/>
              <w:left w:val="nil"/>
              <w:bottom w:val="nil"/>
              <w:right w:val="nil"/>
            </w:tcBorders>
            <w:shd w:val="clear" w:color="auto" w:fill="D3D3D3"/>
          </w:tcPr>
          <w:p w14:paraId="3D610434" w14:textId="77777777" w:rsidR="00BA0056" w:rsidRDefault="00000000">
            <w:pPr>
              <w:spacing w:after="0" w:line="259" w:lineRule="auto"/>
              <w:ind w:left="0" w:right="-1" w:firstLine="0"/>
            </w:pPr>
            <w:r>
              <w:rPr>
                <w:b/>
                <w:sz w:val="18"/>
              </w:rPr>
              <w:t xml:space="preserve">(Artículo reformado mediante decreto número 1635, aprobado por la LXIII Legislatura el 25 de septiembre del </w:t>
            </w:r>
          </w:p>
        </w:tc>
      </w:tr>
      <w:tr w:rsidR="00BA0056" w14:paraId="49D169ED" w14:textId="77777777">
        <w:trPr>
          <w:trHeight w:val="206"/>
        </w:trPr>
        <w:tc>
          <w:tcPr>
            <w:tcW w:w="8375" w:type="dxa"/>
            <w:gridSpan w:val="2"/>
            <w:tcBorders>
              <w:top w:val="nil"/>
              <w:left w:val="nil"/>
              <w:bottom w:val="nil"/>
              <w:right w:val="nil"/>
            </w:tcBorders>
            <w:shd w:val="clear" w:color="auto" w:fill="D3D3D3"/>
          </w:tcPr>
          <w:p w14:paraId="4C2C919E" w14:textId="77777777" w:rsidR="00BA0056" w:rsidRDefault="00000000">
            <w:pPr>
              <w:spacing w:after="0" w:line="259" w:lineRule="auto"/>
              <w:ind w:left="0" w:right="-2" w:firstLine="0"/>
            </w:pPr>
            <w:r>
              <w:rPr>
                <w:b/>
                <w:sz w:val="18"/>
              </w:rPr>
              <w:t>2018 y publicado en el Periódico Oficial número 45 Décima Sección del 10 de noviembre del 2018)</w:t>
            </w:r>
          </w:p>
        </w:tc>
        <w:tc>
          <w:tcPr>
            <w:tcW w:w="1032" w:type="dxa"/>
            <w:tcBorders>
              <w:top w:val="nil"/>
              <w:left w:val="nil"/>
              <w:bottom w:val="nil"/>
              <w:right w:val="nil"/>
            </w:tcBorders>
          </w:tcPr>
          <w:p w14:paraId="64DB3D74" w14:textId="77777777" w:rsidR="00BA0056" w:rsidRDefault="00000000">
            <w:pPr>
              <w:spacing w:after="0" w:line="259" w:lineRule="auto"/>
              <w:ind w:left="0" w:right="0" w:firstLine="0"/>
              <w:jc w:val="left"/>
            </w:pPr>
            <w:r>
              <w:rPr>
                <w:b/>
                <w:sz w:val="18"/>
              </w:rPr>
              <w:t xml:space="preserve"> </w:t>
            </w:r>
          </w:p>
        </w:tc>
      </w:tr>
      <w:tr w:rsidR="00BA0056" w14:paraId="0F3671BC" w14:textId="77777777">
        <w:trPr>
          <w:trHeight w:val="209"/>
        </w:trPr>
        <w:tc>
          <w:tcPr>
            <w:tcW w:w="9407" w:type="dxa"/>
            <w:gridSpan w:val="3"/>
            <w:tcBorders>
              <w:top w:val="nil"/>
              <w:left w:val="nil"/>
              <w:bottom w:val="nil"/>
              <w:right w:val="nil"/>
            </w:tcBorders>
            <w:shd w:val="clear" w:color="auto" w:fill="D3D3D3"/>
          </w:tcPr>
          <w:p w14:paraId="01D97A53" w14:textId="77777777" w:rsidR="00BA0056" w:rsidRDefault="00000000">
            <w:pPr>
              <w:spacing w:after="0" w:line="259" w:lineRule="auto"/>
              <w:ind w:left="0" w:right="-4" w:firstLine="0"/>
            </w:pPr>
            <w:r>
              <w:rPr>
                <w:b/>
                <w:sz w:val="18"/>
              </w:rPr>
              <w:t>(Artículo reformado mediante decreto número 1678, aprobado por la LXIII Legislatura el 30 de octubre del 2018</w:t>
            </w:r>
          </w:p>
        </w:tc>
      </w:tr>
      <w:tr w:rsidR="00BA0056" w14:paraId="05C87D80" w14:textId="77777777">
        <w:trPr>
          <w:trHeight w:val="206"/>
        </w:trPr>
        <w:tc>
          <w:tcPr>
            <w:tcW w:w="7924" w:type="dxa"/>
            <w:tcBorders>
              <w:top w:val="nil"/>
              <w:left w:val="nil"/>
              <w:bottom w:val="nil"/>
              <w:right w:val="nil"/>
            </w:tcBorders>
            <w:shd w:val="clear" w:color="auto" w:fill="D3D3D3"/>
          </w:tcPr>
          <w:p w14:paraId="36B5F9E3" w14:textId="77777777" w:rsidR="00BA0056" w:rsidRDefault="00000000">
            <w:pPr>
              <w:spacing w:after="0" w:line="259" w:lineRule="auto"/>
              <w:ind w:left="0" w:right="-2" w:firstLine="0"/>
            </w:pPr>
            <w:r>
              <w:rPr>
                <w:b/>
                <w:sz w:val="18"/>
              </w:rPr>
              <w:t>y publicado en el Periódico Oficial número 45 Décima Sección del 10 de noviembre del 2018)</w:t>
            </w:r>
          </w:p>
        </w:tc>
        <w:tc>
          <w:tcPr>
            <w:tcW w:w="1483" w:type="dxa"/>
            <w:gridSpan w:val="2"/>
            <w:tcBorders>
              <w:top w:val="nil"/>
              <w:left w:val="nil"/>
              <w:bottom w:val="nil"/>
              <w:right w:val="nil"/>
            </w:tcBorders>
          </w:tcPr>
          <w:p w14:paraId="7E4059F8" w14:textId="77777777" w:rsidR="00BA0056" w:rsidRDefault="00000000">
            <w:pPr>
              <w:spacing w:after="0" w:line="259" w:lineRule="auto"/>
              <w:ind w:left="0" w:right="0" w:firstLine="0"/>
              <w:jc w:val="left"/>
            </w:pPr>
            <w:r>
              <w:rPr>
                <w:b/>
                <w:sz w:val="18"/>
              </w:rPr>
              <w:t xml:space="preserve"> </w:t>
            </w:r>
          </w:p>
        </w:tc>
      </w:tr>
    </w:tbl>
    <w:p w14:paraId="77835B75" w14:textId="77777777" w:rsidR="00BA0056" w:rsidRDefault="00000000">
      <w:pPr>
        <w:spacing w:after="0" w:line="259" w:lineRule="auto"/>
        <w:ind w:left="142" w:right="0" w:firstLine="0"/>
        <w:jc w:val="left"/>
      </w:pPr>
      <w:r>
        <w:rPr>
          <w:b/>
        </w:rPr>
        <w:t xml:space="preserve"> </w:t>
      </w:r>
    </w:p>
    <w:p w14:paraId="05588E0B" w14:textId="77777777" w:rsidR="00BA0056" w:rsidRDefault="00000000">
      <w:pPr>
        <w:pStyle w:val="Ttulo1"/>
        <w:ind w:left="104" w:right="5"/>
      </w:pPr>
      <w:r>
        <w:t>CAPÍTULO TERCERO</w:t>
      </w:r>
      <w:r>
        <w:rPr>
          <w:b w:val="0"/>
        </w:rPr>
        <w:t xml:space="preserve"> </w:t>
      </w:r>
      <w:r>
        <w:t xml:space="preserve">DE LOS AYUNTAMIENTOS </w:t>
      </w:r>
    </w:p>
    <w:p w14:paraId="314DFD43" w14:textId="77777777" w:rsidR="00BA0056" w:rsidRDefault="00000000">
      <w:pPr>
        <w:spacing w:after="0" w:line="259" w:lineRule="auto"/>
        <w:ind w:left="150" w:right="0" w:firstLine="0"/>
        <w:jc w:val="center"/>
      </w:pPr>
      <w:r>
        <w:rPr>
          <w:b/>
        </w:rPr>
        <w:t xml:space="preserve"> </w:t>
      </w:r>
    </w:p>
    <w:p w14:paraId="17F9AED6" w14:textId="77777777" w:rsidR="00BA0056" w:rsidRDefault="00000000">
      <w:pPr>
        <w:spacing w:after="0" w:line="259" w:lineRule="auto"/>
        <w:ind w:left="150" w:right="0" w:firstLine="0"/>
        <w:jc w:val="center"/>
      </w:pPr>
      <w:r>
        <w:rPr>
          <w:b/>
        </w:rPr>
        <w:t xml:space="preserve"> </w:t>
      </w:r>
    </w:p>
    <w:p w14:paraId="60B503C2" w14:textId="77777777" w:rsidR="00BA0056" w:rsidRDefault="00000000">
      <w:pPr>
        <w:ind w:right="39"/>
      </w:pPr>
      <w:r>
        <w:rPr>
          <w:b/>
        </w:rPr>
        <w:t>Artículo 12.- C</w:t>
      </w:r>
      <w:r>
        <w:t xml:space="preserve">orresponde a los Ayuntamientos del Estado en el ámbito de su competencia: </w:t>
      </w:r>
    </w:p>
    <w:p w14:paraId="1B5E1646" w14:textId="77777777" w:rsidR="00BA0056" w:rsidRDefault="00000000">
      <w:pPr>
        <w:spacing w:after="0" w:line="259" w:lineRule="auto"/>
        <w:ind w:left="142" w:right="0" w:firstLine="0"/>
        <w:jc w:val="left"/>
      </w:pPr>
      <w:r>
        <w:t xml:space="preserve"> </w:t>
      </w:r>
    </w:p>
    <w:p w14:paraId="03894B62" w14:textId="77777777" w:rsidR="00BA0056" w:rsidRDefault="00000000">
      <w:pPr>
        <w:numPr>
          <w:ilvl w:val="0"/>
          <w:numId w:val="4"/>
        </w:numPr>
        <w:ind w:right="39" w:hanging="360"/>
      </w:pPr>
      <w:r>
        <w:t xml:space="preserve">Implementar programas y política de Igualdad, en concordancia con las políticas nacional y estatal, que incluya en su plan municipal de desarrollo acciones afirmativas, desde un enfoque intercultural, en beneficio de las mujeres para alcanzar la Igualdad sustantiva; </w:t>
      </w:r>
    </w:p>
    <w:p w14:paraId="451D9ACF" w14:textId="77777777" w:rsidR="00BA0056" w:rsidRDefault="00000000">
      <w:pPr>
        <w:spacing w:after="0" w:line="259" w:lineRule="auto"/>
        <w:ind w:left="142" w:right="0" w:firstLine="0"/>
        <w:jc w:val="left"/>
      </w:pPr>
      <w:r>
        <w:t xml:space="preserve"> </w:t>
      </w:r>
    </w:p>
    <w:p w14:paraId="1BC8D77C" w14:textId="77777777" w:rsidR="00BA0056" w:rsidRDefault="00000000">
      <w:pPr>
        <w:numPr>
          <w:ilvl w:val="0"/>
          <w:numId w:val="4"/>
        </w:numPr>
        <w:ind w:right="39" w:hanging="360"/>
      </w:pPr>
      <w:r>
        <w:t xml:space="preserve">Coadyuvar con las autoridades federales y estatales, en la consolidación de los Programas Nacional y Estatal en materia de igualdad entre mujeres y hombres; </w:t>
      </w:r>
    </w:p>
    <w:p w14:paraId="02FF7330" w14:textId="77777777" w:rsidR="00BA0056" w:rsidRDefault="00000000">
      <w:pPr>
        <w:spacing w:after="0" w:line="259" w:lineRule="auto"/>
        <w:ind w:left="142" w:right="0" w:firstLine="0"/>
        <w:jc w:val="left"/>
      </w:pPr>
      <w:r>
        <w:t xml:space="preserve"> </w:t>
      </w:r>
    </w:p>
    <w:p w14:paraId="1CF2A253" w14:textId="77777777" w:rsidR="00BA0056" w:rsidRDefault="00000000">
      <w:pPr>
        <w:numPr>
          <w:ilvl w:val="0"/>
          <w:numId w:val="4"/>
        </w:numPr>
        <w:ind w:right="39" w:hanging="360"/>
      </w:pPr>
      <w:r>
        <w:t xml:space="preserve">Diseñar, formular y aplicar campañas de concientización que promuevan los principios rectores de la presente Ley; y </w:t>
      </w:r>
    </w:p>
    <w:p w14:paraId="234A123D" w14:textId="77777777" w:rsidR="00BA0056" w:rsidRDefault="00000000">
      <w:pPr>
        <w:spacing w:after="0" w:line="259" w:lineRule="auto"/>
        <w:ind w:left="142" w:right="0" w:firstLine="0"/>
        <w:jc w:val="left"/>
      </w:pPr>
      <w:r>
        <w:t xml:space="preserve"> </w:t>
      </w:r>
    </w:p>
    <w:p w14:paraId="6BAA6E99" w14:textId="77777777" w:rsidR="00BA0056" w:rsidRDefault="00000000">
      <w:pPr>
        <w:numPr>
          <w:ilvl w:val="0"/>
          <w:numId w:val="4"/>
        </w:numPr>
        <w:ind w:right="39" w:hanging="360"/>
      </w:pPr>
      <w:r>
        <w:t xml:space="preserve">Fomentar la participación social, política, ciudadana y económica dirigida a lograr la igualdad entre mujeres y hombres.  </w:t>
      </w:r>
    </w:p>
    <w:p w14:paraId="0461C584" w14:textId="77777777" w:rsidR="00BA0056" w:rsidRDefault="00000000">
      <w:pPr>
        <w:spacing w:after="0" w:line="259" w:lineRule="auto"/>
        <w:ind w:left="502" w:right="0" w:firstLine="0"/>
        <w:jc w:val="left"/>
      </w:pPr>
      <w:r>
        <w:rPr>
          <w:b/>
          <w:sz w:val="18"/>
        </w:rPr>
        <w:t xml:space="preserve"> </w:t>
      </w:r>
    </w:p>
    <w:tbl>
      <w:tblPr>
        <w:tblStyle w:val="TableGrid"/>
        <w:tblW w:w="9047" w:type="dxa"/>
        <w:tblInd w:w="502" w:type="dxa"/>
        <w:tblCellMar>
          <w:top w:w="5" w:type="dxa"/>
          <w:left w:w="0" w:type="dxa"/>
          <w:bottom w:w="0" w:type="dxa"/>
          <w:right w:w="0" w:type="dxa"/>
        </w:tblCellMar>
        <w:tblLook w:val="04A0" w:firstRow="1" w:lastRow="0" w:firstColumn="1" w:lastColumn="0" w:noHBand="0" w:noVBand="1"/>
      </w:tblPr>
      <w:tblGrid>
        <w:gridCol w:w="8685"/>
        <w:gridCol w:w="362"/>
      </w:tblGrid>
      <w:tr w:rsidR="00BA0056" w14:paraId="64B68EBB" w14:textId="77777777">
        <w:trPr>
          <w:trHeight w:val="206"/>
        </w:trPr>
        <w:tc>
          <w:tcPr>
            <w:tcW w:w="9047" w:type="dxa"/>
            <w:gridSpan w:val="2"/>
            <w:tcBorders>
              <w:top w:val="nil"/>
              <w:left w:val="nil"/>
              <w:bottom w:val="nil"/>
              <w:right w:val="nil"/>
            </w:tcBorders>
            <w:shd w:val="clear" w:color="auto" w:fill="D3D3D3"/>
          </w:tcPr>
          <w:p w14:paraId="35E31C04" w14:textId="77777777" w:rsidR="00BA0056" w:rsidRDefault="00000000">
            <w:pPr>
              <w:spacing w:after="0" w:line="259" w:lineRule="auto"/>
              <w:ind w:left="0" w:right="-2" w:firstLine="0"/>
            </w:pPr>
            <w:r>
              <w:rPr>
                <w:b/>
                <w:sz w:val="18"/>
              </w:rPr>
              <w:t xml:space="preserve">(Artículo reformado mediante decreto número 1635, aprobado por la LXIII Legislatura el 25 de septiembre </w:t>
            </w:r>
          </w:p>
        </w:tc>
      </w:tr>
      <w:tr w:rsidR="00BA0056" w14:paraId="7020B340" w14:textId="77777777">
        <w:trPr>
          <w:trHeight w:val="206"/>
        </w:trPr>
        <w:tc>
          <w:tcPr>
            <w:tcW w:w="8685" w:type="dxa"/>
            <w:tcBorders>
              <w:top w:val="nil"/>
              <w:left w:val="nil"/>
              <w:bottom w:val="nil"/>
              <w:right w:val="nil"/>
            </w:tcBorders>
            <w:shd w:val="clear" w:color="auto" w:fill="D3D3D3"/>
          </w:tcPr>
          <w:p w14:paraId="4A8E8E80" w14:textId="77777777" w:rsidR="00BA0056" w:rsidRDefault="00000000">
            <w:pPr>
              <w:spacing w:after="0" w:line="259" w:lineRule="auto"/>
              <w:ind w:left="0" w:right="0" w:firstLine="0"/>
            </w:pPr>
            <w:r>
              <w:rPr>
                <w:b/>
                <w:sz w:val="18"/>
              </w:rPr>
              <w:t>del 2018 y publicado en el Periódico Oficial número 45 Décima Sección del 10 de noviembre del 2018)</w:t>
            </w:r>
          </w:p>
        </w:tc>
        <w:tc>
          <w:tcPr>
            <w:tcW w:w="362" w:type="dxa"/>
            <w:tcBorders>
              <w:top w:val="nil"/>
              <w:left w:val="nil"/>
              <w:bottom w:val="nil"/>
              <w:right w:val="nil"/>
            </w:tcBorders>
          </w:tcPr>
          <w:p w14:paraId="59FD93EC" w14:textId="77777777" w:rsidR="00BA0056" w:rsidRDefault="00000000">
            <w:pPr>
              <w:spacing w:after="0" w:line="259" w:lineRule="auto"/>
              <w:ind w:left="0" w:right="0" w:firstLine="0"/>
              <w:jc w:val="left"/>
            </w:pPr>
            <w:r>
              <w:rPr>
                <w:b/>
                <w:sz w:val="18"/>
              </w:rPr>
              <w:t xml:space="preserve"> </w:t>
            </w:r>
          </w:p>
        </w:tc>
      </w:tr>
    </w:tbl>
    <w:p w14:paraId="31899B62" w14:textId="77777777" w:rsidR="00BA0056" w:rsidRDefault="00000000">
      <w:pPr>
        <w:spacing w:after="0" w:line="259" w:lineRule="auto"/>
        <w:ind w:left="150" w:right="0" w:firstLine="0"/>
        <w:jc w:val="center"/>
      </w:pPr>
      <w:r>
        <w:rPr>
          <w:b/>
        </w:rPr>
        <w:t xml:space="preserve"> </w:t>
      </w:r>
    </w:p>
    <w:p w14:paraId="071ABF45" w14:textId="77777777" w:rsidR="00BA0056" w:rsidRDefault="00000000">
      <w:pPr>
        <w:spacing w:after="0" w:line="259" w:lineRule="auto"/>
        <w:ind w:left="150" w:right="0" w:firstLine="0"/>
        <w:jc w:val="center"/>
      </w:pPr>
      <w:r>
        <w:rPr>
          <w:b/>
        </w:rPr>
        <w:t xml:space="preserve"> </w:t>
      </w:r>
    </w:p>
    <w:p w14:paraId="2828642E" w14:textId="77777777" w:rsidR="00BA0056" w:rsidRDefault="00000000">
      <w:pPr>
        <w:ind w:left="104" w:right="2"/>
        <w:jc w:val="center"/>
      </w:pPr>
      <w:r>
        <w:rPr>
          <w:b/>
        </w:rPr>
        <w:t xml:space="preserve">TÍTULO III DE LA POLÍTICA ESTATAL EN MATERIA DE </w:t>
      </w:r>
      <w:proofErr w:type="gramStart"/>
      <w:r>
        <w:rPr>
          <w:b/>
        </w:rPr>
        <w:t>IGUALDAD  ENTRE</w:t>
      </w:r>
      <w:proofErr w:type="gramEnd"/>
      <w:r>
        <w:rPr>
          <w:b/>
        </w:rPr>
        <w:t xml:space="preserve"> MUJERES Y HOMBRES  </w:t>
      </w:r>
    </w:p>
    <w:p w14:paraId="3097EF56" w14:textId="77777777" w:rsidR="00BA0056" w:rsidRDefault="00000000">
      <w:pPr>
        <w:spacing w:after="0" w:line="259" w:lineRule="auto"/>
        <w:ind w:left="150" w:right="0" w:firstLine="0"/>
        <w:jc w:val="center"/>
      </w:pPr>
      <w:r>
        <w:t xml:space="preserve"> </w:t>
      </w:r>
    </w:p>
    <w:p w14:paraId="4FC579AD" w14:textId="77777777" w:rsidR="00BA0056" w:rsidRDefault="00000000">
      <w:pPr>
        <w:pStyle w:val="Ttulo1"/>
        <w:ind w:left="104" w:right="5"/>
      </w:pPr>
      <w:r>
        <w:t>CAPÍTULO PRIMERO</w:t>
      </w:r>
      <w:r>
        <w:rPr>
          <w:b w:val="0"/>
        </w:rPr>
        <w:t xml:space="preserve"> </w:t>
      </w:r>
      <w:r>
        <w:t>DE LA POLÍTICA</w:t>
      </w:r>
      <w:r>
        <w:rPr>
          <w:color w:val="FF0000"/>
        </w:rPr>
        <w:t xml:space="preserve"> </w:t>
      </w:r>
      <w:r>
        <w:t xml:space="preserve">DE IGUALDAD </w:t>
      </w:r>
    </w:p>
    <w:p w14:paraId="65D9CDF8" w14:textId="77777777" w:rsidR="00BA0056" w:rsidRDefault="00000000">
      <w:pPr>
        <w:spacing w:after="0" w:line="259" w:lineRule="auto"/>
        <w:ind w:left="150" w:right="0" w:firstLine="0"/>
        <w:jc w:val="center"/>
      </w:pPr>
      <w:r>
        <w:t xml:space="preserve"> </w:t>
      </w:r>
    </w:p>
    <w:p w14:paraId="6FBF810D" w14:textId="77777777" w:rsidR="00BA0056" w:rsidRDefault="00000000">
      <w:pPr>
        <w:spacing w:after="0" w:line="259" w:lineRule="auto"/>
        <w:ind w:left="150" w:right="0" w:firstLine="0"/>
        <w:jc w:val="center"/>
      </w:pPr>
      <w:r>
        <w:t xml:space="preserve"> </w:t>
      </w:r>
    </w:p>
    <w:p w14:paraId="20C6C763" w14:textId="77777777" w:rsidR="00BA0056" w:rsidRDefault="00000000">
      <w:pPr>
        <w:ind w:right="39"/>
      </w:pPr>
      <w:r>
        <w:rPr>
          <w:b/>
        </w:rPr>
        <w:t xml:space="preserve">Artículo 13.- </w:t>
      </w:r>
      <w:r>
        <w:t xml:space="preserve">La Política Estatal en Materia de Igualdad entre Mujeres y Hombres, es el conjunto de objetivos, planes, programas, acciones afirmativas y presupuestos destinados a lograr la igualdad sustantiva para las mujeres en los ámbitos económico, político, social, civil, cultural, acceso a la justicia y seguridad pública. </w:t>
      </w:r>
    </w:p>
    <w:p w14:paraId="04DBD797" w14:textId="77777777" w:rsidR="00BA0056" w:rsidRDefault="00000000">
      <w:pPr>
        <w:spacing w:after="0" w:line="259" w:lineRule="auto"/>
        <w:ind w:left="142" w:right="0" w:firstLine="0"/>
        <w:jc w:val="left"/>
      </w:pPr>
      <w:r>
        <w:t xml:space="preserve"> </w:t>
      </w:r>
    </w:p>
    <w:p w14:paraId="00EA7F4C" w14:textId="77777777" w:rsidR="00BA0056" w:rsidRDefault="00000000">
      <w:pPr>
        <w:ind w:right="39"/>
      </w:pPr>
      <w:r>
        <w:t xml:space="preserve">La Política Estatal en Materia de Igualdad Sustantiva deberá considerar los siguientes lineamientos: </w:t>
      </w:r>
    </w:p>
    <w:p w14:paraId="3F222601" w14:textId="77777777" w:rsidR="00BA0056" w:rsidRDefault="00000000">
      <w:pPr>
        <w:spacing w:after="0" w:line="259" w:lineRule="auto"/>
        <w:ind w:left="142" w:right="0" w:firstLine="0"/>
        <w:jc w:val="left"/>
      </w:pPr>
      <w:r>
        <w:t xml:space="preserve"> </w:t>
      </w:r>
    </w:p>
    <w:p w14:paraId="1C18D254" w14:textId="77777777" w:rsidR="00BA0056" w:rsidRDefault="00000000">
      <w:pPr>
        <w:numPr>
          <w:ilvl w:val="0"/>
          <w:numId w:val="5"/>
        </w:numPr>
        <w:spacing w:after="118" w:line="361" w:lineRule="auto"/>
        <w:ind w:right="39" w:hanging="360"/>
      </w:pPr>
      <w:r>
        <w:t xml:space="preserve">Eliminar toda forma de discriminación y asegurar la igualdad entre mujeres y hombres en todos los ámbitos de la vida; </w:t>
      </w:r>
    </w:p>
    <w:p w14:paraId="7F4996E9" w14:textId="77777777" w:rsidR="00BA0056" w:rsidRDefault="00000000">
      <w:pPr>
        <w:numPr>
          <w:ilvl w:val="0"/>
          <w:numId w:val="5"/>
        </w:numPr>
        <w:ind w:right="39" w:hanging="360"/>
      </w:pPr>
      <w:r>
        <w:lastRenderedPageBreak/>
        <w:t xml:space="preserve">Impulsar la participación paritaria de las mujeres en la representación política y en la Administración Pública; </w:t>
      </w:r>
    </w:p>
    <w:tbl>
      <w:tblPr>
        <w:tblStyle w:val="TableGrid"/>
        <w:tblW w:w="9047" w:type="dxa"/>
        <w:tblInd w:w="502" w:type="dxa"/>
        <w:tblCellMar>
          <w:top w:w="5" w:type="dxa"/>
          <w:left w:w="0" w:type="dxa"/>
          <w:bottom w:w="0" w:type="dxa"/>
          <w:right w:w="0" w:type="dxa"/>
        </w:tblCellMar>
        <w:tblLook w:val="04A0" w:firstRow="1" w:lastRow="0" w:firstColumn="1" w:lastColumn="0" w:noHBand="0" w:noVBand="1"/>
      </w:tblPr>
      <w:tblGrid>
        <w:gridCol w:w="4472"/>
        <w:gridCol w:w="4575"/>
      </w:tblGrid>
      <w:tr w:rsidR="00BA0056" w14:paraId="4618671D" w14:textId="77777777">
        <w:trPr>
          <w:trHeight w:val="206"/>
        </w:trPr>
        <w:tc>
          <w:tcPr>
            <w:tcW w:w="9047" w:type="dxa"/>
            <w:gridSpan w:val="2"/>
            <w:tcBorders>
              <w:top w:val="nil"/>
              <w:left w:val="nil"/>
              <w:bottom w:val="nil"/>
              <w:right w:val="nil"/>
            </w:tcBorders>
            <w:shd w:val="clear" w:color="auto" w:fill="D3D3D3"/>
          </w:tcPr>
          <w:p w14:paraId="452F63E7" w14:textId="77777777" w:rsidR="00BA0056" w:rsidRDefault="00000000">
            <w:pPr>
              <w:spacing w:after="0" w:line="259" w:lineRule="auto"/>
              <w:ind w:left="0" w:right="0" w:firstLine="0"/>
            </w:pPr>
            <w:r>
              <w:rPr>
                <w:b/>
                <w:sz w:val="18"/>
              </w:rPr>
              <w:t xml:space="preserve">(Fracción reformada mediante decreto número 1303, aprobado el 1 de septiembre del 2015 y publicado en </w:t>
            </w:r>
          </w:p>
        </w:tc>
      </w:tr>
      <w:tr w:rsidR="00BA0056" w14:paraId="5CAD00B5" w14:textId="77777777">
        <w:trPr>
          <w:trHeight w:val="206"/>
        </w:trPr>
        <w:tc>
          <w:tcPr>
            <w:tcW w:w="4472" w:type="dxa"/>
            <w:tcBorders>
              <w:top w:val="nil"/>
              <w:left w:val="nil"/>
              <w:bottom w:val="nil"/>
              <w:right w:val="nil"/>
            </w:tcBorders>
            <w:shd w:val="clear" w:color="auto" w:fill="D3D3D3"/>
          </w:tcPr>
          <w:p w14:paraId="3138A757" w14:textId="77777777" w:rsidR="00BA0056" w:rsidRDefault="00000000">
            <w:pPr>
              <w:spacing w:after="0" w:line="259" w:lineRule="auto"/>
              <w:ind w:left="0" w:right="0" w:firstLine="0"/>
            </w:pPr>
            <w:r>
              <w:rPr>
                <w:b/>
                <w:sz w:val="18"/>
              </w:rPr>
              <w:t>el Periódico Oficial Extra del 15 de octubre del 2015)</w:t>
            </w:r>
          </w:p>
        </w:tc>
        <w:tc>
          <w:tcPr>
            <w:tcW w:w="4575" w:type="dxa"/>
            <w:tcBorders>
              <w:top w:val="nil"/>
              <w:left w:val="nil"/>
              <w:bottom w:val="nil"/>
              <w:right w:val="nil"/>
            </w:tcBorders>
          </w:tcPr>
          <w:p w14:paraId="65788C58" w14:textId="77777777" w:rsidR="00BA0056" w:rsidRDefault="00000000">
            <w:pPr>
              <w:spacing w:after="0" w:line="259" w:lineRule="auto"/>
              <w:ind w:left="0" w:right="0" w:firstLine="0"/>
              <w:jc w:val="left"/>
            </w:pPr>
            <w:r>
              <w:rPr>
                <w:b/>
                <w:sz w:val="18"/>
              </w:rPr>
              <w:t xml:space="preserve"> </w:t>
            </w:r>
          </w:p>
        </w:tc>
      </w:tr>
    </w:tbl>
    <w:p w14:paraId="7400F971" w14:textId="77777777" w:rsidR="00BA0056" w:rsidRDefault="00000000">
      <w:pPr>
        <w:numPr>
          <w:ilvl w:val="0"/>
          <w:numId w:val="5"/>
        </w:numPr>
        <w:spacing w:after="235"/>
        <w:ind w:right="39" w:hanging="360"/>
      </w:pPr>
      <w:r>
        <w:t xml:space="preserve">Igualdad en el acceso y el pleno disfrute de los derechos sociales; </w:t>
      </w:r>
    </w:p>
    <w:p w14:paraId="646E4E26" w14:textId="77777777" w:rsidR="00BA0056" w:rsidRDefault="00000000">
      <w:pPr>
        <w:numPr>
          <w:ilvl w:val="0"/>
          <w:numId w:val="5"/>
        </w:numPr>
        <w:spacing w:after="238"/>
        <w:ind w:right="39" w:hanging="360"/>
      </w:pPr>
      <w:r>
        <w:t xml:space="preserve">Igualdad en la vida civil; </w:t>
      </w:r>
    </w:p>
    <w:p w14:paraId="76B8E96F" w14:textId="77777777" w:rsidR="00BA0056" w:rsidRDefault="00000000">
      <w:pPr>
        <w:numPr>
          <w:ilvl w:val="0"/>
          <w:numId w:val="5"/>
        </w:numPr>
        <w:spacing w:after="235"/>
        <w:ind w:right="39" w:hanging="360"/>
      </w:pPr>
      <w:r>
        <w:t xml:space="preserve">Eliminación de estereotipos en función del sexo;  </w:t>
      </w:r>
    </w:p>
    <w:p w14:paraId="2EE03B2A" w14:textId="77777777" w:rsidR="00BA0056" w:rsidRDefault="00000000">
      <w:pPr>
        <w:numPr>
          <w:ilvl w:val="0"/>
          <w:numId w:val="5"/>
        </w:numPr>
        <w:spacing w:after="110"/>
        <w:ind w:right="39" w:hanging="360"/>
      </w:pPr>
      <w:r>
        <w:t xml:space="preserve">Derecho de acceso a la información sobre políticas y programas de igualdad; y a la participación social en la formulación de las </w:t>
      </w:r>
      <w:proofErr w:type="gramStart"/>
      <w:r>
        <w:t>mismas;.</w:t>
      </w:r>
      <w:proofErr w:type="gramEnd"/>
      <w:r>
        <w:t xml:space="preserve">   </w:t>
      </w:r>
    </w:p>
    <w:p w14:paraId="6B4A8D33" w14:textId="77777777" w:rsidR="00BA0056" w:rsidRDefault="00000000">
      <w:pPr>
        <w:numPr>
          <w:ilvl w:val="0"/>
          <w:numId w:val="5"/>
        </w:numPr>
        <w:ind w:right="39" w:hanging="360"/>
      </w:pPr>
      <w:r>
        <w:t xml:space="preserve">Adoptar las medidas necesarias para la erradicación de la violencia contra las mujeres; </w:t>
      </w:r>
    </w:p>
    <w:tbl>
      <w:tblPr>
        <w:tblStyle w:val="TableGrid"/>
        <w:tblW w:w="8699" w:type="dxa"/>
        <w:tblInd w:w="850" w:type="dxa"/>
        <w:tblCellMar>
          <w:top w:w="5" w:type="dxa"/>
          <w:left w:w="0" w:type="dxa"/>
          <w:bottom w:w="0" w:type="dxa"/>
          <w:right w:w="0" w:type="dxa"/>
        </w:tblCellMar>
        <w:tblLook w:val="04A0" w:firstRow="1" w:lastRow="0" w:firstColumn="1" w:lastColumn="0" w:noHBand="0" w:noVBand="1"/>
      </w:tblPr>
      <w:tblGrid>
        <w:gridCol w:w="4734"/>
        <w:gridCol w:w="3965"/>
      </w:tblGrid>
      <w:tr w:rsidR="00BA0056" w14:paraId="7D123BB5" w14:textId="77777777">
        <w:trPr>
          <w:trHeight w:val="206"/>
        </w:trPr>
        <w:tc>
          <w:tcPr>
            <w:tcW w:w="8699" w:type="dxa"/>
            <w:gridSpan w:val="2"/>
            <w:tcBorders>
              <w:top w:val="nil"/>
              <w:left w:val="nil"/>
              <w:bottom w:val="nil"/>
              <w:right w:val="nil"/>
            </w:tcBorders>
            <w:shd w:val="clear" w:color="auto" w:fill="D3D3D3"/>
          </w:tcPr>
          <w:p w14:paraId="2617E0A7" w14:textId="77777777" w:rsidR="00BA0056" w:rsidRDefault="00000000">
            <w:pPr>
              <w:spacing w:after="0" w:line="259" w:lineRule="auto"/>
              <w:ind w:left="0" w:right="0" w:firstLine="0"/>
            </w:pPr>
            <w:r>
              <w:rPr>
                <w:b/>
                <w:sz w:val="18"/>
              </w:rPr>
              <w:t xml:space="preserve">(Fracción adicionada mediante decreto número 1303, aprobado el 1 de septiembre del 2015 y publicado </w:t>
            </w:r>
          </w:p>
        </w:tc>
      </w:tr>
      <w:tr w:rsidR="00BA0056" w14:paraId="7A05C0E6" w14:textId="77777777">
        <w:trPr>
          <w:trHeight w:val="206"/>
        </w:trPr>
        <w:tc>
          <w:tcPr>
            <w:tcW w:w="4734" w:type="dxa"/>
            <w:tcBorders>
              <w:top w:val="nil"/>
              <w:left w:val="nil"/>
              <w:bottom w:val="nil"/>
              <w:right w:val="nil"/>
            </w:tcBorders>
            <w:shd w:val="clear" w:color="auto" w:fill="D3D3D3"/>
          </w:tcPr>
          <w:p w14:paraId="3F89952D" w14:textId="77777777" w:rsidR="00BA0056" w:rsidRDefault="00000000">
            <w:pPr>
              <w:spacing w:after="0" w:line="259" w:lineRule="auto"/>
              <w:ind w:left="0" w:right="0" w:firstLine="0"/>
            </w:pPr>
            <w:r>
              <w:rPr>
                <w:b/>
                <w:sz w:val="18"/>
              </w:rPr>
              <w:t>en el Periódico Oficial Extra del 15 de octubre del 2015)</w:t>
            </w:r>
          </w:p>
        </w:tc>
        <w:tc>
          <w:tcPr>
            <w:tcW w:w="3965" w:type="dxa"/>
            <w:tcBorders>
              <w:top w:val="nil"/>
              <w:left w:val="nil"/>
              <w:bottom w:val="nil"/>
              <w:right w:val="nil"/>
            </w:tcBorders>
          </w:tcPr>
          <w:p w14:paraId="1C2CB418" w14:textId="77777777" w:rsidR="00BA0056" w:rsidRDefault="00000000">
            <w:pPr>
              <w:spacing w:after="0" w:line="259" w:lineRule="auto"/>
              <w:ind w:left="0" w:right="0" w:firstLine="0"/>
              <w:jc w:val="left"/>
            </w:pPr>
            <w:r>
              <w:rPr>
                <w:b/>
                <w:sz w:val="18"/>
              </w:rPr>
              <w:t xml:space="preserve"> </w:t>
            </w:r>
          </w:p>
        </w:tc>
      </w:tr>
    </w:tbl>
    <w:p w14:paraId="49C642FF" w14:textId="77777777" w:rsidR="00BA0056" w:rsidRDefault="00000000">
      <w:pPr>
        <w:ind w:left="851" w:right="39" w:hanging="360"/>
      </w:pPr>
      <w:proofErr w:type="spellStart"/>
      <w:r>
        <w:t>VIII.Asegurar</w:t>
      </w:r>
      <w:proofErr w:type="spellEnd"/>
      <w:r>
        <w:t xml:space="preserve"> que la planeación de política pública y presupuestal incorpore la perspectiva de género, la interculturalidad y prevea los indicadores de cumplimiento dirigidos a la igualdad de oportunidades para las mujeres; </w:t>
      </w:r>
    </w:p>
    <w:tbl>
      <w:tblPr>
        <w:tblStyle w:val="TableGrid"/>
        <w:tblW w:w="8699" w:type="dxa"/>
        <w:tblInd w:w="850" w:type="dxa"/>
        <w:tblCellMar>
          <w:top w:w="5" w:type="dxa"/>
          <w:left w:w="0" w:type="dxa"/>
          <w:bottom w:w="0" w:type="dxa"/>
          <w:right w:w="0" w:type="dxa"/>
        </w:tblCellMar>
        <w:tblLook w:val="04A0" w:firstRow="1" w:lastRow="0" w:firstColumn="1" w:lastColumn="0" w:noHBand="0" w:noVBand="1"/>
      </w:tblPr>
      <w:tblGrid>
        <w:gridCol w:w="4734"/>
        <w:gridCol w:w="3965"/>
      </w:tblGrid>
      <w:tr w:rsidR="00BA0056" w14:paraId="1AA379AB" w14:textId="77777777">
        <w:trPr>
          <w:trHeight w:val="209"/>
        </w:trPr>
        <w:tc>
          <w:tcPr>
            <w:tcW w:w="8699" w:type="dxa"/>
            <w:gridSpan w:val="2"/>
            <w:tcBorders>
              <w:top w:val="nil"/>
              <w:left w:val="nil"/>
              <w:bottom w:val="nil"/>
              <w:right w:val="nil"/>
            </w:tcBorders>
            <w:shd w:val="clear" w:color="auto" w:fill="D3D3D3"/>
          </w:tcPr>
          <w:p w14:paraId="56050BD3" w14:textId="77777777" w:rsidR="00BA0056" w:rsidRDefault="00000000">
            <w:pPr>
              <w:spacing w:after="0" w:line="259" w:lineRule="auto"/>
              <w:ind w:left="0" w:right="0" w:firstLine="0"/>
            </w:pPr>
            <w:r>
              <w:rPr>
                <w:b/>
                <w:sz w:val="18"/>
              </w:rPr>
              <w:t xml:space="preserve">(Fracción adicionada mediante decreto número 1303, aprobado el 1 de septiembre del 2015 y publicado </w:t>
            </w:r>
          </w:p>
        </w:tc>
      </w:tr>
      <w:tr w:rsidR="00BA0056" w14:paraId="553816F1" w14:textId="77777777">
        <w:trPr>
          <w:trHeight w:val="206"/>
        </w:trPr>
        <w:tc>
          <w:tcPr>
            <w:tcW w:w="4734" w:type="dxa"/>
            <w:tcBorders>
              <w:top w:val="nil"/>
              <w:left w:val="nil"/>
              <w:bottom w:val="nil"/>
              <w:right w:val="nil"/>
            </w:tcBorders>
            <w:shd w:val="clear" w:color="auto" w:fill="D3D3D3"/>
          </w:tcPr>
          <w:p w14:paraId="0C7F4AB3" w14:textId="77777777" w:rsidR="00BA0056" w:rsidRDefault="00000000">
            <w:pPr>
              <w:spacing w:after="0" w:line="259" w:lineRule="auto"/>
              <w:ind w:left="0" w:right="0" w:firstLine="0"/>
            </w:pPr>
            <w:r>
              <w:rPr>
                <w:b/>
                <w:sz w:val="18"/>
              </w:rPr>
              <w:t>en el Periódico Oficial Extra del 15 de octubre del 2015)</w:t>
            </w:r>
          </w:p>
        </w:tc>
        <w:tc>
          <w:tcPr>
            <w:tcW w:w="3965" w:type="dxa"/>
            <w:tcBorders>
              <w:top w:val="nil"/>
              <w:left w:val="nil"/>
              <w:bottom w:val="nil"/>
              <w:right w:val="nil"/>
            </w:tcBorders>
          </w:tcPr>
          <w:p w14:paraId="0A6163A3" w14:textId="77777777" w:rsidR="00BA0056" w:rsidRDefault="00000000">
            <w:pPr>
              <w:spacing w:after="0" w:line="259" w:lineRule="auto"/>
              <w:ind w:left="0" w:right="0" w:firstLine="0"/>
              <w:jc w:val="left"/>
            </w:pPr>
            <w:r>
              <w:rPr>
                <w:b/>
                <w:sz w:val="18"/>
              </w:rPr>
              <w:t xml:space="preserve"> </w:t>
            </w:r>
          </w:p>
        </w:tc>
      </w:tr>
    </w:tbl>
    <w:p w14:paraId="63D4F444" w14:textId="77777777" w:rsidR="00BA0056" w:rsidRDefault="00000000">
      <w:pPr>
        <w:numPr>
          <w:ilvl w:val="0"/>
          <w:numId w:val="6"/>
        </w:numPr>
        <w:ind w:right="39" w:hanging="432"/>
      </w:pPr>
      <w:r>
        <w:t xml:space="preserve">Promover acciones afirmativas para la incorporación y fortalecimiento de las mujeres en la vida económica, sobre todo en los pueblos y comunidades indígenas y </w:t>
      </w:r>
      <w:proofErr w:type="gramStart"/>
      <w:r>
        <w:t>afromexicanas;;</w:t>
      </w:r>
      <w:proofErr w:type="gramEnd"/>
      <w:r>
        <w:t xml:space="preserve"> </w:t>
      </w:r>
    </w:p>
    <w:tbl>
      <w:tblPr>
        <w:tblStyle w:val="TableGrid"/>
        <w:tblW w:w="8699" w:type="dxa"/>
        <w:tblInd w:w="850" w:type="dxa"/>
        <w:tblCellMar>
          <w:top w:w="5" w:type="dxa"/>
          <w:left w:w="0" w:type="dxa"/>
          <w:bottom w:w="0" w:type="dxa"/>
          <w:right w:w="0" w:type="dxa"/>
        </w:tblCellMar>
        <w:tblLook w:val="04A0" w:firstRow="1" w:lastRow="0" w:firstColumn="1" w:lastColumn="0" w:noHBand="0" w:noVBand="1"/>
      </w:tblPr>
      <w:tblGrid>
        <w:gridCol w:w="4273"/>
        <w:gridCol w:w="4426"/>
      </w:tblGrid>
      <w:tr w:rsidR="00BA0056" w14:paraId="04AFD809" w14:textId="77777777">
        <w:trPr>
          <w:trHeight w:val="206"/>
        </w:trPr>
        <w:tc>
          <w:tcPr>
            <w:tcW w:w="8699" w:type="dxa"/>
            <w:gridSpan w:val="2"/>
            <w:tcBorders>
              <w:top w:val="nil"/>
              <w:left w:val="nil"/>
              <w:bottom w:val="nil"/>
              <w:right w:val="nil"/>
            </w:tcBorders>
            <w:shd w:val="clear" w:color="auto" w:fill="D3D3D3"/>
          </w:tcPr>
          <w:p w14:paraId="7BABB0F0" w14:textId="77777777" w:rsidR="00BA0056" w:rsidRDefault="00000000">
            <w:pPr>
              <w:spacing w:after="0" w:line="259" w:lineRule="auto"/>
              <w:ind w:left="0" w:right="0" w:firstLine="0"/>
            </w:pPr>
            <w:r>
              <w:rPr>
                <w:b/>
                <w:sz w:val="18"/>
              </w:rPr>
              <w:t xml:space="preserve">(Fracción v mediante decreto número 1303, aprobado el 1 de septiembre del 2015 y publicado en el </w:t>
            </w:r>
          </w:p>
        </w:tc>
      </w:tr>
      <w:tr w:rsidR="00BA0056" w14:paraId="7A3F7AC4" w14:textId="77777777">
        <w:trPr>
          <w:trHeight w:val="206"/>
        </w:trPr>
        <w:tc>
          <w:tcPr>
            <w:tcW w:w="4273" w:type="dxa"/>
            <w:tcBorders>
              <w:top w:val="nil"/>
              <w:left w:val="nil"/>
              <w:bottom w:val="nil"/>
              <w:right w:val="nil"/>
            </w:tcBorders>
            <w:shd w:val="clear" w:color="auto" w:fill="D3D3D3"/>
          </w:tcPr>
          <w:p w14:paraId="68FF73A9" w14:textId="77777777" w:rsidR="00BA0056" w:rsidRDefault="00000000">
            <w:pPr>
              <w:spacing w:after="0" w:line="259" w:lineRule="auto"/>
              <w:ind w:left="0" w:right="0" w:firstLine="0"/>
            </w:pPr>
            <w:r>
              <w:rPr>
                <w:b/>
                <w:sz w:val="18"/>
              </w:rPr>
              <w:t>Periódico Oficial Extra del 15 de octubre del 2015)</w:t>
            </w:r>
          </w:p>
        </w:tc>
        <w:tc>
          <w:tcPr>
            <w:tcW w:w="4426" w:type="dxa"/>
            <w:tcBorders>
              <w:top w:val="nil"/>
              <w:left w:val="nil"/>
              <w:bottom w:val="nil"/>
              <w:right w:val="nil"/>
            </w:tcBorders>
          </w:tcPr>
          <w:p w14:paraId="2B05028C" w14:textId="77777777" w:rsidR="00BA0056" w:rsidRDefault="00000000">
            <w:pPr>
              <w:spacing w:after="0" w:line="259" w:lineRule="auto"/>
              <w:ind w:left="0" w:right="0" w:firstLine="0"/>
              <w:jc w:val="left"/>
            </w:pPr>
            <w:r>
              <w:rPr>
                <w:b/>
                <w:sz w:val="18"/>
              </w:rPr>
              <w:t xml:space="preserve"> </w:t>
            </w:r>
          </w:p>
        </w:tc>
      </w:tr>
    </w:tbl>
    <w:p w14:paraId="70559D19" w14:textId="77777777" w:rsidR="00BA0056" w:rsidRDefault="00000000">
      <w:pPr>
        <w:numPr>
          <w:ilvl w:val="0"/>
          <w:numId w:val="6"/>
        </w:numPr>
        <w:ind w:right="39" w:hanging="432"/>
      </w:pPr>
      <w:r>
        <w:t xml:space="preserve">El establecimiento de medidas que aseguren la corresponsabilidad en el trabajo doméstico y en el cuidado de hijos e hijas; </w:t>
      </w:r>
    </w:p>
    <w:tbl>
      <w:tblPr>
        <w:tblStyle w:val="TableGrid"/>
        <w:tblW w:w="8699" w:type="dxa"/>
        <w:tblInd w:w="850" w:type="dxa"/>
        <w:tblCellMar>
          <w:top w:w="5" w:type="dxa"/>
          <w:left w:w="0" w:type="dxa"/>
          <w:bottom w:w="0" w:type="dxa"/>
          <w:right w:w="0" w:type="dxa"/>
        </w:tblCellMar>
        <w:tblLook w:val="04A0" w:firstRow="1" w:lastRow="0" w:firstColumn="1" w:lastColumn="0" w:noHBand="0" w:noVBand="1"/>
      </w:tblPr>
      <w:tblGrid>
        <w:gridCol w:w="4734"/>
        <w:gridCol w:w="3965"/>
      </w:tblGrid>
      <w:tr w:rsidR="00BA0056" w14:paraId="7524873B" w14:textId="77777777">
        <w:trPr>
          <w:trHeight w:val="206"/>
        </w:trPr>
        <w:tc>
          <w:tcPr>
            <w:tcW w:w="8699" w:type="dxa"/>
            <w:gridSpan w:val="2"/>
            <w:tcBorders>
              <w:top w:val="nil"/>
              <w:left w:val="nil"/>
              <w:bottom w:val="nil"/>
              <w:right w:val="nil"/>
            </w:tcBorders>
            <w:shd w:val="clear" w:color="auto" w:fill="D3D3D3"/>
          </w:tcPr>
          <w:p w14:paraId="1F78B781" w14:textId="77777777" w:rsidR="00BA0056" w:rsidRDefault="00000000">
            <w:pPr>
              <w:spacing w:after="0" w:line="259" w:lineRule="auto"/>
              <w:ind w:left="0" w:right="0" w:firstLine="0"/>
            </w:pPr>
            <w:r>
              <w:rPr>
                <w:b/>
                <w:sz w:val="18"/>
              </w:rPr>
              <w:t xml:space="preserve">(Fracción adicionada mediante decreto número 1303, aprobado el 1 de septiembre del 2015 y publicado </w:t>
            </w:r>
          </w:p>
        </w:tc>
      </w:tr>
      <w:tr w:rsidR="00BA0056" w14:paraId="26BACE96" w14:textId="77777777">
        <w:trPr>
          <w:trHeight w:val="206"/>
        </w:trPr>
        <w:tc>
          <w:tcPr>
            <w:tcW w:w="4734" w:type="dxa"/>
            <w:tcBorders>
              <w:top w:val="nil"/>
              <w:left w:val="nil"/>
              <w:bottom w:val="nil"/>
              <w:right w:val="nil"/>
            </w:tcBorders>
            <w:shd w:val="clear" w:color="auto" w:fill="D3D3D3"/>
          </w:tcPr>
          <w:p w14:paraId="1564EB8E" w14:textId="77777777" w:rsidR="00BA0056" w:rsidRDefault="00000000">
            <w:pPr>
              <w:spacing w:after="0" w:line="259" w:lineRule="auto"/>
              <w:ind w:left="0" w:right="0" w:firstLine="0"/>
            </w:pPr>
            <w:r>
              <w:rPr>
                <w:b/>
                <w:sz w:val="18"/>
              </w:rPr>
              <w:t>en el Periódico Oficial Extra del 15 de octubre del 2015)</w:t>
            </w:r>
          </w:p>
        </w:tc>
        <w:tc>
          <w:tcPr>
            <w:tcW w:w="3965" w:type="dxa"/>
            <w:tcBorders>
              <w:top w:val="nil"/>
              <w:left w:val="nil"/>
              <w:bottom w:val="nil"/>
              <w:right w:val="nil"/>
            </w:tcBorders>
          </w:tcPr>
          <w:p w14:paraId="5BAD69A5" w14:textId="77777777" w:rsidR="00BA0056" w:rsidRDefault="00000000">
            <w:pPr>
              <w:spacing w:after="0" w:line="259" w:lineRule="auto"/>
              <w:ind w:left="0" w:right="0" w:firstLine="0"/>
              <w:jc w:val="left"/>
            </w:pPr>
            <w:r>
              <w:rPr>
                <w:b/>
                <w:sz w:val="18"/>
              </w:rPr>
              <w:t xml:space="preserve"> </w:t>
            </w:r>
          </w:p>
        </w:tc>
      </w:tr>
    </w:tbl>
    <w:p w14:paraId="67941CB1" w14:textId="77777777" w:rsidR="00BA0056" w:rsidRDefault="00000000">
      <w:pPr>
        <w:numPr>
          <w:ilvl w:val="0"/>
          <w:numId w:val="6"/>
        </w:numPr>
        <w:ind w:right="39" w:hanging="432"/>
      </w:pPr>
      <w:r>
        <w:t xml:space="preserve">La utilización de un lenguaje no sexista en el ámbito administrativo y su fomento en la sociedad; así como eliminar el uso de estereotipos sexistas y discriminatorios; </w:t>
      </w:r>
    </w:p>
    <w:tbl>
      <w:tblPr>
        <w:tblStyle w:val="TableGrid"/>
        <w:tblW w:w="8699" w:type="dxa"/>
        <w:tblInd w:w="850" w:type="dxa"/>
        <w:tblCellMar>
          <w:top w:w="5" w:type="dxa"/>
          <w:left w:w="0" w:type="dxa"/>
          <w:bottom w:w="0" w:type="dxa"/>
          <w:right w:w="0" w:type="dxa"/>
        </w:tblCellMar>
        <w:tblLook w:val="04A0" w:firstRow="1" w:lastRow="0" w:firstColumn="1" w:lastColumn="0" w:noHBand="0" w:noVBand="1"/>
      </w:tblPr>
      <w:tblGrid>
        <w:gridCol w:w="4734"/>
        <w:gridCol w:w="3965"/>
      </w:tblGrid>
      <w:tr w:rsidR="00BA0056" w14:paraId="64C64282" w14:textId="77777777">
        <w:trPr>
          <w:trHeight w:val="206"/>
        </w:trPr>
        <w:tc>
          <w:tcPr>
            <w:tcW w:w="8699" w:type="dxa"/>
            <w:gridSpan w:val="2"/>
            <w:tcBorders>
              <w:top w:val="nil"/>
              <w:left w:val="nil"/>
              <w:bottom w:val="nil"/>
              <w:right w:val="nil"/>
            </w:tcBorders>
            <w:shd w:val="clear" w:color="auto" w:fill="D3D3D3"/>
          </w:tcPr>
          <w:p w14:paraId="381DA817" w14:textId="77777777" w:rsidR="00BA0056" w:rsidRDefault="00000000">
            <w:pPr>
              <w:spacing w:after="0" w:line="259" w:lineRule="auto"/>
              <w:ind w:left="0" w:right="0" w:firstLine="0"/>
            </w:pPr>
            <w:r>
              <w:rPr>
                <w:b/>
                <w:sz w:val="18"/>
              </w:rPr>
              <w:t xml:space="preserve">(Fracción adicionada mediante decreto número 1303, aprobado el 1 de septiembre del 2015 y publicado </w:t>
            </w:r>
          </w:p>
        </w:tc>
      </w:tr>
      <w:tr w:rsidR="00BA0056" w14:paraId="72B000B9" w14:textId="77777777">
        <w:trPr>
          <w:trHeight w:val="209"/>
        </w:trPr>
        <w:tc>
          <w:tcPr>
            <w:tcW w:w="4734" w:type="dxa"/>
            <w:tcBorders>
              <w:top w:val="nil"/>
              <w:left w:val="nil"/>
              <w:bottom w:val="nil"/>
              <w:right w:val="nil"/>
            </w:tcBorders>
            <w:shd w:val="clear" w:color="auto" w:fill="D3D3D3"/>
          </w:tcPr>
          <w:p w14:paraId="24F2725C" w14:textId="77777777" w:rsidR="00BA0056" w:rsidRDefault="00000000">
            <w:pPr>
              <w:spacing w:after="0" w:line="259" w:lineRule="auto"/>
              <w:ind w:left="0" w:right="0" w:firstLine="0"/>
            </w:pPr>
            <w:r>
              <w:rPr>
                <w:b/>
                <w:sz w:val="18"/>
              </w:rPr>
              <w:t>en el Periódico Oficial Extra del 15 de octubre del 2015)</w:t>
            </w:r>
          </w:p>
        </w:tc>
        <w:tc>
          <w:tcPr>
            <w:tcW w:w="3965" w:type="dxa"/>
            <w:tcBorders>
              <w:top w:val="nil"/>
              <w:left w:val="nil"/>
              <w:bottom w:val="nil"/>
              <w:right w:val="nil"/>
            </w:tcBorders>
          </w:tcPr>
          <w:p w14:paraId="0419F3F0" w14:textId="77777777" w:rsidR="00BA0056" w:rsidRDefault="00000000">
            <w:pPr>
              <w:spacing w:after="0" w:line="259" w:lineRule="auto"/>
              <w:ind w:left="0" w:right="0" w:firstLine="0"/>
              <w:jc w:val="left"/>
            </w:pPr>
            <w:r>
              <w:rPr>
                <w:b/>
                <w:sz w:val="18"/>
              </w:rPr>
              <w:t xml:space="preserve"> </w:t>
            </w:r>
          </w:p>
        </w:tc>
      </w:tr>
    </w:tbl>
    <w:p w14:paraId="65189E6F" w14:textId="77777777" w:rsidR="00BA0056" w:rsidRDefault="00000000">
      <w:pPr>
        <w:spacing w:after="21" w:line="259" w:lineRule="auto"/>
        <w:ind w:left="142" w:right="0" w:firstLine="0"/>
        <w:jc w:val="left"/>
      </w:pPr>
      <w:r>
        <w:rPr>
          <w:b/>
          <w:sz w:val="18"/>
        </w:rPr>
        <w:t xml:space="preserve"> </w:t>
      </w:r>
    </w:p>
    <w:p w14:paraId="7C82F172" w14:textId="77777777" w:rsidR="00BA0056" w:rsidRDefault="00000000">
      <w:pPr>
        <w:numPr>
          <w:ilvl w:val="0"/>
          <w:numId w:val="6"/>
        </w:numPr>
        <w:ind w:right="39" w:hanging="432"/>
      </w:pPr>
      <w:r>
        <w:t xml:space="preserve">Promover la eliminación de la brecha salarial entre mujeres y hombres que realizan un mismo trabajo o un trabajo de igual valor, y de todas las condiciones laborales de desigualdad; </w:t>
      </w:r>
    </w:p>
    <w:p w14:paraId="46759C8C" w14:textId="77777777" w:rsidR="00BA0056" w:rsidRDefault="00000000">
      <w:pPr>
        <w:spacing w:after="0" w:line="259" w:lineRule="auto"/>
        <w:ind w:left="994" w:right="0" w:firstLine="0"/>
        <w:jc w:val="left"/>
      </w:pPr>
      <w:r>
        <w:t xml:space="preserve"> </w:t>
      </w:r>
    </w:p>
    <w:p w14:paraId="290383B2" w14:textId="77777777" w:rsidR="00BA0056" w:rsidRDefault="00000000">
      <w:pPr>
        <w:numPr>
          <w:ilvl w:val="0"/>
          <w:numId w:val="6"/>
        </w:numPr>
        <w:spacing w:after="0" w:line="259" w:lineRule="auto"/>
        <w:ind w:right="39" w:hanging="432"/>
      </w:pPr>
      <w:r>
        <w:t xml:space="preserve">Asegurar la accesibilidad a la justicia y el pleno ejercicio de los derechos de las mujeres; </w:t>
      </w:r>
    </w:p>
    <w:p w14:paraId="06E01F88" w14:textId="77777777" w:rsidR="00BA0056" w:rsidRDefault="00000000">
      <w:pPr>
        <w:spacing w:after="0" w:line="259" w:lineRule="auto"/>
        <w:ind w:left="994" w:right="0" w:firstLine="0"/>
        <w:jc w:val="left"/>
      </w:pPr>
      <w:r>
        <w:t xml:space="preserve"> </w:t>
      </w:r>
    </w:p>
    <w:p w14:paraId="5F264C0B" w14:textId="77777777" w:rsidR="00BA0056" w:rsidRDefault="00000000">
      <w:pPr>
        <w:numPr>
          <w:ilvl w:val="0"/>
          <w:numId w:val="6"/>
        </w:numPr>
        <w:ind w:right="39" w:hanging="432"/>
      </w:pPr>
      <w:r>
        <w:t xml:space="preserve">Asegurar la inclusión de todas las niñas y mujeres al sistema de educación formal y promover la educación de las mujeres en áreas de ciencias y tecnologías no tradicionales, </w:t>
      </w:r>
      <w:proofErr w:type="gramStart"/>
      <w:r>
        <w:t>y;.</w:t>
      </w:r>
      <w:proofErr w:type="gramEnd"/>
      <w:r>
        <w:t xml:space="preserve"> </w:t>
      </w:r>
    </w:p>
    <w:tbl>
      <w:tblPr>
        <w:tblStyle w:val="TableGrid"/>
        <w:tblW w:w="8555" w:type="dxa"/>
        <w:tblInd w:w="994" w:type="dxa"/>
        <w:tblCellMar>
          <w:top w:w="5" w:type="dxa"/>
          <w:left w:w="0" w:type="dxa"/>
          <w:bottom w:w="0" w:type="dxa"/>
          <w:right w:w="0" w:type="dxa"/>
        </w:tblCellMar>
        <w:tblLook w:val="04A0" w:firstRow="1" w:lastRow="0" w:firstColumn="1" w:lastColumn="0" w:noHBand="0" w:noVBand="1"/>
      </w:tblPr>
      <w:tblGrid>
        <w:gridCol w:w="5634"/>
        <w:gridCol w:w="2921"/>
      </w:tblGrid>
      <w:tr w:rsidR="00BA0056" w14:paraId="45FA0C98" w14:textId="77777777">
        <w:trPr>
          <w:trHeight w:val="206"/>
        </w:trPr>
        <w:tc>
          <w:tcPr>
            <w:tcW w:w="8555" w:type="dxa"/>
            <w:gridSpan w:val="2"/>
            <w:tcBorders>
              <w:top w:val="nil"/>
              <w:left w:val="nil"/>
              <w:bottom w:val="nil"/>
              <w:right w:val="nil"/>
            </w:tcBorders>
            <w:shd w:val="clear" w:color="auto" w:fill="D3D3D3"/>
          </w:tcPr>
          <w:p w14:paraId="5B401F35" w14:textId="77777777" w:rsidR="00BA0056" w:rsidRDefault="00000000">
            <w:pPr>
              <w:spacing w:after="0" w:line="259" w:lineRule="auto"/>
              <w:ind w:left="0" w:right="-1" w:firstLine="0"/>
            </w:pPr>
            <w:r>
              <w:rPr>
                <w:b/>
                <w:sz w:val="18"/>
              </w:rPr>
              <w:t xml:space="preserve">(Fracción adicionada mediante decreto número 1303, aprobado el 1 de septiembre del 2015 y </w:t>
            </w:r>
          </w:p>
        </w:tc>
      </w:tr>
      <w:tr w:rsidR="00BA0056" w14:paraId="0AE3FE04" w14:textId="77777777">
        <w:trPr>
          <w:trHeight w:val="207"/>
        </w:trPr>
        <w:tc>
          <w:tcPr>
            <w:tcW w:w="5634" w:type="dxa"/>
            <w:tcBorders>
              <w:top w:val="nil"/>
              <w:left w:val="nil"/>
              <w:bottom w:val="nil"/>
              <w:right w:val="nil"/>
            </w:tcBorders>
            <w:shd w:val="clear" w:color="auto" w:fill="D3D3D3"/>
          </w:tcPr>
          <w:p w14:paraId="24C202FB" w14:textId="77777777" w:rsidR="00BA0056" w:rsidRDefault="00000000">
            <w:pPr>
              <w:spacing w:after="0" w:line="259" w:lineRule="auto"/>
              <w:ind w:left="0" w:right="0" w:firstLine="0"/>
            </w:pPr>
            <w:r>
              <w:rPr>
                <w:b/>
                <w:sz w:val="18"/>
              </w:rPr>
              <w:t>publicado en el Periódico Oficial Extra del 15 de octubre del 2015)</w:t>
            </w:r>
          </w:p>
        </w:tc>
        <w:tc>
          <w:tcPr>
            <w:tcW w:w="2921" w:type="dxa"/>
            <w:tcBorders>
              <w:top w:val="nil"/>
              <w:left w:val="nil"/>
              <w:bottom w:val="nil"/>
              <w:right w:val="nil"/>
            </w:tcBorders>
          </w:tcPr>
          <w:p w14:paraId="41F90FE8" w14:textId="77777777" w:rsidR="00BA0056" w:rsidRDefault="00000000">
            <w:pPr>
              <w:spacing w:after="0" w:line="259" w:lineRule="auto"/>
              <w:ind w:left="0" w:right="0" w:firstLine="0"/>
              <w:jc w:val="left"/>
            </w:pPr>
            <w:r>
              <w:rPr>
                <w:b/>
                <w:sz w:val="18"/>
              </w:rPr>
              <w:t xml:space="preserve"> </w:t>
            </w:r>
          </w:p>
        </w:tc>
      </w:tr>
    </w:tbl>
    <w:p w14:paraId="6794A4E9" w14:textId="77777777" w:rsidR="00BA0056" w:rsidRDefault="00000000">
      <w:pPr>
        <w:spacing w:after="100" w:line="259" w:lineRule="auto"/>
        <w:ind w:left="862" w:right="0" w:firstLine="0"/>
        <w:jc w:val="left"/>
      </w:pPr>
      <w:r>
        <w:t xml:space="preserve"> </w:t>
      </w:r>
    </w:p>
    <w:p w14:paraId="4C876718" w14:textId="77777777" w:rsidR="00BA0056" w:rsidRDefault="00000000">
      <w:pPr>
        <w:numPr>
          <w:ilvl w:val="0"/>
          <w:numId w:val="6"/>
        </w:numPr>
        <w:ind w:right="39" w:hanging="432"/>
      </w:pPr>
      <w:r>
        <w:lastRenderedPageBreak/>
        <w:t xml:space="preserve">Incluir a las niñas y mujeres en los programas de salud y asegurar el conocimiento y ejercicio de sus derechos sexuales y reproductivos. </w:t>
      </w:r>
    </w:p>
    <w:p w14:paraId="018AE581" w14:textId="77777777" w:rsidR="00BA0056" w:rsidRDefault="00000000">
      <w:pPr>
        <w:spacing w:after="0" w:line="259" w:lineRule="auto"/>
        <w:ind w:left="142" w:right="0" w:firstLine="0"/>
        <w:jc w:val="left"/>
      </w:pPr>
      <w:r>
        <w:rPr>
          <w:b/>
        </w:rPr>
        <w:t xml:space="preserve"> </w:t>
      </w:r>
    </w:p>
    <w:tbl>
      <w:tblPr>
        <w:tblStyle w:val="TableGrid"/>
        <w:tblW w:w="9407" w:type="dxa"/>
        <w:tblInd w:w="142" w:type="dxa"/>
        <w:tblCellMar>
          <w:top w:w="5" w:type="dxa"/>
          <w:left w:w="0" w:type="dxa"/>
          <w:bottom w:w="0" w:type="dxa"/>
          <w:right w:w="0" w:type="dxa"/>
        </w:tblCellMar>
        <w:tblLook w:val="04A0" w:firstRow="1" w:lastRow="0" w:firstColumn="1" w:lastColumn="0" w:noHBand="0" w:noVBand="1"/>
      </w:tblPr>
      <w:tblGrid>
        <w:gridCol w:w="8375"/>
        <w:gridCol w:w="1032"/>
      </w:tblGrid>
      <w:tr w:rsidR="00BA0056" w14:paraId="5347ED90" w14:textId="77777777">
        <w:trPr>
          <w:trHeight w:val="206"/>
        </w:trPr>
        <w:tc>
          <w:tcPr>
            <w:tcW w:w="9407" w:type="dxa"/>
            <w:gridSpan w:val="2"/>
            <w:tcBorders>
              <w:top w:val="nil"/>
              <w:left w:val="nil"/>
              <w:bottom w:val="nil"/>
              <w:right w:val="nil"/>
            </w:tcBorders>
            <w:shd w:val="clear" w:color="auto" w:fill="D3D3D3"/>
          </w:tcPr>
          <w:p w14:paraId="48933AEA" w14:textId="77777777" w:rsidR="00BA0056" w:rsidRDefault="00000000">
            <w:pPr>
              <w:spacing w:after="0" w:line="259" w:lineRule="auto"/>
              <w:ind w:left="0" w:right="-1" w:firstLine="0"/>
            </w:pPr>
            <w:r>
              <w:rPr>
                <w:b/>
                <w:sz w:val="18"/>
              </w:rPr>
              <w:t xml:space="preserve">(Artículo reformado mediante decreto número 1635, aprobado por la LXIII Legislatura el 25 de septiembre del </w:t>
            </w:r>
          </w:p>
        </w:tc>
      </w:tr>
      <w:tr w:rsidR="00BA0056" w14:paraId="0E3F13C0" w14:textId="77777777">
        <w:trPr>
          <w:trHeight w:val="206"/>
        </w:trPr>
        <w:tc>
          <w:tcPr>
            <w:tcW w:w="8375" w:type="dxa"/>
            <w:tcBorders>
              <w:top w:val="nil"/>
              <w:left w:val="nil"/>
              <w:bottom w:val="nil"/>
              <w:right w:val="nil"/>
            </w:tcBorders>
            <w:shd w:val="clear" w:color="auto" w:fill="D3D3D3"/>
          </w:tcPr>
          <w:p w14:paraId="0971885B" w14:textId="77777777" w:rsidR="00BA0056" w:rsidRDefault="00000000">
            <w:pPr>
              <w:spacing w:after="0" w:line="259" w:lineRule="auto"/>
              <w:ind w:left="0" w:right="-2" w:firstLine="0"/>
            </w:pPr>
            <w:r>
              <w:rPr>
                <w:b/>
                <w:sz w:val="18"/>
              </w:rPr>
              <w:t>2018 y publicado en el Periódico Oficial número 45 Décima Sección del 10 de noviembre del 2018)</w:t>
            </w:r>
          </w:p>
        </w:tc>
        <w:tc>
          <w:tcPr>
            <w:tcW w:w="1032" w:type="dxa"/>
            <w:tcBorders>
              <w:top w:val="nil"/>
              <w:left w:val="nil"/>
              <w:bottom w:val="nil"/>
              <w:right w:val="nil"/>
            </w:tcBorders>
          </w:tcPr>
          <w:p w14:paraId="6388B2C5" w14:textId="77777777" w:rsidR="00BA0056" w:rsidRDefault="00000000">
            <w:pPr>
              <w:spacing w:after="0" w:line="259" w:lineRule="auto"/>
              <w:ind w:left="0" w:right="0" w:firstLine="0"/>
              <w:jc w:val="left"/>
            </w:pPr>
            <w:r>
              <w:rPr>
                <w:b/>
                <w:sz w:val="18"/>
              </w:rPr>
              <w:t xml:space="preserve"> </w:t>
            </w:r>
          </w:p>
        </w:tc>
      </w:tr>
    </w:tbl>
    <w:p w14:paraId="24E55A9C" w14:textId="77777777" w:rsidR="00BA0056" w:rsidRDefault="00000000">
      <w:pPr>
        <w:spacing w:after="0" w:line="259" w:lineRule="auto"/>
        <w:ind w:left="142" w:right="0" w:firstLine="0"/>
        <w:jc w:val="left"/>
      </w:pPr>
      <w:r>
        <w:rPr>
          <w:b/>
        </w:rPr>
        <w:t xml:space="preserve"> </w:t>
      </w:r>
    </w:p>
    <w:tbl>
      <w:tblPr>
        <w:tblStyle w:val="TableGrid"/>
        <w:tblW w:w="9407" w:type="dxa"/>
        <w:tblInd w:w="142" w:type="dxa"/>
        <w:tblCellMar>
          <w:top w:w="5" w:type="dxa"/>
          <w:left w:w="0" w:type="dxa"/>
          <w:bottom w:w="0" w:type="dxa"/>
          <w:right w:w="0" w:type="dxa"/>
        </w:tblCellMar>
        <w:tblLook w:val="04A0" w:firstRow="1" w:lastRow="0" w:firstColumn="1" w:lastColumn="0" w:noHBand="0" w:noVBand="1"/>
      </w:tblPr>
      <w:tblGrid>
        <w:gridCol w:w="8435"/>
        <w:gridCol w:w="972"/>
      </w:tblGrid>
      <w:tr w:rsidR="00BA0056" w14:paraId="449CE69D" w14:textId="77777777">
        <w:trPr>
          <w:trHeight w:val="206"/>
        </w:trPr>
        <w:tc>
          <w:tcPr>
            <w:tcW w:w="9407" w:type="dxa"/>
            <w:gridSpan w:val="2"/>
            <w:tcBorders>
              <w:top w:val="nil"/>
              <w:left w:val="nil"/>
              <w:bottom w:val="nil"/>
              <w:right w:val="nil"/>
            </w:tcBorders>
            <w:shd w:val="clear" w:color="auto" w:fill="D3D3D3"/>
          </w:tcPr>
          <w:p w14:paraId="0DD1CC72" w14:textId="77777777" w:rsidR="00BA0056" w:rsidRDefault="00000000">
            <w:pPr>
              <w:spacing w:after="0" w:line="259" w:lineRule="auto"/>
              <w:ind w:left="0" w:right="-1" w:firstLine="0"/>
            </w:pPr>
            <w:r>
              <w:rPr>
                <w:b/>
                <w:sz w:val="18"/>
              </w:rPr>
              <w:t xml:space="preserve">(Artículo reformado mediante decreto número 2814, aprobado por la LXIV Legislatura el 29 de septiembre del </w:t>
            </w:r>
          </w:p>
        </w:tc>
      </w:tr>
      <w:tr w:rsidR="00BA0056" w14:paraId="63D708B7" w14:textId="77777777">
        <w:trPr>
          <w:trHeight w:val="206"/>
        </w:trPr>
        <w:tc>
          <w:tcPr>
            <w:tcW w:w="8435" w:type="dxa"/>
            <w:tcBorders>
              <w:top w:val="nil"/>
              <w:left w:val="nil"/>
              <w:bottom w:val="nil"/>
              <w:right w:val="nil"/>
            </w:tcBorders>
            <w:shd w:val="clear" w:color="auto" w:fill="D3D3D3"/>
          </w:tcPr>
          <w:p w14:paraId="5247ED86" w14:textId="77777777" w:rsidR="00BA0056" w:rsidRDefault="00000000">
            <w:pPr>
              <w:spacing w:after="0" w:line="259" w:lineRule="auto"/>
              <w:ind w:left="0" w:right="-2" w:firstLine="0"/>
            </w:pPr>
            <w:r>
              <w:rPr>
                <w:b/>
                <w:sz w:val="18"/>
              </w:rPr>
              <w:t>2021 y publicado en el Periódico Oficial número 46 Séptima Sección del 13 de noviembre del 2021)</w:t>
            </w:r>
          </w:p>
        </w:tc>
        <w:tc>
          <w:tcPr>
            <w:tcW w:w="972" w:type="dxa"/>
            <w:tcBorders>
              <w:top w:val="nil"/>
              <w:left w:val="nil"/>
              <w:bottom w:val="nil"/>
              <w:right w:val="nil"/>
            </w:tcBorders>
          </w:tcPr>
          <w:p w14:paraId="2C701B60" w14:textId="77777777" w:rsidR="00BA0056" w:rsidRDefault="00000000">
            <w:pPr>
              <w:spacing w:after="0" w:line="259" w:lineRule="auto"/>
              <w:ind w:left="0" w:right="0" w:firstLine="0"/>
              <w:jc w:val="left"/>
            </w:pPr>
            <w:r>
              <w:rPr>
                <w:b/>
                <w:sz w:val="18"/>
              </w:rPr>
              <w:t xml:space="preserve"> </w:t>
            </w:r>
          </w:p>
        </w:tc>
      </w:tr>
    </w:tbl>
    <w:p w14:paraId="4B764253" w14:textId="77777777" w:rsidR="00BA0056" w:rsidRDefault="00000000">
      <w:pPr>
        <w:spacing w:after="0" w:line="259" w:lineRule="auto"/>
        <w:ind w:left="142" w:right="0" w:firstLine="0"/>
        <w:jc w:val="left"/>
      </w:pPr>
      <w:r>
        <w:rPr>
          <w:b/>
          <w:sz w:val="18"/>
        </w:rPr>
        <w:t xml:space="preserve"> </w:t>
      </w:r>
    </w:p>
    <w:tbl>
      <w:tblPr>
        <w:tblStyle w:val="TableGrid"/>
        <w:tblW w:w="9407" w:type="dxa"/>
        <w:tblInd w:w="142" w:type="dxa"/>
        <w:tblCellMar>
          <w:top w:w="5" w:type="dxa"/>
          <w:left w:w="0" w:type="dxa"/>
          <w:bottom w:w="0" w:type="dxa"/>
          <w:right w:w="0" w:type="dxa"/>
        </w:tblCellMar>
        <w:tblLook w:val="04A0" w:firstRow="1" w:lastRow="0" w:firstColumn="1" w:lastColumn="0" w:noHBand="0" w:noVBand="1"/>
      </w:tblPr>
      <w:tblGrid>
        <w:gridCol w:w="8435"/>
        <w:gridCol w:w="972"/>
      </w:tblGrid>
      <w:tr w:rsidR="00BA0056" w14:paraId="026FE611" w14:textId="77777777">
        <w:trPr>
          <w:trHeight w:val="209"/>
        </w:trPr>
        <w:tc>
          <w:tcPr>
            <w:tcW w:w="9407" w:type="dxa"/>
            <w:gridSpan w:val="2"/>
            <w:tcBorders>
              <w:top w:val="nil"/>
              <w:left w:val="nil"/>
              <w:bottom w:val="nil"/>
              <w:right w:val="nil"/>
            </w:tcBorders>
            <w:shd w:val="clear" w:color="auto" w:fill="D3D3D3"/>
          </w:tcPr>
          <w:p w14:paraId="12DB4EEF" w14:textId="77777777" w:rsidR="00BA0056" w:rsidRDefault="00000000">
            <w:pPr>
              <w:spacing w:after="0" w:line="259" w:lineRule="auto"/>
              <w:ind w:left="0" w:right="-1" w:firstLine="0"/>
            </w:pPr>
            <w:r>
              <w:rPr>
                <w:b/>
                <w:sz w:val="18"/>
              </w:rPr>
              <w:t xml:space="preserve">(Artículo reformado mediante decreto número 2817, aprobado por la LXIV Legislatura el 29 de septiembre del </w:t>
            </w:r>
          </w:p>
        </w:tc>
      </w:tr>
      <w:tr w:rsidR="00BA0056" w14:paraId="542CEDF1" w14:textId="77777777">
        <w:trPr>
          <w:trHeight w:val="206"/>
        </w:trPr>
        <w:tc>
          <w:tcPr>
            <w:tcW w:w="8435" w:type="dxa"/>
            <w:tcBorders>
              <w:top w:val="nil"/>
              <w:left w:val="nil"/>
              <w:bottom w:val="nil"/>
              <w:right w:val="nil"/>
            </w:tcBorders>
            <w:shd w:val="clear" w:color="auto" w:fill="D3D3D3"/>
          </w:tcPr>
          <w:p w14:paraId="19D9D958" w14:textId="77777777" w:rsidR="00BA0056" w:rsidRDefault="00000000">
            <w:pPr>
              <w:spacing w:after="0" w:line="259" w:lineRule="auto"/>
              <w:ind w:left="0" w:right="-2" w:firstLine="0"/>
            </w:pPr>
            <w:r>
              <w:rPr>
                <w:b/>
                <w:sz w:val="18"/>
              </w:rPr>
              <w:t>2021 y publicado en el Periódico Oficial número 46 Séptima Sección del 13 de noviembre del 2021)</w:t>
            </w:r>
          </w:p>
        </w:tc>
        <w:tc>
          <w:tcPr>
            <w:tcW w:w="972" w:type="dxa"/>
            <w:tcBorders>
              <w:top w:val="nil"/>
              <w:left w:val="nil"/>
              <w:bottom w:val="nil"/>
              <w:right w:val="nil"/>
            </w:tcBorders>
          </w:tcPr>
          <w:p w14:paraId="5573BD2B" w14:textId="77777777" w:rsidR="00BA0056" w:rsidRDefault="00000000">
            <w:pPr>
              <w:spacing w:after="0" w:line="259" w:lineRule="auto"/>
              <w:ind w:left="0" w:right="0" w:firstLine="0"/>
              <w:jc w:val="left"/>
            </w:pPr>
            <w:r>
              <w:rPr>
                <w:b/>
                <w:sz w:val="18"/>
              </w:rPr>
              <w:t xml:space="preserve"> </w:t>
            </w:r>
          </w:p>
        </w:tc>
      </w:tr>
    </w:tbl>
    <w:p w14:paraId="5AB10FCA" w14:textId="77777777" w:rsidR="00BA0056" w:rsidRDefault="00000000">
      <w:pPr>
        <w:spacing w:after="21" w:line="259" w:lineRule="auto"/>
        <w:ind w:left="142" w:right="0" w:firstLine="0"/>
        <w:jc w:val="left"/>
      </w:pPr>
      <w:r>
        <w:rPr>
          <w:b/>
          <w:sz w:val="18"/>
        </w:rPr>
        <w:t xml:space="preserve"> </w:t>
      </w:r>
    </w:p>
    <w:p w14:paraId="55B79F09" w14:textId="77777777" w:rsidR="00BA0056" w:rsidRDefault="00000000">
      <w:pPr>
        <w:spacing w:after="0" w:line="259" w:lineRule="auto"/>
        <w:ind w:left="142" w:right="0" w:firstLine="0"/>
        <w:jc w:val="left"/>
      </w:pPr>
      <w:r>
        <w:rPr>
          <w:b/>
        </w:rPr>
        <w:t xml:space="preserve"> </w:t>
      </w:r>
    </w:p>
    <w:p w14:paraId="005CF045" w14:textId="77777777" w:rsidR="00BA0056" w:rsidRDefault="00000000">
      <w:pPr>
        <w:pStyle w:val="Ttulo1"/>
        <w:ind w:left="104" w:right="5"/>
      </w:pPr>
      <w:r>
        <w:t>CAPÍTULO SEGUNDO</w:t>
      </w:r>
      <w:r>
        <w:rPr>
          <w:b w:val="0"/>
        </w:rPr>
        <w:t xml:space="preserve"> </w:t>
      </w:r>
      <w:r>
        <w:t xml:space="preserve">DE LOS INSTRUMENTOS DE LA POLÍTICA DE IGUALDAD </w:t>
      </w:r>
    </w:p>
    <w:p w14:paraId="087A2BEF" w14:textId="77777777" w:rsidR="00BA0056" w:rsidRDefault="00000000">
      <w:pPr>
        <w:spacing w:after="0" w:line="259" w:lineRule="auto"/>
        <w:ind w:left="150" w:right="0" w:firstLine="0"/>
        <w:jc w:val="center"/>
      </w:pPr>
      <w:r>
        <w:t xml:space="preserve"> </w:t>
      </w:r>
    </w:p>
    <w:p w14:paraId="51F43163" w14:textId="77777777" w:rsidR="00BA0056" w:rsidRDefault="00000000">
      <w:pPr>
        <w:spacing w:after="0" w:line="259" w:lineRule="auto"/>
        <w:ind w:left="150" w:right="0" w:firstLine="0"/>
        <w:jc w:val="center"/>
      </w:pPr>
      <w:r>
        <w:t xml:space="preserve"> </w:t>
      </w:r>
    </w:p>
    <w:p w14:paraId="201788B6" w14:textId="77777777" w:rsidR="00BA0056" w:rsidRDefault="00000000">
      <w:pPr>
        <w:ind w:right="39"/>
      </w:pPr>
      <w:r>
        <w:rPr>
          <w:b/>
        </w:rPr>
        <w:t xml:space="preserve">Artículo 14.- </w:t>
      </w:r>
      <w:r>
        <w:t xml:space="preserve">Son instrumentos de la Política de Igualdad, los siguientes: </w:t>
      </w:r>
    </w:p>
    <w:p w14:paraId="41E46BEF" w14:textId="77777777" w:rsidR="00BA0056" w:rsidRDefault="00000000">
      <w:pPr>
        <w:spacing w:after="0" w:line="259" w:lineRule="auto"/>
        <w:ind w:left="142" w:right="0" w:firstLine="0"/>
        <w:jc w:val="left"/>
      </w:pPr>
      <w:r>
        <w:t xml:space="preserve"> </w:t>
      </w:r>
    </w:p>
    <w:p w14:paraId="730D840A" w14:textId="77777777" w:rsidR="00BA0056" w:rsidRDefault="00000000">
      <w:pPr>
        <w:numPr>
          <w:ilvl w:val="0"/>
          <w:numId w:val="7"/>
        </w:numPr>
        <w:ind w:right="39" w:hanging="360"/>
      </w:pPr>
      <w:r>
        <w:t xml:space="preserve">El Sistema Estatal para la Igualdad entre Mujeres y Hombres; </w:t>
      </w:r>
    </w:p>
    <w:p w14:paraId="688F7A20" w14:textId="77777777" w:rsidR="00BA0056" w:rsidRDefault="00000000">
      <w:pPr>
        <w:spacing w:after="0" w:line="259" w:lineRule="auto"/>
        <w:ind w:left="142" w:right="0" w:firstLine="0"/>
        <w:jc w:val="left"/>
      </w:pPr>
      <w:r>
        <w:t xml:space="preserve"> </w:t>
      </w:r>
    </w:p>
    <w:p w14:paraId="634D1FA0" w14:textId="77777777" w:rsidR="00BA0056" w:rsidRDefault="00000000">
      <w:pPr>
        <w:numPr>
          <w:ilvl w:val="0"/>
          <w:numId w:val="7"/>
        </w:numPr>
        <w:ind w:right="39" w:hanging="360"/>
      </w:pPr>
      <w:r>
        <w:t xml:space="preserve">El Programa Estatal para la Igualdad entre Mujeres y Hombres; y </w:t>
      </w:r>
    </w:p>
    <w:p w14:paraId="20C31C96" w14:textId="77777777" w:rsidR="00BA0056" w:rsidRDefault="00000000">
      <w:pPr>
        <w:numPr>
          <w:ilvl w:val="0"/>
          <w:numId w:val="7"/>
        </w:numPr>
        <w:ind w:right="39" w:hanging="360"/>
      </w:pPr>
      <w:r>
        <w:t xml:space="preserve">Los indicadores de cumplimiento de los objetos y metas del Programa Estatal para la Igualdad entre Mujeres y Hombres. </w:t>
      </w:r>
    </w:p>
    <w:p w14:paraId="782C69B3" w14:textId="77777777" w:rsidR="00BA0056" w:rsidRDefault="00000000">
      <w:pPr>
        <w:spacing w:after="0" w:line="259" w:lineRule="auto"/>
        <w:ind w:left="142" w:right="0" w:firstLine="0"/>
        <w:jc w:val="left"/>
      </w:pPr>
      <w:r>
        <w:t xml:space="preserve"> </w:t>
      </w:r>
    </w:p>
    <w:tbl>
      <w:tblPr>
        <w:tblStyle w:val="TableGrid"/>
        <w:tblW w:w="9407" w:type="dxa"/>
        <w:tblInd w:w="142" w:type="dxa"/>
        <w:tblCellMar>
          <w:top w:w="5" w:type="dxa"/>
          <w:left w:w="0" w:type="dxa"/>
          <w:bottom w:w="0" w:type="dxa"/>
          <w:right w:w="0" w:type="dxa"/>
        </w:tblCellMar>
        <w:tblLook w:val="04A0" w:firstRow="1" w:lastRow="0" w:firstColumn="1" w:lastColumn="0" w:noHBand="0" w:noVBand="1"/>
      </w:tblPr>
      <w:tblGrid>
        <w:gridCol w:w="8375"/>
        <w:gridCol w:w="1032"/>
      </w:tblGrid>
      <w:tr w:rsidR="00BA0056" w14:paraId="5CDE25A1" w14:textId="77777777">
        <w:trPr>
          <w:trHeight w:val="206"/>
        </w:trPr>
        <w:tc>
          <w:tcPr>
            <w:tcW w:w="9407" w:type="dxa"/>
            <w:gridSpan w:val="2"/>
            <w:tcBorders>
              <w:top w:val="nil"/>
              <w:left w:val="nil"/>
              <w:bottom w:val="nil"/>
              <w:right w:val="nil"/>
            </w:tcBorders>
            <w:shd w:val="clear" w:color="auto" w:fill="D3D3D3"/>
          </w:tcPr>
          <w:p w14:paraId="5ADFF59B" w14:textId="77777777" w:rsidR="00BA0056" w:rsidRDefault="00000000">
            <w:pPr>
              <w:spacing w:after="0" w:line="259" w:lineRule="auto"/>
              <w:ind w:left="0" w:right="-1" w:firstLine="0"/>
            </w:pPr>
            <w:r>
              <w:rPr>
                <w:b/>
                <w:sz w:val="18"/>
              </w:rPr>
              <w:t xml:space="preserve">(Artículo reformado mediante decreto número 1635, aprobado por la LXIII Legislatura el 25 de septiembre del </w:t>
            </w:r>
          </w:p>
        </w:tc>
      </w:tr>
      <w:tr w:rsidR="00BA0056" w14:paraId="32F041F4" w14:textId="77777777">
        <w:trPr>
          <w:trHeight w:val="209"/>
        </w:trPr>
        <w:tc>
          <w:tcPr>
            <w:tcW w:w="8375" w:type="dxa"/>
            <w:tcBorders>
              <w:top w:val="nil"/>
              <w:left w:val="nil"/>
              <w:bottom w:val="nil"/>
              <w:right w:val="nil"/>
            </w:tcBorders>
            <w:shd w:val="clear" w:color="auto" w:fill="D3D3D3"/>
          </w:tcPr>
          <w:p w14:paraId="51568806" w14:textId="77777777" w:rsidR="00BA0056" w:rsidRDefault="00000000">
            <w:pPr>
              <w:spacing w:after="0" w:line="259" w:lineRule="auto"/>
              <w:ind w:left="0" w:right="-2" w:firstLine="0"/>
            </w:pPr>
            <w:r>
              <w:rPr>
                <w:b/>
                <w:sz w:val="18"/>
              </w:rPr>
              <w:t>2018 y publicado en el Periódico Oficial número 45 Décima Sección del 10 de noviembre del 2018)</w:t>
            </w:r>
          </w:p>
        </w:tc>
        <w:tc>
          <w:tcPr>
            <w:tcW w:w="1032" w:type="dxa"/>
            <w:tcBorders>
              <w:top w:val="nil"/>
              <w:left w:val="nil"/>
              <w:bottom w:val="nil"/>
              <w:right w:val="nil"/>
            </w:tcBorders>
          </w:tcPr>
          <w:p w14:paraId="7FAD35A7" w14:textId="77777777" w:rsidR="00BA0056" w:rsidRDefault="00000000">
            <w:pPr>
              <w:spacing w:after="0" w:line="259" w:lineRule="auto"/>
              <w:ind w:left="0" w:right="0" w:firstLine="0"/>
              <w:jc w:val="left"/>
            </w:pPr>
            <w:r>
              <w:rPr>
                <w:b/>
                <w:sz w:val="18"/>
              </w:rPr>
              <w:t xml:space="preserve"> </w:t>
            </w:r>
          </w:p>
        </w:tc>
      </w:tr>
    </w:tbl>
    <w:p w14:paraId="461EF1E6" w14:textId="77777777" w:rsidR="00BA0056" w:rsidRDefault="00000000">
      <w:pPr>
        <w:spacing w:after="0" w:line="259" w:lineRule="auto"/>
        <w:ind w:left="142" w:right="0" w:firstLine="0"/>
        <w:jc w:val="left"/>
      </w:pPr>
      <w:r>
        <w:t xml:space="preserve"> </w:t>
      </w:r>
    </w:p>
    <w:p w14:paraId="2C32F09A" w14:textId="77777777" w:rsidR="00BA0056" w:rsidRDefault="00000000">
      <w:pPr>
        <w:ind w:right="39"/>
      </w:pPr>
      <w:r>
        <w:rPr>
          <w:b/>
        </w:rPr>
        <w:t xml:space="preserve">Artículo 15.- </w:t>
      </w:r>
      <w:r>
        <w:t xml:space="preserve">En el diseño, elaboración, aplicación, seguimiento y evaluación de los instrumentos de la política de igualdad, se deberán observar los principios y objetivos previstos en esta Ley. </w:t>
      </w:r>
    </w:p>
    <w:p w14:paraId="39451AF0" w14:textId="77777777" w:rsidR="00BA0056" w:rsidRDefault="00000000">
      <w:pPr>
        <w:spacing w:after="0" w:line="259" w:lineRule="auto"/>
        <w:ind w:left="142" w:right="0" w:firstLine="0"/>
        <w:jc w:val="left"/>
      </w:pPr>
      <w:r>
        <w:t xml:space="preserve"> </w:t>
      </w:r>
    </w:p>
    <w:p w14:paraId="2B273E9B" w14:textId="77777777" w:rsidR="00BA0056" w:rsidRDefault="00000000">
      <w:pPr>
        <w:ind w:right="39"/>
      </w:pPr>
      <w:r>
        <w:rPr>
          <w:b/>
        </w:rPr>
        <w:t xml:space="preserve">Artículo 16.- </w:t>
      </w:r>
      <w:r>
        <w:t xml:space="preserve">El Ejecutivo Estatal es el encargado de la implementación y la aplicación de los Instrumentos de la Política de Igualdad. </w:t>
      </w:r>
    </w:p>
    <w:p w14:paraId="1B999CD9" w14:textId="77777777" w:rsidR="00BA0056" w:rsidRDefault="00000000">
      <w:pPr>
        <w:spacing w:after="0" w:line="259" w:lineRule="auto"/>
        <w:ind w:left="142" w:right="0" w:firstLine="0"/>
        <w:jc w:val="left"/>
      </w:pPr>
      <w:r>
        <w:rPr>
          <w:b/>
        </w:rPr>
        <w:t xml:space="preserve"> </w:t>
      </w:r>
    </w:p>
    <w:p w14:paraId="6F22F0D1" w14:textId="77777777" w:rsidR="00BA0056" w:rsidRDefault="00000000">
      <w:pPr>
        <w:spacing w:after="0" w:line="259" w:lineRule="auto"/>
        <w:ind w:left="142" w:right="0" w:firstLine="0"/>
        <w:jc w:val="left"/>
      </w:pPr>
      <w:r>
        <w:rPr>
          <w:b/>
        </w:rPr>
        <w:t xml:space="preserve"> </w:t>
      </w:r>
    </w:p>
    <w:p w14:paraId="2A7D86C6" w14:textId="77777777" w:rsidR="00BA0056" w:rsidRDefault="00000000">
      <w:pPr>
        <w:ind w:right="39"/>
      </w:pPr>
      <w:r>
        <w:rPr>
          <w:b/>
        </w:rPr>
        <w:t xml:space="preserve">Artículo 17.- </w:t>
      </w:r>
      <w:r>
        <w:t xml:space="preserve">La Secretaría, sin menoscabo de sus atribuciones, tendrá a su cargo la coordinación de los Instrumentos de la Política de Igualdad. </w:t>
      </w:r>
    </w:p>
    <w:tbl>
      <w:tblPr>
        <w:tblStyle w:val="TableGrid"/>
        <w:tblW w:w="9407" w:type="dxa"/>
        <w:tblInd w:w="142" w:type="dxa"/>
        <w:tblCellMar>
          <w:top w:w="5" w:type="dxa"/>
          <w:left w:w="0" w:type="dxa"/>
          <w:bottom w:w="0" w:type="dxa"/>
          <w:right w:w="0" w:type="dxa"/>
        </w:tblCellMar>
        <w:tblLook w:val="04A0" w:firstRow="1" w:lastRow="0" w:firstColumn="1" w:lastColumn="0" w:noHBand="0" w:noVBand="1"/>
      </w:tblPr>
      <w:tblGrid>
        <w:gridCol w:w="7924"/>
        <w:gridCol w:w="451"/>
        <w:gridCol w:w="1032"/>
      </w:tblGrid>
      <w:tr w:rsidR="00BA0056" w14:paraId="4C219AE0" w14:textId="77777777">
        <w:trPr>
          <w:trHeight w:val="206"/>
        </w:trPr>
        <w:tc>
          <w:tcPr>
            <w:tcW w:w="9407" w:type="dxa"/>
            <w:gridSpan w:val="3"/>
            <w:tcBorders>
              <w:top w:val="nil"/>
              <w:left w:val="nil"/>
              <w:bottom w:val="nil"/>
              <w:right w:val="nil"/>
            </w:tcBorders>
            <w:shd w:val="clear" w:color="auto" w:fill="D3D3D3"/>
          </w:tcPr>
          <w:p w14:paraId="2CA835B8" w14:textId="77777777" w:rsidR="00BA0056" w:rsidRDefault="00000000">
            <w:pPr>
              <w:spacing w:after="0" w:line="259" w:lineRule="auto"/>
              <w:ind w:left="0" w:right="-1" w:firstLine="0"/>
            </w:pPr>
            <w:r>
              <w:rPr>
                <w:b/>
                <w:sz w:val="18"/>
              </w:rPr>
              <w:t xml:space="preserve">(Artículo reformado mediante decreto número 1635, aprobado por la LXIII Legislatura el 25 de septiembre del </w:t>
            </w:r>
          </w:p>
        </w:tc>
      </w:tr>
      <w:tr w:rsidR="00BA0056" w14:paraId="41F0B520" w14:textId="77777777">
        <w:trPr>
          <w:trHeight w:val="206"/>
        </w:trPr>
        <w:tc>
          <w:tcPr>
            <w:tcW w:w="8375" w:type="dxa"/>
            <w:gridSpan w:val="2"/>
            <w:tcBorders>
              <w:top w:val="nil"/>
              <w:left w:val="nil"/>
              <w:bottom w:val="nil"/>
              <w:right w:val="nil"/>
            </w:tcBorders>
            <w:shd w:val="clear" w:color="auto" w:fill="D3D3D3"/>
          </w:tcPr>
          <w:p w14:paraId="403F64B5" w14:textId="77777777" w:rsidR="00BA0056" w:rsidRDefault="00000000">
            <w:pPr>
              <w:spacing w:after="0" w:line="259" w:lineRule="auto"/>
              <w:ind w:left="0" w:right="-2" w:firstLine="0"/>
            </w:pPr>
            <w:r>
              <w:rPr>
                <w:b/>
                <w:sz w:val="18"/>
              </w:rPr>
              <w:t>2018 y publicado en el Periódico Oficial número 45 Décima Sección del 10 de noviembre del 2018)</w:t>
            </w:r>
          </w:p>
        </w:tc>
        <w:tc>
          <w:tcPr>
            <w:tcW w:w="1032" w:type="dxa"/>
            <w:tcBorders>
              <w:top w:val="nil"/>
              <w:left w:val="nil"/>
              <w:bottom w:val="nil"/>
              <w:right w:val="nil"/>
            </w:tcBorders>
          </w:tcPr>
          <w:p w14:paraId="5B074BB8" w14:textId="77777777" w:rsidR="00BA0056" w:rsidRDefault="00000000">
            <w:pPr>
              <w:spacing w:after="0" w:line="259" w:lineRule="auto"/>
              <w:ind w:left="0" w:right="0" w:firstLine="0"/>
              <w:jc w:val="left"/>
            </w:pPr>
            <w:r>
              <w:rPr>
                <w:b/>
                <w:sz w:val="18"/>
              </w:rPr>
              <w:t xml:space="preserve"> </w:t>
            </w:r>
          </w:p>
        </w:tc>
      </w:tr>
      <w:tr w:rsidR="00BA0056" w14:paraId="13C4AA81" w14:textId="77777777">
        <w:trPr>
          <w:trHeight w:val="206"/>
        </w:trPr>
        <w:tc>
          <w:tcPr>
            <w:tcW w:w="9407" w:type="dxa"/>
            <w:gridSpan w:val="3"/>
            <w:tcBorders>
              <w:top w:val="nil"/>
              <w:left w:val="nil"/>
              <w:bottom w:val="nil"/>
              <w:right w:val="nil"/>
            </w:tcBorders>
            <w:shd w:val="clear" w:color="auto" w:fill="D3D3D3"/>
          </w:tcPr>
          <w:p w14:paraId="4A6159F3" w14:textId="77777777" w:rsidR="00BA0056" w:rsidRDefault="00000000">
            <w:pPr>
              <w:spacing w:after="0" w:line="259" w:lineRule="auto"/>
              <w:ind w:left="0" w:right="-4" w:firstLine="0"/>
            </w:pPr>
            <w:r>
              <w:rPr>
                <w:b/>
                <w:sz w:val="18"/>
              </w:rPr>
              <w:t>(Artículo reformado mediante decreto número 1678, aprobado por la LXIII Legislatura el 30 de octubre del 2018</w:t>
            </w:r>
          </w:p>
        </w:tc>
      </w:tr>
      <w:tr w:rsidR="00BA0056" w14:paraId="6986584D" w14:textId="77777777">
        <w:trPr>
          <w:trHeight w:val="209"/>
        </w:trPr>
        <w:tc>
          <w:tcPr>
            <w:tcW w:w="7924" w:type="dxa"/>
            <w:tcBorders>
              <w:top w:val="nil"/>
              <w:left w:val="nil"/>
              <w:bottom w:val="nil"/>
              <w:right w:val="nil"/>
            </w:tcBorders>
            <w:shd w:val="clear" w:color="auto" w:fill="D3D3D3"/>
          </w:tcPr>
          <w:p w14:paraId="7ACDC790" w14:textId="77777777" w:rsidR="00BA0056" w:rsidRDefault="00000000">
            <w:pPr>
              <w:spacing w:after="0" w:line="259" w:lineRule="auto"/>
              <w:ind w:left="0" w:right="-2" w:firstLine="0"/>
            </w:pPr>
            <w:r>
              <w:rPr>
                <w:b/>
                <w:sz w:val="18"/>
              </w:rPr>
              <w:t>y publicado en el Periódico Oficial número 45 Décima Sección del 10 de noviembre del 2018)</w:t>
            </w:r>
          </w:p>
        </w:tc>
        <w:tc>
          <w:tcPr>
            <w:tcW w:w="1483" w:type="dxa"/>
            <w:gridSpan w:val="2"/>
            <w:tcBorders>
              <w:top w:val="nil"/>
              <w:left w:val="nil"/>
              <w:bottom w:val="nil"/>
              <w:right w:val="nil"/>
            </w:tcBorders>
          </w:tcPr>
          <w:p w14:paraId="436DE210" w14:textId="77777777" w:rsidR="00BA0056" w:rsidRDefault="00000000">
            <w:pPr>
              <w:spacing w:after="0" w:line="259" w:lineRule="auto"/>
              <w:ind w:left="0" w:right="0" w:firstLine="0"/>
              <w:jc w:val="left"/>
            </w:pPr>
            <w:r>
              <w:rPr>
                <w:b/>
                <w:sz w:val="18"/>
              </w:rPr>
              <w:t xml:space="preserve"> </w:t>
            </w:r>
          </w:p>
        </w:tc>
      </w:tr>
    </w:tbl>
    <w:p w14:paraId="61F66FAA" w14:textId="77777777" w:rsidR="00BA0056" w:rsidRDefault="00000000">
      <w:pPr>
        <w:spacing w:after="0" w:line="259" w:lineRule="auto"/>
        <w:ind w:left="150" w:right="0" w:firstLine="0"/>
        <w:jc w:val="center"/>
      </w:pPr>
      <w:r>
        <w:rPr>
          <w:b/>
        </w:rPr>
        <w:t xml:space="preserve"> </w:t>
      </w:r>
    </w:p>
    <w:p w14:paraId="4626C9F7" w14:textId="77777777" w:rsidR="00BA0056" w:rsidRDefault="00000000">
      <w:pPr>
        <w:spacing w:after="0" w:line="259" w:lineRule="auto"/>
        <w:ind w:left="150" w:right="0" w:firstLine="0"/>
        <w:jc w:val="center"/>
      </w:pPr>
      <w:r>
        <w:rPr>
          <w:b/>
        </w:rPr>
        <w:t xml:space="preserve"> </w:t>
      </w:r>
    </w:p>
    <w:p w14:paraId="591ED036" w14:textId="77777777" w:rsidR="00BA0056" w:rsidRDefault="00000000">
      <w:pPr>
        <w:pStyle w:val="Ttulo1"/>
        <w:ind w:left="104" w:right="5"/>
      </w:pPr>
      <w:r>
        <w:t>CAPÍTULO TERCERO</w:t>
      </w:r>
      <w:r>
        <w:rPr>
          <w:b w:val="0"/>
        </w:rPr>
        <w:t xml:space="preserve"> </w:t>
      </w:r>
      <w:r>
        <w:t xml:space="preserve">DEL SISTEMA ESTATAL  </w:t>
      </w:r>
    </w:p>
    <w:p w14:paraId="0E268C66" w14:textId="77777777" w:rsidR="00BA0056" w:rsidRDefault="00000000">
      <w:pPr>
        <w:spacing w:after="0" w:line="259" w:lineRule="auto"/>
        <w:ind w:left="150" w:right="0" w:firstLine="0"/>
        <w:jc w:val="center"/>
      </w:pPr>
      <w:r>
        <w:t xml:space="preserve"> </w:t>
      </w:r>
    </w:p>
    <w:p w14:paraId="77E4E44B" w14:textId="77777777" w:rsidR="00BA0056" w:rsidRDefault="00000000">
      <w:pPr>
        <w:ind w:right="39"/>
      </w:pPr>
      <w:r>
        <w:rPr>
          <w:b/>
        </w:rPr>
        <w:lastRenderedPageBreak/>
        <w:t xml:space="preserve">Artículo 18.- </w:t>
      </w:r>
      <w:r>
        <w:t xml:space="preserve">El Sistema Estatal para la Igualdad entre Mujeres y Hombres, es el conjunto orgánico y articulado de estructuras, relaciones funcionales, métodos y procedimientos que establecen las dependencias y las entidades de la administración pública estatal entre sí, con las organizaciones de la sociedad civil y con las autoridades municipales, a fin de efectuar acciones de común acuerdo destinadas a la promoción y procuración de la igualdad entre mujeres y hombres. </w:t>
      </w:r>
    </w:p>
    <w:p w14:paraId="2316F6C7" w14:textId="77777777" w:rsidR="00BA0056" w:rsidRDefault="00000000">
      <w:pPr>
        <w:spacing w:after="0" w:line="259" w:lineRule="auto"/>
        <w:ind w:left="142" w:right="0" w:firstLine="0"/>
        <w:jc w:val="left"/>
      </w:pPr>
      <w:r>
        <w:rPr>
          <w:b/>
        </w:rPr>
        <w:t xml:space="preserve"> </w:t>
      </w:r>
    </w:p>
    <w:p w14:paraId="4305E890" w14:textId="77777777" w:rsidR="00BA0056" w:rsidRDefault="00000000">
      <w:pPr>
        <w:spacing w:after="0" w:line="259" w:lineRule="auto"/>
        <w:ind w:left="142" w:right="0" w:firstLine="0"/>
        <w:jc w:val="left"/>
      </w:pPr>
      <w:r>
        <w:rPr>
          <w:b/>
        </w:rPr>
        <w:t xml:space="preserve"> </w:t>
      </w:r>
    </w:p>
    <w:p w14:paraId="54B7C5F6" w14:textId="77777777" w:rsidR="00BA0056" w:rsidRDefault="00000000">
      <w:pPr>
        <w:ind w:right="39"/>
      </w:pPr>
      <w:r>
        <w:rPr>
          <w:b/>
        </w:rPr>
        <w:t xml:space="preserve">Artículo 19.- </w:t>
      </w:r>
      <w:r>
        <w:t xml:space="preserve">A la Secretaría le corresponderá: </w:t>
      </w:r>
    </w:p>
    <w:p w14:paraId="29324C8E" w14:textId="77777777" w:rsidR="00BA0056" w:rsidRDefault="00000000">
      <w:pPr>
        <w:spacing w:after="0" w:line="259" w:lineRule="auto"/>
        <w:ind w:left="142" w:right="0" w:firstLine="0"/>
        <w:jc w:val="left"/>
      </w:pPr>
      <w:r>
        <w:t xml:space="preserve"> </w:t>
      </w:r>
    </w:p>
    <w:p w14:paraId="09AFA36E" w14:textId="77777777" w:rsidR="00BA0056" w:rsidRDefault="00000000">
      <w:pPr>
        <w:numPr>
          <w:ilvl w:val="0"/>
          <w:numId w:val="8"/>
        </w:numPr>
        <w:ind w:right="39" w:hanging="360"/>
      </w:pPr>
      <w:r>
        <w:t xml:space="preserve">Proponer al Ejecutivo del Estado los lineamientos de la Política de Igualdad en los términos de las leyes aplicables; </w:t>
      </w:r>
    </w:p>
    <w:p w14:paraId="321D5D26" w14:textId="77777777" w:rsidR="00BA0056" w:rsidRDefault="00000000">
      <w:pPr>
        <w:spacing w:after="0" w:line="259" w:lineRule="auto"/>
        <w:ind w:left="142" w:right="0" w:firstLine="0"/>
        <w:jc w:val="left"/>
      </w:pPr>
      <w:r>
        <w:t xml:space="preserve"> </w:t>
      </w:r>
    </w:p>
    <w:p w14:paraId="2B8B3866" w14:textId="77777777" w:rsidR="00BA0056" w:rsidRDefault="00000000">
      <w:pPr>
        <w:numPr>
          <w:ilvl w:val="0"/>
          <w:numId w:val="8"/>
        </w:numPr>
        <w:ind w:right="39" w:hanging="360"/>
      </w:pPr>
      <w:r>
        <w:t xml:space="preserve">Formular, promover e instrumentar políticas públicas para la igualdad sustantiva entre mujeres y hombres, fomentando el desarrollo social, cultural, político y económico de las mujeres, desde un enfoque intercultural, así como, promover el establecimiento de programas de igualdad entre mujeres y hombres de las Dependencias y Entidades de la Administración Pública Estatal; </w:t>
      </w:r>
    </w:p>
    <w:p w14:paraId="16FF605F" w14:textId="77777777" w:rsidR="00BA0056" w:rsidRDefault="00000000">
      <w:pPr>
        <w:spacing w:after="0" w:line="259" w:lineRule="auto"/>
        <w:ind w:left="142" w:right="0" w:firstLine="0"/>
        <w:jc w:val="left"/>
      </w:pPr>
      <w:r>
        <w:t xml:space="preserve"> </w:t>
      </w:r>
    </w:p>
    <w:p w14:paraId="5E20E2A5" w14:textId="77777777" w:rsidR="00BA0056" w:rsidRDefault="00000000">
      <w:pPr>
        <w:numPr>
          <w:ilvl w:val="0"/>
          <w:numId w:val="8"/>
        </w:numPr>
        <w:ind w:right="39" w:hanging="360"/>
      </w:pPr>
      <w:r>
        <w:t xml:space="preserve">Asesorar a las Dependencias y Entidades de la Administración Pública Estatal y Municipal en el diseño e implementación de programas y acciones afirmativas y sus presupuestos en materia de igualdad entre mujeres y hombres desde un enfoque intercultural; </w:t>
      </w:r>
    </w:p>
    <w:p w14:paraId="2EA3AE62" w14:textId="77777777" w:rsidR="00BA0056" w:rsidRDefault="00000000">
      <w:pPr>
        <w:spacing w:after="0" w:line="259" w:lineRule="auto"/>
        <w:ind w:left="142" w:right="0" w:firstLine="0"/>
        <w:jc w:val="left"/>
      </w:pPr>
      <w:r>
        <w:t xml:space="preserve"> </w:t>
      </w:r>
    </w:p>
    <w:p w14:paraId="5865A24B" w14:textId="77777777" w:rsidR="00BA0056" w:rsidRDefault="00000000">
      <w:pPr>
        <w:numPr>
          <w:ilvl w:val="0"/>
          <w:numId w:val="8"/>
        </w:numPr>
        <w:ind w:right="39" w:hanging="360"/>
      </w:pPr>
      <w:r>
        <w:t xml:space="preserve">Proponer la periodicidad y características de la información que las dependencias y entidades de la administración pública estatal y municipal deberán proporcionar a la Coordinación del Sistema; </w:t>
      </w:r>
    </w:p>
    <w:p w14:paraId="4E0FF608" w14:textId="77777777" w:rsidR="00BA0056" w:rsidRDefault="00000000">
      <w:pPr>
        <w:spacing w:after="0" w:line="259" w:lineRule="auto"/>
        <w:ind w:left="142" w:right="0" w:firstLine="0"/>
        <w:jc w:val="left"/>
      </w:pPr>
      <w:r>
        <w:t xml:space="preserve"> </w:t>
      </w:r>
    </w:p>
    <w:p w14:paraId="555E6221" w14:textId="77777777" w:rsidR="00BA0056" w:rsidRDefault="00000000">
      <w:pPr>
        <w:numPr>
          <w:ilvl w:val="0"/>
          <w:numId w:val="8"/>
        </w:numPr>
        <w:ind w:right="39" w:hanging="360"/>
      </w:pPr>
      <w:r>
        <w:t xml:space="preserve">Coordinar la formación y capacitación del personal de las dependencias y entidades de la administración pública estatal y municipal en materia de igualdad entre mujeres y hombres; </w:t>
      </w:r>
    </w:p>
    <w:p w14:paraId="20E761EF" w14:textId="77777777" w:rsidR="00BA0056" w:rsidRDefault="00000000">
      <w:pPr>
        <w:spacing w:after="0" w:line="259" w:lineRule="auto"/>
        <w:ind w:left="142" w:right="0" w:firstLine="0"/>
        <w:jc w:val="left"/>
      </w:pPr>
      <w:r>
        <w:t xml:space="preserve"> </w:t>
      </w:r>
    </w:p>
    <w:p w14:paraId="67A4CE69" w14:textId="77777777" w:rsidR="00BA0056" w:rsidRDefault="00000000">
      <w:pPr>
        <w:numPr>
          <w:ilvl w:val="0"/>
          <w:numId w:val="8"/>
        </w:numPr>
        <w:ind w:right="39" w:hanging="360"/>
      </w:pPr>
      <w:r>
        <w:t xml:space="preserve">Promover la participación de la sociedad civil en el Sistema; </w:t>
      </w:r>
    </w:p>
    <w:p w14:paraId="388F8203" w14:textId="77777777" w:rsidR="00BA0056" w:rsidRDefault="00000000">
      <w:pPr>
        <w:spacing w:after="0" w:line="259" w:lineRule="auto"/>
        <w:ind w:left="862" w:right="0" w:firstLine="0"/>
        <w:jc w:val="left"/>
      </w:pPr>
      <w:r>
        <w:t xml:space="preserve"> </w:t>
      </w:r>
    </w:p>
    <w:p w14:paraId="747B8E32" w14:textId="77777777" w:rsidR="00BA0056" w:rsidRDefault="00000000">
      <w:pPr>
        <w:numPr>
          <w:ilvl w:val="0"/>
          <w:numId w:val="8"/>
        </w:numPr>
        <w:ind w:right="39" w:hanging="360"/>
      </w:pPr>
      <w:r>
        <w:t xml:space="preserve">Promover en los Municipios del Estado, la creación de Instancias Municipales de las Mujeres, que implementen y articulen la política municipal en materia de igualdad entre mujeres y hombres y la política orientada a erradicar la violencia contra las mujeres;  </w:t>
      </w:r>
    </w:p>
    <w:p w14:paraId="430AFD97" w14:textId="77777777" w:rsidR="00BA0056" w:rsidRDefault="00000000">
      <w:pPr>
        <w:spacing w:after="0" w:line="259" w:lineRule="auto"/>
        <w:ind w:left="862" w:right="0" w:firstLine="0"/>
        <w:jc w:val="left"/>
      </w:pPr>
      <w:r>
        <w:t xml:space="preserve"> </w:t>
      </w:r>
    </w:p>
    <w:p w14:paraId="17AF5337" w14:textId="77777777" w:rsidR="00BA0056" w:rsidRDefault="00000000">
      <w:pPr>
        <w:numPr>
          <w:ilvl w:val="0"/>
          <w:numId w:val="8"/>
        </w:numPr>
        <w:ind w:right="39" w:hanging="360"/>
      </w:pPr>
      <w:r>
        <w:t xml:space="preserve">Garantizar mediante las medidas y acciones afirmativas necesarias, la aplicación de normas que fortalezcan e impulsen la Igualdad Laboral y No Discriminación, en todos los centros de trabajo públicos y sociales del Estado de Oaxaca, como es la Norma Mexicana NMX-R-025-SCFI-2015; y </w:t>
      </w:r>
    </w:p>
    <w:p w14:paraId="3C1811CA" w14:textId="77777777" w:rsidR="00BA0056" w:rsidRDefault="00000000">
      <w:pPr>
        <w:spacing w:after="0" w:line="259" w:lineRule="auto"/>
        <w:ind w:left="862" w:right="0" w:firstLine="0"/>
        <w:jc w:val="left"/>
      </w:pPr>
      <w:r>
        <w:t xml:space="preserve"> </w:t>
      </w:r>
    </w:p>
    <w:p w14:paraId="026F3DB1" w14:textId="77777777" w:rsidR="00BA0056" w:rsidRDefault="00000000">
      <w:pPr>
        <w:ind w:left="501" w:right="39"/>
      </w:pPr>
      <w:r>
        <w:t xml:space="preserve">VII. Las demás que se requieran para el cumplimiento de los objetivos del Sistema.  </w:t>
      </w:r>
    </w:p>
    <w:tbl>
      <w:tblPr>
        <w:tblStyle w:val="TableGrid"/>
        <w:tblW w:w="9407" w:type="dxa"/>
        <w:tblInd w:w="142" w:type="dxa"/>
        <w:tblCellMar>
          <w:top w:w="5" w:type="dxa"/>
          <w:left w:w="0" w:type="dxa"/>
          <w:bottom w:w="0" w:type="dxa"/>
          <w:right w:w="0" w:type="dxa"/>
        </w:tblCellMar>
        <w:tblLook w:val="04A0" w:firstRow="1" w:lastRow="0" w:firstColumn="1" w:lastColumn="0" w:noHBand="0" w:noVBand="1"/>
      </w:tblPr>
      <w:tblGrid>
        <w:gridCol w:w="7737"/>
        <w:gridCol w:w="187"/>
        <w:gridCol w:w="451"/>
        <w:gridCol w:w="1032"/>
      </w:tblGrid>
      <w:tr w:rsidR="00BA0056" w14:paraId="54A83BD7" w14:textId="77777777">
        <w:trPr>
          <w:trHeight w:val="206"/>
        </w:trPr>
        <w:tc>
          <w:tcPr>
            <w:tcW w:w="9407" w:type="dxa"/>
            <w:gridSpan w:val="4"/>
            <w:tcBorders>
              <w:top w:val="nil"/>
              <w:left w:val="nil"/>
              <w:bottom w:val="nil"/>
              <w:right w:val="nil"/>
            </w:tcBorders>
            <w:shd w:val="clear" w:color="auto" w:fill="D3D3D3"/>
          </w:tcPr>
          <w:p w14:paraId="009E5179" w14:textId="77777777" w:rsidR="00BA0056" w:rsidRDefault="00000000">
            <w:pPr>
              <w:spacing w:after="0" w:line="259" w:lineRule="auto"/>
              <w:ind w:left="0" w:right="0" w:firstLine="0"/>
            </w:pPr>
            <w:r>
              <w:rPr>
                <w:b/>
                <w:sz w:val="18"/>
              </w:rPr>
              <w:t xml:space="preserve">(Artículo reformado mediante decreto número 1635, aprobado por la LXIII Legislatura el 25 de septiembre del </w:t>
            </w:r>
          </w:p>
        </w:tc>
      </w:tr>
      <w:tr w:rsidR="00BA0056" w14:paraId="7A72ED8C" w14:textId="77777777">
        <w:trPr>
          <w:trHeight w:val="206"/>
        </w:trPr>
        <w:tc>
          <w:tcPr>
            <w:tcW w:w="8375" w:type="dxa"/>
            <w:gridSpan w:val="3"/>
            <w:tcBorders>
              <w:top w:val="nil"/>
              <w:left w:val="nil"/>
              <w:bottom w:val="nil"/>
              <w:right w:val="nil"/>
            </w:tcBorders>
            <w:shd w:val="clear" w:color="auto" w:fill="D3D3D3"/>
          </w:tcPr>
          <w:p w14:paraId="550C905F" w14:textId="77777777" w:rsidR="00BA0056" w:rsidRDefault="00000000">
            <w:pPr>
              <w:spacing w:after="0" w:line="259" w:lineRule="auto"/>
              <w:ind w:left="0" w:right="0" w:firstLine="0"/>
            </w:pPr>
            <w:r>
              <w:rPr>
                <w:b/>
                <w:sz w:val="18"/>
              </w:rPr>
              <w:t>2018 y publicado en el Periódico Oficial número 45 Décima Sección del 10 de noviembre del 2018)</w:t>
            </w:r>
          </w:p>
        </w:tc>
        <w:tc>
          <w:tcPr>
            <w:tcW w:w="1032" w:type="dxa"/>
            <w:tcBorders>
              <w:top w:val="nil"/>
              <w:left w:val="nil"/>
              <w:bottom w:val="nil"/>
              <w:right w:val="nil"/>
            </w:tcBorders>
          </w:tcPr>
          <w:p w14:paraId="5E0B8179" w14:textId="77777777" w:rsidR="00BA0056" w:rsidRDefault="00000000">
            <w:pPr>
              <w:spacing w:after="0" w:line="259" w:lineRule="auto"/>
              <w:ind w:left="0" w:right="0" w:firstLine="0"/>
              <w:jc w:val="left"/>
            </w:pPr>
            <w:r>
              <w:rPr>
                <w:b/>
                <w:sz w:val="18"/>
              </w:rPr>
              <w:t xml:space="preserve"> </w:t>
            </w:r>
          </w:p>
        </w:tc>
      </w:tr>
      <w:tr w:rsidR="00BA0056" w14:paraId="5273F4D5" w14:textId="77777777">
        <w:trPr>
          <w:trHeight w:val="209"/>
        </w:trPr>
        <w:tc>
          <w:tcPr>
            <w:tcW w:w="9407" w:type="dxa"/>
            <w:gridSpan w:val="4"/>
            <w:tcBorders>
              <w:top w:val="nil"/>
              <w:left w:val="nil"/>
              <w:bottom w:val="nil"/>
              <w:right w:val="nil"/>
            </w:tcBorders>
            <w:shd w:val="clear" w:color="auto" w:fill="D3D3D3"/>
          </w:tcPr>
          <w:p w14:paraId="261017F6" w14:textId="77777777" w:rsidR="00BA0056" w:rsidRDefault="00000000">
            <w:pPr>
              <w:spacing w:after="0" w:line="259" w:lineRule="auto"/>
              <w:ind w:left="0" w:right="-4" w:firstLine="0"/>
            </w:pPr>
            <w:r>
              <w:rPr>
                <w:b/>
                <w:sz w:val="18"/>
              </w:rPr>
              <w:lastRenderedPageBreak/>
              <w:t>(Artículo reformado mediante decreto número 1678, aprobado por la LXIII Legislatura el 30 de octubre del 2018</w:t>
            </w:r>
          </w:p>
        </w:tc>
      </w:tr>
      <w:tr w:rsidR="00BA0056" w14:paraId="117F2F27" w14:textId="77777777">
        <w:trPr>
          <w:trHeight w:val="206"/>
        </w:trPr>
        <w:tc>
          <w:tcPr>
            <w:tcW w:w="7924" w:type="dxa"/>
            <w:gridSpan w:val="2"/>
            <w:tcBorders>
              <w:top w:val="nil"/>
              <w:left w:val="nil"/>
              <w:bottom w:val="nil"/>
              <w:right w:val="nil"/>
            </w:tcBorders>
            <w:shd w:val="clear" w:color="auto" w:fill="D3D3D3"/>
          </w:tcPr>
          <w:p w14:paraId="45847F9F" w14:textId="77777777" w:rsidR="00BA0056" w:rsidRDefault="00000000">
            <w:pPr>
              <w:spacing w:after="0" w:line="259" w:lineRule="auto"/>
              <w:ind w:left="0" w:right="-2" w:firstLine="0"/>
            </w:pPr>
            <w:r>
              <w:rPr>
                <w:b/>
                <w:sz w:val="18"/>
              </w:rPr>
              <w:t>y publicado en el Periódico Oficial número 45 Décima Sección del 10 de noviembre del 2018)</w:t>
            </w:r>
          </w:p>
        </w:tc>
        <w:tc>
          <w:tcPr>
            <w:tcW w:w="1483" w:type="dxa"/>
            <w:gridSpan w:val="2"/>
            <w:tcBorders>
              <w:top w:val="nil"/>
              <w:left w:val="nil"/>
              <w:bottom w:val="nil"/>
              <w:right w:val="nil"/>
            </w:tcBorders>
          </w:tcPr>
          <w:p w14:paraId="0720D45A" w14:textId="77777777" w:rsidR="00BA0056" w:rsidRDefault="00000000">
            <w:pPr>
              <w:spacing w:after="0" w:line="259" w:lineRule="auto"/>
              <w:ind w:left="0" w:right="0" w:firstLine="0"/>
              <w:jc w:val="left"/>
            </w:pPr>
            <w:r>
              <w:rPr>
                <w:b/>
                <w:sz w:val="18"/>
              </w:rPr>
              <w:t xml:space="preserve"> </w:t>
            </w:r>
          </w:p>
        </w:tc>
      </w:tr>
      <w:tr w:rsidR="00BA0056" w14:paraId="689F48BE" w14:textId="77777777">
        <w:trPr>
          <w:trHeight w:val="206"/>
        </w:trPr>
        <w:tc>
          <w:tcPr>
            <w:tcW w:w="9407" w:type="dxa"/>
            <w:gridSpan w:val="4"/>
            <w:tcBorders>
              <w:top w:val="nil"/>
              <w:left w:val="nil"/>
              <w:bottom w:val="nil"/>
              <w:right w:val="nil"/>
            </w:tcBorders>
            <w:shd w:val="clear" w:color="auto" w:fill="D3D3D3"/>
          </w:tcPr>
          <w:p w14:paraId="5740B652" w14:textId="77777777" w:rsidR="00BA0056" w:rsidRDefault="00000000">
            <w:pPr>
              <w:spacing w:after="0" w:line="259" w:lineRule="auto"/>
              <w:ind w:left="0" w:right="-1" w:firstLine="0"/>
            </w:pPr>
            <w:r>
              <w:rPr>
                <w:b/>
                <w:sz w:val="18"/>
              </w:rPr>
              <w:t xml:space="preserve">(Artículo reformado mediante decreto número 1730, aprobado por la LXIV Legislatura el 30 de septiembre del </w:t>
            </w:r>
          </w:p>
        </w:tc>
      </w:tr>
      <w:tr w:rsidR="00BA0056" w14:paraId="29940F02" w14:textId="77777777">
        <w:trPr>
          <w:trHeight w:val="206"/>
        </w:trPr>
        <w:tc>
          <w:tcPr>
            <w:tcW w:w="7737" w:type="dxa"/>
            <w:tcBorders>
              <w:top w:val="nil"/>
              <w:left w:val="nil"/>
              <w:bottom w:val="nil"/>
              <w:right w:val="nil"/>
            </w:tcBorders>
            <w:shd w:val="clear" w:color="auto" w:fill="D3D3D3"/>
          </w:tcPr>
          <w:p w14:paraId="41B6A2E0" w14:textId="77777777" w:rsidR="00BA0056" w:rsidRDefault="00000000">
            <w:pPr>
              <w:spacing w:after="0" w:line="259" w:lineRule="auto"/>
              <w:ind w:left="0" w:right="-2" w:firstLine="0"/>
            </w:pPr>
            <w:r>
              <w:rPr>
                <w:b/>
                <w:sz w:val="18"/>
              </w:rPr>
              <w:t>2020 y publicado en el Periódico Oficial número 24 Sexta Sección del 12 de junio del 2021)</w:t>
            </w:r>
          </w:p>
        </w:tc>
        <w:tc>
          <w:tcPr>
            <w:tcW w:w="1670" w:type="dxa"/>
            <w:gridSpan w:val="3"/>
            <w:tcBorders>
              <w:top w:val="nil"/>
              <w:left w:val="nil"/>
              <w:bottom w:val="nil"/>
              <w:right w:val="nil"/>
            </w:tcBorders>
          </w:tcPr>
          <w:p w14:paraId="16933CE6" w14:textId="77777777" w:rsidR="00BA0056" w:rsidRDefault="00000000">
            <w:pPr>
              <w:spacing w:after="0" w:line="259" w:lineRule="auto"/>
              <w:ind w:left="0" w:right="0" w:firstLine="0"/>
              <w:jc w:val="left"/>
            </w:pPr>
            <w:r>
              <w:rPr>
                <w:b/>
                <w:sz w:val="18"/>
              </w:rPr>
              <w:t xml:space="preserve"> </w:t>
            </w:r>
          </w:p>
        </w:tc>
      </w:tr>
    </w:tbl>
    <w:p w14:paraId="30109632" w14:textId="77777777" w:rsidR="00BA0056" w:rsidRDefault="00000000">
      <w:pPr>
        <w:spacing w:after="0" w:line="259" w:lineRule="auto"/>
        <w:ind w:left="502" w:right="0" w:firstLine="0"/>
        <w:jc w:val="left"/>
      </w:pPr>
      <w:r>
        <w:t xml:space="preserve"> </w:t>
      </w:r>
    </w:p>
    <w:p w14:paraId="075EC72C" w14:textId="77777777" w:rsidR="00BA0056" w:rsidRDefault="00000000">
      <w:pPr>
        <w:ind w:right="39"/>
      </w:pPr>
      <w:r>
        <w:rPr>
          <w:b/>
        </w:rPr>
        <w:t>Artículo 20.-</w:t>
      </w:r>
      <w:r>
        <w:t xml:space="preserve"> La titular de la Secretaría deberá considerar la opinión de su Consejo Consultivo para la celebración de convenios en materia de igualdad entre mujeres y hombres, e informará de las acciones que se lleven a cabo para tal efecto.  </w:t>
      </w:r>
    </w:p>
    <w:tbl>
      <w:tblPr>
        <w:tblStyle w:val="TableGrid"/>
        <w:tblW w:w="9407" w:type="dxa"/>
        <w:tblInd w:w="142" w:type="dxa"/>
        <w:tblCellMar>
          <w:top w:w="5" w:type="dxa"/>
          <w:left w:w="0" w:type="dxa"/>
          <w:bottom w:w="0" w:type="dxa"/>
          <w:right w:w="0" w:type="dxa"/>
        </w:tblCellMar>
        <w:tblLook w:val="04A0" w:firstRow="1" w:lastRow="0" w:firstColumn="1" w:lastColumn="0" w:noHBand="0" w:noVBand="1"/>
      </w:tblPr>
      <w:tblGrid>
        <w:gridCol w:w="7924"/>
        <w:gridCol w:w="451"/>
        <w:gridCol w:w="1032"/>
      </w:tblGrid>
      <w:tr w:rsidR="00BA0056" w14:paraId="08926A50" w14:textId="77777777">
        <w:trPr>
          <w:trHeight w:val="207"/>
        </w:trPr>
        <w:tc>
          <w:tcPr>
            <w:tcW w:w="9407" w:type="dxa"/>
            <w:gridSpan w:val="3"/>
            <w:tcBorders>
              <w:top w:val="nil"/>
              <w:left w:val="nil"/>
              <w:bottom w:val="nil"/>
              <w:right w:val="nil"/>
            </w:tcBorders>
            <w:shd w:val="clear" w:color="auto" w:fill="D3D3D3"/>
          </w:tcPr>
          <w:p w14:paraId="5A0B8FA4" w14:textId="77777777" w:rsidR="00BA0056" w:rsidRDefault="00000000">
            <w:pPr>
              <w:spacing w:after="0" w:line="259" w:lineRule="auto"/>
              <w:ind w:left="0" w:right="-1" w:firstLine="0"/>
            </w:pPr>
            <w:r>
              <w:rPr>
                <w:b/>
                <w:sz w:val="18"/>
              </w:rPr>
              <w:t xml:space="preserve">(Artículo derogado mediante decreto número 1635, aprobado por la LXIII Legislatura el 25 de septiembre del </w:t>
            </w:r>
          </w:p>
        </w:tc>
      </w:tr>
      <w:tr w:rsidR="00BA0056" w14:paraId="0BE71089" w14:textId="77777777">
        <w:trPr>
          <w:trHeight w:val="206"/>
        </w:trPr>
        <w:tc>
          <w:tcPr>
            <w:tcW w:w="8375" w:type="dxa"/>
            <w:gridSpan w:val="2"/>
            <w:tcBorders>
              <w:top w:val="nil"/>
              <w:left w:val="nil"/>
              <w:bottom w:val="nil"/>
              <w:right w:val="nil"/>
            </w:tcBorders>
            <w:shd w:val="clear" w:color="auto" w:fill="D3D3D3"/>
          </w:tcPr>
          <w:p w14:paraId="74052978" w14:textId="77777777" w:rsidR="00BA0056" w:rsidRDefault="00000000">
            <w:pPr>
              <w:spacing w:after="0" w:line="259" w:lineRule="auto"/>
              <w:ind w:left="0" w:right="-2" w:firstLine="0"/>
            </w:pPr>
            <w:r>
              <w:rPr>
                <w:b/>
                <w:sz w:val="18"/>
              </w:rPr>
              <w:t>2018 y publicado en el Periódico Oficial número 45 Décima Sección del 10 de noviembre del 2018)</w:t>
            </w:r>
          </w:p>
        </w:tc>
        <w:tc>
          <w:tcPr>
            <w:tcW w:w="1032" w:type="dxa"/>
            <w:tcBorders>
              <w:top w:val="nil"/>
              <w:left w:val="nil"/>
              <w:bottom w:val="nil"/>
              <w:right w:val="nil"/>
            </w:tcBorders>
          </w:tcPr>
          <w:p w14:paraId="0514D975" w14:textId="77777777" w:rsidR="00BA0056" w:rsidRDefault="00000000">
            <w:pPr>
              <w:spacing w:after="0" w:line="259" w:lineRule="auto"/>
              <w:ind w:left="0" w:right="0" w:firstLine="0"/>
              <w:jc w:val="left"/>
            </w:pPr>
            <w:r>
              <w:rPr>
                <w:b/>
                <w:sz w:val="18"/>
              </w:rPr>
              <w:t xml:space="preserve"> </w:t>
            </w:r>
          </w:p>
        </w:tc>
      </w:tr>
      <w:tr w:rsidR="00BA0056" w14:paraId="4268B59B" w14:textId="77777777">
        <w:trPr>
          <w:trHeight w:val="209"/>
        </w:trPr>
        <w:tc>
          <w:tcPr>
            <w:tcW w:w="9407" w:type="dxa"/>
            <w:gridSpan w:val="3"/>
            <w:tcBorders>
              <w:top w:val="nil"/>
              <w:left w:val="nil"/>
              <w:bottom w:val="nil"/>
              <w:right w:val="nil"/>
            </w:tcBorders>
            <w:shd w:val="clear" w:color="auto" w:fill="D3D3D3"/>
          </w:tcPr>
          <w:p w14:paraId="3A71FFA2" w14:textId="77777777" w:rsidR="00BA0056" w:rsidRDefault="00000000">
            <w:pPr>
              <w:spacing w:after="0" w:line="259" w:lineRule="auto"/>
              <w:ind w:left="0" w:right="-4" w:firstLine="0"/>
            </w:pPr>
            <w:r>
              <w:rPr>
                <w:b/>
                <w:sz w:val="18"/>
              </w:rPr>
              <w:t>(Artículo reformado mediante decreto número 1678, aprobado por la LXIII Legislatura el 30 de octubre del 2018</w:t>
            </w:r>
          </w:p>
        </w:tc>
      </w:tr>
      <w:tr w:rsidR="00BA0056" w14:paraId="25F36FF0" w14:textId="77777777">
        <w:trPr>
          <w:trHeight w:val="206"/>
        </w:trPr>
        <w:tc>
          <w:tcPr>
            <w:tcW w:w="7924" w:type="dxa"/>
            <w:tcBorders>
              <w:top w:val="nil"/>
              <w:left w:val="nil"/>
              <w:bottom w:val="nil"/>
              <w:right w:val="nil"/>
            </w:tcBorders>
            <w:shd w:val="clear" w:color="auto" w:fill="D3D3D3"/>
          </w:tcPr>
          <w:p w14:paraId="460BC749" w14:textId="77777777" w:rsidR="00BA0056" w:rsidRDefault="00000000">
            <w:pPr>
              <w:spacing w:after="0" w:line="259" w:lineRule="auto"/>
              <w:ind w:left="0" w:right="-2" w:firstLine="0"/>
            </w:pPr>
            <w:r>
              <w:rPr>
                <w:b/>
                <w:sz w:val="18"/>
              </w:rPr>
              <w:t>y publicado en el Periódico Oficial número 45 Décima Sección del 10 de noviembre del 2018)</w:t>
            </w:r>
          </w:p>
        </w:tc>
        <w:tc>
          <w:tcPr>
            <w:tcW w:w="1483" w:type="dxa"/>
            <w:gridSpan w:val="2"/>
            <w:tcBorders>
              <w:top w:val="nil"/>
              <w:left w:val="nil"/>
              <w:bottom w:val="nil"/>
              <w:right w:val="nil"/>
            </w:tcBorders>
          </w:tcPr>
          <w:p w14:paraId="4CE91C67" w14:textId="77777777" w:rsidR="00BA0056" w:rsidRDefault="00000000">
            <w:pPr>
              <w:spacing w:after="0" w:line="259" w:lineRule="auto"/>
              <w:ind w:left="0" w:right="0" w:firstLine="0"/>
              <w:jc w:val="left"/>
            </w:pPr>
            <w:r>
              <w:rPr>
                <w:b/>
                <w:sz w:val="18"/>
              </w:rPr>
              <w:t xml:space="preserve"> </w:t>
            </w:r>
          </w:p>
        </w:tc>
      </w:tr>
    </w:tbl>
    <w:p w14:paraId="071A1FD6" w14:textId="77777777" w:rsidR="00BA0056" w:rsidRDefault="00000000">
      <w:pPr>
        <w:spacing w:after="0" w:line="259" w:lineRule="auto"/>
        <w:ind w:left="502" w:right="0" w:firstLine="0"/>
        <w:jc w:val="left"/>
      </w:pPr>
      <w:r>
        <w:t xml:space="preserve"> </w:t>
      </w:r>
    </w:p>
    <w:p w14:paraId="1043F976" w14:textId="77777777" w:rsidR="00BA0056" w:rsidRDefault="00000000">
      <w:pPr>
        <w:spacing w:after="0" w:line="259" w:lineRule="auto"/>
        <w:ind w:left="502" w:right="0" w:firstLine="0"/>
        <w:jc w:val="left"/>
      </w:pPr>
      <w:r>
        <w:t xml:space="preserve"> </w:t>
      </w:r>
    </w:p>
    <w:p w14:paraId="1AC5D77F" w14:textId="77777777" w:rsidR="00BA0056" w:rsidRDefault="00000000">
      <w:pPr>
        <w:ind w:right="39"/>
      </w:pPr>
      <w:r>
        <w:rPr>
          <w:b/>
        </w:rPr>
        <w:t xml:space="preserve">Artículo 21.- </w:t>
      </w:r>
      <w:r>
        <w:t xml:space="preserve">El Sistema tiene los siguientes objetivos: </w:t>
      </w:r>
    </w:p>
    <w:p w14:paraId="32E8DC62" w14:textId="77777777" w:rsidR="00BA0056" w:rsidRDefault="00000000">
      <w:pPr>
        <w:spacing w:after="0" w:line="259" w:lineRule="auto"/>
        <w:ind w:left="142" w:right="0" w:firstLine="0"/>
        <w:jc w:val="left"/>
      </w:pPr>
      <w:r>
        <w:t xml:space="preserve"> </w:t>
      </w:r>
    </w:p>
    <w:p w14:paraId="2A5B6CC0" w14:textId="77777777" w:rsidR="00BA0056" w:rsidRDefault="00000000">
      <w:pPr>
        <w:numPr>
          <w:ilvl w:val="0"/>
          <w:numId w:val="9"/>
        </w:numPr>
        <w:ind w:right="39" w:hanging="360"/>
      </w:pPr>
      <w:r>
        <w:t xml:space="preserve">Asegurar a través de medidas afirmativas la igualdad entre mujeres y hombres y erradicación de todo tipo de discriminación; </w:t>
      </w:r>
    </w:p>
    <w:p w14:paraId="1067D0BA" w14:textId="77777777" w:rsidR="00BA0056" w:rsidRDefault="00000000">
      <w:pPr>
        <w:spacing w:after="0" w:line="259" w:lineRule="auto"/>
        <w:ind w:left="142" w:right="0" w:firstLine="0"/>
        <w:jc w:val="left"/>
      </w:pPr>
      <w:r>
        <w:t xml:space="preserve"> </w:t>
      </w:r>
    </w:p>
    <w:p w14:paraId="79BF3447" w14:textId="77777777" w:rsidR="00BA0056" w:rsidRDefault="00000000">
      <w:pPr>
        <w:numPr>
          <w:ilvl w:val="0"/>
          <w:numId w:val="9"/>
        </w:numPr>
        <w:ind w:right="39" w:hanging="360"/>
      </w:pPr>
      <w:r>
        <w:t xml:space="preserve">Coadyuvar en la eliminación de estereotipos que fomentan la violencia de género en la sociedad; </w:t>
      </w:r>
    </w:p>
    <w:p w14:paraId="3745774A" w14:textId="77777777" w:rsidR="00BA0056" w:rsidRDefault="00000000">
      <w:pPr>
        <w:spacing w:after="0" w:line="259" w:lineRule="auto"/>
        <w:ind w:left="142" w:right="0" w:firstLine="0"/>
        <w:jc w:val="left"/>
      </w:pPr>
      <w:r>
        <w:t xml:space="preserve"> </w:t>
      </w:r>
    </w:p>
    <w:p w14:paraId="7EFE1025" w14:textId="77777777" w:rsidR="00BA0056" w:rsidRDefault="00000000">
      <w:pPr>
        <w:numPr>
          <w:ilvl w:val="0"/>
          <w:numId w:val="9"/>
        </w:numPr>
        <w:ind w:right="39" w:hanging="360"/>
      </w:pPr>
      <w:r>
        <w:t xml:space="preserve">Promover el desarrollo de programas y acciones que estimulen la igualdad entre mujeres y hombres; </w:t>
      </w:r>
    </w:p>
    <w:p w14:paraId="73BE5978" w14:textId="77777777" w:rsidR="00BA0056" w:rsidRDefault="00000000">
      <w:pPr>
        <w:spacing w:after="0" w:line="259" w:lineRule="auto"/>
        <w:ind w:left="862" w:right="0" w:firstLine="0"/>
        <w:jc w:val="left"/>
      </w:pPr>
      <w:r>
        <w:t xml:space="preserve"> </w:t>
      </w:r>
    </w:p>
    <w:p w14:paraId="687B3E83" w14:textId="77777777" w:rsidR="00BA0056" w:rsidRDefault="00000000">
      <w:pPr>
        <w:numPr>
          <w:ilvl w:val="0"/>
          <w:numId w:val="9"/>
        </w:numPr>
        <w:ind w:right="39" w:hanging="360"/>
      </w:pPr>
      <w:r>
        <w:t xml:space="preserve">Contribuir al adelanto y empoderamiento de las mujeres; y </w:t>
      </w:r>
    </w:p>
    <w:p w14:paraId="5B1A1369" w14:textId="77777777" w:rsidR="00BA0056" w:rsidRDefault="00000000">
      <w:pPr>
        <w:spacing w:after="0" w:line="259" w:lineRule="auto"/>
        <w:ind w:left="862" w:right="0" w:firstLine="0"/>
        <w:jc w:val="left"/>
      </w:pPr>
      <w:r>
        <w:t xml:space="preserve"> </w:t>
      </w:r>
    </w:p>
    <w:p w14:paraId="12678B99" w14:textId="77777777" w:rsidR="00BA0056" w:rsidRDefault="00000000">
      <w:pPr>
        <w:numPr>
          <w:ilvl w:val="0"/>
          <w:numId w:val="9"/>
        </w:numPr>
        <w:ind w:right="39" w:hanging="360"/>
      </w:pPr>
      <w:r>
        <w:t xml:space="preserve">Impulsar la certificación de conformidad con la Norma Mexicana NMX-R-025-SCFI-2015 en Igualdad Laboral y No Discriminación en todos los centros de trabajo públicos y privados del Estado de Oaxaca. </w:t>
      </w:r>
    </w:p>
    <w:p w14:paraId="29632800" w14:textId="77777777" w:rsidR="00BA0056" w:rsidRDefault="00000000">
      <w:pPr>
        <w:spacing w:after="0" w:line="259" w:lineRule="auto"/>
        <w:ind w:left="142" w:right="0" w:firstLine="0"/>
        <w:jc w:val="left"/>
      </w:pPr>
      <w:r>
        <w:t xml:space="preserve"> </w:t>
      </w:r>
    </w:p>
    <w:tbl>
      <w:tblPr>
        <w:tblStyle w:val="TableGrid"/>
        <w:tblW w:w="9407" w:type="dxa"/>
        <w:tblInd w:w="142" w:type="dxa"/>
        <w:tblCellMar>
          <w:top w:w="5" w:type="dxa"/>
          <w:left w:w="0" w:type="dxa"/>
          <w:bottom w:w="0" w:type="dxa"/>
          <w:right w:w="0" w:type="dxa"/>
        </w:tblCellMar>
        <w:tblLook w:val="04A0" w:firstRow="1" w:lastRow="0" w:firstColumn="1" w:lastColumn="0" w:noHBand="0" w:noVBand="1"/>
      </w:tblPr>
      <w:tblGrid>
        <w:gridCol w:w="4272"/>
        <w:gridCol w:w="3465"/>
        <w:gridCol w:w="638"/>
        <w:gridCol w:w="1032"/>
      </w:tblGrid>
      <w:tr w:rsidR="00BA0056" w14:paraId="62ACA40F" w14:textId="77777777">
        <w:trPr>
          <w:trHeight w:val="206"/>
        </w:trPr>
        <w:tc>
          <w:tcPr>
            <w:tcW w:w="9407" w:type="dxa"/>
            <w:gridSpan w:val="4"/>
            <w:tcBorders>
              <w:top w:val="nil"/>
              <w:left w:val="nil"/>
              <w:bottom w:val="nil"/>
              <w:right w:val="nil"/>
            </w:tcBorders>
            <w:shd w:val="clear" w:color="auto" w:fill="D3D3D3"/>
          </w:tcPr>
          <w:p w14:paraId="5C026369" w14:textId="77777777" w:rsidR="00BA0056" w:rsidRDefault="00000000">
            <w:pPr>
              <w:spacing w:after="0" w:line="259" w:lineRule="auto"/>
              <w:ind w:left="0" w:right="0" w:firstLine="0"/>
            </w:pPr>
            <w:r>
              <w:rPr>
                <w:b/>
                <w:sz w:val="18"/>
              </w:rPr>
              <w:t xml:space="preserve">(Artículo reformado mediante decreto número 1303, aprobado el 1 de septiembre del 2015 y publicado en el </w:t>
            </w:r>
          </w:p>
        </w:tc>
      </w:tr>
      <w:tr w:rsidR="00BA0056" w14:paraId="0D355AFA" w14:textId="77777777">
        <w:trPr>
          <w:trHeight w:val="206"/>
        </w:trPr>
        <w:tc>
          <w:tcPr>
            <w:tcW w:w="4272" w:type="dxa"/>
            <w:tcBorders>
              <w:top w:val="nil"/>
              <w:left w:val="nil"/>
              <w:bottom w:val="nil"/>
              <w:right w:val="nil"/>
            </w:tcBorders>
            <w:shd w:val="clear" w:color="auto" w:fill="D3D3D3"/>
          </w:tcPr>
          <w:p w14:paraId="141EC964" w14:textId="77777777" w:rsidR="00BA0056" w:rsidRDefault="00000000">
            <w:pPr>
              <w:spacing w:after="0" w:line="259" w:lineRule="auto"/>
              <w:ind w:left="0" w:right="0" w:firstLine="0"/>
            </w:pPr>
            <w:r>
              <w:rPr>
                <w:b/>
                <w:sz w:val="18"/>
              </w:rPr>
              <w:t>Periódico Oficial Extra del 15 de octubre del 2015)</w:t>
            </w:r>
          </w:p>
        </w:tc>
        <w:tc>
          <w:tcPr>
            <w:tcW w:w="5135" w:type="dxa"/>
            <w:gridSpan w:val="3"/>
            <w:tcBorders>
              <w:top w:val="nil"/>
              <w:left w:val="nil"/>
              <w:bottom w:val="nil"/>
              <w:right w:val="nil"/>
            </w:tcBorders>
          </w:tcPr>
          <w:p w14:paraId="7C20B10E" w14:textId="77777777" w:rsidR="00BA0056" w:rsidRDefault="00000000">
            <w:pPr>
              <w:spacing w:after="0" w:line="259" w:lineRule="auto"/>
              <w:ind w:left="0" w:right="0" w:firstLine="0"/>
              <w:jc w:val="left"/>
            </w:pPr>
            <w:r>
              <w:rPr>
                <w:b/>
                <w:sz w:val="18"/>
              </w:rPr>
              <w:t xml:space="preserve"> </w:t>
            </w:r>
          </w:p>
        </w:tc>
      </w:tr>
      <w:tr w:rsidR="00BA0056" w14:paraId="58F4097C" w14:textId="77777777">
        <w:trPr>
          <w:trHeight w:val="209"/>
        </w:trPr>
        <w:tc>
          <w:tcPr>
            <w:tcW w:w="9407" w:type="dxa"/>
            <w:gridSpan w:val="4"/>
            <w:tcBorders>
              <w:top w:val="nil"/>
              <w:left w:val="nil"/>
              <w:bottom w:val="nil"/>
              <w:right w:val="nil"/>
            </w:tcBorders>
            <w:shd w:val="clear" w:color="auto" w:fill="D3D3D3"/>
          </w:tcPr>
          <w:p w14:paraId="52EFEA15" w14:textId="77777777" w:rsidR="00BA0056" w:rsidRDefault="00000000">
            <w:pPr>
              <w:spacing w:after="0" w:line="259" w:lineRule="auto"/>
              <w:ind w:left="0" w:right="-1" w:firstLine="0"/>
            </w:pPr>
            <w:r>
              <w:rPr>
                <w:b/>
                <w:sz w:val="18"/>
              </w:rPr>
              <w:t xml:space="preserve">(Artículo reformado mediante decreto número 1635, aprobado por la LXIII Legislatura el 25 de septiembre del </w:t>
            </w:r>
          </w:p>
        </w:tc>
      </w:tr>
      <w:tr w:rsidR="00BA0056" w14:paraId="6AE488A3" w14:textId="77777777">
        <w:trPr>
          <w:trHeight w:val="206"/>
        </w:trPr>
        <w:tc>
          <w:tcPr>
            <w:tcW w:w="8375" w:type="dxa"/>
            <w:gridSpan w:val="3"/>
            <w:tcBorders>
              <w:top w:val="nil"/>
              <w:left w:val="nil"/>
              <w:bottom w:val="nil"/>
              <w:right w:val="nil"/>
            </w:tcBorders>
            <w:shd w:val="clear" w:color="auto" w:fill="D3D3D3"/>
          </w:tcPr>
          <w:p w14:paraId="251CBC6E" w14:textId="77777777" w:rsidR="00BA0056" w:rsidRDefault="00000000">
            <w:pPr>
              <w:spacing w:after="0" w:line="259" w:lineRule="auto"/>
              <w:ind w:left="0" w:right="-2" w:firstLine="0"/>
            </w:pPr>
            <w:r>
              <w:rPr>
                <w:b/>
                <w:sz w:val="18"/>
              </w:rPr>
              <w:t>2018 y publicado en el Periódico Oficial número 45 Décima Sección del 10 de noviembre del 2018)</w:t>
            </w:r>
          </w:p>
        </w:tc>
        <w:tc>
          <w:tcPr>
            <w:tcW w:w="1032" w:type="dxa"/>
            <w:tcBorders>
              <w:top w:val="nil"/>
              <w:left w:val="nil"/>
              <w:bottom w:val="nil"/>
              <w:right w:val="nil"/>
            </w:tcBorders>
          </w:tcPr>
          <w:p w14:paraId="5A758E64" w14:textId="77777777" w:rsidR="00BA0056" w:rsidRDefault="00000000">
            <w:pPr>
              <w:spacing w:after="0" w:line="259" w:lineRule="auto"/>
              <w:ind w:left="0" w:right="0" w:firstLine="0"/>
              <w:jc w:val="left"/>
            </w:pPr>
            <w:r>
              <w:rPr>
                <w:b/>
                <w:sz w:val="18"/>
              </w:rPr>
              <w:t xml:space="preserve"> </w:t>
            </w:r>
          </w:p>
        </w:tc>
      </w:tr>
      <w:tr w:rsidR="00BA0056" w14:paraId="22A3683D" w14:textId="77777777">
        <w:trPr>
          <w:trHeight w:val="206"/>
        </w:trPr>
        <w:tc>
          <w:tcPr>
            <w:tcW w:w="9407" w:type="dxa"/>
            <w:gridSpan w:val="4"/>
            <w:tcBorders>
              <w:top w:val="nil"/>
              <w:left w:val="nil"/>
              <w:bottom w:val="nil"/>
              <w:right w:val="nil"/>
            </w:tcBorders>
            <w:shd w:val="clear" w:color="auto" w:fill="D3D3D3"/>
          </w:tcPr>
          <w:p w14:paraId="5C5ACE26" w14:textId="77777777" w:rsidR="00BA0056" w:rsidRDefault="00000000">
            <w:pPr>
              <w:spacing w:after="0" w:line="259" w:lineRule="auto"/>
              <w:ind w:left="0" w:right="-1" w:firstLine="0"/>
            </w:pPr>
            <w:r>
              <w:rPr>
                <w:b/>
                <w:sz w:val="18"/>
              </w:rPr>
              <w:t xml:space="preserve">(Artículo reformado mediante decreto número 1730, aprobado por la LXIV Legislatura el 30 de septiembre del </w:t>
            </w:r>
          </w:p>
        </w:tc>
      </w:tr>
      <w:tr w:rsidR="00BA0056" w14:paraId="00E19DBF" w14:textId="77777777">
        <w:trPr>
          <w:trHeight w:val="206"/>
        </w:trPr>
        <w:tc>
          <w:tcPr>
            <w:tcW w:w="7737" w:type="dxa"/>
            <w:gridSpan w:val="2"/>
            <w:tcBorders>
              <w:top w:val="nil"/>
              <w:left w:val="nil"/>
              <w:bottom w:val="nil"/>
              <w:right w:val="nil"/>
            </w:tcBorders>
            <w:shd w:val="clear" w:color="auto" w:fill="D3D3D3"/>
          </w:tcPr>
          <w:p w14:paraId="71E2BD3B" w14:textId="77777777" w:rsidR="00BA0056" w:rsidRDefault="00000000">
            <w:pPr>
              <w:spacing w:after="0" w:line="259" w:lineRule="auto"/>
              <w:ind w:left="0" w:right="-2" w:firstLine="0"/>
            </w:pPr>
            <w:r>
              <w:rPr>
                <w:b/>
                <w:sz w:val="18"/>
              </w:rPr>
              <w:t>2020 y publicado en el Periódico Oficial número 24 Sexta Sección del 12 de junio del 2021)</w:t>
            </w:r>
          </w:p>
        </w:tc>
        <w:tc>
          <w:tcPr>
            <w:tcW w:w="1670" w:type="dxa"/>
            <w:gridSpan w:val="2"/>
            <w:tcBorders>
              <w:top w:val="nil"/>
              <w:left w:val="nil"/>
              <w:bottom w:val="nil"/>
              <w:right w:val="nil"/>
            </w:tcBorders>
          </w:tcPr>
          <w:p w14:paraId="22826ECE" w14:textId="77777777" w:rsidR="00BA0056" w:rsidRDefault="00000000">
            <w:pPr>
              <w:spacing w:after="0" w:line="259" w:lineRule="auto"/>
              <w:ind w:left="0" w:right="0" w:firstLine="0"/>
              <w:jc w:val="left"/>
            </w:pPr>
            <w:r>
              <w:rPr>
                <w:b/>
                <w:sz w:val="18"/>
              </w:rPr>
              <w:t xml:space="preserve"> </w:t>
            </w:r>
          </w:p>
        </w:tc>
      </w:tr>
    </w:tbl>
    <w:p w14:paraId="6A6D51BF" w14:textId="77777777" w:rsidR="00BA0056" w:rsidRDefault="00000000">
      <w:pPr>
        <w:spacing w:after="0" w:line="259" w:lineRule="auto"/>
        <w:ind w:left="142" w:right="0" w:firstLine="0"/>
        <w:jc w:val="left"/>
      </w:pPr>
      <w:r>
        <w:t xml:space="preserve"> </w:t>
      </w:r>
    </w:p>
    <w:p w14:paraId="7EE5F06A" w14:textId="77777777" w:rsidR="00BA0056" w:rsidRDefault="00000000">
      <w:pPr>
        <w:ind w:right="39"/>
      </w:pPr>
      <w:r>
        <w:rPr>
          <w:b/>
        </w:rPr>
        <w:t xml:space="preserve">Artículo 22.- </w:t>
      </w:r>
      <w:r>
        <w:t xml:space="preserve">Los Ayuntamientos contribuirán, en el ámbito de sus respectivas competencias y en los términos de los acuerdos o convenios de coordinación que celebren con la secretaría o las dependencias y entidades de la administración pública estatal, a la consolidación y funcionamiento del Sistema </w:t>
      </w:r>
    </w:p>
    <w:p w14:paraId="56450A9E" w14:textId="77777777" w:rsidR="00BA0056" w:rsidRDefault="00000000">
      <w:pPr>
        <w:spacing w:after="0" w:line="259" w:lineRule="auto"/>
        <w:ind w:left="142" w:right="0" w:firstLine="0"/>
        <w:jc w:val="left"/>
      </w:pPr>
      <w:r>
        <w:t xml:space="preserve"> </w:t>
      </w:r>
    </w:p>
    <w:p w14:paraId="31B52FD5" w14:textId="77777777" w:rsidR="00BA0056" w:rsidRDefault="00000000">
      <w:pPr>
        <w:ind w:right="39"/>
      </w:pPr>
      <w:r>
        <w:t xml:space="preserve">Se ocuparán también en planear, organizar y desarrollar programas y acciones afirmativas en materia de igualdad entre mujeres y hombres, de conformidad con la Política de Igualdad. </w:t>
      </w:r>
    </w:p>
    <w:tbl>
      <w:tblPr>
        <w:tblStyle w:val="TableGrid"/>
        <w:tblW w:w="9407" w:type="dxa"/>
        <w:tblInd w:w="142" w:type="dxa"/>
        <w:tblCellMar>
          <w:top w:w="5" w:type="dxa"/>
          <w:left w:w="0" w:type="dxa"/>
          <w:bottom w:w="0" w:type="dxa"/>
          <w:right w:w="0" w:type="dxa"/>
        </w:tblCellMar>
        <w:tblLook w:val="04A0" w:firstRow="1" w:lastRow="0" w:firstColumn="1" w:lastColumn="0" w:noHBand="0" w:noVBand="1"/>
      </w:tblPr>
      <w:tblGrid>
        <w:gridCol w:w="7924"/>
        <w:gridCol w:w="451"/>
        <w:gridCol w:w="1032"/>
      </w:tblGrid>
      <w:tr w:rsidR="00BA0056" w14:paraId="7A3B5D25" w14:textId="77777777">
        <w:trPr>
          <w:trHeight w:val="207"/>
        </w:trPr>
        <w:tc>
          <w:tcPr>
            <w:tcW w:w="9407" w:type="dxa"/>
            <w:gridSpan w:val="3"/>
            <w:tcBorders>
              <w:top w:val="nil"/>
              <w:left w:val="nil"/>
              <w:bottom w:val="nil"/>
              <w:right w:val="nil"/>
            </w:tcBorders>
            <w:shd w:val="clear" w:color="auto" w:fill="D3D3D3"/>
          </w:tcPr>
          <w:p w14:paraId="0EF8CF74" w14:textId="77777777" w:rsidR="00BA0056" w:rsidRDefault="00000000">
            <w:pPr>
              <w:spacing w:after="0" w:line="259" w:lineRule="auto"/>
              <w:ind w:left="0" w:right="-1" w:firstLine="0"/>
            </w:pPr>
            <w:r>
              <w:rPr>
                <w:b/>
                <w:sz w:val="18"/>
              </w:rPr>
              <w:t xml:space="preserve">(Artículo reformado mediante decreto número 1635, aprobado por la LXIII Legislatura el 25 de septiembre del </w:t>
            </w:r>
          </w:p>
        </w:tc>
      </w:tr>
      <w:tr w:rsidR="00BA0056" w14:paraId="53F8EE3E" w14:textId="77777777">
        <w:trPr>
          <w:trHeight w:val="206"/>
        </w:trPr>
        <w:tc>
          <w:tcPr>
            <w:tcW w:w="8375" w:type="dxa"/>
            <w:gridSpan w:val="2"/>
            <w:tcBorders>
              <w:top w:val="nil"/>
              <w:left w:val="nil"/>
              <w:bottom w:val="nil"/>
              <w:right w:val="nil"/>
            </w:tcBorders>
            <w:shd w:val="clear" w:color="auto" w:fill="D3D3D3"/>
          </w:tcPr>
          <w:p w14:paraId="527143A2" w14:textId="77777777" w:rsidR="00BA0056" w:rsidRDefault="00000000">
            <w:pPr>
              <w:spacing w:after="0" w:line="259" w:lineRule="auto"/>
              <w:ind w:left="0" w:right="-2" w:firstLine="0"/>
            </w:pPr>
            <w:r>
              <w:rPr>
                <w:b/>
                <w:sz w:val="18"/>
              </w:rPr>
              <w:lastRenderedPageBreak/>
              <w:t>2018 y publicado en el Periódico Oficial número 45 Décima Sección del 10 de noviembre del 2018)</w:t>
            </w:r>
          </w:p>
        </w:tc>
        <w:tc>
          <w:tcPr>
            <w:tcW w:w="1032" w:type="dxa"/>
            <w:tcBorders>
              <w:top w:val="nil"/>
              <w:left w:val="nil"/>
              <w:bottom w:val="nil"/>
              <w:right w:val="nil"/>
            </w:tcBorders>
          </w:tcPr>
          <w:p w14:paraId="5E3C8CF8" w14:textId="77777777" w:rsidR="00BA0056" w:rsidRDefault="00000000">
            <w:pPr>
              <w:spacing w:after="0" w:line="259" w:lineRule="auto"/>
              <w:ind w:left="0" w:right="0" w:firstLine="0"/>
              <w:jc w:val="left"/>
            </w:pPr>
            <w:r>
              <w:rPr>
                <w:b/>
                <w:sz w:val="18"/>
              </w:rPr>
              <w:t xml:space="preserve"> </w:t>
            </w:r>
          </w:p>
        </w:tc>
      </w:tr>
      <w:tr w:rsidR="00BA0056" w14:paraId="0669D3A6" w14:textId="77777777">
        <w:trPr>
          <w:trHeight w:val="206"/>
        </w:trPr>
        <w:tc>
          <w:tcPr>
            <w:tcW w:w="9407" w:type="dxa"/>
            <w:gridSpan w:val="3"/>
            <w:tcBorders>
              <w:top w:val="nil"/>
              <w:left w:val="nil"/>
              <w:bottom w:val="nil"/>
              <w:right w:val="nil"/>
            </w:tcBorders>
            <w:shd w:val="clear" w:color="auto" w:fill="D3D3D3"/>
          </w:tcPr>
          <w:p w14:paraId="0FD8ACCC" w14:textId="77777777" w:rsidR="00BA0056" w:rsidRDefault="00000000">
            <w:pPr>
              <w:spacing w:after="0" w:line="259" w:lineRule="auto"/>
              <w:ind w:left="0" w:right="-4" w:firstLine="0"/>
            </w:pPr>
            <w:r>
              <w:rPr>
                <w:b/>
                <w:sz w:val="18"/>
              </w:rPr>
              <w:t>(Artículo reformado mediante decreto número 1678, aprobado por la LXIII Legislatura el 30 de octubre del 2018</w:t>
            </w:r>
          </w:p>
        </w:tc>
      </w:tr>
      <w:tr w:rsidR="00BA0056" w14:paraId="46F4B465" w14:textId="77777777">
        <w:trPr>
          <w:trHeight w:val="209"/>
        </w:trPr>
        <w:tc>
          <w:tcPr>
            <w:tcW w:w="7924" w:type="dxa"/>
            <w:tcBorders>
              <w:top w:val="nil"/>
              <w:left w:val="nil"/>
              <w:bottom w:val="nil"/>
              <w:right w:val="nil"/>
            </w:tcBorders>
            <w:shd w:val="clear" w:color="auto" w:fill="D3D3D3"/>
          </w:tcPr>
          <w:p w14:paraId="24E92A00" w14:textId="77777777" w:rsidR="00BA0056" w:rsidRDefault="00000000">
            <w:pPr>
              <w:spacing w:after="0" w:line="259" w:lineRule="auto"/>
              <w:ind w:left="0" w:right="-2" w:firstLine="0"/>
            </w:pPr>
            <w:r>
              <w:rPr>
                <w:b/>
                <w:sz w:val="18"/>
              </w:rPr>
              <w:t>y publicado en el Periódico Oficial número 45 Décima Sección del 10 de noviembre del 2018)</w:t>
            </w:r>
          </w:p>
        </w:tc>
        <w:tc>
          <w:tcPr>
            <w:tcW w:w="1483" w:type="dxa"/>
            <w:gridSpan w:val="2"/>
            <w:tcBorders>
              <w:top w:val="nil"/>
              <w:left w:val="nil"/>
              <w:bottom w:val="nil"/>
              <w:right w:val="nil"/>
            </w:tcBorders>
          </w:tcPr>
          <w:p w14:paraId="1FFCF94D" w14:textId="77777777" w:rsidR="00BA0056" w:rsidRDefault="00000000">
            <w:pPr>
              <w:spacing w:after="0" w:line="259" w:lineRule="auto"/>
              <w:ind w:left="0" w:right="0" w:firstLine="0"/>
              <w:jc w:val="left"/>
            </w:pPr>
            <w:r>
              <w:rPr>
                <w:b/>
                <w:sz w:val="18"/>
              </w:rPr>
              <w:t xml:space="preserve"> </w:t>
            </w:r>
          </w:p>
        </w:tc>
      </w:tr>
    </w:tbl>
    <w:p w14:paraId="34B97416" w14:textId="77777777" w:rsidR="00BA0056" w:rsidRDefault="00000000">
      <w:pPr>
        <w:spacing w:after="0" w:line="259" w:lineRule="auto"/>
        <w:ind w:left="142" w:right="0" w:firstLine="0"/>
        <w:jc w:val="left"/>
      </w:pPr>
      <w:r>
        <w:t xml:space="preserve"> </w:t>
      </w:r>
    </w:p>
    <w:p w14:paraId="49A75153" w14:textId="77777777" w:rsidR="00BA0056" w:rsidRDefault="00000000">
      <w:pPr>
        <w:ind w:right="39"/>
      </w:pPr>
      <w:r>
        <w:rPr>
          <w:b/>
        </w:rPr>
        <w:t xml:space="preserve">Artículo 23.- </w:t>
      </w:r>
      <w:r>
        <w:t xml:space="preserve">Los acuerdos o convenios que en materia de igualdad se celebren, deberán: </w:t>
      </w:r>
    </w:p>
    <w:p w14:paraId="32E7B51F" w14:textId="77777777" w:rsidR="00BA0056" w:rsidRDefault="00000000">
      <w:pPr>
        <w:spacing w:after="0" w:line="259" w:lineRule="auto"/>
        <w:ind w:left="142" w:right="0" w:firstLine="0"/>
        <w:jc w:val="left"/>
      </w:pPr>
      <w:r>
        <w:t xml:space="preserve"> </w:t>
      </w:r>
    </w:p>
    <w:p w14:paraId="7E1C232D" w14:textId="77777777" w:rsidR="00BA0056" w:rsidRDefault="00000000">
      <w:pPr>
        <w:numPr>
          <w:ilvl w:val="0"/>
          <w:numId w:val="10"/>
        </w:numPr>
        <w:ind w:right="39" w:hanging="360"/>
      </w:pPr>
      <w:r>
        <w:t xml:space="preserve">Definir las obligaciones que asuman las y los integrantes de los sectores social y privado; y </w:t>
      </w:r>
    </w:p>
    <w:p w14:paraId="187E690A" w14:textId="77777777" w:rsidR="00BA0056" w:rsidRDefault="00000000">
      <w:pPr>
        <w:spacing w:after="0" w:line="259" w:lineRule="auto"/>
        <w:ind w:left="142" w:right="0" w:firstLine="0"/>
        <w:jc w:val="left"/>
      </w:pPr>
      <w:r>
        <w:t xml:space="preserve"> </w:t>
      </w:r>
    </w:p>
    <w:p w14:paraId="4490697E" w14:textId="77777777" w:rsidR="00BA0056" w:rsidRDefault="00000000">
      <w:pPr>
        <w:numPr>
          <w:ilvl w:val="0"/>
          <w:numId w:val="10"/>
        </w:numPr>
        <w:ind w:right="39" w:hanging="360"/>
      </w:pPr>
      <w:r>
        <w:t xml:space="preserve">Determinar las acciones de orientación, estímulo y apoyo que dichos sectores llevarán a cabo. </w:t>
      </w:r>
    </w:p>
    <w:p w14:paraId="732BDDD6" w14:textId="77777777" w:rsidR="00BA0056" w:rsidRDefault="00000000">
      <w:pPr>
        <w:spacing w:after="0" w:line="259" w:lineRule="auto"/>
        <w:ind w:left="502" w:right="0" w:firstLine="0"/>
        <w:jc w:val="left"/>
      </w:pPr>
      <w:r>
        <w:t xml:space="preserve"> </w:t>
      </w:r>
    </w:p>
    <w:p w14:paraId="74EA5D7D" w14:textId="77777777" w:rsidR="00BA0056" w:rsidRDefault="00000000">
      <w:pPr>
        <w:pStyle w:val="Ttulo1"/>
        <w:ind w:left="104" w:right="4"/>
      </w:pPr>
      <w:r>
        <w:t>CAPÍTULO CUARTO</w:t>
      </w:r>
      <w:r>
        <w:rPr>
          <w:b w:val="0"/>
        </w:rPr>
        <w:t xml:space="preserve"> </w:t>
      </w:r>
      <w:r>
        <w:t xml:space="preserve">DEL PROGRAMA ESTATAL PARA LA </w:t>
      </w:r>
      <w:proofErr w:type="gramStart"/>
      <w:r>
        <w:t>IGUALDAD  ENTRE</w:t>
      </w:r>
      <w:proofErr w:type="gramEnd"/>
      <w:r>
        <w:t xml:space="preserve"> MUJERES Y HOMBRES </w:t>
      </w:r>
    </w:p>
    <w:p w14:paraId="5E118343" w14:textId="77777777" w:rsidR="00BA0056" w:rsidRDefault="00000000">
      <w:pPr>
        <w:spacing w:after="0" w:line="259" w:lineRule="auto"/>
        <w:ind w:left="150" w:right="0" w:firstLine="0"/>
        <w:jc w:val="center"/>
      </w:pPr>
      <w:r>
        <w:t xml:space="preserve"> </w:t>
      </w:r>
    </w:p>
    <w:p w14:paraId="60E58F1C" w14:textId="77777777" w:rsidR="00BA0056" w:rsidRDefault="00000000">
      <w:pPr>
        <w:spacing w:after="0" w:line="259" w:lineRule="auto"/>
        <w:ind w:left="150" w:right="0" w:firstLine="0"/>
        <w:jc w:val="center"/>
      </w:pPr>
      <w:r>
        <w:t xml:space="preserve"> </w:t>
      </w:r>
    </w:p>
    <w:p w14:paraId="61B002FB" w14:textId="77777777" w:rsidR="00BA0056" w:rsidRDefault="00000000">
      <w:pPr>
        <w:ind w:right="39"/>
      </w:pPr>
      <w:r>
        <w:rPr>
          <w:b/>
        </w:rPr>
        <w:t xml:space="preserve">Artículo 24.- </w:t>
      </w:r>
      <w:r>
        <w:t xml:space="preserve">El Programa será propuesto al Ejecutivo por la secretaría considerando las necesidades del Estado y los Municipios, así como las particularidades y desigualdades de cada región. Deberá integrarse al Plan Estatal de Desarrollo, así como a los programas sectoriales, regionales, institucionales y especiales a que se refiere la Ley de Planeación del Estado. </w:t>
      </w:r>
    </w:p>
    <w:p w14:paraId="386F40E8" w14:textId="77777777" w:rsidR="00BA0056" w:rsidRDefault="00000000">
      <w:pPr>
        <w:spacing w:after="0" w:line="259" w:lineRule="auto"/>
        <w:ind w:left="142" w:right="0" w:firstLine="0"/>
        <w:jc w:val="left"/>
      </w:pPr>
      <w:r>
        <w:t xml:space="preserve"> </w:t>
      </w:r>
    </w:p>
    <w:p w14:paraId="1F19E970" w14:textId="77777777" w:rsidR="00BA0056" w:rsidRDefault="00000000">
      <w:pPr>
        <w:ind w:right="39"/>
      </w:pPr>
      <w:r>
        <w:t xml:space="preserve">El Programa deberá contar con visión de mediano y largo alcance, indicará sus objetivos, estrategias y líneas de acción prioritarias, tomando en cuenta los principios de la Política de Igualdad en congruencia con el Programa Nacional; además establecerá las acciones específicas que deberán realizar las instancias estatales y municipales; así como los mecanismos de coordinación. </w:t>
      </w:r>
    </w:p>
    <w:p w14:paraId="401D2968" w14:textId="77777777" w:rsidR="00BA0056" w:rsidRDefault="00000000">
      <w:pPr>
        <w:spacing w:after="0" w:line="259" w:lineRule="auto"/>
        <w:ind w:left="142" w:right="0" w:firstLine="0"/>
        <w:jc w:val="left"/>
      </w:pPr>
      <w:r>
        <w:t xml:space="preserve"> </w:t>
      </w:r>
    </w:p>
    <w:p w14:paraId="39CA4BB4" w14:textId="77777777" w:rsidR="00BA0056" w:rsidRDefault="00000000">
      <w:pPr>
        <w:ind w:right="39"/>
      </w:pPr>
      <w:r>
        <w:t xml:space="preserve">El programa deberá establecer los mecanismos de monitoreo, seguimiento y evaluación, así como los </w:t>
      </w:r>
      <w:proofErr w:type="gramStart"/>
      <w:r>
        <w:t>alcances derivado</w:t>
      </w:r>
      <w:proofErr w:type="gramEnd"/>
      <w:r>
        <w:t xml:space="preserve"> de su implementación. </w:t>
      </w:r>
    </w:p>
    <w:tbl>
      <w:tblPr>
        <w:tblStyle w:val="TableGrid"/>
        <w:tblW w:w="9407" w:type="dxa"/>
        <w:tblInd w:w="142" w:type="dxa"/>
        <w:tblCellMar>
          <w:top w:w="5" w:type="dxa"/>
          <w:left w:w="0" w:type="dxa"/>
          <w:bottom w:w="0" w:type="dxa"/>
          <w:right w:w="0" w:type="dxa"/>
        </w:tblCellMar>
        <w:tblLook w:val="04A0" w:firstRow="1" w:lastRow="0" w:firstColumn="1" w:lastColumn="0" w:noHBand="0" w:noVBand="1"/>
      </w:tblPr>
      <w:tblGrid>
        <w:gridCol w:w="8375"/>
        <w:gridCol w:w="1032"/>
      </w:tblGrid>
      <w:tr w:rsidR="00BA0056" w14:paraId="111027BA" w14:textId="77777777">
        <w:trPr>
          <w:trHeight w:val="206"/>
        </w:trPr>
        <w:tc>
          <w:tcPr>
            <w:tcW w:w="9407" w:type="dxa"/>
            <w:gridSpan w:val="2"/>
            <w:tcBorders>
              <w:top w:val="nil"/>
              <w:left w:val="nil"/>
              <w:bottom w:val="nil"/>
              <w:right w:val="nil"/>
            </w:tcBorders>
            <w:shd w:val="clear" w:color="auto" w:fill="D3D3D3"/>
          </w:tcPr>
          <w:p w14:paraId="20C718D3" w14:textId="77777777" w:rsidR="00BA0056" w:rsidRDefault="00000000">
            <w:pPr>
              <w:spacing w:after="0" w:line="259" w:lineRule="auto"/>
              <w:ind w:left="0" w:right="-2" w:firstLine="0"/>
            </w:pPr>
            <w:r>
              <w:rPr>
                <w:b/>
                <w:sz w:val="18"/>
              </w:rPr>
              <w:t xml:space="preserve">(Artículo reformado mediante decreto número 1635, aprobado por la LXIII Legislatura el 25 de septiembre del </w:t>
            </w:r>
          </w:p>
        </w:tc>
      </w:tr>
      <w:tr w:rsidR="00BA0056" w14:paraId="2F59F657" w14:textId="77777777">
        <w:trPr>
          <w:trHeight w:val="206"/>
        </w:trPr>
        <w:tc>
          <w:tcPr>
            <w:tcW w:w="8375" w:type="dxa"/>
            <w:tcBorders>
              <w:top w:val="nil"/>
              <w:left w:val="nil"/>
              <w:bottom w:val="nil"/>
              <w:right w:val="nil"/>
            </w:tcBorders>
            <w:shd w:val="clear" w:color="auto" w:fill="D3D3D3"/>
          </w:tcPr>
          <w:p w14:paraId="33D0D294" w14:textId="77777777" w:rsidR="00BA0056" w:rsidRDefault="00000000">
            <w:pPr>
              <w:spacing w:after="0" w:line="259" w:lineRule="auto"/>
              <w:ind w:left="0" w:right="-2" w:firstLine="0"/>
            </w:pPr>
            <w:r>
              <w:rPr>
                <w:b/>
                <w:sz w:val="18"/>
              </w:rPr>
              <w:t>2018 y publicado en el Periódico Oficial número 45 Décima Sección del 10 de noviembre del 2018)</w:t>
            </w:r>
          </w:p>
        </w:tc>
        <w:tc>
          <w:tcPr>
            <w:tcW w:w="1032" w:type="dxa"/>
            <w:tcBorders>
              <w:top w:val="nil"/>
              <w:left w:val="nil"/>
              <w:bottom w:val="nil"/>
              <w:right w:val="nil"/>
            </w:tcBorders>
          </w:tcPr>
          <w:p w14:paraId="6D2B4098" w14:textId="77777777" w:rsidR="00BA0056" w:rsidRDefault="00000000">
            <w:pPr>
              <w:spacing w:after="0" w:line="259" w:lineRule="auto"/>
              <w:ind w:left="0" w:right="0" w:firstLine="0"/>
              <w:jc w:val="left"/>
            </w:pPr>
            <w:r>
              <w:rPr>
                <w:b/>
                <w:sz w:val="18"/>
              </w:rPr>
              <w:t xml:space="preserve"> </w:t>
            </w:r>
          </w:p>
        </w:tc>
      </w:tr>
    </w:tbl>
    <w:p w14:paraId="294C2978" w14:textId="77777777" w:rsidR="00BA0056" w:rsidRDefault="00000000">
      <w:pPr>
        <w:spacing w:after="0" w:line="259" w:lineRule="auto"/>
        <w:ind w:left="142" w:right="0" w:firstLine="0"/>
        <w:jc w:val="left"/>
      </w:pPr>
      <w:r>
        <w:t xml:space="preserve"> </w:t>
      </w:r>
    </w:p>
    <w:tbl>
      <w:tblPr>
        <w:tblStyle w:val="TableGrid"/>
        <w:tblW w:w="9407" w:type="dxa"/>
        <w:tblInd w:w="142" w:type="dxa"/>
        <w:tblCellMar>
          <w:top w:w="5" w:type="dxa"/>
          <w:left w:w="0" w:type="dxa"/>
          <w:bottom w:w="0" w:type="dxa"/>
          <w:right w:w="0" w:type="dxa"/>
        </w:tblCellMar>
        <w:tblLook w:val="04A0" w:firstRow="1" w:lastRow="0" w:firstColumn="1" w:lastColumn="0" w:noHBand="0" w:noVBand="1"/>
      </w:tblPr>
      <w:tblGrid>
        <w:gridCol w:w="7924"/>
        <w:gridCol w:w="1483"/>
      </w:tblGrid>
      <w:tr w:rsidR="00BA0056" w14:paraId="450EBC5F" w14:textId="77777777">
        <w:trPr>
          <w:trHeight w:val="209"/>
        </w:trPr>
        <w:tc>
          <w:tcPr>
            <w:tcW w:w="9407" w:type="dxa"/>
            <w:gridSpan w:val="2"/>
            <w:tcBorders>
              <w:top w:val="nil"/>
              <w:left w:val="nil"/>
              <w:bottom w:val="nil"/>
              <w:right w:val="nil"/>
            </w:tcBorders>
            <w:shd w:val="clear" w:color="auto" w:fill="D3D3D3"/>
          </w:tcPr>
          <w:p w14:paraId="69DFAD78" w14:textId="77777777" w:rsidR="00BA0056" w:rsidRDefault="00000000">
            <w:pPr>
              <w:spacing w:after="0" w:line="259" w:lineRule="auto"/>
              <w:ind w:left="0" w:right="-4" w:firstLine="0"/>
            </w:pPr>
            <w:r>
              <w:rPr>
                <w:b/>
                <w:sz w:val="18"/>
              </w:rPr>
              <w:t>(Artículo reformado mediante decreto número 1678, aprobado por la LXIII Legislatura el 30 de octubre del 2018</w:t>
            </w:r>
          </w:p>
        </w:tc>
      </w:tr>
      <w:tr w:rsidR="00BA0056" w14:paraId="06ACA17D" w14:textId="77777777">
        <w:trPr>
          <w:trHeight w:val="206"/>
        </w:trPr>
        <w:tc>
          <w:tcPr>
            <w:tcW w:w="7924" w:type="dxa"/>
            <w:tcBorders>
              <w:top w:val="nil"/>
              <w:left w:val="nil"/>
              <w:bottom w:val="nil"/>
              <w:right w:val="nil"/>
            </w:tcBorders>
            <w:shd w:val="clear" w:color="auto" w:fill="D3D3D3"/>
          </w:tcPr>
          <w:p w14:paraId="615D51F1" w14:textId="77777777" w:rsidR="00BA0056" w:rsidRDefault="00000000">
            <w:pPr>
              <w:spacing w:after="0" w:line="259" w:lineRule="auto"/>
              <w:ind w:left="0" w:right="-2" w:firstLine="0"/>
            </w:pPr>
            <w:r>
              <w:rPr>
                <w:b/>
                <w:sz w:val="18"/>
              </w:rPr>
              <w:t>y publicado en el Periódico Oficial número 45 Décima Sección del 10 de noviembre del 2018)</w:t>
            </w:r>
          </w:p>
        </w:tc>
        <w:tc>
          <w:tcPr>
            <w:tcW w:w="1483" w:type="dxa"/>
            <w:tcBorders>
              <w:top w:val="nil"/>
              <w:left w:val="nil"/>
              <w:bottom w:val="nil"/>
              <w:right w:val="nil"/>
            </w:tcBorders>
          </w:tcPr>
          <w:p w14:paraId="541D64B0" w14:textId="77777777" w:rsidR="00BA0056" w:rsidRDefault="00000000">
            <w:pPr>
              <w:spacing w:after="0" w:line="259" w:lineRule="auto"/>
              <w:ind w:left="0" w:right="0" w:firstLine="0"/>
              <w:jc w:val="left"/>
            </w:pPr>
            <w:r>
              <w:rPr>
                <w:b/>
                <w:sz w:val="18"/>
              </w:rPr>
              <w:t xml:space="preserve"> </w:t>
            </w:r>
          </w:p>
        </w:tc>
      </w:tr>
    </w:tbl>
    <w:p w14:paraId="27BBDAF4" w14:textId="77777777" w:rsidR="00BA0056" w:rsidRDefault="00000000">
      <w:pPr>
        <w:spacing w:after="0" w:line="259" w:lineRule="auto"/>
        <w:ind w:left="142" w:right="0" w:firstLine="0"/>
        <w:jc w:val="left"/>
      </w:pPr>
      <w:r>
        <w:t xml:space="preserve"> </w:t>
      </w:r>
    </w:p>
    <w:p w14:paraId="6CCB925D" w14:textId="77777777" w:rsidR="00BA0056" w:rsidRDefault="00000000">
      <w:pPr>
        <w:spacing w:after="0" w:line="259" w:lineRule="auto"/>
        <w:ind w:left="150" w:right="0" w:firstLine="0"/>
        <w:jc w:val="center"/>
      </w:pPr>
      <w:r>
        <w:rPr>
          <w:b/>
        </w:rPr>
        <w:t xml:space="preserve"> </w:t>
      </w:r>
    </w:p>
    <w:p w14:paraId="58BADDD0" w14:textId="77777777" w:rsidR="00BA0056" w:rsidRDefault="00000000">
      <w:pPr>
        <w:spacing w:after="0" w:line="259" w:lineRule="auto"/>
        <w:ind w:left="150" w:right="0" w:firstLine="0"/>
        <w:jc w:val="center"/>
      </w:pPr>
      <w:r>
        <w:rPr>
          <w:b/>
        </w:rPr>
        <w:t xml:space="preserve"> </w:t>
      </w:r>
    </w:p>
    <w:p w14:paraId="13DC6149" w14:textId="77777777" w:rsidR="00BA0056" w:rsidRDefault="00000000">
      <w:pPr>
        <w:spacing w:after="0" w:line="259" w:lineRule="auto"/>
        <w:ind w:left="150" w:right="0" w:firstLine="0"/>
        <w:jc w:val="center"/>
      </w:pPr>
      <w:r>
        <w:rPr>
          <w:b/>
        </w:rPr>
        <w:t xml:space="preserve"> </w:t>
      </w:r>
    </w:p>
    <w:p w14:paraId="088CF681" w14:textId="77777777" w:rsidR="00BA0056" w:rsidRDefault="00000000">
      <w:pPr>
        <w:spacing w:after="0" w:line="259" w:lineRule="auto"/>
        <w:ind w:left="150" w:right="0" w:firstLine="0"/>
        <w:jc w:val="center"/>
      </w:pPr>
      <w:r>
        <w:rPr>
          <w:b/>
        </w:rPr>
        <w:t xml:space="preserve"> </w:t>
      </w:r>
    </w:p>
    <w:p w14:paraId="22D96332" w14:textId="77777777" w:rsidR="00BA0056" w:rsidRDefault="00000000">
      <w:pPr>
        <w:spacing w:after="0" w:line="259" w:lineRule="auto"/>
        <w:ind w:left="150" w:right="0" w:firstLine="0"/>
        <w:jc w:val="center"/>
      </w:pPr>
      <w:r>
        <w:rPr>
          <w:b/>
        </w:rPr>
        <w:t xml:space="preserve"> </w:t>
      </w:r>
    </w:p>
    <w:p w14:paraId="08BF2EB6" w14:textId="77777777" w:rsidR="00BA0056" w:rsidRDefault="00000000">
      <w:pPr>
        <w:spacing w:after="0" w:line="259" w:lineRule="auto"/>
        <w:ind w:left="150" w:right="0" w:firstLine="0"/>
        <w:jc w:val="center"/>
      </w:pPr>
      <w:r>
        <w:rPr>
          <w:b/>
        </w:rPr>
        <w:t xml:space="preserve"> </w:t>
      </w:r>
    </w:p>
    <w:p w14:paraId="296FC2C7" w14:textId="77777777" w:rsidR="00BA0056" w:rsidRDefault="00000000">
      <w:pPr>
        <w:spacing w:after="0" w:line="259" w:lineRule="auto"/>
        <w:ind w:left="150" w:right="0" w:firstLine="0"/>
        <w:jc w:val="center"/>
      </w:pPr>
      <w:r>
        <w:rPr>
          <w:b/>
        </w:rPr>
        <w:t xml:space="preserve"> </w:t>
      </w:r>
    </w:p>
    <w:p w14:paraId="3F900AC9" w14:textId="77777777" w:rsidR="00BA0056" w:rsidRDefault="00000000">
      <w:pPr>
        <w:ind w:left="104" w:right="0"/>
        <w:jc w:val="center"/>
      </w:pPr>
      <w:r>
        <w:rPr>
          <w:b/>
        </w:rPr>
        <w:t xml:space="preserve">TÍTULO IV OBJETIVOS Y ACCIONES </w:t>
      </w:r>
    </w:p>
    <w:p w14:paraId="13FA873B" w14:textId="77777777" w:rsidR="00BA0056" w:rsidRDefault="00000000">
      <w:pPr>
        <w:spacing w:after="0" w:line="259" w:lineRule="auto"/>
        <w:ind w:left="142" w:right="0" w:firstLine="0"/>
        <w:jc w:val="left"/>
      </w:pPr>
      <w:r>
        <w:t xml:space="preserve"> </w:t>
      </w:r>
    </w:p>
    <w:p w14:paraId="0D229D7B" w14:textId="77777777" w:rsidR="00BA0056" w:rsidRDefault="00000000">
      <w:pPr>
        <w:pStyle w:val="Ttulo1"/>
        <w:ind w:left="104" w:right="5"/>
      </w:pPr>
      <w:r>
        <w:lastRenderedPageBreak/>
        <w:t>CAPÍTULO PRIMERO</w:t>
      </w:r>
      <w:r>
        <w:rPr>
          <w:b w:val="0"/>
        </w:rPr>
        <w:t xml:space="preserve"> </w:t>
      </w:r>
      <w:r>
        <w:t xml:space="preserve">DE LA IGUALDAD ENTRE MUJERES Y </w:t>
      </w:r>
      <w:proofErr w:type="gramStart"/>
      <w:r>
        <w:t xml:space="preserve">HOMBRES </w:t>
      </w:r>
      <w:r>
        <w:rPr>
          <w:b w:val="0"/>
        </w:rPr>
        <w:t xml:space="preserve"> </w:t>
      </w:r>
      <w:r>
        <w:t>EN</w:t>
      </w:r>
      <w:proofErr w:type="gramEnd"/>
      <w:r>
        <w:t xml:space="preserve"> LA VIDA ECONÓMICA ESTATAL </w:t>
      </w:r>
    </w:p>
    <w:p w14:paraId="04003042" w14:textId="77777777" w:rsidR="00BA0056" w:rsidRDefault="00000000">
      <w:pPr>
        <w:spacing w:after="0" w:line="259" w:lineRule="auto"/>
        <w:ind w:left="150" w:right="0" w:firstLine="0"/>
        <w:jc w:val="center"/>
      </w:pPr>
      <w:r>
        <w:t xml:space="preserve"> </w:t>
      </w:r>
    </w:p>
    <w:p w14:paraId="16480CC6" w14:textId="77777777" w:rsidR="00BA0056" w:rsidRDefault="00000000">
      <w:pPr>
        <w:spacing w:after="0" w:line="259" w:lineRule="auto"/>
        <w:ind w:left="150" w:right="0" w:firstLine="0"/>
        <w:jc w:val="center"/>
      </w:pPr>
      <w:r>
        <w:t xml:space="preserve"> </w:t>
      </w:r>
    </w:p>
    <w:p w14:paraId="651ED5A1" w14:textId="77777777" w:rsidR="00BA0056" w:rsidRDefault="00000000">
      <w:pPr>
        <w:ind w:right="39"/>
      </w:pPr>
      <w:r>
        <w:rPr>
          <w:b/>
        </w:rPr>
        <w:t>Artículo 25.-</w:t>
      </w:r>
      <w:r>
        <w:t xml:space="preserve"> Son objetivos de la Política de Igualdad y del Programa en la vida económica: </w:t>
      </w:r>
    </w:p>
    <w:p w14:paraId="6AF66930" w14:textId="77777777" w:rsidR="00BA0056" w:rsidRDefault="00000000">
      <w:pPr>
        <w:spacing w:after="0" w:line="259" w:lineRule="auto"/>
        <w:ind w:left="142" w:right="0" w:firstLine="0"/>
        <w:jc w:val="left"/>
      </w:pPr>
      <w:r>
        <w:t xml:space="preserve"> </w:t>
      </w:r>
    </w:p>
    <w:p w14:paraId="0A2E3F44" w14:textId="77777777" w:rsidR="00BA0056" w:rsidRDefault="00000000">
      <w:pPr>
        <w:numPr>
          <w:ilvl w:val="0"/>
          <w:numId w:val="11"/>
        </w:numPr>
        <w:ind w:right="39" w:hanging="360"/>
      </w:pPr>
      <w:r>
        <w:t xml:space="preserve">Inclusión en los presupuestos y puntual aplicación de fondos para la promoción de la igualdad en el trabajo y los procesos productivos; </w:t>
      </w:r>
    </w:p>
    <w:p w14:paraId="2B3DCBAD" w14:textId="77777777" w:rsidR="00BA0056" w:rsidRDefault="00000000">
      <w:pPr>
        <w:spacing w:after="0" w:line="259" w:lineRule="auto"/>
        <w:ind w:left="142" w:right="0" w:firstLine="0"/>
        <w:jc w:val="left"/>
      </w:pPr>
      <w:r>
        <w:t xml:space="preserve"> </w:t>
      </w:r>
    </w:p>
    <w:p w14:paraId="7CBB799F" w14:textId="77777777" w:rsidR="00BA0056" w:rsidRDefault="00000000">
      <w:pPr>
        <w:numPr>
          <w:ilvl w:val="0"/>
          <w:numId w:val="11"/>
        </w:numPr>
        <w:ind w:right="39" w:hanging="360"/>
      </w:pPr>
      <w:r>
        <w:t xml:space="preserve">Fomento de políticas públicas con perspectiva de género en materia económica; </w:t>
      </w:r>
    </w:p>
    <w:p w14:paraId="3F35B76E" w14:textId="77777777" w:rsidR="00BA0056" w:rsidRDefault="00000000">
      <w:pPr>
        <w:spacing w:after="0" w:line="259" w:lineRule="auto"/>
        <w:ind w:left="142" w:right="0" w:firstLine="0"/>
        <w:jc w:val="left"/>
      </w:pPr>
      <w:r>
        <w:t xml:space="preserve"> </w:t>
      </w:r>
    </w:p>
    <w:p w14:paraId="0ACADBBE" w14:textId="77777777" w:rsidR="00BA0056" w:rsidRDefault="00000000">
      <w:pPr>
        <w:numPr>
          <w:ilvl w:val="0"/>
          <w:numId w:val="11"/>
        </w:numPr>
        <w:ind w:right="39" w:hanging="360"/>
      </w:pPr>
      <w:r>
        <w:t xml:space="preserve">Impulso de liderazgos igualitarios, </w:t>
      </w:r>
    </w:p>
    <w:p w14:paraId="235CC744" w14:textId="77777777" w:rsidR="00BA0056" w:rsidRDefault="00000000">
      <w:pPr>
        <w:spacing w:after="0" w:line="259" w:lineRule="auto"/>
        <w:ind w:left="862" w:right="0" w:firstLine="0"/>
        <w:jc w:val="left"/>
      </w:pPr>
      <w:r>
        <w:t xml:space="preserve"> </w:t>
      </w:r>
    </w:p>
    <w:p w14:paraId="39553ADE" w14:textId="77777777" w:rsidR="00BA0056" w:rsidRDefault="00000000">
      <w:pPr>
        <w:numPr>
          <w:ilvl w:val="0"/>
          <w:numId w:val="11"/>
        </w:numPr>
        <w:ind w:right="39" w:hanging="360"/>
      </w:pPr>
      <w:r>
        <w:t xml:space="preserve">Establecimiento de medidas para garantizar el acceso de las mujeres al empleo, la incorporación de la perspectiva de género y la aplicación efectiva del principio de igualdad de trato y no discriminación en las condiciones de trabajo entre mujeres y hombres, que incluya, impulsar la certificación de los centros laborales de acuerdo a la Norma Mexicana NMX-R-025-SCFI-2015; y </w:t>
      </w:r>
    </w:p>
    <w:tbl>
      <w:tblPr>
        <w:tblStyle w:val="TableGrid"/>
        <w:tblW w:w="8699" w:type="dxa"/>
        <w:tblInd w:w="850" w:type="dxa"/>
        <w:tblCellMar>
          <w:top w:w="5" w:type="dxa"/>
          <w:left w:w="0" w:type="dxa"/>
          <w:bottom w:w="0" w:type="dxa"/>
          <w:right w:w="0" w:type="dxa"/>
        </w:tblCellMar>
        <w:tblLook w:val="04A0" w:firstRow="1" w:lastRow="0" w:firstColumn="1" w:lastColumn="0" w:noHBand="0" w:noVBand="1"/>
      </w:tblPr>
      <w:tblGrid>
        <w:gridCol w:w="6543"/>
        <w:gridCol w:w="2156"/>
      </w:tblGrid>
      <w:tr w:rsidR="00BA0056" w14:paraId="09C614F0" w14:textId="77777777">
        <w:trPr>
          <w:trHeight w:val="209"/>
        </w:trPr>
        <w:tc>
          <w:tcPr>
            <w:tcW w:w="8699" w:type="dxa"/>
            <w:gridSpan w:val="2"/>
            <w:tcBorders>
              <w:top w:val="nil"/>
              <w:left w:val="nil"/>
              <w:bottom w:val="nil"/>
              <w:right w:val="nil"/>
            </w:tcBorders>
            <w:shd w:val="clear" w:color="auto" w:fill="D3D3D3"/>
          </w:tcPr>
          <w:p w14:paraId="15C03536" w14:textId="77777777" w:rsidR="00BA0056" w:rsidRDefault="00000000">
            <w:pPr>
              <w:spacing w:after="0" w:line="259" w:lineRule="auto"/>
              <w:ind w:left="0" w:right="0" w:firstLine="0"/>
            </w:pPr>
            <w:r>
              <w:rPr>
                <w:b/>
                <w:sz w:val="18"/>
              </w:rPr>
              <w:t xml:space="preserve">(Fracción IV del artículo 25 adicionada mediante decreto número 1303, aprobado el 1 de septiembre </w:t>
            </w:r>
          </w:p>
        </w:tc>
      </w:tr>
      <w:tr w:rsidR="00BA0056" w14:paraId="5D732FFE" w14:textId="77777777">
        <w:trPr>
          <w:trHeight w:val="206"/>
        </w:trPr>
        <w:tc>
          <w:tcPr>
            <w:tcW w:w="6543" w:type="dxa"/>
            <w:tcBorders>
              <w:top w:val="nil"/>
              <w:left w:val="nil"/>
              <w:bottom w:val="nil"/>
              <w:right w:val="nil"/>
            </w:tcBorders>
            <w:shd w:val="clear" w:color="auto" w:fill="D3D3D3"/>
          </w:tcPr>
          <w:p w14:paraId="0F1DF722" w14:textId="77777777" w:rsidR="00BA0056" w:rsidRDefault="00000000">
            <w:pPr>
              <w:spacing w:after="0" w:line="259" w:lineRule="auto"/>
              <w:ind w:left="0" w:right="0" w:firstLine="0"/>
            </w:pPr>
            <w:r>
              <w:rPr>
                <w:b/>
                <w:sz w:val="18"/>
              </w:rPr>
              <w:t>del 2015 y publicado en el Periódico Oficial Extra del 15 de octubre del 2015)</w:t>
            </w:r>
          </w:p>
        </w:tc>
        <w:tc>
          <w:tcPr>
            <w:tcW w:w="2156" w:type="dxa"/>
            <w:tcBorders>
              <w:top w:val="nil"/>
              <w:left w:val="nil"/>
              <w:bottom w:val="nil"/>
              <w:right w:val="nil"/>
            </w:tcBorders>
          </w:tcPr>
          <w:p w14:paraId="0B9E92D2" w14:textId="77777777" w:rsidR="00BA0056" w:rsidRDefault="00000000">
            <w:pPr>
              <w:spacing w:after="0" w:line="259" w:lineRule="auto"/>
              <w:ind w:left="0" w:right="0" w:firstLine="0"/>
              <w:jc w:val="left"/>
            </w:pPr>
            <w:r>
              <w:rPr>
                <w:b/>
                <w:sz w:val="18"/>
              </w:rPr>
              <w:t xml:space="preserve"> </w:t>
            </w:r>
          </w:p>
        </w:tc>
      </w:tr>
    </w:tbl>
    <w:p w14:paraId="27051BD6" w14:textId="77777777" w:rsidR="00BA0056" w:rsidRDefault="00000000">
      <w:pPr>
        <w:spacing w:after="21" w:line="259" w:lineRule="auto"/>
        <w:ind w:left="850" w:right="0" w:firstLine="0"/>
        <w:jc w:val="left"/>
      </w:pPr>
      <w:r>
        <w:rPr>
          <w:b/>
          <w:sz w:val="18"/>
        </w:rPr>
        <w:t xml:space="preserve"> </w:t>
      </w:r>
    </w:p>
    <w:p w14:paraId="0A099E30" w14:textId="77777777" w:rsidR="00BA0056" w:rsidRDefault="00000000">
      <w:pPr>
        <w:numPr>
          <w:ilvl w:val="0"/>
          <w:numId w:val="11"/>
        </w:numPr>
        <w:ind w:right="39" w:hanging="360"/>
      </w:pPr>
      <w:r>
        <w:t xml:space="preserve">Promover la igualdad de oportunidades entre mujeres y hombres en el uso y aprovechamiento de los derechos reales de propiedad, así como el uso, goce y disfrute de la tierra, su participación en el desarrollo rural y en sus beneficios. </w:t>
      </w:r>
    </w:p>
    <w:p w14:paraId="2E0648D1" w14:textId="77777777" w:rsidR="00BA0056" w:rsidRDefault="00000000">
      <w:pPr>
        <w:shd w:val="clear" w:color="auto" w:fill="D3D3D3"/>
        <w:spacing w:after="37" w:line="241" w:lineRule="auto"/>
        <w:ind w:left="872" w:right="0"/>
        <w:jc w:val="left"/>
      </w:pPr>
      <w:r>
        <w:rPr>
          <w:b/>
          <w:sz w:val="18"/>
        </w:rPr>
        <w:t xml:space="preserve">(Fracción V del artículo 25 adicionada mediante decreto número 655, aprobado por la LXIV Legislatura el 19 de junio del 2019 y publicado en el Periódico Oficial 33 quinta sección del 17 de agosto del 2019) </w:t>
      </w:r>
    </w:p>
    <w:p w14:paraId="4224484D" w14:textId="77777777" w:rsidR="00BA0056" w:rsidRDefault="00000000">
      <w:pPr>
        <w:spacing w:after="0" w:line="259" w:lineRule="auto"/>
        <w:ind w:left="862" w:right="0" w:firstLine="0"/>
        <w:jc w:val="left"/>
      </w:pPr>
      <w:r>
        <w:t xml:space="preserve"> </w:t>
      </w:r>
    </w:p>
    <w:p w14:paraId="04F68BAA" w14:textId="77777777" w:rsidR="00BA0056" w:rsidRDefault="00000000">
      <w:pPr>
        <w:numPr>
          <w:ilvl w:val="0"/>
          <w:numId w:val="11"/>
        </w:numPr>
        <w:ind w:right="39" w:hanging="360"/>
      </w:pPr>
      <w:r>
        <w:t xml:space="preserve">Diseñar, promover, fomentar, difundir y ejecutar políticas públicas, programas y acciones de desarrollo empresarial, industrial, comercial y artesanal, en favor del empoderamiento igualitario entre mujeres y hombres, priorizando la atención a las comunidades indígenas y afromexicanas. </w:t>
      </w:r>
    </w:p>
    <w:p w14:paraId="0158BC7F" w14:textId="77777777" w:rsidR="00BA0056" w:rsidRDefault="00000000">
      <w:pPr>
        <w:spacing w:after="0" w:line="259" w:lineRule="auto"/>
        <w:ind w:left="862" w:right="0" w:firstLine="0"/>
        <w:jc w:val="left"/>
      </w:pPr>
      <w:r>
        <w:t xml:space="preserve"> </w:t>
      </w:r>
    </w:p>
    <w:tbl>
      <w:tblPr>
        <w:tblStyle w:val="TableGrid"/>
        <w:tblW w:w="9407" w:type="dxa"/>
        <w:tblInd w:w="142" w:type="dxa"/>
        <w:tblCellMar>
          <w:top w:w="5" w:type="dxa"/>
          <w:left w:w="0" w:type="dxa"/>
          <w:bottom w:w="0" w:type="dxa"/>
          <w:right w:w="0" w:type="dxa"/>
        </w:tblCellMar>
        <w:tblLook w:val="04A0" w:firstRow="1" w:lastRow="0" w:firstColumn="1" w:lastColumn="0" w:noHBand="0" w:noVBand="1"/>
      </w:tblPr>
      <w:tblGrid>
        <w:gridCol w:w="8375"/>
        <w:gridCol w:w="1032"/>
      </w:tblGrid>
      <w:tr w:rsidR="00BA0056" w14:paraId="020FD643" w14:textId="77777777">
        <w:trPr>
          <w:trHeight w:val="206"/>
        </w:trPr>
        <w:tc>
          <w:tcPr>
            <w:tcW w:w="9407" w:type="dxa"/>
            <w:gridSpan w:val="2"/>
            <w:tcBorders>
              <w:top w:val="nil"/>
              <w:left w:val="nil"/>
              <w:bottom w:val="nil"/>
              <w:right w:val="nil"/>
            </w:tcBorders>
            <w:shd w:val="clear" w:color="auto" w:fill="D3D3D3"/>
          </w:tcPr>
          <w:p w14:paraId="44440F68" w14:textId="77777777" w:rsidR="00BA0056" w:rsidRDefault="00000000">
            <w:pPr>
              <w:spacing w:after="0" w:line="259" w:lineRule="auto"/>
              <w:ind w:left="0" w:right="-1" w:firstLine="0"/>
            </w:pPr>
            <w:r>
              <w:rPr>
                <w:b/>
                <w:sz w:val="18"/>
              </w:rPr>
              <w:t xml:space="preserve">(Artículo reformado mediante decreto número 1635, aprobado por la LXIII Legislatura el 25 de septiembre del </w:t>
            </w:r>
          </w:p>
        </w:tc>
      </w:tr>
      <w:tr w:rsidR="00BA0056" w14:paraId="4E7B8F86" w14:textId="77777777">
        <w:trPr>
          <w:trHeight w:val="209"/>
        </w:trPr>
        <w:tc>
          <w:tcPr>
            <w:tcW w:w="8375" w:type="dxa"/>
            <w:tcBorders>
              <w:top w:val="nil"/>
              <w:left w:val="nil"/>
              <w:bottom w:val="nil"/>
              <w:right w:val="nil"/>
            </w:tcBorders>
            <w:shd w:val="clear" w:color="auto" w:fill="D3D3D3"/>
          </w:tcPr>
          <w:p w14:paraId="349B803D" w14:textId="77777777" w:rsidR="00BA0056" w:rsidRDefault="00000000">
            <w:pPr>
              <w:spacing w:after="0" w:line="259" w:lineRule="auto"/>
              <w:ind w:left="0" w:right="-2" w:firstLine="0"/>
            </w:pPr>
            <w:r>
              <w:rPr>
                <w:b/>
                <w:sz w:val="18"/>
              </w:rPr>
              <w:t>2018 y publicado en el Periódico Oficial número 45 Décima Sección del 10 de noviembre del 2018)</w:t>
            </w:r>
          </w:p>
        </w:tc>
        <w:tc>
          <w:tcPr>
            <w:tcW w:w="1032" w:type="dxa"/>
            <w:tcBorders>
              <w:top w:val="nil"/>
              <w:left w:val="nil"/>
              <w:bottom w:val="nil"/>
              <w:right w:val="nil"/>
            </w:tcBorders>
          </w:tcPr>
          <w:p w14:paraId="4C936AF8" w14:textId="77777777" w:rsidR="00BA0056" w:rsidRDefault="00000000">
            <w:pPr>
              <w:spacing w:after="0" w:line="259" w:lineRule="auto"/>
              <w:ind w:left="0" w:right="0" w:firstLine="0"/>
              <w:jc w:val="left"/>
            </w:pPr>
            <w:r>
              <w:rPr>
                <w:b/>
                <w:sz w:val="18"/>
              </w:rPr>
              <w:t xml:space="preserve"> </w:t>
            </w:r>
          </w:p>
        </w:tc>
      </w:tr>
    </w:tbl>
    <w:p w14:paraId="753DE2F0" w14:textId="77777777" w:rsidR="00BA0056" w:rsidRDefault="00000000">
      <w:pPr>
        <w:spacing w:after="0" w:line="259" w:lineRule="auto"/>
        <w:ind w:left="142" w:right="0" w:firstLine="0"/>
        <w:jc w:val="left"/>
      </w:pPr>
      <w:r>
        <w:rPr>
          <w:b/>
          <w:sz w:val="18"/>
        </w:rPr>
        <w:t xml:space="preserve"> </w:t>
      </w:r>
    </w:p>
    <w:tbl>
      <w:tblPr>
        <w:tblStyle w:val="TableGrid"/>
        <w:tblW w:w="9407" w:type="dxa"/>
        <w:tblInd w:w="142" w:type="dxa"/>
        <w:tblCellMar>
          <w:top w:w="5" w:type="dxa"/>
          <w:left w:w="0" w:type="dxa"/>
          <w:bottom w:w="0" w:type="dxa"/>
          <w:right w:w="0" w:type="dxa"/>
        </w:tblCellMar>
        <w:tblLook w:val="04A0" w:firstRow="1" w:lastRow="0" w:firstColumn="1" w:lastColumn="0" w:noHBand="0" w:noVBand="1"/>
      </w:tblPr>
      <w:tblGrid>
        <w:gridCol w:w="7737"/>
        <w:gridCol w:w="1670"/>
      </w:tblGrid>
      <w:tr w:rsidR="00BA0056" w14:paraId="1D5EAB4D" w14:textId="77777777">
        <w:trPr>
          <w:trHeight w:val="206"/>
        </w:trPr>
        <w:tc>
          <w:tcPr>
            <w:tcW w:w="9407" w:type="dxa"/>
            <w:gridSpan w:val="2"/>
            <w:tcBorders>
              <w:top w:val="nil"/>
              <w:left w:val="nil"/>
              <w:bottom w:val="nil"/>
              <w:right w:val="nil"/>
            </w:tcBorders>
            <w:shd w:val="clear" w:color="auto" w:fill="D3D3D3"/>
          </w:tcPr>
          <w:p w14:paraId="62381A88" w14:textId="77777777" w:rsidR="00BA0056" w:rsidRDefault="00000000">
            <w:pPr>
              <w:spacing w:after="0" w:line="259" w:lineRule="auto"/>
              <w:ind w:left="0" w:right="-1" w:firstLine="0"/>
            </w:pPr>
            <w:r>
              <w:rPr>
                <w:b/>
                <w:sz w:val="18"/>
              </w:rPr>
              <w:t xml:space="preserve">(Artículo reformado mediante decreto número 1730, aprobado por la LXIV Legislatura el 30 de septiembre del </w:t>
            </w:r>
          </w:p>
        </w:tc>
      </w:tr>
      <w:tr w:rsidR="00BA0056" w14:paraId="498CB08F" w14:textId="77777777">
        <w:trPr>
          <w:trHeight w:val="206"/>
        </w:trPr>
        <w:tc>
          <w:tcPr>
            <w:tcW w:w="7737" w:type="dxa"/>
            <w:tcBorders>
              <w:top w:val="nil"/>
              <w:left w:val="nil"/>
              <w:bottom w:val="nil"/>
              <w:right w:val="nil"/>
            </w:tcBorders>
            <w:shd w:val="clear" w:color="auto" w:fill="D3D3D3"/>
          </w:tcPr>
          <w:p w14:paraId="53DE5EEC" w14:textId="77777777" w:rsidR="00BA0056" w:rsidRDefault="00000000">
            <w:pPr>
              <w:spacing w:after="0" w:line="259" w:lineRule="auto"/>
              <w:ind w:left="0" w:right="-2" w:firstLine="0"/>
            </w:pPr>
            <w:r>
              <w:rPr>
                <w:b/>
                <w:sz w:val="18"/>
              </w:rPr>
              <w:t>2020 y publicado en el Periódico Oficial número 24 Sexta Sección del 12 de junio del 2021)</w:t>
            </w:r>
          </w:p>
        </w:tc>
        <w:tc>
          <w:tcPr>
            <w:tcW w:w="1670" w:type="dxa"/>
            <w:tcBorders>
              <w:top w:val="nil"/>
              <w:left w:val="nil"/>
              <w:bottom w:val="nil"/>
              <w:right w:val="nil"/>
            </w:tcBorders>
          </w:tcPr>
          <w:p w14:paraId="14EC552F" w14:textId="77777777" w:rsidR="00BA0056" w:rsidRDefault="00000000">
            <w:pPr>
              <w:spacing w:after="0" w:line="259" w:lineRule="auto"/>
              <w:ind w:left="0" w:right="0" w:firstLine="0"/>
              <w:jc w:val="left"/>
            </w:pPr>
            <w:r>
              <w:rPr>
                <w:b/>
                <w:sz w:val="18"/>
              </w:rPr>
              <w:t xml:space="preserve"> </w:t>
            </w:r>
          </w:p>
        </w:tc>
      </w:tr>
    </w:tbl>
    <w:p w14:paraId="355E388A" w14:textId="77777777" w:rsidR="00BA0056" w:rsidRDefault="00000000">
      <w:pPr>
        <w:spacing w:after="0" w:line="259" w:lineRule="auto"/>
        <w:ind w:left="142" w:right="0" w:firstLine="0"/>
        <w:jc w:val="left"/>
      </w:pPr>
      <w:r>
        <w:t xml:space="preserve"> </w:t>
      </w:r>
    </w:p>
    <w:tbl>
      <w:tblPr>
        <w:tblStyle w:val="TableGrid"/>
        <w:tblW w:w="9407" w:type="dxa"/>
        <w:tblInd w:w="142" w:type="dxa"/>
        <w:tblCellMar>
          <w:top w:w="5" w:type="dxa"/>
          <w:left w:w="0" w:type="dxa"/>
          <w:bottom w:w="0" w:type="dxa"/>
          <w:right w:w="0" w:type="dxa"/>
        </w:tblCellMar>
        <w:tblLook w:val="04A0" w:firstRow="1" w:lastRow="0" w:firstColumn="1" w:lastColumn="0" w:noHBand="0" w:noVBand="1"/>
      </w:tblPr>
      <w:tblGrid>
        <w:gridCol w:w="7384"/>
        <w:gridCol w:w="2023"/>
      </w:tblGrid>
      <w:tr w:rsidR="00BA0056" w14:paraId="2C749F62" w14:textId="77777777">
        <w:trPr>
          <w:trHeight w:val="206"/>
        </w:trPr>
        <w:tc>
          <w:tcPr>
            <w:tcW w:w="9407" w:type="dxa"/>
            <w:gridSpan w:val="2"/>
            <w:tcBorders>
              <w:top w:val="nil"/>
              <w:left w:val="nil"/>
              <w:bottom w:val="nil"/>
              <w:right w:val="nil"/>
            </w:tcBorders>
            <w:shd w:val="clear" w:color="auto" w:fill="D3D3D3"/>
          </w:tcPr>
          <w:p w14:paraId="7AABD0C2" w14:textId="77777777" w:rsidR="00BA0056" w:rsidRDefault="00000000">
            <w:pPr>
              <w:spacing w:after="0" w:line="259" w:lineRule="auto"/>
              <w:ind w:left="0" w:right="-2" w:firstLine="0"/>
            </w:pPr>
            <w:r>
              <w:rPr>
                <w:b/>
                <w:sz w:val="18"/>
              </w:rPr>
              <w:t xml:space="preserve">(Artículo reformado mediante decreto número 658, aprobado por la LXV Legislatura el 27 de julio del 2022 y </w:t>
            </w:r>
          </w:p>
        </w:tc>
      </w:tr>
      <w:tr w:rsidR="00BA0056" w14:paraId="6E1EF9F7" w14:textId="77777777">
        <w:trPr>
          <w:trHeight w:val="206"/>
        </w:trPr>
        <w:tc>
          <w:tcPr>
            <w:tcW w:w="7384" w:type="dxa"/>
            <w:tcBorders>
              <w:top w:val="nil"/>
              <w:left w:val="nil"/>
              <w:bottom w:val="nil"/>
              <w:right w:val="nil"/>
            </w:tcBorders>
            <w:shd w:val="clear" w:color="auto" w:fill="D3D3D3"/>
          </w:tcPr>
          <w:p w14:paraId="111344A7" w14:textId="77777777" w:rsidR="00BA0056" w:rsidRDefault="00000000">
            <w:pPr>
              <w:spacing w:after="0" w:line="259" w:lineRule="auto"/>
              <w:ind w:left="0" w:right="0" w:firstLine="0"/>
            </w:pPr>
            <w:r>
              <w:rPr>
                <w:b/>
                <w:sz w:val="18"/>
              </w:rPr>
              <w:t>publicado en el Periódico Oficial número 34 Cuarta Sección del 20 de agosto del 2022)</w:t>
            </w:r>
          </w:p>
        </w:tc>
        <w:tc>
          <w:tcPr>
            <w:tcW w:w="2023" w:type="dxa"/>
            <w:tcBorders>
              <w:top w:val="nil"/>
              <w:left w:val="nil"/>
              <w:bottom w:val="nil"/>
              <w:right w:val="nil"/>
            </w:tcBorders>
          </w:tcPr>
          <w:p w14:paraId="2B3D6A2D" w14:textId="77777777" w:rsidR="00BA0056" w:rsidRDefault="00000000">
            <w:pPr>
              <w:spacing w:after="0" w:line="259" w:lineRule="auto"/>
              <w:ind w:left="0" w:right="0" w:firstLine="0"/>
              <w:jc w:val="left"/>
            </w:pPr>
            <w:r>
              <w:rPr>
                <w:b/>
                <w:sz w:val="18"/>
              </w:rPr>
              <w:t xml:space="preserve"> </w:t>
            </w:r>
          </w:p>
        </w:tc>
      </w:tr>
    </w:tbl>
    <w:p w14:paraId="35686CB8" w14:textId="77777777" w:rsidR="00BA0056" w:rsidRDefault="00000000">
      <w:pPr>
        <w:spacing w:after="0" w:line="259" w:lineRule="auto"/>
        <w:ind w:left="142" w:right="0" w:firstLine="0"/>
        <w:jc w:val="left"/>
      </w:pPr>
      <w:r>
        <w:t xml:space="preserve"> </w:t>
      </w:r>
    </w:p>
    <w:p w14:paraId="021FAF95" w14:textId="77777777" w:rsidR="00BA0056" w:rsidRDefault="00000000">
      <w:pPr>
        <w:ind w:right="39"/>
      </w:pPr>
      <w:r>
        <w:rPr>
          <w:b/>
        </w:rPr>
        <w:t xml:space="preserve">Artículo 26.- </w:t>
      </w:r>
      <w:r>
        <w:t xml:space="preserve">Para los efectos de lo previsto en el artículo anterior, las autoridades correspondientes y organismos públicos, garantizarán el principio de igualdad sustantiva entre mujeres y hombres en el ámbito del empleo, así como el derecho fundamental a la no discriminación de aquellas en las ofertas laborales, en la formación y promoción profesional, en </w:t>
      </w:r>
      <w:r>
        <w:lastRenderedPageBreak/>
        <w:t xml:space="preserve">las condiciones de trabajo, incluidas las retributivas y en la afiliación y participación en las organizaciones sindicales, empresariales o en cualquier organización cuyos miembros ejerzan una profesión concreta, cualquier forma de hostigamiento o acoso sexual o laboral, segregación y maltrato derivado de condición de embarazo o maternidad, para lo cual desarrollarán las siguientes acciones: </w:t>
      </w:r>
    </w:p>
    <w:p w14:paraId="149F875A" w14:textId="77777777" w:rsidR="00BA0056" w:rsidRDefault="00000000">
      <w:pPr>
        <w:spacing w:after="0" w:line="259" w:lineRule="auto"/>
        <w:ind w:left="142" w:right="0" w:firstLine="0"/>
        <w:jc w:val="left"/>
      </w:pPr>
      <w:r>
        <w:t xml:space="preserve"> </w:t>
      </w:r>
    </w:p>
    <w:p w14:paraId="47183F38" w14:textId="77777777" w:rsidR="00BA0056" w:rsidRDefault="00000000">
      <w:pPr>
        <w:numPr>
          <w:ilvl w:val="0"/>
          <w:numId w:val="12"/>
        </w:numPr>
        <w:ind w:right="39" w:hanging="360"/>
      </w:pPr>
      <w:r>
        <w:t xml:space="preserve">Promover que los sistemas fiscales reduzcan los factores que relegan la incorporación de las personas al mercado laboral, en función de su sexo; </w:t>
      </w:r>
    </w:p>
    <w:p w14:paraId="083E28AE" w14:textId="77777777" w:rsidR="00BA0056" w:rsidRDefault="00000000">
      <w:pPr>
        <w:spacing w:after="0" w:line="259" w:lineRule="auto"/>
        <w:ind w:left="0" w:right="0" w:firstLine="0"/>
        <w:jc w:val="left"/>
      </w:pPr>
      <w:r>
        <w:t xml:space="preserve"> </w:t>
      </w:r>
    </w:p>
    <w:p w14:paraId="53AB4CD0" w14:textId="77777777" w:rsidR="00BA0056" w:rsidRDefault="00000000">
      <w:pPr>
        <w:numPr>
          <w:ilvl w:val="0"/>
          <w:numId w:val="12"/>
        </w:numPr>
        <w:ind w:right="39" w:hanging="360"/>
      </w:pPr>
      <w:r>
        <w:t xml:space="preserve">Fomentar la incorporación a la educación y formación de las personas que por razón de su sexo sean marginadas; </w:t>
      </w:r>
    </w:p>
    <w:p w14:paraId="6DAEAAD7" w14:textId="77777777" w:rsidR="00BA0056" w:rsidRDefault="00000000">
      <w:pPr>
        <w:spacing w:after="0" w:line="259" w:lineRule="auto"/>
        <w:ind w:left="0" w:right="0" w:firstLine="0"/>
        <w:jc w:val="left"/>
      </w:pPr>
      <w:r>
        <w:t xml:space="preserve"> </w:t>
      </w:r>
    </w:p>
    <w:p w14:paraId="60DCEDCB" w14:textId="77777777" w:rsidR="00BA0056" w:rsidRDefault="00000000">
      <w:pPr>
        <w:numPr>
          <w:ilvl w:val="0"/>
          <w:numId w:val="12"/>
        </w:numPr>
        <w:ind w:right="39" w:hanging="360"/>
      </w:pPr>
      <w:r>
        <w:t xml:space="preserve">Fomentar el acceso al trabajo de las personas que por razón de su sexo sean relegadas, especialmente de puestos directivos; </w:t>
      </w:r>
    </w:p>
    <w:p w14:paraId="169B6FF9" w14:textId="77777777" w:rsidR="00BA0056" w:rsidRDefault="00000000">
      <w:pPr>
        <w:spacing w:after="0" w:line="259" w:lineRule="auto"/>
        <w:ind w:left="0" w:right="0" w:firstLine="0"/>
        <w:jc w:val="left"/>
      </w:pPr>
      <w:r>
        <w:t xml:space="preserve"> </w:t>
      </w:r>
    </w:p>
    <w:p w14:paraId="64235429" w14:textId="77777777" w:rsidR="00BA0056" w:rsidRDefault="00000000">
      <w:pPr>
        <w:numPr>
          <w:ilvl w:val="0"/>
          <w:numId w:val="12"/>
        </w:numPr>
        <w:ind w:right="39" w:hanging="360"/>
      </w:pPr>
      <w:r>
        <w:t xml:space="preserve">Consolidar los sistemas estadísticos, para mejorar el conocimiento relativo a la igualdad entre mujeres y hombres en la estrategia laboral del Estado; </w:t>
      </w:r>
    </w:p>
    <w:p w14:paraId="3A608548" w14:textId="77777777" w:rsidR="00BA0056" w:rsidRDefault="00000000">
      <w:pPr>
        <w:spacing w:after="0" w:line="259" w:lineRule="auto"/>
        <w:ind w:left="0" w:right="0" w:firstLine="0"/>
        <w:jc w:val="left"/>
      </w:pPr>
      <w:r>
        <w:t xml:space="preserve"> </w:t>
      </w:r>
    </w:p>
    <w:p w14:paraId="23E5F393" w14:textId="77777777" w:rsidR="00BA0056" w:rsidRDefault="00000000">
      <w:pPr>
        <w:numPr>
          <w:ilvl w:val="0"/>
          <w:numId w:val="12"/>
        </w:numPr>
        <w:ind w:right="39" w:hanging="360"/>
      </w:pPr>
      <w:r>
        <w:t xml:space="preserve">Reforzar la supervisión del Estado y Municipios en la ejecución de las acciones; </w:t>
      </w:r>
    </w:p>
    <w:p w14:paraId="47BE0EC4" w14:textId="77777777" w:rsidR="00BA0056" w:rsidRDefault="00000000">
      <w:pPr>
        <w:spacing w:after="0" w:line="259" w:lineRule="auto"/>
        <w:ind w:left="0" w:right="0" w:firstLine="0"/>
        <w:jc w:val="left"/>
      </w:pPr>
      <w:r>
        <w:t xml:space="preserve"> </w:t>
      </w:r>
    </w:p>
    <w:p w14:paraId="6149502A" w14:textId="77777777" w:rsidR="00BA0056" w:rsidRDefault="00000000">
      <w:pPr>
        <w:numPr>
          <w:ilvl w:val="0"/>
          <w:numId w:val="12"/>
        </w:numPr>
        <w:ind w:right="39" w:hanging="360"/>
      </w:pPr>
      <w:r>
        <w:t xml:space="preserve">Financiar los programas de información y concientización destinados a fomentar la igualdad entre mujeres y hombres; </w:t>
      </w:r>
    </w:p>
    <w:p w14:paraId="549548BA" w14:textId="77777777" w:rsidR="00BA0056" w:rsidRDefault="00000000">
      <w:pPr>
        <w:spacing w:after="0" w:line="259" w:lineRule="auto"/>
        <w:ind w:left="0" w:right="0" w:firstLine="0"/>
        <w:jc w:val="left"/>
      </w:pPr>
      <w:r>
        <w:t xml:space="preserve"> </w:t>
      </w:r>
    </w:p>
    <w:p w14:paraId="7E13EFDE" w14:textId="77777777" w:rsidR="00BA0056" w:rsidRDefault="00000000">
      <w:pPr>
        <w:numPr>
          <w:ilvl w:val="0"/>
          <w:numId w:val="12"/>
        </w:numPr>
        <w:ind w:right="39" w:hanging="360"/>
      </w:pPr>
      <w:r>
        <w:t xml:space="preserve">Vincular entre sí todas las acciones financiadas para el adelanto de las mujeres; </w:t>
      </w:r>
    </w:p>
    <w:p w14:paraId="5DE611DB" w14:textId="77777777" w:rsidR="00BA0056" w:rsidRDefault="00000000">
      <w:pPr>
        <w:spacing w:after="0" w:line="259" w:lineRule="auto"/>
        <w:ind w:left="0" w:right="0" w:firstLine="0"/>
        <w:jc w:val="left"/>
      </w:pPr>
      <w:r>
        <w:t xml:space="preserve"> </w:t>
      </w:r>
    </w:p>
    <w:p w14:paraId="5E47E249" w14:textId="77777777" w:rsidR="00BA0056" w:rsidRDefault="00000000">
      <w:pPr>
        <w:ind w:left="370" w:right="39"/>
      </w:pPr>
      <w:proofErr w:type="spellStart"/>
      <w:r>
        <w:t>VIII.Procurar</w:t>
      </w:r>
      <w:proofErr w:type="spellEnd"/>
      <w:r>
        <w:t xml:space="preserve"> que en el mercado laboral las personas no sean segregadas por razón de su sexo;  </w:t>
      </w:r>
    </w:p>
    <w:p w14:paraId="06C101A9" w14:textId="77777777" w:rsidR="00BA0056" w:rsidRDefault="00000000">
      <w:pPr>
        <w:spacing w:after="0" w:line="259" w:lineRule="auto"/>
        <w:ind w:left="0" w:right="0" w:firstLine="0"/>
        <w:jc w:val="left"/>
      </w:pPr>
      <w:r>
        <w:t xml:space="preserve"> </w:t>
      </w:r>
    </w:p>
    <w:p w14:paraId="35695C87" w14:textId="77777777" w:rsidR="00BA0056" w:rsidRDefault="00000000">
      <w:pPr>
        <w:numPr>
          <w:ilvl w:val="0"/>
          <w:numId w:val="13"/>
        </w:numPr>
        <w:ind w:right="39" w:hanging="360"/>
      </w:pPr>
      <w:r>
        <w:t xml:space="preserve">Diseñar y aplicar lineamientos que aseguren la igualdad en la contratación del personal en la administración pública; </w:t>
      </w:r>
    </w:p>
    <w:p w14:paraId="260F805C" w14:textId="77777777" w:rsidR="00BA0056" w:rsidRDefault="00000000">
      <w:pPr>
        <w:spacing w:after="0" w:line="259" w:lineRule="auto"/>
        <w:ind w:left="0" w:right="0" w:firstLine="0"/>
        <w:jc w:val="left"/>
      </w:pPr>
      <w:r>
        <w:t xml:space="preserve"> </w:t>
      </w:r>
    </w:p>
    <w:p w14:paraId="3BBC10AE" w14:textId="77777777" w:rsidR="00BA0056" w:rsidRDefault="00000000">
      <w:pPr>
        <w:numPr>
          <w:ilvl w:val="0"/>
          <w:numId w:val="13"/>
        </w:numPr>
        <w:ind w:right="39" w:hanging="360"/>
      </w:pPr>
      <w:r>
        <w:t xml:space="preserve">Crear políticas y programas de desarrollo y de reducción de la pobreza con perspectiva de género; </w:t>
      </w:r>
    </w:p>
    <w:p w14:paraId="38D8B316" w14:textId="77777777" w:rsidR="00BA0056" w:rsidRDefault="00000000">
      <w:pPr>
        <w:spacing w:after="0" w:line="259" w:lineRule="auto"/>
        <w:ind w:left="0" w:right="0" w:firstLine="0"/>
        <w:jc w:val="left"/>
      </w:pPr>
      <w:r>
        <w:t xml:space="preserve"> </w:t>
      </w:r>
    </w:p>
    <w:p w14:paraId="6C5B1E98" w14:textId="77777777" w:rsidR="00BA0056" w:rsidRDefault="00000000">
      <w:pPr>
        <w:numPr>
          <w:ilvl w:val="0"/>
          <w:numId w:val="13"/>
        </w:numPr>
        <w:ind w:right="39" w:hanging="360"/>
      </w:pPr>
      <w:r>
        <w:t xml:space="preserve">Establecer estímulos y certificados de igualdad que se concederán anualmente a las empresas que hayan aplicado políticas y prácticas en la materia. Para la expedición del certificado a empresas se observará lo siguiente: </w:t>
      </w:r>
    </w:p>
    <w:p w14:paraId="7EB1919F" w14:textId="77777777" w:rsidR="00BA0056" w:rsidRDefault="00000000">
      <w:pPr>
        <w:spacing w:after="0" w:line="259" w:lineRule="auto"/>
        <w:ind w:left="142" w:right="0" w:firstLine="0"/>
        <w:jc w:val="left"/>
      </w:pPr>
      <w:r>
        <w:t xml:space="preserve"> </w:t>
      </w:r>
    </w:p>
    <w:p w14:paraId="7D2C69E2" w14:textId="77777777" w:rsidR="00BA0056" w:rsidRDefault="00000000">
      <w:pPr>
        <w:numPr>
          <w:ilvl w:val="0"/>
          <w:numId w:val="14"/>
        </w:numPr>
        <w:ind w:right="39" w:hanging="360"/>
      </w:pPr>
      <w:r>
        <w:t xml:space="preserve">La existencia y aplicación de un código de ética que prohíba la discriminación de género y establezca sanciones internas por su cumplimiento. </w:t>
      </w:r>
    </w:p>
    <w:p w14:paraId="2BE6FD50" w14:textId="77777777" w:rsidR="00BA0056" w:rsidRDefault="00000000">
      <w:pPr>
        <w:numPr>
          <w:ilvl w:val="0"/>
          <w:numId w:val="14"/>
        </w:numPr>
        <w:ind w:right="39" w:hanging="360"/>
      </w:pPr>
      <w:r>
        <w:t xml:space="preserve">La integración de la plantilla laboral que deberá integrarse al menos del cuarenta por ciento de un mismo género y el cincuenta por ciento del total corresponda a mujeres que ocupen puestos directivos. </w:t>
      </w:r>
    </w:p>
    <w:p w14:paraId="5790A36D" w14:textId="77777777" w:rsidR="00BA0056" w:rsidRDefault="00000000">
      <w:pPr>
        <w:numPr>
          <w:ilvl w:val="0"/>
          <w:numId w:val="14"/>
        </w:numPr>
        <w:ind w:right="39" w:hanging="360"/>
      </w:pPr>
      <w:r>
        <w:t xml:space="preserve">La aplicación de procesos igualitarios con perspectiva de género y no discriminación en los procesos de reclutamiento, selección, movilidad, ascenso y capacitación laboral. </w:t>
      </w:r>
    </w:p>
    <w:p w14:paraId="62DA83BB" w14:textId="77777777" w:rsidR="00BA0056" w:rsidRDefault="00000000">
      <w:pPr>
        <w:numPr>
          <w:ilvl w:val="0"/>
          <w:numId w:val="14"/>
        </w:numPr>
        <w:spacing w:after="0" w:line="259" w:lineRule="auto"/>
        <w:ind w:right="39" w:hanging="360"/>
      </w:pPr>
      <w:r>
        <w:lastRenderedPageBreak/>
        <w:t xml:space="preserve">Las demás consideraciones en materia de salubridad, protección y prevención de la desigualdad en el ámbito laboral; </w:t>
      </w:r>
    </w:p>
    <w:p w14:paraId="73FC95CA" w14:textId="77777777" w:rsidR="00BA0056" w:rsidRDefault="00000000">
      <w:pPr>
        <w:numPr>
          <w:ilvl w:val="0"/>
          <w:numId w:val="14"/>
        </w:numPr>
        <w:ind w:right="39" w:hanging="360"/>
      </w:pPr>
      <w:r>
        <w:t xml:space="preserve">Promover condiciones de trabajo que eviten el hostigamiento y acoso sexual y su prevención por medio de la elaboración y difusión de códigos de buenas prácticas, campañas informativas o acciones de formación; </w:t>
      </w:r>
    </w:p>
    <w:p w14:paraId="3C0B6610" w14:textId="77777777" w:rsidR="00BA0056" w:rsidRDefault="00000000">
      <w:pPr>
        <w:numPr>
          <w:ilvl w:val="0"/>
          <w:numId w:val="14"/>
        </w:numPr>
        <w:ind w:right="39" w:hanging="360"/>
      </w:pPr>
      <w:r>
        <w:t xml:space="preserve">Promover prácticas en materia de igualdad laboral y no discriminación, para favorecer el desarrollo integral de las trabajadoras de conformidad con lo señalado en la Norma Mexicana NMX-R-025-SCFI-2015 en Igualdad Laboral y No Discriminación; y </w:t>
      </w:r>
    </w:p>
    <w:p w14:paraId="1C573B12" w14:textId="77777777" w:rsidR="00BA0056" w:rsidRDefault="00000000">
      <w:pPr>
        <w:spacing w:after="0" w:line="259" w:lineRule="auto"/>
        <w:ind w:left="862" w:right="0" w:firstLine="0"/>
        <w:jc w:val="left"/>
      </w:pPr>
      <w:r>
        <w:t xml:space="preserve"> </w:t>
      </w:r>
    </w:p>
    <w:p w14:paraId="5981F169" w14:textId="77777777" w:rsidR="00BA0056" w:rsidRDefault="00000000">
      <w:pPr>
        <w:numPr>
          <w:ilvl w:val="0"/>
          <w:numId w:val="15"/>
        </w:numPr>
        <w:ind w:right="39" w:hanging="710"/>
      </w:pPr>
      <w:r>
        <w:t xml:space="preserve">Asegurar que las autoridades laborales supervisen la puesta en práctica de la Norma Mexicana NMX-R-025-SCFI-2015 en Igualdad Laboral y No Discriminación, así como las medidas a favor de la Igualdad y no discriminación, promoviendo igual salario por igual trabajo. </w:t>
      </w:r>
    </w:p>
    <w:p w14:paraId="69173B1C" w14:textId="77777777" w:rsidR="00BA0056" w:rsidRDefault="00000000">
      <w:pPr>
        <w:numPr>
          <w:ilvl w:val="0"/>
          <w:numId w:val="15"/>
        </w:numPr>
        <w:ind w:right="39" w:hanging="710"/>
      </w:pPr>
      <w:r>
        <w:t xml:space="preserve">Garantizar el principio de paridad de género y alternancia en los nombramientos de los titulares y puestos directivos de la Administración Pública Centralizada, Paraestatal y Órganos Auxiliares, propiciando una participación igualitaria de mujeres y hombres en la Administración Pública Estatal. </w:t>
      </w:r>
    </w:p>
    <w:p w14:paraId="3B438594" w14:textId="77777777" w:rsidR="00BA0056" w:rsidRDefault="00000000">
      <w:pPr>
        <w:spacing w:after="0" w:line="259" w:lineRule="auto"/>
        <w:ind w:left="720" w:right="0" w:firstLine="0"/>
        <w:jc w:val="left"/>
      </w:pPr>
      <w:r>
        <w:t xml:space="preserve"> </w:t>
      </w:r>
    </w:p>
    <w:tbl>
      <w:tblPr>
        <w:tblStyle w:val="TableGrid"/>
        <w:tblW w:w="9407" w:type="dxa"/>
        <w:tblInd w:w="142" w:type="dxa"/>
        <w:tblCellMar>
          <w:top w:w="5" w:type="dxa"/>
          <w:left w:w="0" w:type="dxa"/>
          <w:bottom w:w="0" w:type="dxa"/>
          <w:right w:w="0" w:type="dxa"/>
        </w:tblCellMar>
        <w:tblLook w:val="04A0" w:firstRow="1" w:lastRow="0" w:firstColumn="1" w:lastColumn="0" w:noHBand="0" w:noVBand="1"/>
      </w:tblPr>
      <w:tblGrid>
        <w:gridCol w:w="4272"/>
        <w:gridCol w:w="5135"/>
      </w:tblGrid>
      <w:tr w:rsidR="00BA0056" w14:paraId="42A6ABD0" w14:textId="77777777">
        <w:trPr>
          <w:trHeight w:val="206"/>
        </w:trPr>
        <w:tc>
          <w:tcPr>
            <w:tcW w:w="9407" w:type="dxa"/>
            <w:gridSpan w:val="2"/>
            <w:tcBorders>
              <w:top w:val="nil"/>
              <w:left w:val="nil"/>
              <w:bottom w:val="nil"/>
              <w:right w:val="nil"/>
            </w:tcBorders>
            <w:shd w:val="clear" w:color="auto" w:fill="D3D3D3"/>
          </w:tcPr>
          <w:p w14:paraId="28684187" w14:textId="77777777" w:rsidR="00BA0056" w:rsidRDefault="00000000">
            <w:pPr>
              <w:spacing w:after="0" w:line="259" w:lineRule="auto"/>
              <w:ind w:left="0" w:right="0" w:firstLine="0"/>
            </w:pPr>
            <w:r>
              <w:rPr>
                <w:b/>
                <w:sz w:val="18"/>
              </w:rPr>
              <w:t xml:space="preserve">(Fracción adicionada mediante decreto número 1303, aprobado el 1 de septiembre del 2015 y publicado en el </w:t>
            </w:r>
          </w:p>
        </w:tc>
      </w:tr>
      <w:tr w:rsidR="00BA0056" w14:paraId="0887E498" w14:textId="77777777">
        <w:trPr>
          <w:trHeight w:val="209"/>
        </w:trPr>
        <w:tc>
          <w:tcPr>
            <w:tcW w:w="4272" w:type="dxa"/>
            <w:tcBorders>
              <w:top w:val="nil"/>
              <w:left w:val="nil"/>
              <w:bottom w:val="nil"/>
              <w:right w:val="nil"/>
            </w:tcBorders>
            <w:shd w:val="clear" w:color="auto" w:fill="D3D3D3"/>
          </w:tcPr>
          <w:p w14:paraId="0F1A2741" w14:textId="77777777" w:rsidR="00BA0056" w:rsidRDefault="00000000">
            <w:pPr>
              <w:spacing w:after="0" w:line="259" w:lineRule="auto"/>
              <w:ind w:left="0" w:right="0" w:firstLine="0"/>
            </w:pPr>
            <w:r>
              <w:rPr>
                <w:b/>
                <w:sz w:val="18"/>
              </w:rPr>
              <w:t>Periódico Oficial Extra del 15 de octubre del 2015)</w:t>
            </w:r>
          </w:p>
        </w:tc>
        <w:tc>
          <w:tcPr>
            <w:tcW w:w="5135" w:type="dxa"/>
            <w:tcBorders>
              <w:top w:val="nil"/>
              <w:left w:val="nil"/>
              <w:bottom w:val="nil"/>
              <w:right w:val="nil"/>
            </w:tcBorders>
          </w:tcPr>
          <w:p w14:paraId="7960902C" w14:textId="77777777" w:rsidR="00BA0056" w:rsidRDefault="00000000">
            <w:pPr>
              <w:spacing w:after="0" w:line="259" w:lineRule="auto"/>
              <w:ind w:left="0" w:right="0" w:firstLine="0"/>
              <w:jc w:val="left"/>
            </w:pPr>
            <w:r>
              <w:rPr>
                <w:b/>
                <w:sz w:val="18"/>
              </w:rPr>
              <w:t xml:space="preserve"> </w:t>
            </w:r>
          </w:p>
        </w:tc>
      </w:tr>
    </w:tbl>
    <w:p w14:paraId="60595164" w14:textId="77777777" w:rsidR="00BA0056" w:rsidRDefault="00000000">
      <w:pPr>
        <w:spacing w:after="0" w:line="259" w:lineRule="auto"/>
        <w:ind w:left="142" w:right="0" w:firstLine="0"/>
        <w:jc w:val="left"/>
      </w:pPr>
      <w:r>
        <w:rPr>
          <w:b/>
        </w:rPr>
        <w:t xml:space="preserve"> </w:t>
      </w:r>
    </w:p>
    <w:tbl>
      <w:tblPr>
        <w:tblStyle w:val="TableGrid"/>
        <w:tblW w:w="9407" w:type="dxa"/>
        <w:tblInd w:w="142" w:type="dxa"/>
        <w:tblCellMar>
          <w:top w:w="5" w:type="dxa"/>
          <w:left w:w="0" w:type="dxa"/>
          <w:bottom w:w="0" w:type="dxa"/>
          <w:right w:w="0" w:type="dxa"/>
        </w:tblCellMar>
        <w:tblLook w:val="04A0" w:firstRow="1" w:lastRow="0" w:firstColumn="1" w:lastColumn="0" w:noHBand="0" w:noVBand="1"/>
      </w:tblPr>
      <w:tblGrid>
        <w:gridCol w:w="8375"/>
        <w:gridCol w:w="1032"/>
      </w:tblGrid>
      <w:tr w:rsidR="00BA0056" w14:paraId="1DC1A4B3" w14:textId="77777777">
        <w:trPr>
          <w:trHeight w:val="206"/>
        </w:trPr>
        <w:tc>
          <w:tcPr>
            <w:tcW w:w="9407" w:type="dxa"/>
            <w:gridSpan w:val="2"/>
            <w:tcBorders>
              <w:top w:val="nil"/>
              <w:left w:val="nil"/>
              <w:bottom w:val="nil"/>
              <w:right w:val="nil"/>
            </w:tcBorders>
            <w:shd w:val="clear" w:color="auto" w:fill="D3D3D3"/>
          </w:tcPr>
          <w:p w14:paraId="5D944FAE" w14:textId="77777777" w:rsidR="00BA0056" w:rsidRDefault="00000000">
            <w:pPr>
              <w:spacing w:after="0" w:line="259" w:lineRule="auto"/>
              <w:ind w:left="0" w:right="-1" w:firstLine="0"/>
            </w:pPr>
            <w:r>
              <w:rPr>
                <w:b/>
                <w:sz w:val="18"/>
              </w:rPr>
              <w:t xml:space="preserve">(Artículo reformado mediante decreto número 1635, aprobado por la LXIII Legislatura el 25 de septiembre del </w:t>
            </w:r>
          </w:p>
        </w:tc>
      </w:tr>
      <w:tr w:rsidR="00BA0056" w14:paraId="0331F06E" w14:textId="77777777">
        <w:trPr>
          <w:trHeight w:val="209"/>
        </w:trPr>
        <w:tc>
          <w:tcPr>
            <w:tcW w:w="8375" w:type="dxa"/>
            <w:tcBorders>
              <w:top w:val="nil"/>
              <w:left w:val="nil"/>
              <w:bottom w:val="nil"/>
              <w:right w:val="nil"/>
            </w:tcBorders>
            <w:shd w:val="clear" w:color="auto" w:fill="D3D3D3"/>
          </w:tcPr>
          <w:p w14:paraId="28D81C61" w14:textId="77777777" w:rsidR="00BA0056" w:rsidRDefault="00000000">
            <w:pPr>
              <w:spacing w:after="0" w:line="259" w:lineRule="auto"/>
              <w:ind w:left="0" w:right="-2" w:firstLine="0"/>
            </w:pPr>
            <w:r>
              <w:rPr>
                <w:b/>
                <w:sz w:val="18"/>
              </w:rPr>
              <w:t>2018 y publicado en el Periódico Oficial número 45 Décima Sección del 10 de noviembre del 2018)</w:t>
            </w:r>
          </w:p>
        </w:tc>
        <w:tc>
          <w:tcPr>
            <w:tcW w:w="1032" w:type="dxa"/>
            <w:tcBorders>
              <w:top w:val="nil"/>
              <w:left w:val="nil"/>
              <w:bottom w:val="nil"/>
              <w:right w:val="nil"/>
            </w:tcBorders>
          </w:tcPr>
          <w:p w14:paraId="05C5754E" w14:textId="77777777" w:rsidR="00BA0056" w:rsidRDefault="00000000">
            <w:pPr>
              <w:spacing w:after="0" w:line="259" w:lineRule="auto"/>
              <w:ind w:left="0" w:right="0" w:firstLine="0"/>
              <w:jc w:val="left"/>
            </w:pPr>
            <w:r>
              <w:rPr>
                <w:b/>
                <w:sz w:val="18"/>
              </w:rPr>
              <w:t xml:space="preserve"> </w:t>
            </w:r>
          </w:p>
        </w:tc>
      </w:tr>
    </w:tbl>
    <w:p w14:paraId="2DE15D31" w14:textId="77777777" w:rsidR="00BA0056" w:rsidRDefault="00000000">
      <w:pPr>
        <w:spacing w:after="0" w:line="259" w:lineRule="auto"/>
        <w:ind w:left="142" w:right="0" w:firstLine="0"/>
        <w:jc w:val="left"/>
      </w:pPr>
      <w:r>
        <w:rPr>
          <w:b/>
        </w:rPr>
        <w:t xml:space="preserve"> </w:t>
      </w:r>
    </w:p>
    <w:tbl>
      <w:tblPr>
        <w:tblStyle w:val="TableGrid"/>
        <w:tblW w:w="9407" w:type="dxa"/>
        <w:tblInd w:w="142" w:type="dxa"/>
        <w:tblCellMar>
          <w:top w:w="5" w:type="dxa"/>
          <w:left w:w="0" w:type="dxa"/>
          <w:bottom w:w="0" w:type="dxa"/>
          <w:right w:w="0" w:type="dxa"/>
        </w:tblCellMar>
        <w:tblLook w:val="04A0" w:firstRow="1" w:lastRow="0" w:firstColumn="1" w:lastColumn="0" w:noHBand="0" w:noVBand="1"/>
      </w:tblPr>
      <w:tblGrid>
        <w:gridCol w:w="7737"/>
        <w:gridCol w:w="1670"/>
      </w:tblGrid>
      <w:tr w:rsidR="00BA0056" w14:paraId="378DDA18" w14:textId="77777777">
        <w:trPr>
          <w:trHeight w:val="206"/>
        </w:trPr>
        <w:tc>
          <w:tcPr>
            <w:tcW w:w="9407" w:type="dxa"/>
            <w:gridSpan w:val="2"/>
            <w:tcBorders>
              <w:top w:val="nil"/>
              <w:left w:val="nil"/>
              <w:bottom w:val="nil"/>
              <w:right w:val="nil"/>
            </w:tcBorders>
            <w:shd w:val="clear" w:color="auto" w:fill="D3D3D3"/>
          </w:tcPr>
          <w:p w14:paraId="39C0E13E" w14:textId="77777777" w:rsidR="00BA0056" w:rsidRDefault="00000000">
            <w:pPr>
              <w:spacing w:after="0" w:line="259" w:lineRule="auto"/>
              <w:ind w:left="0" w:right="-1" w:firstLine="0"/>
            </w:pPr>
            <w:r>
              <w:rPr>
                <w:b/>
                <w:sz w:val="18"/>
              </w:rPr>
              <w:t xml:space="preserve">(Artículo reformado mediante decreto número 1730, aprobado por la LXIV Legislatura el 30 de septiembre del </w:t>
            </w:r>
          </w:p>
        </w:tc>
      </w:tr>
      <w:tr w:rsidR="00BA0056" w14:paraId="1FBFE6C0" w14:textId="77777777">
        <w:trPr>
          <w:trHeight w:val="209"/>
        </w:trPr>
        <w:tc>
          <w:tcPr>
            <w:tcW w:w="7737" w:type="dxa"/>
            <w:tcBorders>
              <w:top w:val="nil"/>
              <w:left w:val="nil"/>
              <w:bottom w:val="nil"/>
              <w:right w:val="nil"/>
            </w:tcBorders>
            <w:shd w:val="clear" w:color="auto" w:fill="D3D3D3"/>
          </w:tcPr>
          <w:p w14:paraId="57F4AB00" w14:textId="77777777" w:rsidR="00BA0056" w:rsidRDefault="00000000">
            <w:pPr>
              <w:spacing w:after="0" w:line="259" w:lineRule="auto"/>
              <w:ind w:left="0" w:right="-2" w:firstLine="0"/>
            </w:pPr>
            <w:r>
              <w:rPr>
                <w:b/>
                <w:sz w:val="18"/>
              </w:rPr>
              <w:t>2020 y publicado en el Periódico Oficial número 24 Sexta Sección del 12 de junio del 2021)</w:t>
            </w:r>
          </w:p>
        </w:tc>
        <w:tc>
          <w:tcPr>
            <w:tcW w:w="1670" w:type="dxa"/>
            <w:tcBorders>
              <w:top w:val="nil"/>
              <w:left w:val="nil"/>
              <w:bottom w:val="nil"/>
              <w:right w:val="nil"/>
            </w:tcBorders>
          </w:tcPr>
          <w:p w14:paraId="6051087F" w14:textId="77777777" w:rsidR="00BA0056" w:rsidRDefault="00000000">
            <w:pPr>
              <w:spacing w:after="0" w:line="259" w:lineRule="auto"/>
              <w:ind w:left="0" w:right="0" w:firstLine="0"/>
              <w:jc w:val="left"/>
            </w:pPr>
            <w:r>
              <w:rPr>
                <w:b/>
                <w:sz w:val="18"/>
              </w:rPr>
              <w:t xml:space="preserve"> </w:t>
            </w:r>
          </w:p>
        </w:tc>
      </w:tr>
    </w:tbl>
    <w:p w14:paraId="20041BD5" w14:textId="77777777" w:rsidR="00BA0056" w:rsidRDefault="00000000">
      <w:pPr>
        <w:spacing w:after="0" w:line="259" w:lineRule="auto"/>
        <w:ind w:left="142" w:right="0" w:firstLine="0"/>
        <w:jc w:val="left"/>
      </w:pPr>
      <w:r>
        <w:rPr>
          <w:b/>
        </w:rPr>
        <w:t xml:space="preserve"> </w:t>
      </w:r>
    </w:p>
    <w:p w14:paraId="58AC8A2D" w14:textId="77777777" w:rsidR="00BA0056" w:rsidRDefault="00000000">
      <w:pPr>
        <w:shd w:val="clear" w:color="auto" w:fill="D3D3D3"/>
        <w:spacing w:after="37" w:line="241" w:lineRule="auto"/>
        <w:ind w:left="137" w:right="0"/>
        <w:jc w:val="left"/>
      </w:pPr>
      <w:r>
        <w:rPr>
          <w:b/>
          <w:sz w:val="18"/>
        </w:rPr>
        <w:t xml:space="preserve">(Artículo reformado mediante decreto número 2270, aprobado por la LXIV Legislatura del Estado el 27 de enero del 2021 y publicado en el Periódico Oficial número 11 Décimo Octava Sección, de fecha 13 de marzo del 2021) </w:t>
      </w:r>
    </w:p>
    <w:p w14:paraId="6E3DCB58" w14:textId="77777777" w:rsidR="00BA0056" w:rsidRDefault="00000000">
      <w:pPr>
        <w:spacing w:after="0" w:line="259" w:lineRule="auto"/>
        <w:ind w:left="142" w:right="0" w:firstLine="0"/>
        <w:jc w:val="left"/>
      </w:pPr>
      <w:r>
        <w:rPr>
          <w:b/>
        </w:rPr>
        <w:t xml:space="preserve"> </w:t>
      </w:r>
    </w:p>
    <w:p w14:paraId="53AED77E" w14:textId="77777777" w:rsidR="00BA0056" w:rsidRDefault="00000000">
      <w:pPr>
        <w:ind w:left="104" w:right="5"/>
        <w:jc w:val="center"/>
      </w:pPr>
      <w:r>
        <w:rPr>
          <w:b/>
        </w:rPr>
        <w:t xml:space="preserve">CAPÍTULO SEGUNDO </w:t>
      </w:r>
    </w:p>
    <w:p w14:paraId="758DE598" w14:textId="77777777" w:rsidR="00BA0056" w:rsidRDefault="00000000">
      <w:pPr>
        <w:ind w:left="490" w:right="0"/>
        <w:jc w:val="left"/>
      </w:pPr>
      <w:r>
        <w:rPr>
          <w:b/>
        </w:rPr>
        <w:t xml:space="preserve">DE LA PARIDAD EN LA REPRESENTACIÓN POLÍTICA Y LA PARTICIPACIÓN EN LA </w:t>
      </w:r>
    </w:p>
    <w:p w14:paraId="5FADFCD7" w14:textId="77777777" w:rsidR="00BA0056" w:rsidRDefault="00000000">
      <w:pPr>
        <w:pStyle w:val="Ttulo1"/>
        <w:ind w:left="104" w:right="5"/>
      </w:pPr>
      <w:r>
        <w:t xml:space="preserve">TOMA DE DECISIONES </w:t>
      </w:r>
    </w:p>
    <w:tbl>
      <w:tblPr>
        <w:tblStyle w:val="TableGrid"/>
        <w:tblW w:w="9407" w:type="dxa"/>
        <w:tblInd w:w="142" w:type="dxa"/>
        <w:tblCellMar>
          <w:top w:w="5" w:type="dxa"/>
          <w:left w:w="0" w:type="dxa"/>
          <w:bottom w:w="0" w:type="dxa"/>
          <w:right w:w="0" w:type="dxa"/>
        </w:tblCellMar>
        <w:tblLook w:val="04A0" w:firstRow="1" w:lastRow="0" w:firstColumn="1" w:lastColumn="0" w:noHBand="0" w:noVBand="1"/>
      </w:tblPr>
      <w:tblGrid>
        <w:gridCol w:w="1992"/>
        <w:gridCol w:w="7415"/>
      </w:tblGrid>
      <w:tr w:rsidR="00BA0056" w14:paraId="0ECEC575" w14:textId="77777777">
        <w:trPr>
          <w:trHeight w:val="415"/>
        </w:trPr>
        <w:tc>
          <w:tcPr>
            <w:tcW w:w="9407" w:type="dxa"/>
            <w:gridSpan w:val="2"/>
            <w:tcBorders>
              <w:top w:val="nil"/>
              <w:left w:val="nil"/>
              <w:bottom w:val="nil"/>
              <w:right w:val="nil"/>
            </w:tcBorders>
            <w:shd w:val="clear" w:color="auto" w:fill="D3D3D3"/>
          </w:tcPr>
          <w:p w14:paraId="30C9B16D" w14:textId="77777777" w:rsidR="00BA0056" w:rsidRDefault="00000000">
            <w:pPr>
              <w:spacing w:after="0" w:line="259" w:lineRule="auto"/>
              <w:ind w:left="0" w:right="-1" w:firstLine="0"/>
            </w:pPr>
            <w:r>
              <w:rPr>
                <w:b/>
                <w:sz w:val="18"/>
              </w:rPr>
              <w:t>(Denominación del Capítulo Segundo reformado mediante decreto número 1635, aprobado por la LXIII</w:t>
            </w:r>
          </w:p>
          <w:p w14:paraId="44A87CF6" w14:textId="77777777" w:rsidR="00BA0056" w:rsidRDefault="00000000">
            <w:pPr>
              <w:spacing w:after="0" w:line="259" w:lineRule="auto"/>
              <w:ind w:left="0" w:right="-2" w:firstLine="0"/>
            </w:pPr>
            <w:r>
              <w:rPr>
                <w:b/>
                <w:sz w:val="18"/>
              </w:rPr>
              <w:t>Legislatura el 25 de septiembre del 2018 y publicado en el Periódico Oficial número 45 Décima Sección del 10</w:t>
            </w:r>
          </w:p>
        </w:tc>
      </w:tr>
      <w:tr w:rsidR="00BA0056" w14:paraId="6C58D9B7" w14:textId="77777777">
        <w:trPr>
          <w:trHeight w:val="206"/>
        </w:trPr>
        <w:tc>
          <w:tcPr>
            <w:tcW w:w="1992" w:type="dxa"/>
            <w:tcBorders>
              <w:top w:val="nil"/>
              <w:left w:val="nil"/>
              <w:bottom w:val="nil"/>
              <w:right w:val="nil"/>
            </w:tcBorders>
            <w:shd w:val="clear" w:color="auto" w:fill="D3D3D3"/>
          </w:tcPr>
          <w:p w14:paraId="2D79D60C" w14:textId="77777777" w:rsidR="00BA0056" w:rsidRDefault="00000000">
            <w:pPr>
              <w:spacing w:after="0" w:line="259" w:lineRule="auto"/>
              <w:ind w:left="0" w:right="-2" w:firstLine="0"/>
            </w:pPr>
            <w:r>
              <w:rPr>
                <w:b/>
                <w:sz w:val="18"/>
              </w:rPr>
              <w:t>de noviembre del 2018)</w:t>
            </w:r>
          </w:p>
        </w:tc>
        <w:tc>
          <w:tcPr>
            <w:tcW w:w="7415" w:type="dxa"/>
            <w:tcBorders>
              <w:top w:val="nil"/>
              <w:left w:val="nil"/>
              <w:bottom w:val="nil"/>
              <w:right w:val="nil"/>
            </w:tcBorders>
          </w:tcPr>
          <w:p w14:paraId="36155B35" w14:textId="77777777" w:rsidR="00BA0056" w:rsidRDefault="00000000">
            <w:pPr>
              <w:spacing w:after="0" w:line="259" w:lineRule="auto"/>
              <w:ind w:left="0" w:right="0" w:firstLine="0"/>
              <w:jc w:val="left"/>
            </w:pPr>
            <w:r>
              <w:rPr>
                <w:b/>
                <w:sz w:val="18"/>
              </w:rPr>
              <w:t xml:space="preserve"> </w:t>
            </w:r>
          </w:p>
        </w:tc>
      </w:tr>
    </w:tbl>
    <w:p w14:paraId="27A53D0A" w14:textId="77777777" w:rsidR="00BA0056" w:rsidRDefault="00000000">
      <w:pPr>
        <w:spacing w:after="0" w:line="259" w:lineRule="auto"/>
        <w:ind w:left="150" w:right="0" w:firstLine="0"/>
        <w:jc w:val="center"/>
      </w:pPr>
      <w:r>
        <w:rPr>
          <w:b/>
        </w:rPr>
        <w:t xml:space="preserve"> </w:t>
      </w:r>
    </w:p>
    <w:p w14:paraId="09237058" w14:textId="77777777" w:rsidR="00BA0056" w:rsidRDefault="00000000">
      <w:pPr>
        <w:ind w:right="39"/>
      </w:pPr>
      <w:r>
        <w:rPr>
          <w:b/>
        </w:rPr>
        <w:t xml:space="preserve">Artículo 27.- </w:t>
      </w:r>
      <w:r>
        <w:t xml:space="preserve">La Política de Igualdad propondrá los mecanismos de participación paritaria entre mujeres y hombres en la toma de decisiones en todos los ámbitos de la vida política, pública y socioeconómica, buscando en todo momento fortalecer las estructuras en las diferentes áreas de gobierno estatal y municipal de manera igualitaria. </w:t>
      </w:r>
    </w:p>
    <w:tbl>
      <w:tblPr>
        <w:tblStyle w:val="TableGrid"/>
        <w:tblW w:w="9407" w:type="dxa"/>
        <w:tblInd w:w="142" w:type="dxa"/>
        <w:tblCellMar>
          <w:top w:w="5" w:type="dxa"/>
          <w:left w:w="0" w:type="dxa"/>
          <w:bottom w:w="0" w:type="dxa"/>
          <w:right w:w="0" w:type="dxa"/>
        </w:tblCellMar>
        <w:tblLook w:val="04A0" w:firstRow="1" w:lastRow="0" w:firstColumn="1" w:lastColumn="0" w:noHBand="0" w:noVBand="1"/>
      </w:tblPr>
      <w:tblGrid>
        <w:gridCol w:w="8375"/>
        <w:gridCol w:w="1032"/>
      </w:tblGrid>
      <w:tr w:rsidR="00BA0056" w14:paraId="30C03957" w14:textId="77777777">
        <w:trPr>
          <w:trHeight w:val="207"/>
        </w:trPr>
        <w:tc>
          <w:tcPr>
            <w:tcW w:w="9407" w:type="dxa"/>
            <w:gridSpan w:val="2"/>
            <w:tcBorders>
              <w:top w:val="nil"/>
              <w:left w:val="nil"/>
              <w:bottom w:val="nil"/>
              <w:right w:val="nil"/>
            </w:tcBorders>
            <w:shd w:val="clear" w:color="auto" w:fill="D3D3D3"/>
          </w:tcPr>
          <w:p w14:paraId="2F998CED" w14:textId="77777777" w:rsidR="00BA0056" w:rsidRDefault="00000000">
            <w:pPr>
              <w:spacing w:after="0" w:line="259" w:lineRule="auto"/>
              <w:ind w:left="0" w:right="-1" w:firstLine="0"/>
            </w:pPr>
            <w:r>
              <w:rPr>
                <w:b/>
                <w:sz w:val="18"/>
              </w:rPr>
              <w:t xml:space="preserve">(Artículo reformado mediante decreto número 1635, aprobado por la LXIII Legislatura el 25 de septiembre del </w:t>
            </w:r>
          </w:p>
        </w:tc>
      </w:tr>
      <w:tr w:rsidR="00BA0056" w14:paraId="5D9F5BAA" w14:textId="77777777">
        <w:trPr>
          <w:trHeight w:val="206"/>
        </w:trPr>
        <w:tc>
          <w:tcPr>
            <w:tcW w:w="8375" w:type="dxa"/>
            <w:tcBorders>
              <w:top w:val="nil"/>
              <w:left w:val="nil"/>
              <w:bottom w:val="nil"/>
              <w:right w:val="nil"/>
            </w:tcBorders>
            <w:shd w:val="clear" w:color="auto" w:fill="D3D3D3"/>
          </w:tcPr>
          <w:p w14:paraId="59647EE5" w14:textId="77777777" w:rsidR="00BA0056" w:rsidRDefault="00000000">
            <w:pPr>
              <w:spacing w:after="0" w:line="259" w:lineRule="auto"/>
              <w:ind w:left="0" w:right="-2" w:firstLine="0"/>
            </w:pPr>
            <w:r>
              <w:rPr>
                <w:b/>
                <w:sz w:val="18"/>
              </w:rPr>
              <w:t>2018 y publicado en el Periódico Oficial número 45 Décima Sección del 10 de noviembre del 2018)</w:t>
            </w:r>
          </w:p>
        </w:tc>
        <w:tc>
          <w:tcPr>
            <w:tcW w:w="1032" w:type="dxa"/>
            <w:tcBorders>
              <w:top w:val="nil"/>
              <w:left w:val="nil"/>
              <w:bottom w:val="nil"/>
              <w:right w:val="nil"/>
            </w:tcBorders>
          </w:tcPr>
          <w:p w14:paraId="7F64EB2F" w14:textId="77777777" w:rsidR="00BA0056" w:rsidRDefault="00000000">
            <w:pPr>
              <w:spacing w:after="0" w:line="259" w:lineRule="auto"/>
              <w:ind w:left="0" w:right="0" w:firstLine="0"/>
              <w:jc w:val="left"/>
            </w:pPr>
            <w:r>
              <w:rPr>
                <w:b/>
                <w:sz w:val="18"/>
              </w:rPr>
              <w:t xml:space="preserve"> </w:t>
            </w:r>
          </w:p>
        </w:tc>
      </w:tr>
    </w:tbl>
    <w:p w14:paraId="458C70AF" w14:textId="77777777" w:rsidR="00BA0056" w:rsidRDefault="00000000">
      <w:pPr>
        <w:spacing w:after="0" w:line="259" w:lineRule="auto"/>
        <w:ind w:left="142" w:right="0" w:firstLine="0"/>
        <w:jc w:val="left"/>
      </w:pPr>
      <w:r>
        <w:t xml:space="preserve"> </w:t>
      </w:r>
    </w:p>
    <w:p w14:paraId="37CBC0F1" w14:textId="77777777" w:rsidR="00BA0056" w:rsidRDefault="00000000">
      <w:pPr>
        <w:spacing w:after="0" w:line="259" w:lineRule="auto"/>
        <w:ind w:left="142" w:right="0" w:firstLine="0"/>
        <w:jc w:val="left"/>
      </w:pPr>
      <w:r>
        <w:t xml:space="preserve"> </w:t>
      </w:r>
    </w:p>
    <w:p w14:paraId="1EB5AF73" w14:textId="77777777" w:rsidR="00BA0056" w:rsidRDefault="00000000">
      <w:pPr>
        <w:ind w:right="39"/>
      </w:pPr>
      <w:r>
        <w:rPr>
          <w:b/>
        </w:rPr>
        <w:lastRenderedPageBreak/>
        <w:t xml:space="preserve">Artículo 28.- </w:t>
      </w:r>
      <w:r>
        <w:t xml:space="preserve">Para los efectos de lo previsto en el artículo anterior, las autoridades del Estado y los Municipios desarrollarán las siguientes acciones: </w:t>
      </w:r>
    </w:p>
    <w:p w14:paraId="3B1896B6" w14:textId="77777777" w:rsidR="00BA0056" w:rsidRDefault="00000000">
      <w:pPr>
        <w:spacing w:after="0" w:line="259" w:lineRule="auto"/>
        <w:ind w:left="142" w:right="0" w:firstLine="0"/>
        <w:jc w:val="left"/>
      </w:pPr>
      <w:r>
        <w:t xml:space="preserve"> </w:t>
      </w:r>
    </w:p>
    <w:p w14:paraId="395A85FB" w14:textId="77777777" w:rsidR="00BA0056" w:rsidRDefault="00000000">
      <w:pPr>
        <w:numPr>
          <w:ilvl w:val="0"/>
          <w:numId w:val="16"/>
        </w:numPr>
        <w:ind w:right="39" w:hanging="360"/>
      </w:pPr>
      <w:r>
        <w:t xml:space="preserve">Favorecer actividades legislativas y reglamentarias con perspectiva de género; </w:t>
      </w:r>
    </w:p>
    <w:p w14:paraId="60D2BB0F" w14:textId="77777777" w:rsidR="00BA0056" w:rsidRDefault="00000000">
      <w:pPr>
        <w:spacing w:after="0" w:line="259" w:lineRule="auto"/>
        <w:ind w:left="142" w:right="0" w:firstLine="0"/>
        <w:jc w:val="left"/>
      </w:pPr>
      <w:r>
        <w:t xml:space="preserve"> </w:t>
      </w:r>
    </w:p>
    <w:p w14:paraId="0F5F163A" w14:textId="77777777" w:rsidR="00BA0056" w:rsidRDefault="00000000">
      <w:pPr>
        <w:numPr>
          <w:ilvl w:val="0"/>
          <w:numId w:val="16"/>
        </w:numPr>
        <w:ind w:right="39" w:hanging="360"/>
      </w:pPr>
      <w:r>
        <w:t xml:space="preserve">Garantizar que la educación en todos sus niveles se realice en el marco de la igualdad entre mujeres y hombres y haga conciencia de la necesidad de eliminar toda forma de discriminación; </w:t>
      </w:r>
    </w:p>
    <w:p w14:paraId="4DE47880" w14:textId="77777777" w:rsidR="00BA0056" w:rsidRDefault="00000000">
      <w:pPr>
        <w:spacing w:after="0" w:line="259" w:lineRule="auto"/>
        <w:ind w:left="142" w:right="0" w:firstLine="0"/>
        <w:jc w:val="left"/>
      </w:pPr>
      <w:r>
        <w:t xml:space="preserve"> </w:t>
      </w:r>
    </w:p>
    <w:p w14:paraId="50EFA0A3" w14:textId="77777777" w:rsidR="00BA0056" w:rsidRDefault="00000000">
      <w:pPr>
        <w:numPr>
          <w:ilvl w:val="0"/>
          <w:numId w:val="16"/>
        </w:numPr>
        <w:ind w:right="39" w:hanging="360"/>
      </w:pPr>
      <w:r>
        <w:t xml:space="preserve">Garantizar una participación igualitaria de mujeres y hombres en la Administración Pública; </w:t>
      </w:r>
    </w:p>
    <w:p w14:paraId="13F27AC3" w14:textId="77777777" w:rsidR="00BA0056" w:rsidRDefault="00000000">
      <w:pPr>
        <w:spacing w:after="0" w:line="259" w:lineRule="auto"/>
        <w:ind w:left="142" w:right="0" w:firstLine="0"/>
        <w:jc w:val="left"/>
      </w:pPr>
      <w:r>
        <w:t xml:space="preserve"> </w:t>
      </w:r>
    </w:p>
    <w:p w14:paraId="585C53BE" w14:textId="77777777" w:rsidR="00BA0056" w:rsidRDefault="00000000">
      <w:pPr>
        <w:numPr>
          <w:ilvl w:val="0"/>
          <w:numId w:val="16"/>
        </w:numPr>
        <w:spacing w:after="110"/>
        <w:ind w:right="39" w:hanging="360"/>
      </w:pPr>
      <w:r>
        <w:t xml:space="preserve">Desarrollar y actualizar estadísticas desagregadas por sexo, sobre puestos decisorios y cargos directivos en los sectores público, privado y social; </w:t>
      </w:r>
    </w:p>
    <w:p w14:paraId="6905961C" w14:textId="77777777" w:rsidR="00BA0056" w:rsidRDefault="00000000">
      <w:pPr>
        <w:numPr>
          <w:ilvl w:val="0"/>
          <w:numId w:val="16"/>
        </w:numPr>
        <w:spacing w:after="110"/>
        <w:ind w:right="39" w:hanging="360"/>
      </w:pPr>
      <w:r>
        <w:t xml:space="preserve">Fomentar la participación igualitaria y sin discriminación para el proceso de selección, contratación y ascensos en el trabajo en las dependencias y entidades del sector públicos estatal y municipal; </w:t>
      </w:r>
    </w:p>
    <w:p w14:paraId="165C9434" w14:textId="77777777" w:rsidR="00BA0056" w:rsidRDefault="00000000">
      <w:pPr>
        <w:numPr>
          <w:ilvl w:val="0"/>
          <w:numId w:val="16"/>
        </w:numPr>
        <w:spacing w:after="113"/>
        <w:ind w:right="39" w:hanging="360"/>
      </w:pPr>
      <w:r>
        <w:t xml:space="preserve">Asegurar que en todos los Reglamentos de trabajo en el sector público, privado y educativo se prohíba toda forma de acoso y hostigamiento sexual, y se promueva el respeto a la dignidad de las mujeres; </w:t>
      </w:r>
    </w:p>
    <w:p w14:paraId="78AE552C" w14:textId="77777777" w:rsidR="00BA0056" w:rsidRDefault="00000000">
      <w:pPr>
        <w:numPr>
          <w:ilvl w:val="0"/>
          <w:numId w:val="16"/>
        </w:numPr>
        <w:spacing w:after="110"/>
        <w:ind w:right="39" w:hanging="360"/>
      </w:pPr>
      <w:r>
        <w:t xml:space="preserve">Asegurar que se sancione todo despido por embarazo o maternidad, de conformidad con la legislación que corresponda, y; </w:t>
      </w:r>
    </w:p>
    <w:p w14:paraId="5306615C" w14:textId="77777777" w:rsidR="00BA0056" w:rsidRDefault="00000000">
      <w:pPr>
        <w:ind w:left="851" w:right="39" w:hanging="360"/>
      </w:pPr>
      <w:proofErr w:type="spellStart"/>
      <w:r>
        <w:t>VIII.Garantizar</w:t>
      </w:r>
      <w:proofErr w:type="spellEnd"/>
      <w:r>
        <w:t xml:space="preserve"> la implementación de mecanismos que promuevan la participación e integración equilibrada e igualitaria entre mujeres y hombres en los cargos de elección popular. </w:t>
      </w:r>
    </w:p>
    <w:tbl>
      <w:tblPr>
        <w:tblStyle w:val="TableGrid"/>
        <w:tblW w:w="9407" w:type="dxa"/>
        <w:tblInd w:w="142" w:type="dxa"/>
        <w:tblCellMar>
          <w:top w:w="5" w:type="dxa"/>
          <w:left w:w="0" w:type="dxa"/>
          <w:bottom w:w="0" w:type="dxa"/>
          <w:right w:w="0" w:type="dxa"/>
        </w:tblCellMar>
        <w:tblLook w:val="04A0" w:firstRow="1" w:lastRow="0" w:firstColumn="1" w:lastColumn="0" w:noHBand="0" w:noVBand="1"/>
      </w:tblPr>
      <w:tblGrid>
        <w:gridCol w:w="8375"/>
        <w:gridCol w:w="60"/>
        <w:gridCol w:w="240"/>
        <w:gridCol w:w="732"/>
      </w:tblGrid>
      <w:tr w:rsidR="00BA0056" w14:paraId="2CBD7A34" w14:textId="77777777">
        <w:trPr>
          <w:trHeight w:val="206"/>
        </w:trPr>
        <w:tc>
          <w:tcPr>
            <w:tcW w:w="9407" w:type="dxa"/>
            <w:gridSpan w:val="4"/>
            <w:tcBorders>
              <w:top w:val="nil"/>
              <w:left w:val="nil"/>
              <w:bottom w:val="nil"/>
              <w:right w:val="nil"/>
            </w:tcBorders>
            <w:shd w:val="clear" w:color="auto" w:fill="D3D3D3"/>
          </w:tcPr>
          <w:p w14:paraId="36D1E150" w14:textId="77777777" w:rsidR="00BA0056" w:rsidRDefault="00000000">
            <w:pPr>
              <w:spacing w:after="0" w:line="259" w:lineRule="auto"/>
              <w:ind w:left="0" w:right="0" w:firstLine="0"/>
            </w:pPr>
            <w:r>
              <w:rPr>
                <w:b/>
                <w:sz w:val="18"/>
              </w:rPr>
              <w:t xml:space="preserve">(Artículo reformado mediante decreto número 1635, aprobado por la LXIII Legislatura el 25 de septiembre del </w:t>
            </w:r>
          </w:p>
        </w:tc>
      </w:tr>
      <w:tr w:rsidR="00BA0056" w14:paraId="219321B7" w14:textId="77777777">
        <w:trPr>
          <w:trHeight w:val="206"/>
        </w:trPr>
        <w:tc>
          <w:tcPr>
            <w:tcW w:w="8375" w:type="dxa"/>
            <w:tcBorders>
              <w:top w:val="nil"/>
              <w:left w:val="nil"/>
              <w:bottom w:val="nil"/>
              <w:right w:val="nil"/>
            </w:tcBorders>
            <w:shd w:val="clear" w:color="auto" w:fill="D3D3D3"/>
          </w:tcPr>
          <w:p w14:paraId="7C05E2F2" w14:textId="77777777" w:rsidR="00BA0056" w:rsidRDefault="00000000">
            <w:pPr>
              <w:spacing w:after="0" w:line="259" w:lineRule="auto"/>
              <w:ind w:left="0" w:right="0" w:firstLine="0"/>
            </w:pPr>
            <w:r>
              <w:rPr>
                <w:b/>
                <w:sz w:val="18"/>
              </w:rPr>
              <w:t>2018 y publicado en el Periódico Oficial número 45 Décima Sección del 10 de noviembre del 2018)</w:t>
            </w:r>
          </w:p>
        </w:tc>
        <w:tc>
          <w:tcPr>
            <w:tcW w:w="1032" w:type="dxa"/>
            <w:gridSpan w:val="3"/>
            <w:tcBorders>
              <w:top w:val="nil"/>
              <w:left w:val="nil"/>
              <w:bottom w:val="nil"/>
              <w:right w:val="nil"/>
            </w:tcBorders>
          </w:tcPr>
          <w:p w14:paraId="08E057C0" w14:textId="77777777" w:rsidR="00BA0056" w:rsidRDefault="00000000">
            <w:pPr>
              <w:spacing w:after="0" w:line="259" w:lineRule="auto"/>
              <w:ind w:left="0" w:right="0" w:firstLine="0"/>
              <w:jc w:val="left"/>
            </w:pPr>
            <w:r>
              <w:rPr>
                <w:b/>
                <w:sz w:val="18"/>
              </w:rPr>
              <w:t xml:space="preserve"> </w:t>
            </w:r>
          </w:p>
        </w:tc>
      </w:tr>
      <w:tr w:rsidR="00BA0056" w14:paraId="0B06B4BC" w14:textId="77777777">
        <w:trPr>
          <w:trHeight w:val="206"/>
        </w:trPr>
        <w:tc>
          <w:tcPr>
            <w:tcW w:w="9407" w:type="dxa"/>
            <w:gridSpan w:val="4"/>
            <w:tcBorders>
              <w:top w:val="nil"/>
              <w:left w:val="nil"/>
              <w:bottom w:val="nil"/>
              <w:right w:val="nil"/>
            </w:tcBorders>
            <w:shd w:val="clear" w:color="auto" w:fill="D3D3D3"/>
          </w:tcPr>
          <w:p w14:paraId="24812F77" w14:textId="77777777" w:rsidR="00BA0056" w:rsidRDefault="00000000">
            <w:pPr>
              <w:spacing w:after="0" w:line="259" w:lineRule="auto"/>
              <w:ind w:left="0" w:right="0" w:firstLine="0"/>
            </w:pPr>
            <w:r>
              <w:rPr>
                <w:b/>
                <w:sz w:val="18"/>
              </w:rPr>
              <w:t xml:space="preserve">(Artículo reformado mediante decreto número 2813, aprobado por la LXIV Legislatura el 29 de septiembre del </w:t>
            </w:r>
          </w:p>
        </w:tc>
      </w:tr>
      <w:tr w:rsidR="00BA0056" w14:paraId="56B351DC" w14:textId="77777777">
        <w:trPr>
          <w:trHeight w:val="209"/>
        </w:trPr>
        <w:tc>
          <w:tcPr>
            <w:tcW w:w="8675" w:type="dxa"/>
            <w:gridSpan w:val="3"/>
            <w:tcBorders>
              <w:top w:val="nil"/>
              <w:left w:val="nil"/>
              <w:bottom w:val="nil"/>
              <w:right w:val="nil"/>
            </w:tcBorders>
            <w:shd w:val="clear" w:color="auto" w:fill="D3D3D3"/>
          </w:tcPr>
          <w:p w14:paraId="1B50553C" w14:textId="77777777" w:rsidR="00BA0056" w:rsidRDefault="00000000">
            <w:pPr>
              <w:spacing w:after="0" w:line="259" w:lineRule="auto"/>
              <w:ind w:left="0" w:right="0" w:firstLine="0"/>
            </w:pPr>
            <w:r>
              <w:rPr>
                <w:b/>
                <w:sz w:val="18"/>
              </w:rPr>
              <w:t>2021 y publicado en el Periódico Oficial número 46 Sexta Sección de fecha 13 de noviembre del 2021.</w:t>
            </w:r>
          </w:p>
        </w:tc>
        <w:tc>
          <w:tcPr>
            <w:tcW w:w="732" w:type="dxa"/>
            <w:tcBorders>
              <w:top w:val="nil"/>
              <w:left w:val="nil"/>
              <w:bottom w:val="nil"/>
              <w:right w:val="nil"/>
            </w:tcBorders>
          </w:tcPr>
          <w:p w14:paraId="73E29677" w14:textId="77777777" w:rsidR="00BA0056" w:rsidRDefault="00000000">
            <w:pPr>
              <w:spacing w:after="0" w:line="259" w:lineRule="auto"/>
              <w:ind w:left="0" w:right="0" w:firstLine="0"/>
              <w:jc w:val="left"/>
            </w:pPr>
            <w:r>
              <w:rPr>
                <w:b/>
                <w:sz w:val="18"/>
              </w:rPr>
              <w:t xml:space="preserve"> </w:t>
            </w:r>
          </w:p>
        </w:tc>
      </w:tr>
      <w:tr w:rsidR="00BA0056" w14:paraId="2C4A1211" w14:textId="77777777">
        <w:trPr>
          <w:trHeight w:val="207"/>
        </w:trPr>
        <w:tc>
          <w:tcPr>
            <w:tcW w:w="9407" w:type="dxa"/>
            <w:gridSpan w:val="4"/>
            <w:tcBorders>
              <w:top w:val="nil"/>
              <w:left w:val="nil"/>
              <w:bottom w:val="nil"/>
              <w:right w:val="nil"/>
            </w:tcBorders>
            <w:shd w:val="clear" w:color="auto" w:fill="D3D3D3"/>
          </w:tcPr>
          <w:p w14:paraId="38583DDD" w14:textId="77777777" w:rsidR="00BA0056" w:rsidRDefault="00000000">
            <w:pPr>
              <w:spacing w:after="0" w:line="259" w:lineRule="auto"/>
              <w:ind w:left="0" w:right="-1" w:firstLine="0"/>
            </w:pPr>
            <w:r>
              <w:rPr>
                <w:b/>
                <w:sz w:val="18"/>
              </w:rPr>
              <w:t xml:space="preserve">(Artículo reformado mediante decreto número 2817, aprobado por la LXIV Legislatura el 29 de septiembre del </w:t>
            </w:r>
          </w:p>
        </w:tc>
      </w:tr>
      <w:tr w:rsidR="00BA0056" w14:paraId="53F5E878" w14:textId="77777777">
        <w:trPr>
          <w:trHeight w:val="206"/>
        </w:trPr>
        <w:tc>
          <w:tcPr>
            <w:tcW w:w="8435" w:type="dxa"/>
            <w:gridSpan w:val="2"/>
            <w:tcBorders>
              <w:top w:val="nil"/>
              <w:left w:val="nil"/>
              <w:bottom w:val="nil"/>
              <w:right w:val="nil"/>
            </w:tcBorders>
            <w:shd w:val="clear" w:color="auto" w:fill="D3D3D3"/>
          </w:tcPr>
          <w:p w14:paraId="30A3D44B" w14:textId="77777777" w:rsidR="00BA0056" w:rsidRDefault="00000000">
            <w:pPr>
              <w:spacing w:after="0" w:line="259" w:lineRule="auto"/>
              <w:ind w:left="0" w:right="-2" w:firstLine="0"/>
            </w:pPr>
            <w:r>
              <w:rPr>
                <w:b/>
                <w:sz w:val="18"/>
              </w:rPr>
              <w:t>2021 y publicado en el Periódico Oficial número 46 Séptima Sección del 13 de noviembre del 2021)</w:t>
            </w:r>
          </w:p>
        </w:tc>
        <w:tc>
          <w:tcPr>
            <w:tcW w:w="972" w:type="dxa"/>
            <w:gridSpan w:val="2"/>
            <w:tcBorders>
              <w:top w:val="nil"/>
              <w:left w:val="nil"/>
              <w:bottom w:val="nil"/>
              <w:right w:val="nil"/>
            </w:tcBorders>
          </w:tcPr>
          <w:p w14:paraId="18140AFA" w14:textId="77777777" w:rsidR="00BA0056" w:rsidRDefault="00000000">
            <w:pPr>
              <w:spacing w:after="0" w:line="259" w:lineRule="auto"/>
              <w:ind w:left="0" w:right="0" w:firstLine="0"/>
              <w:jc w:val="left"/>
            </w:pPr>
            <w:r>
              <w:rPr>
                <w:b/>
                <w:sz w:val="18"/>
              </w:rPr>
              <w:t xml:space="preserve"> </w:t>
            </w:r>
          </w:p>
        </w:tc>
      </w:tr>
    </w:tbl>
    <w:p w14:paraId="1BE420A8" w14:textId="77777777" w:rsidR="00BA0056" w:rsidRDefault="00000000">
      <w:pPr>
        <w:spacing w:after="0" w:line="259" w:lineRule="auto"/>
        <w:ind w:left="502" w:right="0" w:firstLine="0"/>
        <w:jc w:val="left"/>
      </w:pPr>
      <w:r>
        <w:t xml:space="preserve"> </w:t>
      </w:r>
    </w:p>
    <w:p w14:paraId="19C59770" w14:textId="77777777" w:rsidR="00BA0056" w:rsidRDefault="00000000">
      <w:pPr>
        <w:pStyle w:val="Ttulo1"/>
        <w:ind w:left="104" w:right="4"/>
      </w:pPr>
      <w:r>
        <w:t>CAPÍTULO TERCERO</w:t>
      </w:r>
      <w:r>
        <w:rPr>
          <w:b w:val="0"/>
        </w:rPr>
        <w:t xml:space="preserve"> </w:t>
      </w:r>
      <w:r>
        <w:t xml:space="preserve">DE LA IGUALDAD DE ACCESO Y EL PLENO </w:t>
      </w:r>
      <w:proofErr w:type="gramStart"/>
      <w:r>
        <w:t>DISFRUTE  DE</w:t>
      </w:r>
      <w:proofErr w:type="gramEnd"/>
      <w:r>
        <w:t xml:space="preserve"> LOS DERECHOS SOCIALES </w:t>
      </w:r>
    </w:p>
    <w:p w14:paraId="4C4F6553" w14:textId="77777777" w:rsidR="00BA0056" w:rsidRDefault="00000000">
      <w:pPr>
        <w:spacing w:after="0" w:line="259" w:lineRule="auto"/>
        <w:ind w:left="150" w:right="0" w:firstLine="0"/>
        <w:jc w:val="center"/>
      </w:pPr>
      <w:r>
        <w:rPr>
          <w:b/>
        </w:rPr>
        <w:t xml:space="preserve"> </w:t>
      </w:r>
    </w:p>
    <w:p w14:paraId="1CEEFF7D" w14:textId="77777777" w:rsidR="00BA0056" w:rsidRDefault="00000000">
      <w:pPr>
        <w:ind w:right="39"/>
      </w:pPr>
      <w:r>
        <w:rPr>
          <w:b/>
        </w:rPr>
        <w:t xml:space="preserve">Artículo 29.- </w:t>
      </w:r>
      <w:r>
        <w:t xml:space="preserve">Con el fin de promover la igualdad en el acceso a los derechos sociales y el pleno disfrute de éstos, serán objetivos de la Política de Igualdad: </w:t>
      </w:r>
    </w:p>
    <w:p w14:paraId="17CC2C30" w14:textId="77777777" w:rsidR="00BA0056" w:rsidRDefault="00000000">
      <w:pPr>
        <w:spacing w:after="0" w:line="259" w:lineRule="auto"/>
        <w:ind w:left="142" w:right="0" w:firstLine="0"/>
        <w:jc w:val="left"/>
      </w:pPr>
      <w:r>
        <w:t xml:space="preserve"> </w:t>
      </w:r>
    </w:p>
    <w:p w14:paraId="0EC7F5BF" w14:textId="77777777" w:rsidR="00BA0056" w:rsidRDefault="00000000">
      <w:pPr>
        <w:numPr>
          <w:ilvl w:val="0"/>
          <w:numId w:val="17"/>
        </w:numPr>
        <w:ind w:right="39" w:hanging="425"/>
      </w:pPr>
      <w:r>
        <w:t xml:space="preserve">Mejorar el conocimiento y la aplicación de la legislación existente en el ámbito del desarrollo social; </w:t>
      </w:r>
    </w:p>
    <w:p w14:paraId="282B5EBB" w14:textId="77777777" w:rsidR="00BA0056" w:rsidRDefault="00000000">
      <w:pPr>
        <w:spacing w:after="0" w:line="259" w:lineRule="auto"/>
        <w:ind w:left="142" w:right="0" w:firstLine="0"/>
        <w:jc w:val="left"/>
      </w:pPr>
      <w:r>
        <w:t xml:space="preserve"> </w:t>
      </w:r>
    </w:p>
    <w:p w14:paraId="22DDE435" w14:textId="77777777" w:rsidR="00BA0056" w:rsidRDefault="00000000">
      <w:pPr>
        <w:numPr>
          <w:ilvl w:val="0"/>
          <w:numId w:val="17"/>
        </w:numPr>
        <w:ind w:right="39" w:hanging="425"/>
      </w:pPr>
      <w:r>
        <w:t xml:space="preserve">Incorporar la perspectiva de género al diseñar, aplicar y evaluar las políticas y programas públicos y sociales; </w:t>
      </w:r>
    </w:p>
    <w:p w14:paraId="3588888A" w14:textId="77777777" w:rsidR="00BA0056" w:rsidRDefault="00000000">
      <w:pPr>
        <w:spacing w:after="0" w:line="259" w:lineRule="auto"/>
        <w:ind w:left="142" w:right="0" w:firstLine="0"/>
        <w:jc w:val="left"/>
      </w:pPr>
      <w:r>
        <w:t xml:space="preserve"> </w:t>
      </w:r>
    </w:p>
    <w:p w14:paraId="51EAF451" w14:textId="77777777" w:rsidR="00BA0056" w:rsidRDefault="00000000">
      <w:pPr>
        <w:numPr>
          <w:ilvl w:val="0"/>
          <w:numId w:val="17"/>
        </w:numPr>
        <w:ind w:right="39" w:hanging="425"/>
      </w:pPr>
      <w:r>
        <w:lastRenderedPageBreak/>
        <w:t xml:space="preserve">Revisar permanentemente las políticas de prevención, atención, sanción y erradicación de la violencia contra las mujeres; </w:t>
      </w:r>
    </w:p>
    <w:tbl>
      <w:tblPr>
        <w:tblStyle w:val="TableGrid"/>
        <w:tblW w:w="8687" w:type="dxa"/>
        <w:tblInd w:w="862" w:type="dxa"/>
        <w:tblCellMar>
          <w:top w:w="5" w:type="dxa"/>
          <w:left w:w="0" w:type="dxa"/>
          <w:bottom w:w="0" w:type="dxa"/>
          <w:right w:w="0" w:type="dxa"/>
        </w:tblCellMar>
        <w:tblLook w:val="04A0" w:firstRow="1" w:lastRow="0" w:firstColumn="1" w:lastColumn="0" w:noHBand="0" w:noVBand="1"/>
      </w:tblPr>
      <w:tblGrid>
        <w:gridCol w:w="4734"/>
        <w:gridCol w:w="3953"/>
      </w:tblGrid>
      <w:tr w:rsidR="00BA0056" w14:paraId="7E30CA08" w14:textId="77777777">
        <w:trPr>
          <w:trHeight w:val="206"/>
        </w:trPr>
        <w:tc>
          <w:tcPr>
            <w:tcW w:w="8687" w:type="dxa"/>
            <w:gridSpan w:val="2"/>
            <w:tcBorders>
              <w:top w:val="nil"/>
              <w:left w:val="nil"/>
              <w:bottom w:val="nil"/>
              <w:right w:val="nil"/>
            </w:tcBorders>
            <w:shd w:val="clear" w:color="auto" w:fill="D3D3D3"/>
          </w:tcPr>
          <w:p w14:paraId="3DABADA1" w14:textId="77777777" w:rsidR="00BA0056" w:rsidRDefault="00000000">
            <w:pPr>
              <w:spacing w:after="0" w:line="259" w:lineRule="auto"/>
              <w:ind w:left="0" w:right="0" w:firstLine="0"/>
            </w:pPr>
            <w:r>
              <w:rPr>
                <w:b/>
                <w:sz w:val="18"/>
              </w:rPr>
              <w:t xml:space="preserve">(Fracción reformada mediante decreto número 1303, aprobado el 1 de septiembre del 2015 y publicado </w:t>
            </w:r>
          </w:p>
        </w:tc>
      </w:tr>
      <w:tr w:rsidR="00BA0056" w14:paraId="7785E2D6" w14:textId="77777777">
        <w:trPr>
          <w:trHeight w:val="206"/>
        </w:trPr>
        <w:tc>
          <w:tcPr>
            <w:tcW w:w="4734" w:type="dxa"/>
            <w:tcBorders>
              <w:top w:val="nil"/>
              <w:left w:val="nil"/>
              <w:bottom w:val="nil"/>
              <w:right w:val="nil"/>
            </w:tcBorders>
            <w:shd w:val="clear" w:color="auto" w:fill="D3D3D3"/>
          </w:tcPr>
          <w:p w14:paraId="30C39F3A" w14:textId="77777777" w:rsidR="00BA0056" w:rsidRDefault="00000000">
            <w:pPr>
              <w:spacing w:after="0" w:line="259" w:lineRule="auto"/>
              <w:ind w:left="0" w:right="0" w:firstLine="0"/>
            </w:pPr>
            <w:r>
              <w:rPr>
                <w:b/>
                <w:sz w:val="18"/>
              </w:rPr>
              <w:t>en el Periódico Oficial Extra del 15 de octubre del 2015)</w:t>
            </w:r>
          </w:p>
        </w:tc>
        <w:tc>
          <w:tcPr>
            <w:tcW w:w="3953" w:type="dxa"/>
            <w:tcBorders>
              <w:top w:val="nil"/>
              <w:left w:val="nil"/>
              <w:bottom w:val="nil"/>
              <w:right w:val="nil"/>
            </w:tcBorders>
          </w:tcPr>
          <w:p w14:paraId="5BC03389" w14:textId="77777777" w:rsidR="00BA0056" w:rsidRDefault="00000000">
            <w:pPr>
              <w:spacing w:after="0" w:line="259" w:lineRule="auto"/>
              <w:ind w:left="0" w:right="0" w:firstLine="0"/>
              <w:jc w:val="left"/>
            </w:pPr>
            <w:r>
              <w:rPr>
                <w:b/>
                <w:sz w:val="18"/>
              </w:rPr>
              <w:t xml:space="preserve"> </w:t>
            </w:r>
          </w:p>
        </w:tc>
      </w:tr>
    </w:tbl>
    <w:p w14:paraId="665C244D" w14:textId="77777777" w:rsidR="00BA0056" w:rsidRDefault="00000000">
      <w:pPr>
        <w:numPr>
          <w:ilvl w:val="0"/>
          <w:numId w:val="17"/>
        </w:numPr>
        <w:spacing w:after="119" w:line="239" w:lineRule="auto"/>
        <w:ind w:right="39" w:hanging="425"/>
      </w:pPr>
      <w:r>
        <w:t xml:space="preserve">Asegurar políticas de acción afirmativa que den respuesta a las necesidades básicas de las mujeres, en el acceso a recursos de programas sociales destinados para combatir la pobreza y la marginación; </w:t>
      </w:r>
    </w:p>
    <w:tbl>
      <w:tblPr>
        <w:tblStyle w:val="TableGrid"/>
        <w:tblW w:w="8687" w:type="dxa"/>
        <w:tblInd w:w="862" w:type="dxa"/>
        <w:tblCellMar>
          <w:top w:w="5" w:type="dxa"/>
          <w:left w:w="0" w:type="dxa"/>
          <w:bottom w:w="0" w:type="dxa"/>
          <w:right w:w="0" w:type="dxa"/>
        </w:tblCellMar>
        <w:tblLook w:val="04A0" w:firstRow="1" w:lastRow="0" w:firstColumn="1" w:lastColumn="0" w:noHBand="0" w:noVBand="1"/>
      </w:tblPr>
      <w:tblGrid>
        <w:gridCol w:w="4734"/>
        <w:gridCol w:w="3953"/>
      </w:tblGrid>
      <w:tr w:rsidR="00BA0056" w14:paraId="542766E7" w14:textId="77777777">
        <w:trPr>
          <w:trHeight w:val="209"/>
        </w:trPr>
        <w:tc>
          <w:tcPr>
            <w:tcW w:w="8687" w:type="dxa"/>
            <w:gridSpan w:val="2"/>
            <w:tcBorders>
              <w:top w:val="nil"/>
              <w:left w:val="nil"/>
              <w:bottom w:val="nil"/>
              <w:right w:val="nil"/>
            </w:tcBorders>
            <w:shd w:val="clear" w:color="auto" w:fill="D3D3D3"/>
          </w:tcPr>
          <w:p w14:paraId="77E981D9" w14:textId="77777777" w:rsidR="00BA0056" w:rsidRDefault="00000000">
            <w:pPr>
              <w:spacing w:after="0" w:line="259" w:lineRule="auto"/>
              <w:ind w:left="0" w:right="0" w:firstLine="0"/>
            </w:pPr>
            <w:r>
              <w:rPr>
                <w:b/>
                <w:sz w:val="18"/>
              </w:rPr>
              <w:t xml:space="preserve">(Fracción adicionada mediante decreto número 1303, aprobado el 1 de septiembre del 2015 y publicado </w:t>
            </w:r>
          </w:p>
        </w:tc>
      </w:tr>
      <w:tr w:rsidR="00BA0056" w14:paraId="4F548AF5" w14:textId="77777777">
        <w:trPr>
          <w:trHeight w:val="206"/>
        </w:trPr>
        <w:tc>
          <w:tcPr>
            <w:tcW w:w="4734" w:type="dxa"/>
            <w:tcBorders>
              <w:top w:val="nil"/>
              <w:left w:val="nil"/>
              <w:bottom w:val="nil"/>
              <w:right w:val="nil"/>
            </w:tcBorders>
            <w:shd w:val="clear" w:color="auto" w:fill="D3D3D3"/>
          </w:tcPr>
          <w:p w14:paraId="06A39C8A" w14:textId="77777777" w:rsidR="00BA0056" w:rsidRDefault="00000000">
            <w:pPr>
              <w:spacing w:after="0" w:line="259" w:lineRule="auto"/>
              <w:ind w:left="0" w:right="0" w:firstLine="0"/>
            </w:pPr>
            <w:r>
              <w:rPr>
                <w:b/>
                <w:sz w:val="18"/>
              </w:rPr>
              <w:t>en el Periódico Oficial Extra del 15 de octubre del 2015)</w:t>
            </w:r>
          </w:p>
        </w:tc>
        <w:tc>
          <w:tcPr>
            <w:tcW w:w="3953" w:type="dxa"/>
            <w:tcBorders>
              <w:top w:val="nil"/>
              <w:left w:val="nil"/>
              <w:bottom w:val="nil"/>
              <w:right w:val="nil"/>
            </w:tcBorders>
          </w:tcPr>
          <w:p w14:paraId="4DB90DD5" w14:textId="77777777" w:rsidR="00BA0056" w:rsidRDefault="00000000">
            <w:pPr>
              <w:spacing w:after="0" w:line="259" w:lineRule="auto"/>
              <w:ind w:left="0" w:right="0" w:firstLine="0"/>
              <w:jc w:val="left"/>
            </w:pPr>
            <w:r>
              <w:rPr>
                <w:b/>
                <w:sz w:val="18"/>
              </w:rPr>
              <w:t xml:space="preserve"> </w:t>
            </w:r>
          </w:p>
        </w:tc>
      </w:tr>
    </w:tbl>
    <w:p w14:paraId="7963A607" w14:textId="77777777" w:rsidR="00BA0056" w:rsidRDefault="00000000">
      <w:pPr>
        <w:numPr>
          <w:ilvl w:val="0"/>
          <w:numId w:val="17"/>
        </w:numPr>
        <w:spacing w:after="113"/>
        <w:ind w:right="39" w:hanging="425"/>
      </w:pPr>
      <w:r>
        <w:t xml:space="preserve">Instrumentar políticas de acción afirmativas destinadas a mujeres jefas de familia, destinadas a mejorar su condición de vida e ingreso al empleo, y; </w:t>
      </w:r>
    </w:p>
    <w:p w14:paraId="7EE55040" w14:textId="77777777" w:rsidR="00BA0056" w:rsidRDefault="00000000">
      <w:pPr>
        <w:numPr>
          <w:ilvl w:val="0"/>
          <w:numId w:val="17"/>
        </w:numPr>
        <w:ind w:right="39" w:hanging="425"/>
      </w:pPr>
      <w:r>
        <w:t xml:space="preserve">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 </w:t>
      </w:r>
    </w:p>
    <w:tbl>
      <w:tblPr>
        <w:tblStyle w:val="TableGrid"/>
        <w:tblW w:w="9407" w:type="dxa"/>
        <w:tblInd w:w="142" w:type="dxa"/>
        <w:tblCellMar>
          <w:top w:w="0" w:type="dxa"/>
          <w:left w:w="0" w:type="dxa"/>
          <w:bottom w:w="0" w:type="dxa"/>
          <w:right w:w="0" w:type="dxa"/>
        </w:tblCellMar>
        <w:tblLook w:val="04A0" w:firstRow="1" w:lastRow="0" w:firstColumn="1" w:lastColumn="0" w:noHBand="0" w:noVBand="1"/>
      </w:tblPr>
      <w:tblGrid>
        <w:gridCol w:w="8375"/>
        <w:gridCol w:w="1032"/>
      </w:tblGrid>
      <w:tr w:rsidR="00BA0056" w14:paraId="6CE9C717" w14:textId="77777777">
        <w:trPr>
          <w:trHeight w:val="206"/>
        </w:trPr>
        <w:tc>
          <w:tcPr>
            <w:tcW w:w="9407" w:type="dxa"/>
            <w:gridSpan w:val="2"/>
            <w:tcBorders>
              <w:top w:val="nil"/>
              <w:left w:val="nil"/>
              <w:bottom w:val="nil"/>
              <w:right w:val="nil"/>
            </w:tcBorders>
            <w:shd w:val="clear" w:color="auto" w:fill="D3D3D3"/>
          </w:tcPr>
          <w:p w14:paraId="3E44B53D" w14:textId="77777777" w:rsidR="00BA0056" w:rsidRDefault="00000000">
            <w:pPr>
              <w:spacing w:after="0" w:line="259" w:lineRule="auto"/>
              <w:ind w:left="0" w:right="0" w:firstLine="0"/>
            </w:pPr>
            <w:r>
              <w:rPr>
                <w:b/>
                <w:sz w:val="18"/>
              </w:rPr>
              <w:t xml:space="preserve">(Artículo reformado mediante decreto número 1635, aprobado por la LXIII Legislatura el 25 de septiembre del </w:t>
            </w:r>
          </w:p>
        </w:tc>
      </w:tr>
      <w:tr w:rsidR="00BA0056" w14:paraId="652D8C3D" w14:textId="77777777">
        <w:trPr>
          <w:trHeight w:val="209"/>
        </w:trPr>
        <w:tc>
          <w:tcPr>
            <w:tcW w:w="8375" w:type="dxa"/>
            <w:tcBorders>
              <w:top w:val="nil"/>
              <w:left w:val="nil"/>
              <w:bottom w:val="nil"/>
              <w:right w:val="nil"/>
            </w:tcBorders>
            <w:shd w:val="clear" w:color="auto" w:fill="D3D3D3"/>
          </w:tcPr>
          <w:p w14:paraId="5F87A6B4" w14:textId="77777777" w:rsidR="00BA0056" w:rsidRDefault="00000000">
            <w:pPr>
              <w:spacing w:after="0" w:line="259" w:lineRule="auto"/>
              <w:ind w:left="0" w:right="-2" w:firstLine="0"/>
            </w:pPr>
            <w:r>
              <w:rPr>
                <w:b/>
                <w:sz w:val="18"/>
              </w:rPr>
              <w:t>2018 y publicado en el Periódico Oficial número 45 Décima Sección del 10 de noviembre del 2018)</w:t>
            </w:r>
          </w:p>
        </w:tc>
        <w:tc>
          <w:tcPr>
            <w:tcW w:w="1032" w:type="dxa"/>
            <w:tcBorders>
              <w:top w:val="nil"/>
              <w:left w:val="nil"/>
              <w:bottom w:val="nil"/>
              <w:right w:val="nil"/>
            </w:tcBorders>
          </w:tcPr>
          <w:p w14:paraId="72133036" w14:textId="77777777" w:rsidR="00BA0056" w:rsidRDefault="00000000">
            <w:pPr>
              <w:spacing w:after="0" w:line="259" w:lineRule="auto"/>
              <w:ind w:left="0" w:right="0" w:firstLine="0"/>
              <w:jc w:val="left"/>
            </w:pPr>
            <w:r>
              <w:t xml:space="preserve"> </w:t>
            </w:r>
          </w:p>
        </w:tc>
      </w:tr>
    </w:tbl>
    <w:p w14:paraId="1F69ED7C" w14:textId="77777777" w:rsidR="00BA0056" w:rsidRDefault="00000000">
      <w:pPr>
        <w:spacing w:after="0" w:line="259" w:lineRule="auto"/>
        <w:ind w:left="862" w:right="0" w:firstLine="0"/>
        <w:jc w:val="left"/>
      </w:pPr>
      <w:r>
        <w:t xml:space="preserve"> </w:t>
      </w:r>
    </w:p>
    <w:p w14:paraId="3DC8620C" w14:textId="77777777" w:rsidR="00BA0056" w:rsidRDefault="00000000">
      <w:pPr>
        <w:ind w:right="39"/>
      </w:pPr>
      <w:r>
        <w:rPr>
          <w:b/>
        </w:rPr>
        <w:t xml:space="preserve">Artículo 30.- </w:t>
      </w:r>
      <w:r>
        <w:t xml:space="preserve">Para los efectos de lo previsto en el artículo anterior, las autoridades estatales y municipales desarrollarán las siguientes acciones: </w:t>
      </w:r>
    </w:p>
    <w:p w14:paraId="4B664272" w14:textId="77777777" w:rsidR="00BA0056" w:rsidRDefault="00000000">
      <w:pPr>
        <w:spacing w:after="98" w:line="259" w:lineRule="auto"/>
        <w:ind w:left="142" w:right="0" w:firstLine="0"/>
        <w:jc w:val="left"/>
      </w:pPr>
      <w:r>
        <w:t xml:space="preserve"> </w:t>
      </w:r>
    </w:p>
    <w:p w14:paraId="2D0FF252" w14:textId="77777777" w:rsidR="00BA0056" w:rsidRDefault="00000000">
      <w:pPr>
        <w:numPr>
          <w:ilvl w:val="0"/>
          <w:numId w:val="18"/>
        </w:numPr>
        <w:spacing w:after="110"/>
        <w:ind w:right="39" w:hanging="360"/>
      </w:pPr>
      <w:r>
        <w:t xml:space="preserve">Garantizar el seguimiento y evaluación de la aplicación de la normatividad existente; </w:t>
      </w:r>
    </w:p>
    <w:p w14:paraId="57D004A3" w14:textId="77777777" w:rsidR="00BA0056" w:rsidRDefault="00000000">
      <w:pPr>
        <w:numPr>
          <w:ilvl w:val="0"/>
          <w:numId w:val="18"/>
        </w:numPr>
        <w:spacing w:after="113"/>
        <w:ind w:right="39" w:hanging="360"/>
      </w:pPr>
      <w:r>
        <w:t xml:space="preserve">Difundir en la sociedad en general, y en particular con las mujeres, el conocimiento de sus derechos y los mecanismos para hacerlos exigibles; </w:t>
      </w:r>
    </w:p>
    <w:p w14:paraId="624EBAAD" w14:textId="77777777" w:rsidR="00BA0056" w:rsidRDefault="00000000">
      <w:pPr>
        <w:numPr>
          <w:ilvl w:val="0"/>
          <w:numId w:val="18"/>
        </w:numPr>
        <w:spacing w:after="107"/>
        <w:ind w:right="39" w:hanging="360"/>
      </w:pPr>
      <w:r>
        <w:t xml:space="preserve">Integrar la perspectiva de género en las políticas de protección y asistencia social; </w:t>
      </w:r>
    </w:p>
    <w:p w14:paraId="015C7A69" w14:textId="77777777" w:rsidR="00BA0056" w:rsidRDefault="00000000">
      <w:pPr>
        <w:numPr>
          <w:ilvl w:val="0"/>
          <w:numId w:val="18"/>
        </w:numPr>
        <w:spacing w:after="113"/>
        <w:ind w:right="39" w:hanging="360"/>
      </w:pPr>
      <w:r>
        <w:t xml:space="preserve">Impulsar acciones que aseguren la igualdad de acceso de las mujeres a la alimentación, educación, salud física y mental; </w:t>
      </w:r>
    </w:p>
    <w:p w14:paraId="53D0AF69" w14:textId="77777777" w:rsidR="00BA0056" w:rsidRDefault="00000000">
      <w:pPr>
        <w:numPr>
          <w:ilvl w:val="0"/>
          <w:numId w:val="18"/>
        </w:numPr>
        <w:spacing w:after="110"/>
        <w:ind w:right="39" w:hanging="360"/>
      </w:pPr>
      <w:r>
        <w:t xml:space="preserve">Realizar campañas de concientización para que mujeres y hombres, conozcan la importancia de su participación equitativa en las labores domésticas, el cuidado de las hijas e hijos y la atención de las personas que de ellos dependen. </w:t>
      </w:r>
    </w:p>
    <w:p w14:paraId="07E641DD" w14:textId="77777777" w:rsidR="00BA0056" w:rsidRDefault="00000000">
      <w:pPr>
        <w:spacing w:after="0" w:line="259" w:lineRule="auto"/>
        <w:ind w:left="142" w:right="0" w:firstLine="0"/>
        <w:jc w:val="left"/>
      </w:pPr>
      <w:r>
        <w:t xml:space="preserve"> </w:t>
      </w:r>
    </w:p>
    <w:p w14:paraId="27797DC0" w14:textId="77777777" w:rsidR="00BA0056" w:rsidRDefault="00000000">
      <w:pPr>
        <w:ind w:right="39"/>
      </w:pPr>
      <w:r>
        <w:t xml:space="preserve">El contenido de la publicidad gubernamental o institucional a través de la cual se difundan las campañas a que se refiere esta fracción, deberá estar desprovisto de estereotipos establecidos en función del sexo de las personas. </w:t>
      </w:r>
    </w:p>
    <w:p w14:paraId="7AD9E6A5" w14:textId="77777777" w:rsidR="00BA0056" w:rsidRDefault="00000000">
      <w:pPr>
        <w:spacing w:after="0" w:line="259" w:lineRule="auto"/>
        <w:ind w:left="150" w:right="0" w:firstLine="0"/>
        <w:jc w:val="center"/>
      </w:pPr>
      <w:r>
        <w:rPr>
          <w:b/>
        </w:rPr>
        <w:t xml:space="preserve"> </w:t>
      </w:r>
    </w:p>
    <w:p w14:paraId="1472351D" w14:textId="77777777" w:rsidR="00BA0056" w:rsidRDefault="00000000">
      <w:pPr>
        <w:spacing w:after="0" w:line="259" w:lineRule="auto"/>
        <w:ind w:left="150" w:right="0" w:firstLine="0"/>
        <w:jc w:val="center"/>
      </w:pPr>
      <w:r>
        <w:rPr>
          <w:b/>
        </w:rPr>
        <w:t xml:space="preserve"> </w:t>
      </w:r>
    </w:p>
    <w:p w14:paraId="7C6C6609" w14:textId="77777777" w:rsidR="00BA0056" w:rsidRDefault="00000000">
      <w:pPr>
        <w:pStyle w:val="Ttulo1"/>
        <w:ind w:left="104" w:right="4"/>
      </w:pPr>
      <w:r>
        <w:t xml:space="preserve">CAPÍTULO CUARTO DE LA IGUALDAD EN LA VIDA CIVIL </w:t>
      </w:r>
    </w:p>
    <w:p w14:paraId="65935291" w14:textId="77777777" w:rsidR="00BA0056" w:rsidRDefault="00000000">
      <w:pPr>
        <w:spacing w:after="0" w:line="259" w:lineRule="auto"/>
        <w:ind w:left="150" w:right="0" w:firstLine="0"/>
        <w:jc w:val="center"/>
      </w:pPr>
      <w:r>
        <w:rPr>
          <w:b/>
        </w:rPr>
        <w:t xml:space="preserve"> </w:t>
      </w:r>
    </w:p>
    <w:p w14:paraId="5FD362B6" w14:textId="77777777" w:rsidR="00BA0056" w:rsidRDefault="00000000">
      <w:pPr>
        <w:spacing w:after="0" w:line="259" w:lineRule="auto"/>
        <w:ind w:left="150" w:right="0" w:firstLine="0"/>
        <w:jc w:val="center"/>
      </w:pPr>
      <w:r>
        <w:rPr>
          <w:b/>
        </w:rPr>
        <w:t xml:space="preserve"> </w:t>
      </w:r>
    </w:p>
    <w:p w14:paraId="4B7EB862" w14:textId="77777777" w:rsidR="00BA0056" w:rsidRDefault="00000000">
      <w:pPr>
        <w:ind w:right="39"/>
      </w:pPr>
      <w:r>
        <w:rPr>
          <w:b/>
        </w:rPr>
        <w:t xml:space="preserve">Artículo 31.- </w:t>
      </w:r>
      <w:r>
        <w:t xml:space="preserve">Con el fin de garantizar la igualdad de los derechos civiles para las mujeres, será objetivo de la Política de Igualdad: </w:t>
      </w:r>
    </w:p>
    <w:p w14:paraId="57746064" w14:textId="77777777" w:rsidR="00BA0056" w:rsidRDefault="00000000">
      <w:pPr>
        <w:spacing w:after="0" w:line="259" w:lineRule="auto"/>
        <w:ind w:left="142" w:right="0" w:firstLine="0"/>
        <w:jc w:val="left"/>
      </w:pPr>
      <w:r>
        <w:t xml:space="preserve"> </w:t>
      </w:r>
    </w:p>
    <w:p w14:paraId="26A2BF89" w14:textId="77777777" w:rsidR="00BA0056" w:rsidRDefault="00000000">
      <w:pPr>
        <w:numPr>
          <w:ilvl w:val="0"/>
          <w:numId w:val="19"/>
        </w:numPr>
        <w:ind w:right="39" w:hanging="360"/>
      </w:pPr>
      <w:r>
        <w:lastRenderedPageBreak/>
        <w:t xml:space="preserve">Asegurar que en toda la legislación estatal se incorpore el principio de igualdad entre mujeres y hombres; </w:t>
      </w:r>
    </w:p>
    <w:p w14:paraId="4C9AB120" w14:textId="77777777" w:rsidR="00BA0056" w:rsidRDefault="00000000">
      <w:pPr>
        <w:spacing w:after="0" w:line="259" w:lineRule="auto"/>
        <w:ind w:left="142" w:right="0" w:firstLine="0"/>
        <w:jc w:val="left"/>
      </w:pPr>
      <w:r>
        <w:t xml:space="preserve"> </w:t>
      </w:r>
    </w:p>
    <w:p w14:paraId="658A07F7" w14:textId="77777777" w:rsidR="00BA0056" w:rsidRDefault="00000000">
      <w:pPr>
        <w:numPr>
          <w:ilvl w:val="0"/>
          <w:numId w:val="19"/>
        </w:numPr>
        <w:ind w:right="39" w:hanging="360"/>
      </w:pPr>
      <w:r>
        <w:t xml:space="preserve">Promover que los derechos específicos de las mujeres se consideren derechos humanos universales; </w:t>
      </w:r>
    </w:p>
    <w:p w14:paraId="7B608BC8" w14:textId="77777777" w:rsidR="00BA0056" w:rsidRDefault="00000000">
      <w:pPr>
        <w:spacing w:after="0" w:line="259" w:lineRule="auto"/>
        <w:ind w:left="142" w:right="0" w:firstLine="0"/>
        <w:jc w:val="left"/>
      </w:pPr>
      <w:r>
        <w:t xml:space="preserve"> </w:t>
      </w:r>
    </w:p>
    <w:p w14:paraId="41DF7DEE" w14:textId="77777777" w:rsidR="00BA0056" w:rsidRDefault="00000000">
      <w:pPr>
        <w:numPr>
          <w:ilvl w:val="0"/>
          <w:numId w:val="19"/>
        </w:numPr>
        <w:ind w:right="39" w:hanging="360"/>
      </w:pPr>
      <w:r>
        <w:t xml:space="preserve">Prevenir, atender, sancionar y erradicar los distintos tipos y modalidades de violencia contra las mujeres, y; </w:t>
      </w:r>
    </w:p>
    <w:p w14:paraId="35EEDA1F" w14:textId="77777777" w:rsidR="00BA0056" w:rsidRDefault="00000000">
      <w:pPr>
        <w:spacing w:after="0" w:line="259" w:lineRule="auto"/>
        <w:ind w:left="862" w:right="0" w:firstLine="0"/>
        <w:jc w:val="left"/>
      </w:pPr>
      <w:r>
        <w:t xml:space="preserve"> </w:t>
      </w:r>
    </w:p>
    <w:p w14:paraId="273295C1" w14:textId="77777777" w:rsidR="00BA0056" w:rsidRDefault="00000000">
      <w:pPr>
        <w:numPr>
          <w:ilvl w:val="0"/>
          <w:numId w:val="19"/>
        </w:numPr>
        <w:ind w:right="39" w:hanging="360"/>
      </w:pPr>
      <w:r>
        <w:t xml:space="preserve">Evaluar periódicamente la normatividad vigente a fin de identificar las disposiciones que impidan parcial o totalmente el ejercicio de los derechos humanos a las mujeres. </w:t>
      </w:r>
    </w:p>
    <w:p w14:paraId="5AA7D352" w14:textId="77777777" w:rsidR="00BA0056" w:rsidRDefault="00000000">
      <w:pPr>
        <w:spacing w:after="0" w:line="259" w:lineRule="auto"/>
        <w:ind w:left="142" w:right="0" w:firstLine="0"/>
        <w:jc w:val="left"/>
      </w:pPr>
      <w:r>
        <w:t xml:space="preserve"> </w:t>
      </w:r>
    </w:p>
    <w:tbl>
      <w:tblPr>
        <w:tblStyle w:val="TableGrid"/>
        <w:tblW w:w="9407" w:type="dxa"/>
        <w:tblInd w:w="142" w:type="dxa"/>
        <w:tblCellMar>
          <w:top w:w="5" w:type="dxa"/>
          <w:left w:w="0" w:type="dxa"/>
          <w:bottom w:w="0" w:type="dxa"/>
          <w:right w:w="0" w:type="dxa"/>
        </w:tblCellMar>
        <w:tblLook w:val="04A0" w:firstRow="1" w:lastRow="0" w:firstColumn="1" w:lastColumn="0" w:noHBand="0" w:noVBand="1"/>
      </w:tblPr>
      <w:tblGrid>
        <w:gridCol w:w="8375"/>
        <w:gridCol w:w="1032"/>
      </w:tblGrid>
      <w:tr w:rsidR="00BA0056" w14:paraId="3126A719" w14:textId="77777777">
        <w:trPr>
          <w:trHeight w:val="206"/>
        </w:trPr>
        <w:tc>
          <w:tcPr>
            <w:tcW w:w="9407" w:type="dxa"/>
            <w:gridSpan w:val="2"/>
            <w:tcBorders>
              <w:top w:val="nil"/>
              <w:left w:val="nil"/>
              <w:bottom w:val="nil"/>
              <w:right w:val="nil"/>
            </w:tcBorders>
            <w:shd w:val="clear" w:color="auto" w:fill="D3D3D3"/>
          </w:tcPr>
          <w:p w14:paraId="7362D231" w14:textId="77777777" w:rsidR="00BA0056" w:rsidRDefault="00000000">
            <w:pPr>
              <w:spacing w:after="0" w:line="259" w:lineRule="auto"/>
              <w:ind w:left="0" w:right="-1" w:firstLine="0"/>
            </w:pPr>
            <w:r>
              <w:rPr>
                <w:b/>
                <w:sz w:val="18"/>
              </w:rPr>
              <w:t xml:space="preserve">(Artículo reformado mediante decreto número 1635, aprobado por la LXIII Legislatura el 25 de septiembre del </w:t>
            </w:r>
          </w:p>
        </w:tc>
      </w:tr>
      <w:tr w:rsidR="00BA0056" w14:paraId="5BDDE54C" w14:textId="77777777">
        <w:trPr>
          <w:trHeight w:val="206"/>
        </w:trPr>
        <w:tc>
          <w:tcPr>
            <w:tcW w:w="8375" w:type="dxa"/>
            <w:tcBorders>
              <w:top w:val="nil"/>
              <w:left w:val="nil"/>
              <w:bottom w:val="nil"/>
              <w:right w:val="nil"/>
            </w:tcBorders>
            <w:shd w:val="clear" w:color="auto" w:fill="D3D3D3"/>
          </w:tcPr>
          <w:p w14:paraId="32E54951" w14:textId="77777777" w:rsidR="00BA0056" w:rsidRDefault="00000000">
            <w:pPr>
              <w:spacing w:after="0" w:line="259" w:lineRule="auto"/>
              <w:ind w:left="0" w:right="-2" w:firstLine="0"/>
            </w:pPr>
            <w:r>
              <w:rPr>
                <w:b/>
                <w:sz w:val="18"/>
              </w:rPr>
              <w:t>2018 y publicado en el Periódico Oficial número 45 Décima Sección del 10 de noviembre del 2018)</w:t>
            </w:r>
          </w:p>
        </w:tc>
        <w:tc>
          <w:tcPr>
            <w:tcW w:w="1032" w:type="dxa"/>
            <w:tcBorders>
              <w:top w:val="nil"/>
              <w:left w:val="nil"/>
              <w:bottom w:val="nil"/>
              <w:right w:val="nil"/>
            </w:tcBorders>
          </w:tcPr>
          <w:p w14:paraId="213A7D19" w14:textId="77777777" w:rsidR="00BA0056" w:rsidRDefault="00000000">
            <w:pPr>
              <w:spacing w:after="0" w:line="259" w:lineRule="auto"/>
              <w:ind w:left="0" w:right="0" w:firstLine="0"/>
              <w:jc w:val="left"/>
            </w:pPr>
            <w:r>
              <w:rPr>
                <w:b/>
                <w:sz w:val="18"/>
              </w:rPr>
              <w:t xml:space="preserve"> </w:t>
            </w:r>
          </w:p>
        </w:tc>
      </w:tr>
    </w:tbl>
    <w:p w14:paraId="6AB27DCE" w14:textId="77777777" w:rsidR="00BA0056" w:rsidRDefault="00000000">
      <w:pPr>
        <w:spacing w:after="0" w:line="259" w:lineRule="auto"/>
        <w:ind w:left="142" w:right="0" w:firstLine="0"/>
        <w:jc w:val="left"/>
      </w:pPr>
      <w:r>
        <w:t xml:space="preserve"> </w:t>
      </w:r>
    </w:p>
    <w:p w14:paraId="5C9148F0" w14:textId="77777777" w:rsidR="00BA0056" w:rsidRDefault="00000000">
      <w:pPr>
        <w:ind w:right="39"/>
      </w:pPr>
      <w:r>
        <w:rPr>
          <w:b/>
        </w:rPr>
        <w:t xml:space="preserve">Artículo 32.- </w:t>
      </w:r>
      <w:r>
        <w:t xml:space="preserve">Para los efectos de lo previsto en el artículo anterior, las autoridades correspondientes desarrollarán las siguientes acciones: </w:t>
      </w:r>
    </w:p>
    <w:p w14:paraId="4CA7F7C1" w14:textId="77777777" w:rsidR="00BA0056" w:rsidRDefault="00000000">
      <w:pPr>
        <w:spacing w:after="0" w:line="259" w:lineRule="auto"/>
        <w:ind w:left="142" w:right="0" w:firstLine="0"/>
        <w:jc w:val="left"/>
      </w:pPr>
      <w:r>
        <w:t xml:space="preserve"> </w:t>
      </w:r>
    </w:p>
    <w:p w14:paraId="62D87569" w14:textId="77777777" w:rsidR="00BA0056" w:rsidRDefault="00000000">
      <w:pPr>
        <w:numPr>
          <w:ilvl w:val="0"/>
          <w:numId w:val="20"/>
        </w:numPr>
        <w:ind w:right="39" w:hanging="360"/>
      </w:pPr>
      <w:r>
        <w:t xml:space="preserve">Garantizar la libertad religiosa, de pensamiento y expresión (sic) sean ejercidas por las mujeres independientes de su condición social, económica o política; </w:t>
      </w:r>
    </w:p>
    <w:p w14:paraId="251D363B" w14:textId="77777777" w:rsidR="00BA0056" w:rsidRDefault="00000000">
      <w:pPr>
        <w:spacing w:after="0" w:line="259" w:lineRule="auto"/>
        <w:ind w:left="142" w:right="0" w:firstLine="0"/>
        <w:jc w:val="left"/>
      </w:pPr>
      <w:r>
        <w:t xml:space="preserve"> </w:t>
      </w:r>
    </w:p>
    <w:p w14:paraId="6CB63D4A" w14:textId="77777777" w:rsidR="00BA0056" w:rsidRDefault="00000000">
      <w:pPr>
        <w:numPr>
          <w:ilvl w:val="0"/>
          <w:numId w:val="20"/>
        </w:numPr>
        <w:ind w:right="39" w:hanging="360"/>
      </w:pPr>
      <w:r>
        <w:t xml:space="preserve">Promover investigaciones, observatorios y estudios con perspectiva de género en el ejercicio de los derechos civiles y políticos de las mujeres; </w:t>
      </w:r>
    </w:p>
    <w:p w14:paraId="265A2124" w14:textId="77777777" w:rsidR="00BA0056" w:rsidRDefault="00000000">
      <w:pPr>
        <w:spacing w:after="0" w:line="259" w:lineRule="auto"/>
        <w:ind w:left="142" w:right="0" w:firstLine="0"/>
        <w:jc w:val="left"/>
      </w:pPr>
      <w:r>
        <w:t xml:space="preserve"> </w:t>
      </w:r>
    </w:p>
    <w:p w14:paraId="6AB63339" w14:textId="77777777" w:rsidR="00BA0056" w:rsidRDefault="00000000">
      <w:pPr>
        <w:numPr>
          <w:ilvl w:val="0"/>
          <w:numId w:val="20"/>
        </w:numPr>
        <w:ind w:right="39" w:hanging="360"/>
      </w:pPr>
      <w:r>
        <w:t xml:space="preserve">Apoyar las actividades de interlocución ciudadana respecto a la legislación sobre la igualdad para las mujeres y los hombres; </w:t>
      </w:r>
    </w:p>
    <w:p w14:paraId="6AD8070B" w14:textId="77777777" w:rsidR="00BA0056" w:rsidRDefault="00000000">
      <w:pPr>
        <w:spacing w:after="0" w:line="259" w:lineRule="auto"/>
        <w:ind w:left="142" w:right="0" w:firstLine="0"/>
        <w:jc w:val="left"/>
      </w:pPr>
      <w:r>
        <w:t xml:space="preserve"> </w:t>
      </w:r>
    </w:p>
    <w:p w14:paraId="7C931C11" w14:textId="77777777" w:rsidR="00BA0056" w:rsidRDefault="00000000">
      <w:pPr>
        <w:numPr>
          <w:ilvl w:val="0"/>
          <w:numId w:val="20"/>
        </w:numPr>
        <w:ind w:right="39" w:hanging="360"/>
      </w:pPr>
      <w:r>
        <w:t xml:space="preserve">Reforzar la cooperación y los intercambios de información sobre los derechos humanos e igualdad entre mujeres y hombres con organizaciones no gubernamentales y organismos de cooperación para el desarrollo; </w:t>
      </w:r>
    </w:p>
    <w:p w14:paraId="32A8A7BF" w14:textId="77777777" w:rsidR="00BA0056" w:rsidRDefault="00000000">
      <w:pPr>
        <w:spacing w:after="0" w:line="259" w:lineRule="auto"/>
        <w:ind w:left="142" w:right="0" w:firstLine="0"/>
        <w:jc w:val="left"/>
      </w:pPr>
      <w:r>
        <w:t xml:space="preserve"> </w:t>
      </w:r>
    </w:p>
    <w:p w14:paraId="0B380FB3" w14:textId="77777777" w:rsidR="00BA0056" w:rsidRDefault="00000000">
      <w:pPr>
        <w:numPr>
          <w:ilvl w:val="0"/>
          <w:numId w:val="20"/>
        </w:numPr>
        <w:ind w:right="39" w:hanging="360"/>
      </w:pPr>
      <w:r>
        <w:t xml:space="preserve">Impulsar reformas legislativas y políticas públicas para prevenir, atender, sancionar y erradicar la discriminación y promover la igualdad en los ámbitos público y privado; </w:t>
      </w:r>
    </w:p>
    <w:p w14:paraId="00BEFA2E" w14:textId="77777777" w:rsidR="00BA0056" w:rsidRDefault="00000000">
      <w:pPr>
        <w:spacing w:after="0" w:line="259" w:lineRule="auto"/>
        <w:ind w:left="142" w:right="0" w:firstLine="0"/>
        <w:jc w:val="left"/>
      </w:pPr>
      <w:r>
        <w:t xml:space="preserve"> </w:t>
      </w:r>
    </w:p>
    <w:p w14:paraId="39907A5F" w14:textId="77777777" w:rsidR="00BA0056" w:rsidRDefault="00000000">
      <w:pPr>
        <w:numPr>
          <w:ilvl w:val="0"/>
          <w:numId w:val="20"/>
        </w:numPr>
        <w:ind w:right="39" w:hanging="360"/>
      </w:pPr>
      <w:r>
        <w:t xml:space="preserve">Establecer los mecanismos para la atención de las víctimas en todos los tipos de violencia contra las mujeres; y </w:t>
      </w:r>
    </w:p>
    <w:p w14:paraId="76B3692C" w14:textId="77777777" w:rsidR="00BA0056" w:rsidRDefault="00000000">
      <w:pPr>
        <w:spacing w:after="0" w:line="259" w:lineRule="auto"/>
        <w:ind w:left="142" w:right="0" w:firstLine="0"/>
        <w:jc w:val="left"/>
      </w:pPr>
      <w:r>
        <w:t xml:space="preserve"> </w:t>
      </w:r>
    </w:p>
    <w:p w14:paraId="5BD6C068" w14:textId="77777777" w:rsidR="00BA0056" w:rsidRDefault="00000000">
      <w:pPr>
        <w:numPr>
          <w:ilvl w:val="0"/>
          <w:numId w:val="20"/>
        </w:numPr>
        <w:ind w:right="39" w:hanging="360"/>
      </w:pPr>
      <w:r>
        <w:t xml:space="preserve">Fomentar las investigaciones en materia de prevención, atención, sanción y erradicación de la violencia contra las mujeres. </w:t>
      </w:r>
    </w:p>
    <w:p w14:paraId="58A046B2" w14:textId="77777777" w:rsidR="00BA0056" w:rsidRDefault="00000000">
      <w:pPr>
        <w:spacing w:after="0" w:line="259" w:lineRule="auto"/>
        <w:ind w:left="502" w:right="0" w:firstLine="0"/>
        <w:jc w:val="left"/>
      </w:pPr>
      <w:r>
        <w:t xml:space="preserve"> </w:t>
      </w:r>
    </w:p>
    <w:p w14:paraId="17C5109B" w14:textId="77777777" w:rsidR="00BA0056" w:rsidRDefault="00000000">
      <w:pPr>
        <w:ind w:left="851" w:right="39" w:hanging="360"/>
      </w:pPr>
      <w:proofErr w:type="spellStart"/>
      <w:r>
        <w:t>VIII.Impulsar</w:t>
      </w:r>
      <w:proofErr w:type="spellEnd"/>
      <w:r>
        <w:t xml:space="preserve"> la capacitación permanente al personal de las instituciones encargadas de la procuración y administración de justicia en materia de igualdad entre mujeres y hombres; </w:t>
      </w:r>
    </w:p>
    <w:tbl>
      <w:tblPr>
        <w:tblStyle w:val="TableGrid"/>
        <w:tblW w:w="8687" w:type="dxa"/>
        <w:tblInd w:w="862" w:type="dxa"/>
        <w:tblCellMar>
          <w:top w:w="5" w:type="dxa"/>
          <w:left w:w="0" w:type="dxa"/>
          <w:bottom w:w="0" w:type="dxa"/>
          <w:right w:w="0" w:type="dxa"/>
        </w:tblCellMar>
        <w:tblLook w:val="04A0" w:firstRow="1" w:lastRow="0" w:firstColumn="1" w:lastColumn="0" w:noHBand="0" w:noVBand="1"/>
      </w:tblPr>
      <w:tblGrid>
        <w:gridCol w:w="4734"/>
        <w:gridCol w:w="3953"/>
      </w:tblGrid>
      <w:tr w:rsidR="00BA0056" w14:paraId="625FE028" w14:textId="77777777">
        <w:trPr>
          <w:trHeight w:val="206"/>
        </w:trPr>
        <w:tc>
          <w:tcPr>
            <w:tcW w:w="8687" w:type="dxa"/>
            <w:gridSpan w:val="2"/>
            <w:tcBorders>
              <w:top w:val="nil"/>
              <w:left w:val="nil"/>
              <w:bottom w:val="nil"/>
              <w:right w:val="nil"/>
            </w:tcBorders>
            <w:shd w:val="clear" w:color="auto" w:fill="D3D3D3"/>
          </w:tcPr>
          <w:p w14:paraId="7E1ABA09" w14:textId="77777777" w:rsidR="00BA0056" w:rsidRDefault="00000000">
            <w:pPr>
              <w:spacing w:after="0" w:line="259" w:lineRule="auto"/>
              <w:ind w:left="0" w:right="0" w:firstLine="0"/>
            </w:pPr>
            <w:r>
              <w:rPr>
                <w:b/>
                <w:sz w:val="18"/>
              </w:rPr>
              <w:t xml:space="preserve">(Fracción adicionada mediante decreto número 1303, aprobado el 1 de septiembre del 2015 y publicado </w:t>
            </w:r>
          </w:p>
        </w:tc>
      </w:tr>
      <w:tr w:rsidR="00BA0056" w14:paraId="00BB0E5A" w14:textId="77777777">
        <w:trPr>
          <w:trHeight w:val="206"/>
        </w:trPr>
        <w:tc>
          <w:tcPr>
            <w:tcW w:w="4734" w:type="dxa"/>
            <w:tcBorders>
              <w:top w:val="nil"/>
              <w:left w:val="nil"/>
              <w:bottom w:val="nil"/>
              <w:right w:val="nil"/>
            </w:tcBorders>
            <w:shd w:val="clear" w:color="auto" w:fill="D3D3D3"/>
          </w:tcPr>
          <w:p w14:paraId="13274629" w14:textId="77777777" w:rsidR="00BA0056" w:rsidRDefault="00000000">
            <w:pPr>
              <w:spacing w:after="0" w:line="259" w:lineRule="auto"/>
              <w:ind w:left="0" w:right="0" w:firstLine="0"/>
            </w:pPr>
            <w:r>
              <w:rPr>
                <w:b/>
                <w:sz w:val="18"/>
              </w:rPr>
              <w:t>en el Periódico Oficial Extra del 15 de octubre del 2015)</w:t>
            </w:r>
          </w:p>
        </w:tc>
        <w:tc>
          <w:tcPr>
            <w:tcW w:w="3953" w:type="dxa"/>
            <w:tcBorders>
              <w:top w:val="nil"/>
              <w:left w:val="nil"/>
              <w:bottom w:val="nil"/>
              <w:right w:val="nil"/>
            </w:tcBorders>
          </w:tcPr>
          <w:p w14:paraId="64BB4E63" w14:textId="77777777" w:rsidR="00BA0056" w:rsidRDefault="00000000">
            <w:pPr>
              <w:spacing w:after="0" w:line="259" w:lineRule="auto"/>
              <w:ind w:left="0" w:right="0" w:firstLine="0"/>
              <w:jc w:val="left"/>
            </w:pPr>
            <w:r>
              <w:rPr>
                <w:b/>
                <w:sz w:val="18"/>
              </w:rPr>
              <w:t xml:space="preserve"> </w:t>
            </w:r>
          </w:p>
        </w:tc>
      </w:tr>
    </w:tbl>
    <w:p w14:paraId="232232C4" w14:textId="77777777" w:rsidR="00BA0056" w:rsidRDefault="00000000">
      <w:pPr>
        <w:spacing w:after="0" w:line="259" w:lineRule="auto"/>
        <w:ind w:left="862" w:right="0" w:firstLine="0"/>
        <w:jc w:val="left"/>
      </w:pPr>
      <w:r>
        <w:t xml:space="preserve"> </w:t>
      </w:r>
    </w:p>
    <w:p w14:paraId="72025926" w14:textId="77777777" w:rsidR="00BA0056" w:rsidRDefault="00000000">
      <w:pPr>
        <w:ind w:left="851" w:right="39" w:hanging="360"/>
      </w:pPr>
      <w:r>
        <w:lastRenderedPageBreak/>
        <w:t xml:space="preserve">IX. Contribuir a un reparto equilibrado de las responsabilidades familiares entre hombres y mujeres, reconociendo el derecho a un permiso por paternidad de cinco días laborables con goce de sueldo y promoviendo la participación de los hombres en actividades derivadas de la corresponsabilidad de programas gubernamentales como las del ámbito de la educación, la salud y el saneamiento ambiental en la comunidad. </w:t>
      </w:r>
    </w:p>
    <w:tbl>
      <w:tblPr>
        <w:tblStyle w:val="TableGrid"/>
        <w:tblW w:w="8687" w:type="dxa"/>
        <w:tblInd w:w="862" w:type="dxa"/>
        <w:tblCellMar>
          <w:top w:w="5" w:type="dxa"/>
          <w:left w:w="0" w:type="dxa"/>
          <w:bottom w:w="0" w:type="dxa"/>
          <w:right w:w="0" w:type="dxa"/>
        </w:tblCellMar>
        <w:tblLook w:val="04A0" w:firstRow="1" w:lastRow="0" w:firstColumn="1" w:lastColumn="0" w:noHBand="0" w:noVBand="1"/>
      </w:tblPr>
      <w:tblGrid>
        <w:gridCol w:w="4734"/>
        <w:gridCol w:w="3953"/>
      </w:tblGrid>
      <w:tr w:rsidR="00BA0056" w14:paraId="5E731221" w14:textId="77777777">
        <w:trPr>
          <w:trHeight w:val="206"/>
        </w:trPr>
        <w:tc>
          <w:tcPr>
            <w:tcW w:w="8687" w:type="dxa"/>
            <w:gridSpan w:val="2"/>
            <w:tcBorders>
              <w:top w:val="nil"/>
              <w:left w:val="nil"/>
              <w:bottom w:val="nil"/>
              <w:right w:val="nil"/>
            </w:tcBorders>
            <w:shd w:val="clear" w:color="auto" w:fill="D3D3D3"/>
          </w:tcPr>
          <w:p w14:paraId="5F230B3D" w14:textId="77777777" w:rsidR="00BA0056" w:rsidRDefault="00000000">
            <w:pPr>
              <w:spacing w:after="0" w:line="259" w:lineRule="auto"/>
              <w:ind w:left="0" w:right="0" w:firstLine="0"/>
            </w:pPr>
            <w:r>
              <w:rPr>
                <w:b/>
                <w:sz w:val="18"/>
              </w:rPr>
              <w:t xml:space="preserve">(Fracción adicionada mediante decreto número 1303, aprobado el 1 de septiembre del 2015 y publicado </w:t>
            </w:r>
          </w:p>
        </w:tc>
      </w:tr>
      <w:tr w:rsidR="00BA0056" w14:paraId="2D2485DB" w14:textId="77777777">
        <w:trPr>
          <w:trHeight w:val="206"/>
        </w:trPr>
        <w:tc>
          <w:tcPr>
            <w:tcW w:w="4734" w:type="dxa"/>
            <w:tcBorders>
              <w:top w:val="nil"/>
              <w:left w:val="nil"/>
              <w:bottom w:val="nil"/>
              <w:right w:val="nil"/>
            </w:tcBorders>
            <w:shd w:val="clear" w:color="auto" w:fill="D3D3D3"/>
          </w:tcPr>
          <w:p w14:paraId="7F8B5633" w14:textId="77777777" w:rsidR="00BA0056" w:rsidRDefault="00000000">
            <w:pPr>
              <w:spacing w:after="0" w:line="259" w:lineRule="auto"/>
              <w:ind w:left="0" w:right="0" w:firstLine="0"/>
            </w:pPr>
            <w:r>
              <w:rPr>
                <w:b/>
                <w:sz w:val="18"/>
              </w:rPr>
              <w:t>en el Periódico Oficial Extra del 15 de octubre del 2015)</w:t>
            </w:r>
          </w:p>
        </w:tc>
        <w:tc>
          <w:tcPr>
            <w:tcW w:w="3953" w:type="dxa"/>
            <w:tcBorders>
              <w:top w:val="nil"/>
              <w:left w:val="nil"/>
              <w:bottom w:val="nil"/>
              <w:right w:val="nil"/>
            </w:tcBorders>
          </w:tcPr>
          <w:p w14:paraId="1F76D70B" w14:textId="77777777" w:rsidR="00BA0056" w:rsidRDefault="00000000">
            <w:pPr>
              <w:spacing w:after="0" w:line="259" w:lineRule="auto"/>
              <w:ind w:left="0" w:right="0" w:firstLine="0"/>
              <w:jc w:val="left"/>
            </w:pPr>
            <w:r>
              <w:rPr>
                <w:b/>
                <w:sz w:val="18"/>
              </w:rPr>
              <w:t xml:space="preserve"> </w:t>
            </w:r>
          </w:p>
        </w:tc>
      </w:tr>
    </w:tbl>
    <w:p w14:paraId="6D2FF99F" w14:textId="77777777" w:rsidR="00BA0056" w:rsidRDefault="00000000">
      <w:pPr>
        <w:spacing w:after="0" w:line="259" w:lineRule="auto"/>
        <w:ind w:left="142" w:right="0" w:firstLine="0"/>
        <w:jc w:val="left"/>
      </w:pPr>
      <w:r>
        <w:rPr>
          <w:b/>
          <w:sz w:val="18"/>
        </w:rPr>
        <w:t xml:space="preserve"> </w:t>
      </w:r>
    </w:p>
    <w:tbl>
      <w:tblPr>
        <w:tblStyle w:val="TableGrid"/>
        <w:tblW w:w="9407" w:type="dxa"/>
        <w:tblInd w:w="142" w:type="dxa"/>
        <w:tblCellMar>
          <w:top w:w="5" w:type="dxa"/>
          <w:left w:w="0" w:type="dxa"/>
          <w:bottom w:w="0" w:type="dxa"/>
          <w:right w:w="0" w:type="dxa"/>
        </w:tblCellMar>
        <w:tblLook w:val="04A0" w:firstRow="1" w:lastRow="0" w:firstColumn="1" w:lastColumn="0" w:noHBand="0" w:noVBand="1"/>
      </w:tblPr>
      <w:tblGrid>
        <w:gridCol w:w="8375"/>
        <w:gridCol w:w="1032"/>
      </w:tblGrid>
      <w:tr w:rsidR="00BA0056" w14:paraId="5BC5B914" w14:textId="77777777">
        <w:trPr>
          <w:trHeight w:val="206"/>
        </w:trPr>
        <w:tc>
          <w:tcPr>
            <w:tcW w:w="9407" w:type="dxa"/>
            <w:gridSpan w:val="2"/>
            <w:tcBorders>
              <w:top w:val="nil"/>
              <w:left w:val="nil"/>
              <w:bottom w:val="nil"/>
              <w:right w:val="nil"/>
            </w:tcBorders>
            <w:shd w:val="clear" w:color="auto" w:fill="D3D3D3"/>
          </w:tcPr>
          <w:p w14:paraId="64884B82" w14:textId="77777777" w:rsidR="00BA0056" w:rsidRDefault="00000000">
            <w:pPr>
              <w:spacing w:after="0" w:line="259" w:lineRule="auto"/>
              <w:ind w:left="0" w:right="-1" w:firstLine="0"/>
            </w:pPr>
            <w:r>
              <w:rPr>
                <w:b/>
                <w:sz w:val="18"/>
              </w:rPr>
              <w:t xml:space="preserve">(Artículo reformado mediante decreto número 1635, aprobado por la LXIII Legislatura el 25 de septiembre del </w:t>
            </w:r>
          </w:p>
        </w:tc>
      </w:tr>
      <w:tr w:rsidR="00BA0056" w14:paraId="2FFC2C1A" w14:textId="77777777">
        <w:trPr>
          <w:trHeight w:val="206"/>
        </w:trPr>
        <w:tc>
          <w:tcPr>
            <w:tcW w:w="8375" w:type="dxa"/>
            <w:tcBorders>
              <w:top w:val="nil"/>
              <w:left w:val="nil"/>
              <w:bottom w:val="nil"/>
              <w:right w:val="nil"/>
            </w:tcBorders>
            <w:shd w:val="clear" w:color="auto" w:fill="D3D3D3"/>
          </w:tcPr>
          <w:p w14:paraId="4B5A21F6" w14:textId="77777777" w:rsidR="00BA0056" w:rsidRDefault="00000000">
            <w:pPr>
              <w:spacing w:after="0" w:line="259" w:lineRule="auto"/>
              <w:ind w:left="0" w:right="-2" w:firstLine="0"/>
            </w:pPr>
            <w:r>
              <w:rPr>
                <w:b/>
                <w:sz w:val="18"/>
              </w:rPr>
              <w:t>2018 y publicado en el Periódico Oficial número 45 Décima Sección del 10 de noviembre del 2018)</w:t>
            </w:r>
          </w:p>
        </w:tc>
        <w:tc>
          <w:tcPr>
            <w:tcW w:w="1032" w:type="dxa"/>
            <w:tcBorders>
              <w:top w:val="nil"/>
              <w:left w:val="nil"/>
              <w:bottom w:val="nil"/>
              <w:right w:val="nil"/>
            </w:tcBorders>
          </w:tcPr>
          <w:p w14:paraId="5BD5B135" w14:textId="77777777" w:rsidR="00BA0056" w:rsidRDefault="00000000">
            <w:pPr>
              <w:spacing w:after="0" w:line="259" w:lineRule="auto"/>
              <w:ind w:left="0" w:right="0" w:firstLine="0"/>
              <w:jc w:val="left"/>
            </w:pPr>
            <w:r>
              <w:rPr>
                <w:b/>
                <w:sz w:val="18"/>
              </w:rPr>
              <w:t xml:space="preserve"> </w:t>
            </w:r>
          </w:p>
        </w:tc>
      </w:tr>
    </w:tbl>
    <w:p w14:paraId="78349FDC" w14:textId="77777777" w:rsidR="00BA0056" w:rsidRDefault="00000000">
      <w:pPr>
        <w:spacing w:after="21" w:line="259" w:lineRule="auto"/>
        <w:ind w:left="862" w:right="0" w:firstLine="0"/>
        <w:jc w:val="left"/>
      </w:pPr>
      <w:r>
        <w:rPr>
          <w:b/>
          <w:sz w:val="18"/>
        </w:rPr>
        <w:t xml:space="preserve"> </w:t>
      </w:r>
    </w:p>
    <w:p w14:paraId="15E5A087" w14:textId="77777777" w:rsidR="00BA0056" w:rsidRDefault="00000000">
      <w:pPr>
        <w:spacing w:after="0" w:line="259" w:lineRule="auto"/>
        <w:ind w:left="150" w:right="0" w:firstLine="0"/>
        <w:jc w:val="center"/>
      </w:pPr>
      <w:r>
        <w:rPr>
          <w:b/>
        </w:rPr>
        <w:t xml:space="preserve"> </w:t>
      </w:r>
    </w:p>
    <w:p w14:paraId="254C1A36" w14:textId="77777777" w:rsidR="00BA0056" w:rsidRDefault="00000000">
      <w:pPr>
        <w:ind w:left="104" w:right="4"/>
        <w:jc w:val="center"/>
      </w:pPr>
      <w:r>
        <w:rPr>
          <w:b/>
        </w:rPr>
        <w:t>CAPÍTULO QUINTO</w:t>
      </w:r>
      <w:r>
        <w:t xml:space="preserve"> </w:t>
      </w:r>
    </w:p>
    <w:p w14:paraId="739641D0" w14:textId="77777777" w:rsidR="00BA0056" w:rsidRDefault="00000000">
      <w:pPr>
        <w:pStyle w:val="Ttulo1"/>
        <w:ind w:left="104" w:right="6"/>
      </w:pPr>
      <w:r>
        <w:t xml:space="preserve">DE LA ELIMINACIÓN DE ESTEREOTIPOS DISCRIMINATORIOS SEXISTAS </w:t>
      </w:r>
    </w:p>
    <w:tbl>
      <w:tblPr>
        <w:tblStyle w:val="TableGrid"/>
        <w:tblW w:w="9407" w:type="dxa"/>
        <w:tblInd w:w="142" w:type="dxa"/>
        <w:tblCellMar>
          <w:top w:w="5" w:type="dxa"/>
          <w:left w:w="0" w:type="dxa"/>
          <w:bottom w:w="0" w:type="dxa"/>
          <w:right w:w="0" w:type="dxa"/>
        </w:tblCellMar>
        <w:tblLook w:val="04A0" w:firstRow="1" w:lastRow="0" w:firstColumn="1" w:lastColumn="0" w:noHBand="0" w:noVBand="1"/>
      </w:tblPr>
      <w:tblGrid>
        <w:gridCol w:w="770"/>
        <w:gridCol w:w="8637"/>
      </w:tblGrid>
      <w:tr w:rsidR="00BA0056" w14:paraId="32214BE8" w14:textId="77777777">
        <w:trPr>
          <w:trHeight w:val="413"/>
        </w:trPr>
        <w:tc>
          <w:tcPr>
            <w:tcW w:w="9407" w:type="dxa"/>
            <w:gridSpan w:val="2"/>
            <w:tcBorders>
              <w:top w:val="nil"/>
              <w:left w:val="nil"/>
              <w:bottom w:val="nil"/>
              <w:right w:val="nil"/>
            </w:tcBorders>
            <w:shd w:val="clear" w:color="auto" w:fill="D3D3D3"/>
          </w:tcPr>
          <w:p w14:paraId="6667AB3E" w14:textId="77777777" w:rsidR="00BA0056" w:rsidRDefault="00000000">
            <w:pPr>
              <w:spacing w:after="0" w:line="259" w:lineRule="auto"/>
              <w:ind w:left="0" w:right="-1" w:firstLine="0"/>
            </w:pPr>
            <w:r>
              <w:rPr>
                <w:b/>
                <w:sz w:val="18"/>
              </w:rPr>
              <w:t>(Denominación del Capítulo Quinto reformado mediante decreto número 1635, aprobado por la LXIII Legislatura el 25 de septiembre del 2018 y publicado en el Periódico Oficial número 45 Décima Sección del 10 de noviembre</w:t>
            </w:r>
          </w:p>
        </w:tc>
      </w:tr>
      <w:tr w:rsidR="00BA0056" w14:paraId="2716EB89" w14:textId="77777777">
        <w:trPr>
          <w:trHeight w:val="206"/>
        </w:trPr>
        <w:tc>
          <w:tcPr>
            <w:tcW w:w="770" w:type="dxa"/>
            <w:tcBorders>
              <w:top w:val="nil"/>
              <w:left w:val="nil"/>
              <w:bottom w:val="nil"/>
              <w:right w:val="nil"/>
            </w:tcBorders>
            <w:shd w:val="clear" w:color="auto" w:fill="D3D3D3"/>
          </w:tcPr>
          <w:p w14:paraId="4269C9B7" w14:textId="77777777" w:rsidR="00BA0056" w:rsidRDefault="00000000">
            <w:pPr>
              <w:spacing w:after="0" w:line="259" w:lineRule="auto"/>
              <w:ind w:left="0" w:right="-2" w:firstLine="0"/>
            </w:pPr>
            <w:r>
              <w:rPr>
                <w:b/>
                <w:sz w:val="18"/>
              </w:rPr>
              <w:t>del 2018)</w:t>
            </w:r>
          </w:p>
        </w:tc>
        <w:tc>
          <w:tcPr>
            <w:tcW w:w="8637" w:type="dxa"/>
            <w:tcBorders>
              <w:top w:val="nil"/>
              <w:left w:val="nil"/>
              <w:bottom w:val="nil"/>
              <w:right w:val="nil"/>
            </w:tcBorders>
          </w:tcPr>
          <w:p w14:paraId="6F6C416D" w14:textId="77777777" w:rsidR="00BA0056" w:rsidRDefault="00000000">
            <w:pPr>
              <w:spacing w:after="0" w:line="259" w:lineRule="auto"/>
              <w:ind w:left="0" w:right="0" w:firstLine="0"/>
              <w:jc w:val="left"/>
            </w:pPr>
            <w:r>
              <w:rPr>
                <w:b/>
                <w:sz w:val="18"/>
              </w:rPr>
              <w:t xml:space="preserve"> </w:t>
            </w:r>
          </w:p>
        </w:tc>
      </w:tr>
    </w:tbl>
    <w:p w14:paraId="3556A0D7" w14:textId="77777777" w:rsidR="00BA0056" w:rsidRDefault="00000000">
      <w:pPr>
        <w:spacing w:after="0" w:line="259" w:lineRule="auto"/>
        <w:ind w:left="150" w:right="0" w:firstLine="0"/>
        <w:jc w:val="center"/>
      </w:pPr>
      <w:r>
        <w:t xml:space="preserve"> </w:t>
      </w:r>
    </w:p>
    <w:p w14:paraId="5765292D" w14:textId="77777777" w:rsidR="00BA0056" w:rsidRDefault="00000000">
      <w:pPr>
        <w:spacing w:after="0" w:line="259" w:lineRule="auto"/>
        <w:ind w:left="142" w:right="0" w:firstLine="0"/>
        <w:jc w:val="left"/>
      </w:pPr>
      <w:r>
        <w:rPr>
          <w:b/>
        </w:rPr>
        <w:t xml:space="preserve"> </w:t>
      </w:r>
    </w:p>
    <w:p w14:paraId="5EE991B7" w14:textId="77777777" w:rsidR="00BA0056" w:rsidRDefault="00000000">
      <w:pPr>
        <w:ind w:right="39"/>
      </w:pPr>
      <w:r>
        <w:rPr>
          <w:b/>
        </w:rPr>
        <w:t xml:space="preserve">Artículo 33.- </w:t>
      </w:r>
      <w:r>
        <w:t xml:space="preserve">Será objetivo de la Política de Igualdad, la eliminación de los estereotipos que fomentan la discriminación y la violencia hacia las mujeres. </w:t>
      </w:r>
    </w:p>
    <w:p w14:paraId="418808AD" w14:textId="77777777" w:rsidR="00BA0056" w:rsidRDefault="00000000">
      <w:pPr>
        <w:spacing w:after="0" w:line="259" w:lineRule="auto"/>
        <w:ind w:left="142" w:right="0" w:firstLine="0"/>
        <w:jc w:val="left"/>
      </w:pPr>
      <w:r>
        <w:t xml:space="preserve"> </w:t>
      </w:r>
    </w:p>
    <w:tbl>
      <w:tblPr>
        <w:tblStyle w:val="TableGrid"/>
        <w:tblW w:w="9407" w:type="dxa"/>
        <w:tblInd w:w="142" w:type="dxa"/>
        <w:tblCellMar>
          <w:top w:w="5" w:type="dxa"/>
          <w:left w:w="0" w:type="dxa"/>
          <w:bottom w:w="0" w:type="dxa"/>
          <w:right w:w="0" w:type="dxa"/>
        </w:tblCellMar>
        <w:tblLook w:val="04A0" w:firstRow="1" w:lastRow="0" w:firstColumn="1" w:lastColumn="0" w:noHBand="0" w:noVBand="1"/>
      </w:tblPr>
      <w:tblGrid>
        <w:gridCol w:w="8375"/>
        <w:gridCol w:w="1032"/>
      </w:tblGrid>
      <w:tr w:rsidR="00BA0056" w14:paraId="10C80519" w14:textId="77777777">
        <w:trPr>
          <w:trHeight w:val="209"/>
        </w:trPr>
        <w:tc>
          <w:tcPr>
            <w:tcW w:w="9407" w:type="dxa"/>
            <w:gridSpan w:val="2"/>
            <w:tcBorders>
              <w:top w:val="nil"/>
              <w:left w:val="nil"/>
              <w:bottom w:val="nil"/>
              <w:right w:val="nil"/>
            </w:tcBorders>
            <w:shd w:val="clear" w:color="auto" w:fill="D3D3D3"/>
          </w:tcPr>
          <w:p w14:paraId="1AC19D9B" w14:textId="77777777" w:rsidR="00BA0056" w:rsidRDefault="00000000">
            <w:pPr>
              <w:spacing w:after="0" w:line="259" w:lineRule="auto"/>
              <w:ind w:left="0" w:right="-1" w:firstLine="0"/>
            </w:pPr>
            <w:r>
              <w:rPr>
                <w:b/>
                <w:sz w:val="18"/>
              </w:rPr>
              <w:t xml:space="preserve">(Artículo reformado mediante decreto número 1635, aprobado por la LXIII Legislatura el 25 de septiembre del </w:t>
            </w:r>
          </w:p>
        </w:tc>
      </w:tr>
      <w:tr w:rsidR="00BA0056" w14:paraId="2C7CEC41" w14:textId="77777777">
        <w:trPr>
          <w:trHeight w:val="206"/>
        </w:trPr>
        <w:tc>
          <w:tcPr>
            <w:tcW w:w="8375" w:type="dxa"/>
            <w:tcBorders>
              <w:top w:val="nil"/>
              <w:left w:val="nil"/>
              <w:bottom w:val="nil"/>
              <w:right w:val="nil"/>
            </w:tcBorders>
            <w:shd w:val="clear" w:color="auto" w:fill="D3D3D3"/>
          </w:tcPr>
          <w:p w14:paraId="647855FD" w14:textId="77777777" w:rsidR="00BA0056" w:rsidRDefault="00000000">
            <w:pPr>
              <w:spacing w:after="0" w:line="259" w:lineRule="auto"/>
              <w:ind w:left="0" w:right="-2" w:firstLine="0"/>
            </w:pPr>
            <w:r>
              <w:rPr>
                <w:b/>
                <w:sz w:val="18"/>
              </w:rPr>
              <w:t>2018 y publicado en el Periódico Oficial número 45 Décima Sección del 10 de noviembre del 2018)</w:t>
            </w:r>
          </w:p>
        </w:tc>
        <w:tc>
          <w:tcPr>
            <w:tcW w:w="1032" w:type="dxa"/>
            <w:tcBorders>
              <w:top w:val="nil"/>
              <w:left w:val="nil"/>
              <w:bottom w:val="nil"/>
              <w:right w:val="nil"/>
            </w:tcBorders>
          </w:tcPr>
          <w:p w14:paraId="7787B6CE" w14:textId="77777777" w:rsidR="00BA0056" w:rsidRDefault="00000000">
            <w:pPr>
              <w:spacing w:after="0" w:line="259" w:lineRule="auto"/>
              <w:ind w:left="0" w:right="0" w:firstLine="0"/>
              <w:jc w:val="left"/>
            </w:pPr>
            <w:r>
              <w:rPr>
                <w:b/>
                <w:sz w:val="18"/>
              </w:rPr>
              <w:t xml:space="preserve"> </w:t>
            </w:r>
          </w:p>
        </w:tc>
      </w:tr>
    </w:tbl>
    <w:p w14:paraId="4F805759" w14:textId="77777777" w:rsidR="00BA0056" w:rsidRDefault="00000000">
      <w:pPr>
        <w:spacing w:after="0" w:line="259" w:lineRule="auto"/>
        <w:ind w:left="142" w:right="0" w:firstLine="0"/>
        <w:jc w:val="left"/>
      </w:pPr>
      <w:r>
        <w:t xml:space="preserve"> </w:t>
      </w:r>
    </w:p>
    <w:p w14:paraId="09A3D417" w14:textId="77777777" w:rsidR="00BA0056" w:rsidRDefault="00000000">
      <w:pPr>
        <w:ind w:right="39"/>
      </w:pPr>
      <w:r>
        <w:rPr>
          <w:b/>
        </w:rPr>
        <w:t xml:space="preserve">Artículo 34.- </w:t>
      </w:r>
      <w:r>
        <w:t xml:space="preserve">Para los efectos de lo previsto en el artículo anterior, las autoridades correspondientes desarrollarán las siguientes acciones: </w:t>
      </w:r>
    </w:p>
    <w:p w14:paraId="6D0C3944" w14:textId="77777777" w:rsidR="00BA0056" w:rsidRDefault="00000000">
      <w:pPr>
        <w:spacing w:after="0" w:line="259" w:lineRule="auto"/>
        <w:ind w:left="142" w:right="0" w:firstLine="0"/>
        <w:jc w:val="left"/>
      </w:pPr>
      <w:r>
        <w:t xml:space="preserve"> </w:t>
      </w:r>
    </w:p>
    <w:p w14:paraId="08FDC76A" w14:textId="77777777" w:rsidR="00BA0056" w:rsidRDefault="00000000">
      <w:pPr>
        <w:numPr>
          <w:ilvl w:val="0"/>
          <w:numId w:val="21"/>
        </w:numPr>
        <w:ind w:right="39" w:hanging="360"/>
      </w:pPr>
      <w:r>
        <w:t xml:space="preserve">Promover medidas que contribuyan a erradicar toda discriminación basada en estereotipos de género; </w:t>
      </w:r>
    </w:p>
    <w:p w14:paraId="0AD7DB98" w14:textId="77777777" w:rsidR="00BA0056" w:rsidRDefault="00000000">
      <w:pPr>
        <w:spacing w:after="0" w:line="259" w:lineRule="auto"/>
        <w:ind w:left="142" w:right="0" w:firstLine="0"/>
        <w:jc w:val="left"/>
      </w:pPr>
      <w:r>
        <w:t xml:space="preserve"> </w:t>
      </w:r>
    </w:p>
    <w:p w14:paraId="160FFE88" w14:textId="77777777" w:rsidR="00BA0056" w:rsidRDefault="00000000">
      <w:pPr>
        <w:numPr>
          <w:ilvl w:val="0"/>
          <w:numId w:val="21"/>
        </w:numPr>
        <w:ind w:right="39" w:hanging="360"/>
      </w:pPr>
      <w:r>
        <w:t xml:space="preserve">Desarrollar actividades de concientización sobre la importancia de la igualdad entre mujeres y hombres; y </w:t>
      </w:r>
    </w:p>
    <w:p w14:paraId="7EA4769A" w14:textId="77777777" w:rsidR="00BA0056" w:rsidRDefault="00000000">
      <w:pPr>
        <w:spacing w:after="0" w:line="259" w:lineRule="auto"/>
        <w:ind w:left="142" w:right="0" w:firstLine="0"/>
        <w:jc w:val="left"/>
      </w:pPr>
      <w:r>
        <w:t xml:space="preserve"> </w:t>
      </w:r>
    </w:p>
    <w:p w14:paraId="0666F1ED" w14:textId="77777777" w:rsidR="00BA0056" w:rsidRDefault="00000000">
      <w:pPr>
        <w:numPr>
          <w:ilvl w:val="0"/>
          <w:numId w:val="21"/>
        </w:numPr>
        <w:ind w:right="39" w:hanging="360"/>
      </w:pPr>
      <w:r>
        <w:t xml:space="preserve">Vigilar la integración de la perspectiva de género en todas las políticas públicas. </w:t>
      </w:r>
    </w:p>
    <w:p w14:paraId="365BCDDE" w14:textId="77777777" w:rsidR="00BA0056" w:rsidRDefault="00000000">
      <w:pPr>
        <w:spacing w:after="0" w:line="259" w:lineRule="auto"/>
        <w:ind w:left="142" w:right="0" w:firstLine="0"/>
        <w:jc w:val="left"/>
      </w:pPr>
      <w:r>
        <w:t xml:space="preserve"> </w:t>
      </w:r>
    </w:p>
    <w:p w14:paraId="7AF57D09" w14:textId="77777777" w:rsidR="00BA0056" w:rsidRDefault="00000000">
      <w:pPr>
        <w:numPr>
          <w:ilvl w:val="0"/>
          <w:numId w:val="21"/>
        </w:numPr>
        <w:ind w:right="39" w:hanging="360"/>
      </w:pPr>
      <w:r>
        <w:t xml:space="preserve">Promover la utilización de un lenguaje con perspectiva de género en la totalidad de las relaciones sociales, y </w:t>
      </w:r>
    </w:p>
    <w:tbl>
      <w:tblPr>
        <w:tblStyle w:val="TableGrid"/>
        <w:tblW w:w="9124" w:type="dxa"/>
        <w:tblInd w:w="425" w:type="dxa"/>
        <w:tblCellMar>
          <w:top w:w="5" w:type="dxa"/>
          <w:left w:w="0" w:type="dxa"/>
          <w:bottom w:w="0" w:type="dxa"/>
          <w:right w:w="0" w:type="dxa"/>
        </w:tblCellMar>
        <w:tblLook w:val="04A0" w:firstRow="1" w:lastRow="0" w:firstColumn="1" w:lastColumn="0" w:noHBand="0" w:noVBand="1"/>
      </w:tblPr>
      <w:tblGrid>
        <w:gridCol w:w="4472"/>
        <w:gridCol w:w="4652"/>
      </w:tblGrid>
      <w:tr w:rsidR="00BA0056" w14:paraId="19AAC3B1" w14:textId="77777777">
        <w:trPr>
          <w:trHeight w:val="206"/>
        </w:trPr>
        <w:tc>
          <w:tcPr>
            <w:tcW w:w="9124" w:type="dxa"/>
            <w:gridSpan w:val="2"/>
            <w:tcBorders>
              <w:top w:val="nil"/>
              <w:left w:val="nil"/>
              <w:bottom w:val="nil"/>
              <w:right w:val="nil"/>
            </w:tcBorders>
            <w:shd w:val="clear" w:color="auto" w:fill="D3D3D3"/>
          </w:tcPr>
          <w:p w14:paraId="36CAB5BC" w14:textId="77777777" w:rsidR="00BA0056" w:rsidRDefault="00000000">
            <w:pPr>
              <w:spacing w:after="0" w:line="259" w:lineRule="auto"/>
              <w:ind w:left="0" w:right="0" w:firstLine="0"/>
            </w:pPr>
            <w:r>
              <w:rPr>
                <w:b/>
                <w:sz w:val="18"/>
              </w:rPr>
              <w:t xml:space="preserve">(Fracción reformada mediante decreto número 1303, aprobado el 1 de septiembre del 2015 y publicado en </w:t>
            </w:r>
          </w:p>
        </w:tc>
      </w:tr>
      <w:tr w:rsidR="00BA0056" w14:paraId="70390DF4" w14:textId="77777777">
        <w:trPr>
          <w:trHeight w:val="207"/>
        </w:trPr>
        <w:tc>
          <w:tcPr>
            <w:tcW w:w="4472" w:type="dxa"/>
            <w:tcBorders>
              <w:top w:val="nil"/>
              <w:left w:val="nil"/>
              <w:bottom w:val="nil"/>
              <w:right w:val="nil"/>
            </w:tcBorders>
            <w:shd w:val="clear" w:color="auto" w:fill="D3D3D3"/>
          </w:tcPr>
          <w:p w14:paraId="47222156" w14:textId="77777777" w:rsidR="00BA0056" w:rsidRDefault="00000000">
            <w:pPr>
              <w:spacing w:after="0" w:line="259" w:lineRule="auto"/>
              <w:ind w:left="0" w:right="0" w:firstLine="0"/>
            </w:pPr>
            <w:r>
              <w:rPr>
                <w:b/>
                <w:sz w:val="18"/>
              </w:rPr>
              <w:t>el Periódico Oficial Extra del 15 de octubre del 2015)</w:t>
            </w:r>
          </w:p>
        </w:tc>
        <w:tc>
          <w:tcPr>
            <w:tcW w:w="4652" w:type="dxa"/>
            <w:tcBorders>
              <w:top w:val="nil"/>
              <w:left w:val="nil"/>
              <w:bottom w:val="nil"/>
              <w:right w:val="nil"/>
            </w:tcBorders>
          </w:tcPr>
          <w:p w14:paraId="0365B763" w14:textId="77777777" w:rsidR="00BA0056" w:rsidRDefault="00000000">
            <w:pPr>
              <w:spacing w:after="0" w:line="259" w:lineRule="auto"/>
              <w:ind w:left="0" w:right="0" w:firstLine="0"/>
              <w:jc w:val="left"/>
            </w:pPr>
            <w:r>
              <w:rPr>
                <w:b/>
                <w:sz w:val="18"/>
              </w:rPr>
              <w:t xml:space="preserve"> </w:t>
            </w:r>
          </w:p>
        </w:tc>
      </w:tr>
    </w:tbl>
    <w:p w14:paraId="57D9444C" w14:textId="77777777" w:rsidR="00BA0056" w:rsidRDefault="00000000">
      <w:pPr>
        <w:spacing w:after="0" w:line="259" w:lineRule="auto"/>
        <w:ind w:left="425" w:right="0" w:firstLine="0"/>
        <w:jc w:val="left"/>
      </w:pPr>
      <w:r>
        <w:t xml:space="preserve"> </w:t>
      </w:r>
    </w:p>
    <w:p w14:paraId="451DFEC9" w14:textId="77777777" w:rsidR="00BA0056" w:rsidRDefault="00000000">
      <w:pPr>
        <w:numPr>
          <w:ilvl w:val="0"/>
          <w:numId w:val="21"/>
        </w:numPr>
        <w:ind w:right="39" w:hanging="360"/>
      </w:pPr>
      <w:r>
        <w:t xml:space="preserve">Vigilar que el contenido de la publicidad gubernamental o institucional esté desprovisto de estereotipos sexistas. Promoviendo la eliminación de estereotipos, prejuicios y lenguaje sexista que afecten la dignidad de las personas. </w:t>
      </w:r>
    </w:p>
    <w:tbl>
      <w:tblPr>
        <w:tblStyle w:val="TableGrid"/>
        <w:tblW w:w="9124" w:type="dxa"/>
        <w:tblInd w:w="425" w:type="dxa"/>
        <w:tblCellMar>
          <w:top w:w="5" w:type="dxa"/>
          <w:left w:w="0" w:type="dxa"/>
          <w:bottom w:w="0" w:type="dxa"/>
          <w:right w:w="0" w:type="dxa"/>
        </w:tblCellMar>
        <w:tblLook w:val="04A0" w:firstRow="1" w:lastRow="0" w:firstColumn="1" w:lastColumn="0" w:noHBand="0" w:noVBand="1"/>
      </w:tblPr>
      <w:tblGrid>
        <w:gridCol w:w="4472"/>
        <w:gridCol w:w="4652"/>
      </w:tblGrid>
      <w:tr w:rsidR="00BA0056" w14:paraId="465BA7B4" w14:textId="77777777">
        <w:trPr>
          <w:trHeight w:val="206"/>
        </w:trPr>
        <w:tc>
          <w:tcPr>
            <w:tcW w:w="9124" w:type="dxa"/>
            <w:gridSpan w:val="2"/>
            <w:tcBorders>
              <w:top w:val="nil"/>
              <w:left w:val="nil"/>
              <w:bottom w:val="nil"/>
              <w:right w:val="nil"/>
            </w:tcBorders>
            <w:shd w:val="clear" w:color="auto" w:fill="D3D3D3"/>
          </w:tcPr>
          <w:p w14:paraId="2AC4436E" w14:textId="77777777" w:rsidR="00BA0056" w:rsidRDefault="00000000">
            <w:pPr>
              <w:spacing w:after="0" w:line="259" w:lineRule="auto"/>
              <w:ind w:left="0" w:right="0" w:firstLine="0"/>
            </w:pPr>
            <w:r>
              <w:rPr>
                <w:b/>
                <w:sz w:val="18"/>
              </w:rPr>
              <w:t xml:space="preserve">(Fracción reformada mediante decreto número 1303, aprobado el 1 de septiembre del 2015 y publicado en </w:t>
            </w:r>
          </w:p>
        </w:tc>
      </w:tr>
      <w:tr w:rsidR="00BA0056" w14:paraId="7DA975D0" w14:textId="77777777">
        <w:trPr>
          <w:trHeight w:val="206"/>
        </w:trPr>
        <w:tc>
          <w:tcPr>
            <w:tcW w:w="4472" w:type="dxa"/>
            <w:tcBorders>
              <w:top w:val="nil"/>
              <w:left w:val="nil"/>
              <w:bottom w:val="nil"/>
              <w:right w:val="nil"/>
            </w:tcBorders>
            <w:shd w:val="clear" w:color="auto" w:fill="D3D3D3"/>
          </w:tcPr>
          <w:p w14:paraId="453D8EF0" w14:textId="77777777" w:rsidR="00BA0056" w:rsidRDefault="00000000">
            <w:pPr>
              <w:spacing w:after="0" w:line="259" w:lineRule="auto"/>
              <w:ind w:left="0" w:right="0" w:firstLine="0"/>
            </w:pPr>
            <w:r>
              <w:rPr>
                <w:b/>
                <w:sz w:val="18"/>
              </w:rPr>
              <w:lastRenderedPageBreak/>
              <w:t>el Periódico Oficial Extra del 15 de octubre del 2015)</w:t>
            </w:r>
          </w:p>
        </w:tc>
        <w:tc>
          <w:tcPr>
            <w:tcW w:w="4652" w:type="dxa"/>
            <w:tcBorders>
              <w:top w:val="nil"/>
              <w:left w:val="nil"/>
              <w:bottom w:val="nil"/>
              <w:right w:val="nil"/>
            </w:tcBorders>
          </w:tcPr>
          <w:p w14:paraId="65A17244" w14:textId="77777777" w:rsidR="00BA0056" w:rsidRDefault="00000000">
            <w:pPr>
              <w:spacing w:after="0" w:line="259" w:lineRule="auto"/>
              <w:ind w:left="0" w:right="0" w:firstLine="0"/>
              <w:jc w:val="left"/>
            </w:pPr>
            <w:r>
              <w:rPr>
                <w:b/>
                <w:sz w:val="18"/>
              </w:rPr>
              <w:t xml:space="preserve"> </w:t>
            </w:r>
          </w:p>
        </w:tc>
      </w:tr>
    </w:tbl>
    <w:p w14:paraId="6919A7F8" w14:textId="77777777" w:rsidR="00BA0056" w:rsidRDefault="00000000">
      <w:pPr>
        <w:spacing w:after="0" w:line="259" w:lineRule="auto"/>
        <w:ind w:left="142" w:right="0" w:firstLine="0"/>
        <w:jc w:val="left"/>
      </w:pPr>
      <w:r>
        <w:rPr>
          <w:b/>
          <w:sz w:val="18"/>
        </w:rPr>
        <w:t xml:space="preserve"> </w:t>
      </w:r>
    </w:p>
    <w:tbl>
      <w:tblPr>
        <w:tblStyle w:val="TableGrid"/>
        <w:tblW w:w="9407" w:type="dxa"/>
        <w:tblInd w:w="142" w:type="dxa"/>
        <w:tblCellMar>
          <w:top w:w="5" w:type="dxa"/>
          <w:left w:w="0" w:type="dxa"/>
          <w:bottom w:w="0" w:type="dxa"/>
          <w:right w:w="0" w:type="dxa"/>
        </w:tblCellMar>
        <w:tblLook w:val="04A0" w:firstRow="1" w:lastRow="0" w:firstColumn="1" w:lastColumn="0" w:noHBand="0" w:noVBand="1"/>
      </w:tblPr>
      <w:tblGrid>
        <w:gridCol w:w="8375"/>
        <w:gridCol w:w="1032"/>
      </w:tblGrid>
      <w:tr w:rsidR="00BA0056" w14:paraId="782E4DA1" w14:textId="77777777">
        <w:trPr>
          <w:trHeight w:val="206"/>
        </w:trPr>
        <w:tc>
          <w:tcPr>
            <w:tcW w:w="9407" w:type="dxa"/>
            <w:gridSpan w:val="2"/>
            <w:tcBorders>
              <w:top w:val="nil"/>
              <w:left w:val="nil"/>
              <w:bottom w:val="nil"/>
              <w:right w:val="nil"/>
            </w:tcBorders>
            <w:shd w:val="clear" w:color="auto" w:fill="D3D3D3"/>
          </w:tcPr>
          <w:p w14:paraId="184DB53B" w14:textId="77777777" w:rsidR="00BA0056" w:rsidRDefault="00000000">
            <w:pPr>
              <w:spacing w:after="0" w:line="259" w:lineRule="auto"/>
              <w:ind w:left="0" w:right="-1" w:firstLine="0"/>
            </w:pPr>
            <w:r>
              <w:rPr>
                <w:b/>
                <w:sz w:val="18"/>
              </w:rPr>
              <w:t xml:space="preserve">(Artículo reformado mediante decreto número 1635, aprobado por la LXIII Legislatura el 25 de septiembre del </w:t>
            </w:r>
          </w:p>
        </w:tc>
      </w:tr>
      <w:tr w:rsidR="00BA0056" w14:paraId="234BD3B0" w14:textId="77777777">
        <w:trPr>
          <w:trHeight w:val="206"/>
        </w:trPr>
        <w:tc>
          <w:tcPr>
            <w:tcW w:w="8375" w:type="dxa"/>
            <w:tcBorders>
              <w:top w:val="nil"/>
              <w:left w:val="nil"/>
              <w:bottom w:val="nil"/>
              <w:right w:val="nil"/>
            </w:tcBorders>
            <w:shd w:val="clear" w:color="auto" w:fill="D3D3D3"/>
          </w:tcPr>
          <w:p w14:paraId="23651858" w14:textId="77777777" w:rsidR="00BA0056" w:rsidRDefault="00000000">
            <w:pPr>
              <w:spacing w:after="0" w:line="259" w:lineRule="auto"/>
              <w:ind w:left="0" w:right="-2" w:firstLine="0"/>
            </w:pPr>
            <w:r>
              <w:rPr>
                <w:b/>
                <w:sz w:val="18"/>
              </w:rPr>
              <w:t>2018 y publicado en el Periódico Oficial número 45 Décima Sección del 10 de noviembre del 2018)</w:t>
            </w:r>
          </w:p>
        </w:tc>
        <w:tc>
          <w:tcPr>
            <w:tcW w:w="1032" w:type="dxa"/>
            <w:tcBorders>
              <w:top w:val="nil"/>
              <w:left w:val="nil"/>
              <w:bottom w:val="nil"/>
              <w:right w:val="nil"/>
            </w:tcBorders>
          </w:tcPr>
          <w:p w14:paraId="7863AF5F" w14:textId="77777777" w:rsidR="00BA0056" w:rsidRDefault="00000000">
            <w:pPr>
              <w:spacing w:after="0" w:line="259" w:lineRule="auto"/>
              <w:ind w:left="0" w:right="0" w:firstLine="0"/>
              <w:jc w:val="left"/>
            </w:pPr>
            <w:r>
              <w:rPr>
                <w:b/>
                <w:sz w:val="18"/>
              </w:rPr>
              <w:t xml:space="preserve"> </w:t>
            </w:r>
          </w:p>
        </w:tc>
      </w:tr>
    </w:tbl>
    <w:p w14:paraId="2F04CA4D" w14:textId="77777777" w:rsidR="00BA0056" w:rsidRDefault="00000000">
      <w:pPr>
        <w:spacing w:after="0" w:line="259" w:lineRule="auto"/>
        <w:ind w:left="142" w:right="0" w:firstLine="0"/>
        <w:jc w:val="left"/>
      </w:pPr>
      <w:r>
        <w:t xml:space="preserve"> </w:t>
      </w:r>
    </w:p>
    <w:p w14:paraId="65D1AAC3" w14:textId="77777777" w:rsidR="00BA0056" w:rsidRDefault="00000000">
      <w:pPr>
        <w:pStyle w:val="Ttulo1"/>
        <w:ind w:left="104" w:right="2"/>
      </w:pPr>
      <w:r>
        <w:t xml:space="preserve">CAPÍTULO SEXTO DEL DERECHO DE ACCESO A LA INFORMACIÓN Y A </w:t>
      </w:r>
      <w:proofErr w:type="gramStart"/>
      <w:r>
        <w:t>LA  PARTICIPACIÓN</w:t>
      </w:r>
      <w:proofErr w:type="gramEnd"/>
      <w:r>
        <w:t xml:space="preserve"> SOCIAL EN POLÍTICAS Y PROGRAMAS DE IGUALDAD </w:t>
      </w:r>
    </w:p>
    <w:p w14:paraId="3790DCEC" w14:textId="77777777" w:rsidR="00BA0056" w:rsidRDefault="00000000">
      <w:pPr>
        <w:spacing w:after="0" w:line="259" w:lineRule="auto"/>
        <w:ind w:left="150" w:right="0" w:firstLine="0"/>
        <w:jc w:val="center"/>
      </w:pPr>
      <w:r>
        <w:rPr>
          <w:b/>
        </w:rPr>
        <w:t xml:space="preserve"> </w:t>
      </w:r>
    </w:p>
    <w:p w14:paraId="4B781AA8" w14:textId="77777777" w:rsidR="00BA0056" w:rsidRDefault="00000000">
      <w:pPr>
        <w:spacing w:after="0" w:line="259" w:lineRule="auto"/>
        <w:ind w:left="150" w:right="0" w:firstLine="0"/>
        <w:jc w:val="center"/>
      </w:pPr>
      <w:r>
        <w:rPr>
          <w:b/>
        </w:rPr>
        <w:t xml:space="preserve"> </w:t>
      </w:r>
    </w:p>
    <w:p w14:paraId="59A37F76" w14:textId="77777777" w:rsidR="00BA0056" w:rsidRDefault="00000000">
      <w:pPr>
        <w:ind w:right="39"/>
      </w:pPr>
      <w:r>
        <w:rPr>
          <w:b/>
        </w:rPr>
        <w:t xml:space="preserve">Artículo 35.- </w:t>
      </w:r>
      <w:r>
        <w:t xml:space="preserve">Toda persona tendrá derecho a que las autoridades y organismos públicos pongan a su disposición la información que soliciten en materia de políticas, instrumentos y normas sobre igualdad entre mujeres y hombres. </w:t>
      </w:r>
    </w:p>
    <w:p w14:paraId="705DC94D" w14:textId="77777777" w:rsidR="00BA0056" w:rsidRDefault="00000000">
      <w:pPr>
        <w:spacing w:after="0" w:line="259" w:lineRule="auto"/>
        <w:ind w:left="142" w:right="0" w:firstLine="0"/>
        <w:jc w:val="left"/>
      </w:pPr>
      <w:r>
        <w:t xml:space="preserve"> </w:t>
      </w:r>
    </w:p>
    <w:p w14:paraId="59007D57" w14:textId="77777777" w:rsidR="00BA0056" w:rsidRDefault="00000000">
      <w:pPr>
        <w:ind w:right="39"/>
      </w:pPr>
      <w:r>
        <w:rPr>
          <w:b/>
        </w:rPr>
        <w:t xml:space="preserve">Artículo 36.- </w:t>
      </w:r>
      <w:r>
        <w:t>El Ejecutivo Estatal, de acuerdo a sus atribuciones, promoverá la participación de la sociedad en la planeación, diseño, aplicación y evaluación de los programas e instrumentos de la Política de Igualdad.</w:t>
      </w:r>
      <w:r>
        <w:rPr>
          <w:b/>
        </w:rPr>
        <w:t xml:space="preserve"> </w:t>
      </w:r>
    </w:p>
    <w:p w14:paraId="02D561E1" w14:textId="77777777" w:rsidR="00BA0056" w:rsidRDefault="00000000">
      <w:pPr>
        <w:spacing w:after="0" w:line="259" w:lineRule="auto"/>
        <w:ind w:left="142" w:right="0" w:firstLine="0"/>
        <w:jc w:val="left"/>
      </w:pPr>
      <w:r>
        <w:t xml:space="preserve"> </w:t>
      </w:r>
    </w:p>
    <w:p w14:paraId="4F189E19" w14:textId="77777777" w:rsidR="00BA0056" w:rsidRDefault="00000000">
      <w:pPr>
        <w:ind w:right="39"/>
      </w:pPr>
      <w:r>
        <w:rPr>
          <w:b/>
        </w:rPr>
        <w:t xml:space="preserve">Artículo 37.- </w:t>
      </w:r>
      <w:r>
        <w:t xml:space="preserve">Los acuerdos y convenios que en materia de igualdad celebren el Estado y los Municipios con los sectores público, social o privado, podrán versar sobre todos los aspectos considerados en los instrumentos de política de igualdad, así como coadyuvar en labores de vigilancia y demás acciones operativas previstas en esta Ley. </w:t>
      </w:r>
    </w:p>
    <w:p w14:paraId="7E76091C" w14:textId="77777777" w:rsidR="00BA0056" w:rsidRDefault="00000000">
      <w:pPr>
        <w:spacing w:after="0" w:line="259" w:lineRule="auto"/>
        <w:ind w:left="150" w:right="0" w:firstLine="0"/>
        <w:jc w:val="center"/>
      </w:pPr>
      <w:r>
        <w:rPr>
          <w:b/>
        </w:rPr>
        <w:t xml:space="preserve"> </w:t>
      </w:r>
    </w:p>
    <w:p w14:paraId="11487AD3" w14:textId="77777777" w:rsidR="00BA0056" w:rsidRDefault="00000000">
      <w:pPr>
        <w:pStyle w:val="Ttulo1"/>
        <w:ind w:left="104" w:right="2"/>
      </w:pPr>
      <w:r>
        <w:t xml:space="preserve">CAPÍTULO SÉPTIMO DE LA IGUALDAD EN EL ACCESO A LA JUSTICIA Y A LA SEGURIDAD PÚBLICA </w:t>
      </w:r>
    </w:p>
    <w:tbl>
      <w:tblPr>
        <w:tblStyle w:val="TableGrid"/>
        <w:tblW w:w="9407" w:type="dxa"/>
        <w:tblInd w:w="142" w:type="dxa"/>
        <w:tblCellMar>
          <w:top w:w="5" w:type="dxa"/>
          <w:left w:w="0" w:type="dxa"/>
          <w:bottom w:w="0" w:type="dxa"/>
          <w:right w:w="0" w:type="dxa"/>
        </w:tblCellMar>
        <w:tblLook w:val="04A0" w:firstRow="1" w:lastRow="0" w:firstColumn="1" w:lastColumn="0" w:noHBand="0" w:noVBand="1"/>
      </w:tblPr>
      <w:tblGrid>
        <w:gridCol w:w="8956"/>
        <w:gridCol w:w="451"/>
      </w:tblGrid>
      <w:tr w:rsidR="00BA0056" w14:paraId="29260E17" w14:textId="77777777">
        <w:trPr>
          <w:trHeight w:val="206"/>
        </w:trPr>
        <w:tc>
          <w:tcPr>
            <w:tcW w:w="9407" w:type="dxa"/>
            <w:gridSpan w:val="2"/>
            <w:tcBorders>
              <w:top w:val="nil"/>
              <w:left w:val="nil"/>
              <w:bottom w:val="nil"/>
              <w:right w:val="nil"/>
            </w:tcBorders>
            <w:shd w:val="clear" w:color="auto" w:fill="D3D3D3"/>
          </w:tcPr>
          <w:p w14:paraId="249CA9AD" w14:textId="77777777" w:rsidR="00BA0056" w:rsidRDefault="00000000">
            <w:pPr>
              <w:spacing w:after="0" w:line="259" w:lineRule="auto"/>
              <w:ind w:left="0" w:right="0" w:firstLine="0"/>
            </w:pPr>
            <w:r>
              <w:rPr>
                <w:b/>
                <w:sz w:val="18"/>
              </w:rPr>
              <w:t xml:space="preserve">(Capítulo adicionado mediante decreto número 2814, aprobado por la LXIV Legislatura el 29 de septiembre del </w:t>
            </w:r>
          </w:p>
        </w:tc>
      </w:tr>
      <w:tr w:rsidR="00BA0056" w14:paraId="215DD5F2" w14:textId="77777777">
        <w:trPr>
          <w:trHeight w:val="206"/>
        </w:trPr>
        <w:tc>
          <w:tcPr>
            <w:tcW w:w="8956" w:type="dxa"/>
            <w:tcBorders>
              <w:top w:val="nil"/>
              <w:left w:val="nil"/>
              <w:bottom w:val="nil"/>
              <w:right w:val="nil"/>
            </w:tcBorders>
            <w:shd w:val="clear" w:color="auto" w:fill="D3D3D3"/>
          </w:tcPr>
          <w:p w14:paraId="33F763B2" w14:textId="77777777" w:rsidR="00BA0056" w:rsidRDefault="00000000">
            <w:pPr>
              <w:spacing w:after="0" w:line="259" w:lineRule="auto"/>
              <w:ind w:left="0" w:right="0" w:firstLine="0"/>
            </w:pPr>
            <w:r>
              <w:rPr>
                <w:b/>
                <w:sz w:val="18"/>
              </w:rPr>
              <w:t>2021 y publicado en el Periódico Oficial número 46 Séptima Sección, de fecha 13 de noviembre del 2021)</w:t>
            </w:r>
          </w:p>
        </w:tc>
        <w:tc>
          <w:tcPr>
            <w:tcW w:w="451" w:type="dxa"/>
            <w:tcBorders>
              <w:top w:val="nil"/>
              <w:left w:val="nil"/>
              <w:bottom w:val="nil"/>
              <w:right w:val="nil"/>
            </w:tcBorders>
          </w:tcPr>
          <w:p w14:paraId="34B86740" w14:textId="77777777" w:rsidR="00BA0056" w:rsidRDefault="00000000">
            <w:pPr>
              <w:spacing w:after="0" w:line="259" w:lineRule="auto"/>
              <w:ind w:left="0" w:right="0" w:firstLine="0"/>
              <w:jc w:val="left"/>
            </w:pPr>
            <w:r>
              <w:rPr>
                <w:b/>
                <w:sz w:val="14"/>
              </w:rPr>
              <w:t xml:space="preserve"> </w:t>
            </w:r>
          </w:p>
        </w:tc>
      </w:tr>
    </w:tbl>
    <w:p w14:paraId="27E57AA2" w14:textId="77777777" w:rsidR="00BA0056" w:rsidRDefault="00000000">
      <w:pPr>
        <w:spacing w:after="0" w:line="259" w:lineRule="auto"/>
        <w:ind w:left="142" w:right="0" w:firstLine="0"/>
        <w:jc w:val="left"/>
      </w:pPr>
      <w:r>
        <w:rPr>
          <w:b/>
        </w:rPr>
        <w:t xml:space="preserve"> </w:t>
      </w:r>
    </w:p>
    <w:p w14:paraId="299E6AE6" w14:textId="77777777" w:rsidR="00BA0056" w:rsidRDefault="00000000">
      <w:pPr>
        <w:ind w:right="39"/>
      </w:pPr>
      <w:r>
        <w:rPr>
          <w:b/>
        </w:rPr>
        <w:t>Artículo 37 Bis.</w:t>
      </w:r>
      <w:r>
        <w:t xml:space="preserve"> Con el fin de garantizar la igualdad en el acceso a la justicia y seguridad pública, serán objetivos de la Política de Igualdad: </w:t>
      </w:r>
    </w:p>
    <w:p w14:paraId="3D77CF6C" w14:textId="77777777" w:rsidR="00BA0056" w:rsidRDefault="00000000">
      <w:pPr>
        <w:spacing w:after="101" w:line="259" w:lineRule="auto"/>
        <w:ind w:left="142" w:right="0" w:firstLine="0"/>
        <w:jc w:val="left"/>
      </w:pPr>
      <w:r>
        <w:t xml:space="preserve"> </w:t>
      </w:r>
    </w:p>
    <w:p w14:paraId="385D4238" w14:textId="77777777" w:rsidR="00BA0056" w:rsidRDefault="00000000">
      <w:pPr>
        <w:numPr>
          <w:ilvl w:val="0"/>
          <w:numId w:val="22"/>
        </w:numPr>
        <w:spacing w:after="110"/>
        <w:ind w:right="39" w:hanging="720"/>
      </w:pPr>
      <w:r>
        <w:t xml:space="preserve">Diseñar los lineamientos que garanticen desde un enfoque diferencial, especializado, transformador, de igualdad y no discriminación, el acceso a la justicia y la seguridad pública. </w:t>
      </w:r>
    </w:p>
    <w:p w14:paraId="6CC22BF8" w14:textId="77777777" w:rsidR="00BA0056" w:rsidRDefault="00000000">
      <w:pPr>
        <w:numPr>
          <w:ilvl w:val="0"/>
          <w:numId w:val="22"/>
        </w:numPr>
        <w:ind w:right="39" w:hanging="720"/>
      </w:pPr>
      <w:r>
        <w:t xml:space="preserve">Impulsar el servicio de intérpretes y traductores en lenguas indígenas, en las áreas de la procuración y administración de justicia; </w:t>
      </w:r>
    </w:p>
    <w:tbl>
      <w:tblPr>
        <w:tblStyle w:val="TableGrid"/>
        <w:tblW w:w="9407" w:type="dxa"/>
        <w:tblInd w:w="142" w:type="dxa"/>
        <w:tblCellMar>
          <w:top w:w="5" w:type="dxa"/>
          <w:left w:w="0" w:type="dxa"/>
          <w:bottom w:w="0" w:type="dxa"/>
          <w:right w:w="0" w:type="dxa"/>
        </w:tblCellMar>
        <w:tblLook w:val="04A0" w:firstRow="1" w:lastRow="0" w:firstColumn="1" w:lastColumn="0" w:noHBand="0" w:noVBand="1"/>
      </w:tblPr>
      <w:tblGrid>
        <w:gridCol w:w="8956"/>
        <w:gridCol w:w="451"/>
      </w:tblGrid>
      <w:tr w:rsidR="00BA0056" w14:paraId="3D08F0AC" w14:textId="77777777">
        <w:trPr>
          <w:trHeight w:val="206"/>
        </w:trPr>
        <w:tc>
          <w:tcPr>
            <w:tcW w:w="9407" w:type="dxa"/>
            <w:gridSpan w:val="2"/>
            <w:tcBorders>
              <w:top w:val="nil"/>
              <w:left w:val="nil"/>
              <w:bottom w:val="nil"/>
              <w:right w:val="nil"/>
            </w:tcBorders>
            <w:shd w:val="clear" w:color="auto" w:fill="D3D3D3"/>
          </w:tcPr>
          <w:p w14:paraId="701DA9D3" w14:textId="77777777" w:rsidR="00BA0056" w:rsidRDefault="00000000">
            <w:pPr>
              <w:spacing w:after="0" w:line="259" w:lineRule="auto"/>
              <w:ind w:left="0" w:right="-1" w:firstLine="0"/>
            </w:pPr>
            <w:r>
              <w:rPr>
                <w:b/>
                <w:sz w:val="18"/>
              </w:rPr>
              <w:t xml:space="preserve">(Artículo adicionado mediante decreto número 2814, aprobado por la LXIV Legislatura el 29 de septiembre del </w:t>
            </w:r>
          </w:p>
        </w:tc>
      </w:tr>
      <w:tr w:rsidR="00BA0056" w14:paraId="25D49CDD" w14:textId="77777777">
        <w:trPr>
          <w:trHeight w:val="206"/>
        </w:trPr>
        <w:tc>
          <w:tcPr>
            <w:tcW w:w="8956" w:type="dxa"/>
            <w:tcBorders>
              <w:top w:val="nil"/>
              <w:left w:val="nil"/>
              <w:bottom w:val="nil"/>
              <w:right w:val="nil"/>
            </w:tcBorders>
            <w:shd w:val="clear" w:color="auto" w:fill="D3D3D3"/>
          </w:tcPr>
          <w:p w14:paraId="1B05DB6A" w14:textId="77777777" w:rsidR="00BA0056" w:rsidRDefault="00000000">
            <w:pPr>
              <w:spacing w:after="0" w:line="259" w:lineRule="auto"/>
              <w:ind w:left="0" w:right="0" w:firstLine="0"/>
            </w:pPr>
            <w:r>
              <w:rPr>
                <w:b/>
                <w:sz w:val="18"/>
              </w:rPr>
              <w:t>2021 y publicado en el Periódico Oficial número 46 Séptima Sección, de fecha 13 de noviembre del 2021)</w:t>
            </w:r>
          </w:p>
        </w:tc>
        <w:tc>
          <w:tcPr>
            <w:tcW w:w="451" w:type="dxa"/>
            <w:tcBorders>
              <w:top w:val="nil"/>
              <w:left w:val="nil"/>
              <w:bottom w:val="nil"/>
              <w:right w:val="nil"/>
            </w:tcBorders>
          </w:tcPr>
          <w:p w14:paraId="4ABF3EAF" w14:textId="77777777" w:rsidR="00BA0056" w:rsidRDefault="00000000">
            <w:pPr>
              <w:spacing w:after="0" w:line="259" w:lineRule="auto"/>
              <w:ind w:left="0" w:right="0" w:firstLine="0"/>
              <w:jc w:val="left"/>
            </w:pPr>
            <w:r>
              <w:rPr>
                <w:b/>
                <w:sz w:val="14"/>
              </w:rPr>
              <w:t xml:space="preserve"> </w:t>
            </w:r>
          </w:p>
        </w:tc>
      </w:tr>
    </w:tbl>
    <w:p w14:paraId="6892833A" w14:textId="77777777" w:rsidR="00BA0056" w:rsidRDefault="00000000">
      <w:pPr>
        <w:spacing w:after="0" w:line="259" w:lineRule="auto"/>
        <w:ind w:left="142" w:right="0" w:firstLine="0"/>
        <w:jc w:val="left"/>
      </w:pPr>
      <w:r>
        <w:t xml:space="preserve"> </w:t>
      </w:r>
    </w:p>
    <w:p w14:paraId="57C14A12" w14:textId="77777777" w:rsidR="00BA0056" w:rsidRDefault="00000000">
      <w:pPr>
        <w:spacing w:after="113"/>
        <w:ind w:right="39"/>
      </w:pPr>
      <w:r>
        <w:rPr>
          <w:b/>
        </w:rPr>
        <w:t>Artículo 37 Ter.</w:t>
      </w:r>
      <w:r>
        <w:t xml:space="preserve"> Para los efectos de lo previsto en el artículo anterior, las autoridades correspondientes desarrollarán las siguientes acciones: </w:t>
      </w:r>
    </w:p>
    <w:p w14:paraId="2D437400" w14:textId="77777777" w:rsidR="00BA0056" w:rsidRDefault="00000000">
      <w:pPr>
        <w:spacing w:after="98" w:line="259" w:lineRule="auto"/>
        <w:ind w:left="142" w:right="0" w:firstLine="0"/>
        <w:jc w:val="left"/>
      </w:pPr>
      <w:r>
        <w:t xml:space="preserve"> </w:t>
      </w:r>
    </w:p>
    <w:p w14:paraId="0FC5E737" w14:textId="77777777" w:rsidR="00BA0056" w:rsidRDefault="00000000">
      <w:pPr>
        <w:numPr>
          <w:ilvl w:val="0"/>
          <w:numId w:val="23"/>
        </w:numPr>
        <w:spacing w:after="110"/>
        <w:ind w:right="39" w:hanging="720"/>
      </w:pPr>
      <w:r>
        <w:t xml:space="preserve">Asegurar que los operadores del sistema de procuración y administración de justicia en el Estado cuenten con formación, capacitación y sensibilización en perspectiva de género y enfoque de derechos humanos; </w:t>
      </w:r>
    </w:p>
    <w:p w14:paraId="3643D9D6" w14:textId="77777777" w:rsidR="00BA0056" w:rsidRDefault="00000000">
      <w:pPr>
        <w:numPr>
          <w:ilvl w:val="0"/>
          <w:numId w:val="23"/>
        </w:numPr>
        <w:spacing w:after="110"/>
        <w:ind w:right="39" w:hanging="720"/>
      </w:pPr>
      <w:r>
        <w:lastRenderedPageBreak/>
        <w:t xml:space="preserve">Garantizar la existencia de asesores jurídicos capacitados en perspectiva de género que otorguen asistencia jurídica a las mujeres para eliminar las desigualdades en el acceso a la justicia; </w:t>
      </w:r>
    </w:p>
    <w:p w14:paraId="6408AAB3" w14:textId="77777777" w:rsidR="00BA0056" w:rsidRDefault="00000000">
      <w:pPr>
        <w:numPr>
          <w:ilvl w:val="0"/>
          <w:numId w:val="23"/>
        </w:numPr>
        <w:ind w:right="39" w:hanging="720"/>
      </w:pPr>
      <w:r>
        <w:t xml:space="preserve">Otorgar seguridad pública con base en un enfoque diferenciado con perspectiva de género. </w:t>
      </w:r>
    </w:p>
    <w:tbl>
      <w:tblPr>
        <w:tblStyle w:val="TableGrid"/>
        <w:tblW w:w="9407" w:type="dxa"/>
        <w:tblInd w:w="142" w:type="dxa"/>
        <w:tblCellMar>
          <w:top w:w="5" w:type="dxa"/>
          <w:left w:w="0" w:type="dxa"/>
          <w:bottom w:w="0" w:type="dxa"/>
          <w:right w:w="0" w:type="dxa"/>
        </w:tblCellMar>
        <w:tblLook w:val="04A0" w:firstRow="1" w:lastRow="0" w:firstColumn="1" w:lastColumn="0" w:noHBand="0" w:noVBand="1"/>
      </w:tblPr>
      <w:tblGrid>
        <w:gridCol w:w="8956"/>
        <w:gridCol w:w="451"/>
      </w:tblGrid>
      <w:tr w:rsidR="00BA0056" w14:paraId="26BBFACA" w14:textId="77777777">
        <w:trPr>
          <w:trHeight w:val="209"/>
        </w:trPr>
        <w:tc>
          <w:tcPr>
            <w:tcW w:w="9407" w:type="dxa"/>
            <w:gridSpan w:val="2"/>
            <w:tcBorders>
              <w:top w:val="nil"/>
              <w:left w:val="nil"/>
              <w:bottom w:val="nil"/>
              <w:right w:val="nil"/>
            </w:tcBorders>
            <w:shd w:val="clear" w:color="auto" w:fill="D3D3D3"/>
          </w:tcPr>
          <w:p w14:paraId="3B898B91" w14:textId="77777777" w:rsidR="00BA0056" w:rsidRDefault="00000000">
            <w:pPr>
              <w:spacing w:after="0" w:line="259" w:lineRule="auto"/>
              <w:ind w:left="0" w:right="0" w:firstLine="0"/>
            </w:pPr>
            <w:r>
              <w:rPr>
                <w:b/>
                <w:sz w:val="18"/>
              </w:rPr>
              <w:t xml:space="preserve">(Artículo adicionado mediante decreto número 2814, aprobado por la LXIV Legislatura el 29 de septiembre del </w:t>
            </w:r>
          </w:p>
        </w:tc>
      </w:tr>
      <w:tr w:rsidR="00BA0056" w14:paraId="0C855A45" w14:textId="77777777">
        <w:trPr>
          <w:trHeight w:val="206"/>
        </w:trPr>
        <w:tc>
          <w:tcPr>
            <w:tcW w:w="8956" w:type="dxa"/>
            <w:tcBorders>
              <w:top w:val="nil"/>
              <w:left w:val="nil"/>
              <w:bottom w:val="nil"/>
              <w:right w:val="nil"/>
            </w:tcBorders>
            <w:shd w:val="clear" w:color="auto" w:fill="D3D3D3"/>
          </w:tcPr>
          <w:p w14:paraId="1490EB4E" w14:textId="77777777" w:rsidR="00BA0056" w:rsidRDefault="00000000">
            <w:pPr>
              <w:spacing w:after="0" w:line="259" w:lineRule="auto"/>
              <w:ind w:left="0" w:right="0" w:firstLine="0"/>
            </w:pPr>
            <w:r>
              <w:rPr>
                <w:b/>
                <w:sz w:val="18"/>
              </w:rPr>
              <w:t>2021 y publicado en el Periódico Oficial número 46 Séptima Sección, de fecha 13 de noviembre del 2021)</w:t>
            </w:r>
          </w:p>
        </w:tc>
        <w:tc>
          <w:tcPr>
            <w:tcW w:w="451" w:type="dxa"/>
            <w:tcBorders>
              <w:top w:val="nil"/>
              <w:left w:val="nil"/>
              <w:bottom w:val="nil"/>
              <w:right w:val="nil"/>
            </w:tcBorders>
          </w:tcPr>
          <w:p w14:paraId="169FD399" w14:textId="77777777" w:rsidR="00BA0056" w:rsidRDefault="00000000">
            <w:pPr>
              <w:spacing w:after="0" w:line="259" w:lineRule="auto"/>
              <w:ind w:left="0" w:right="0" w:firstLine="0"/>
              <w:jc w:val="left"/>
            </w:pPr>
            <w:r>
              <w:rPr>
                <w:b/>
                <w:sz w:val="14"/>
              </w:rPr>
              <w:t xml:space="preserve"> </w:t>
            </w:r>
          </w:p>
        </w:tc>
      </w:tr>
    </w:tbl>
    <w:p w14:paraId="72E4B9B1" w14:textId="77777777" w:rsidR="00BA0056" w:rsidRDefault="00000000">
      <w:pPr>
        <w:spacing w:after="0" w:line="259" w:lineRule="auto"/>
        <w:ind w:left="150" w:right="0" w:firstLine="0"/>
        <w:jc w:val="center"/>
      </w:pPr>
      <w:r>
        <w:rPr>
          <w:b/>
        </w:rPr>
        <w:t xml:space="preserve"> </w:t>
      </w:r>
    </w:p>
    <w:p w14:paraId="4BB4B715" w14:textId="77777777" w:rsidR="00BA0056" w:rsidRDefault="00000000">
      <w:pPr>
        <w:ind w:left="104" w:right="5"/>
        <w:jc w:val="center"/>
      </w:pPr>
      <w:r>
        <w:rPr>
          <w:b/>
        </w:rPr>
        <w:t xml:space="preserve">TÍTULO V </w:t>
      </w:r>
    </w:p>
    <w:p w14:paraId="6EE07D2A" w14:textId="77777777" w:rsidR="00BA0056" w:rsidRDefault="00000000">
      <w:pPr>
        <w:spacing w:after="0" w:line="259" w:lineRule="auto"/>
        <w:ind w:left="150" w:right="0" w:firstLine="0"/>
        <w:jc w:val="center"/>
      </w:pPr>
      <w:r>
        <w:rPr>
          <w:b/>
        </w:rPr>
        <w:t xml:space="preserve"> </w:t>
      </w:r>
    </w:p>
    <w:p w14:paraId="352E9A9C" w14:textId="77777777" w:rsidR="00BA0056" w:rsidRDefault="00000000">
      <w:pPr>
        <w:pStyle w:val="Ttulo1"/>
        <w:ind w:left="104" w:right="2"/>
      </w:pPr>
      <w:r>
        <w:t>CAPÍTULO ÚNICO</w:t>
      </w:r>
      <w:r>
        <w:rPr>
          <w:b w:val="0"/>
        </w:rPr>
        <w:t xml:space="preserve"> </w:t>
      </w:r>
      <w:r>
        <w:t xml:space="preserve">DE LA OBSERVANCIA EN MATERIA DE </w:t>
      </w:r>
      <w:proofErr w:type="gramStart"/>
      <w:r>
        <w:t>IGUALDAD  ENTRE</w:t>
      </w:r>
      <w:proofErr w:type="gramEnd"/>
      <w:r>
        <w:t xml:space="preserve"> MUJERES Y HOMBRES </w:t>
      </w:r>
    </w:p>
    <w:p w14:paraId="57EE314E" w14:textId="77777777" w:rsidR="00BA0056" w:rsidRDefault="00000000">
      <w:pPr>
        <w:spacing w:after="0" w:line="259" w:lineRule="auto"/>
        <w:ind w:left="142" w:right="0" w:firstLine="0"/>
        <w:jc w:val="left"/>
      </w:pPr>
      <w:r>
        <w:rPr>
          <w:b/>
        </w:rPr>
        <w:t xml:space="preserve"> </w:t>
      </w:r>
    </w:p>
    <w:p w14:paraId="67E666FC" w14:textId="77777777" w:rsidR="00BA0056" w:rsidRDefault="00000000">
      <w:pPr>
        <w:ind w:right="39"/>
      </w:pPr>
      <w:r>
        <w:rPr>
          <w:b/>
        </w:rPr>
        <w:t xml:space="preserve">Artículo 38.- </w:t>
      </w:r>
      <w:r>
        <w:t xml:space="preserve">La Defensoría de los Derechos Humanos del Pueblo de Oaxaca y la Secretaría son los encargados de la observancia en el seguimiento, evaluación y monitoreo de la Política de Igualdad. </w:t>
      </w:r>
    </w:p>
    <w:tbl>
      <w:tblPr>
        <w:tblStyle w:val="TableGrid"/>
        <w:tblW w:w="9407" w:type="dxa"/>
        <w:tblInd w:w="142" w:type="dxa"/>
        <w:tblCellMar>
          <w:top w:w="5" w:type="dxa"/>
          <w:left w:w="0" w:type="dxa"/>
          <w:bottom w:w="0" w:type="dxa"/>
          <w:right w:w="0" w:type="dxa"/>
        </w:tblCellMar>
        <w:tblLook w:val="04A0" w:firstRow="1" w:lastRow="0" w:firstColumn="1" w:lastColumn="0" w:noHBand="0" w:noVBand="1"/>
      </w:tblPr>
      <w:tblGrid>
        <w:gridCol w:w="4272"/>
        <w:gridCol w:w="5135"/>
      </w:tblGrid>
      <w:tr w:rsidR="00BA0056" w14:paraId="47A77F23" w14:textId="77777777">
        <w:trPr>
          <w:trHeight w:val="206"/>
        </w:trPr>
        <w:tc>
          <w:tcPr>
            <w:tcW w:w="9407" w:type="dxa"/>
            <w:gridSpan w:val="2"/>
            <w:tcBorders>
              <w:top w:val="nil"/>
              <w:left w:val="nil"/>
              <w:bottom w:val="nil"/>
              <w:right w:val="nil"/>
            </w:tcBorders>
            <w:shd w:val="clear" w:color="auto" w:fill="D3D3D3"/>
          </w:tcPr>
          <w:p w14:paraId="0D09AFBC" w14:textId="77777777" w:rsidR="00BA0056" w:rsidRDefault="00000000">
            <w:pPr>
              <w:spacing w:after="0" w:line="259" w:lineRule="auto"/>
              <w:ind w:left="0" w:right="0" w:firstLine="0"/>
            </w:pPr>
            <w:r>
              <w:rPr>
                <w:b/>
                <w:sz w:val="18"/>
              </w:rPr>
              <w:t xml:space="preserve">(Párrafo reformado mediante decreto número 1303, aprobado el 1 de septiembre del 2015 y publicado en el </w:t>
            </w:r>
          </w:p>
        </w:tc>
      </w:tr>
      <w:tr w:rsidR="00BA0056" w14:paraId="0F7EDB14" w14:textId="77777777">
        <w:trPr>
          <w:trHeight w:val="206"/>
        </w:trPr>
        <w:tc>
          <w:tcPr>
            <w:tcW w:w="4272" w:type="dxa"/>
            <w:tcBorders>
              <w:top w:val="nil"/>
              <w:left w:val="nil"/>
              <w:bottom w:val="nil"/>
              <w:right w:val="nil"/>
            </w:tcBorders>
            <w:shd w:val="clear" w:color="auto" w:fill="D3D3D3"/>
          </w:tcPr>
          <w:p w14:paraId="7FC53242" w14:textId="77777777" w:rsidR="00BA0056" w:rsidRDefault="00000000">
            <w:pPr>
              <w:spacing w:after="0" w:line="259" w:lineRule="auto"/>
              <w:ind w:left="0" w:right="0" w:firstLine="0"/>
            </w:pPr>
            <w:r>
              <w:rPr>
                <w:b/>
                <w:sz w:val="18"/>
              </w:rPr>
              <w:t>Periódico Oficial Extra del 15 de octubre del 2015)</w:t>
            </w:r>
          </w:p>
        </w:tc>
        <w:tc>
          <w:tcPr>
            <w:tcW w:w="5135" w:type="dxa"/>
            <w:tcBorders>
              <w:top w:val="nil"/>
              <w:left w:val="nil"/>
              <w:bottom w:val="nil"/>
              <w:right w:val="nil"/>
            </w:tcBorders>
          </w:tcPr>
          <w:p w14:paraId="4B26184B" w14:textId="77777777" w:rsidR="00BA0056" w:rsidRDefault="00000000">
            <w:pPr>
              <w:spacing w:after="0" w:line="259" w:lineRule="auto"/>
              <w:ind w:left="0" w:right="0" w:firstLine="0"/>
              <w:jc w:val="left"/>
            </w:pPr>
            <w:r>
              <w:rPr>
                <w:b/>
                <w:sz w:val="18"/>
              </w:rPr>
              <w:t xml:space="preserve"> </w:t>
            </w:r>
          </w:p>
        </w:tc>
      </w:tr>
    </w:tbl>
    <w:p w14:paraId="10A73BFA" w14:textId="77777777" w:rsidR="00BA0056" w:rsidRDefault="00000000">
      <w:pPr>
        <w:spacing w:after="0" w:line="259" w:lineRule="auto"/>
        <w:ind w:left="142" w:right="0" w:firstLine="0"/>
        <w:jc w:val="left"/>
      </w:pPr>
      <w:r>
        <w:t xml:space="preserve"> </w:t>
      </w:r>
    </w:p>
    <w:p w14:paraId="7AB491A6" w14:textId="77777777" w:rsidR="00BA0056" w:rsidRDefault="00000000">
      <w:pPr>
        <w:ind w:right="39"/>
      </w:pPr>
      <w:r>
        <w:t xml:space="preserve">La observancia tiene por objeto la construcción de un sistema de información con capacidad para conocer la situación que guarda la igualdad entre hombres y mujeres, y el efecto de las políticas públicas aplicadas en esta materia. </w:t>
      </w:r>
    </w:p>
    <w:p w14:paraId="7C449778" w14:textId="77777777" w:rsidR="00BA0056" w:rsidRDefault="00000000">
      <w:pPr>
        <w:spacing w:after="0" w:line="259" w:lineRule="auto"/>
        <w:ind w:left="142" w:right="0" w:firstLine="0"/>
        <w:jc w:val="left"/>
      </w:pPr>
      <w:r>
        <w:t xml:space="preserve"> </w:t>
      </w:r>
    </w:p>
    <w:tbl>
      <w:tblPr>
        <w:tblStyle w:val="TableGrid"/>
        <w:tblW w:w="9407" w:type="dxa"/>
        <w:tblInd w:w="142" w:type="dxa"/>
        <w:tblCellMar>
          <w:top w:w="5" w:type="dxa"/>
          <w:left w:w="0" w:type="dxa"/>
          <w:bottom w:w="0" w:type="dxa"/>
          <w:right w:w="0" w:type="dxa"/>
        </w:tblCellMar>
        <w:tblLook w:val="04A0" w:firstRow="1" w:lastRow="0" w:firstColumn="1" w:lastColumn="0" w:noHBand="0" w:noVBand="1"/>
      </w:tblPr>
      <w:tblGrid>
        <w:gridCol w:w="8375"/>
        <w:gridCol w:w="1032"/>
      </w:tblGrid>
      <w:tr w:rsidR="00BA0056" w14:paraId="6CB3A57A" w14:textId="77777777">
        <w:trPr>
          <w:trHeight w:val="206"/>
        </w:trPr>
        <w:tc>
          <w:tcPr>
            <w:tcW w:w="9407" w:type="dxa"/>
            <w:gridSpan w:val="2"/>
            <w:tcBorders>
              <w:top w:val="nil"/>
              <w:left w:val="nil"/>
              <w:bottom w:val="nil"/>
              <w:right w:val="nil"/>
            </w:tcBorders>
            <w:shd w:val="clear" w:color="auto" w:fill="D3D3D3"/>
          </w:tcPr>
          <w:p w14:paraId="6E73D4B2" w14:textId="77777777" w:rsidR="00BA0056" w:rsidRDefault="00000000">
            <w:pPr>
              <w:spacing w:after="0" w:line="259" w:lineRule="auto"/>
              <w:ind w:left="0" w:right="-1" w:firstLine="0"/>
            </w:pPr>
            <w:r>
              <w:rPr>
                <w:b/>
                <w:sz w:val="18"/>
              </w:rPr>
              <w:t xml:space="preserve">(Artículo reformado mediante decreto número 1635, aprobado por la LXIII Legislatura el 25 de septiembre del </w:t>
            </w:r>
          </w:p>
        </w:tc>
      </w:tr>
      <w:tr w:rsidR="00BA0056" w14:paraId="7FD0CAE0" w14:textId="77777777">
        <w:trPr>
          <w:trHeight w:val="206"/>
        </w:trPr>
        <w:tc>
          <w:tcPr>
            <w:tcW w:w="8375" w:type="dxa"/>
            <w:tcBorders>
              <w:top w:val="nil"/>
              <w:left w:val="nil"/>
              <w:bottom w:val="nil"/>
              <w:right w:val="nil"/>
            </w:tcBorders>
            <w:shd w:val="clear" w:color="auto" w:fill="D3D3D3"/>
          </w:tcPr>
          <w:p w14:paraId="42E01A0E" w14:textId="77777777" w:rsidR="00BA0056" w:rsidRDefault="00000000">
            <w:pPr>
              <w:spacing w:after="0" w:line="259" w:lineRule="auto"/>
              <w:ind w:left="0" w:right="-2" w:firstLine="0"/>
            </w:pPr>
            <w:r>
              <w:rPr>
                <w:b/>
                <w:sz w:val="18"/>
              </w:rPr>
              <w:t>2018 y publicado en el Periódico Oficial número 45 Décima Sección del 10 de noviembre del 2018)</w:t>
            </w:r>
          </w:p>
        </w:tc>
        <w:tc>
          <w:tcPr>
            <w:tcW w:w="1032" w:type="dxa"/>
            <w:tcBorders>
              <w:top w:val="nil"/>
              <w:left w:val="nil"/>
              <w:bottom w:val="nil"/>
              <w:right w:val="nil"/>
            </w:tcBorders>
          </w:tcPr>
          <w:p w14:paraId="2A5451BF" w14:textId="77777777" w:rsidR="00BA0056" w:rsidRDefault="00000000">
            <w:pPr>
              <w:spacing w:after="0" w:line="259" w:lineRule="auto"/>
              <w:ind w:left="0" w:right="0" w:firstLine="0"/>
              <w:jc w:val="left"/>
            </w:pPr>
            <w:r>
              <w:rPr>
                <w:b/>
                <w:sz w:val="18"/>
              </w:rPr>
              <w:t xml:space="preserve"> </w:t>
            </w:r>
          </w:p>
        </w:tc>
      </w:tr>
    </w:tbl>
    <w:p w14:paraId="0803DFF3" w14:textId="77777777" w:rsidR="00BA0056" w:rsidRDefault="00000000">
      <w:pPr>
        <w:spacing w:after="0" w:line="259" w:lineRule="auto"/>
        <w:ind w:left="142" w:right="0" w:firstLine="0"/>
        <w:jc w:val="left"/>
      </w:pPr>
      <w:r>
        <w:t xml:space="preserve"> </w:t>
      </w:r>
    </w:p>
    <w:tbl>
      <w:tblPr>
        <w:tblStyle w:val="TableGrid"/>
        <w:tblW w:w="9407" w:type="dxa"/>
        <w:tblInd w:w="142" w:type="dxa"/>
        <w:tblCellMar>
          <w:top w:w="5" w:type="dxa"/>
          <w:left w:w="0" w:type="dxa"/>
          <w:bottom w:w="0" w:type="dxa"/>
          <w:right w:w="0" w:type="dxa"/>
        </w:tblCellMar>
        <w:tblLook w:val="04A0" w:firstRow="1" w:lastRow="0" w:firstColumn="1" w:lastColumn="0" w:noHBand="0" w:noVBand="1"/>
      </w:tblPr>
      <w:tblGrid>
        <w:gridCol w:w="7924"/>
        <w:gridCol w:w="1483"/>
      </w:tblGrid>
      <w:tr w:rsidR="00BA0056" w14:paraId="4F219098" w14:textId="77777777">
        <w:trPr>
          <w:trHeight w:val="206"/>
        </w:trPr>
        <w:tc>
          <w:tcPr>
            <w:tcW w:w="9407" w:type="dxa"/>
            <w:gridSpan w:val="2"/>
            <w:tcBorders>
              <w:top w:val="nil"/>
              <w:left w:val="nil"/>
              <w:bottom w:val="nil"/>
              <w:right w:val="nil"/>
            </w:tcBorders>
            <w:shd w:val="clear" w:color="auto" w:fill="D3D3D3"/>
          </w:tcPr>
          <w:p w14:paraId="17B32866" w14:textId="77777777" w:rsidR="00BA0056" w:rsidRDefault="00000000">
            <w:pPr>
              <w:spacing w:after="0" w:line="259" w:lineRule="auto"/>
              <w:ind w:left="0" w:right="-4" w:firstLine="0"/>
            </w:pPr>
            <w:r>
              <w:rPr>
                <w:b/>
                <w:sz w:val="18"/>
              </w:rPr>
              <w:t>(Artículo reformado mediante decreto número 1678, aprobado por la LXIII Legislatura el 30 de octubre del 2018</w:t>
            </w:r>
          </w:p>
        </w:tc>
      </w:tr>
      <w:tr w:rsidR="00BA0056" w14:paraId="407582E7" w14:textId="77777777">
        <w:trPr>
          <w:trHeight w:val="206"/>
        </w:trPr>
        <w:tc>
          <w:tcPr>
            <w:tcW w:w="7924" w:type="dxa"/>
            <w:tcBorders>
              <w:top w:val="nil"/>
              <w:left w:val="nil"/>
              <w:bottom w:val="nil"/>
              <w:right w:val="nil"/>
            </w:tcBorders>
            <w:shd w:val="clear" w:color="auto" w:fill="D3D3D3"/>
          </w:tcPr>
          <w:p w14:paraId="55B4F241" w14:textId="77777777" w:rsidR="00BA0056" w:rsidRDefault="00000000">
            <w:pPr>
              <w:spacing w:after="0" w:line="259" w:lineRule="auto"/>
              <w:ind w:left="0" w:right="-2" w:firstLine="0"/>
            </w:pPr>
            <w:r>
              <w:rPr>
                <w:b/>
                <w:sz w:val="18"/>
              </w:rPr>
              <w:t>y publicado en el Periódico Oficial número 45 Décima Sección del 10 de noviembre del 2018)</w:t>
            </w:r>
          </w:p>
        </w:tc>
        <w:tc>
          <w:tcPr>
            <w:tcW w:w="1483" w:type="dxa"/>
            <w:tcBorders>
              <w:top w:val="nil"/>
              <w:left w:val="nil"/>
              <w:bottom w:val="nil"/>
              <w:right w:val="nil"/>
            </w:tcBorders>
          </w:tcPr>
          <w:p w14:paraId="19BE9C0E" w14:textId="77777777" w:rsidR="00BA0056" w:rsidRDefault="00000000">
            <w:pPr>
              <w:spacing w:after="0" w:line="259" w:lineRule="auto"/>
              <w:ind w:left="0" w:right="0" w:firstLine="0"/>
              <w:jc w:val="left"/>
            </w:pPr>
            <w:r>
              <w:rPr>
                <w:b/>
                <w:sz w:val="18"/>
              </w:rPr>
              <w:t xml:space="preserve"> </w:t>
            </w:r>
          </w:p>
        </w:tc>
      </w:tr>
    </w:tbl>
    <w:p w14:paraId="772BAC22" w14:textId="77777777" w:rsidR="00BA0056" w:rsidRDefault="00000000">
      <w:pPr>
        <w:spacing w:after="0" w:line="259" w:lineRule="auto"/>
        <w:ind w:left="142" w:right="0" w:firstLine="0"/>
        <w:jc w:val="left"/>
      </w:pPr>
      <w:r>
        <w:t xml:space="preserve"> </w:t>
      </w:r>
    </w:p>
    <w:p w14:paraId="61779AD9" w14:textId="77777777" w:rsidR="00BA0056" w:rsidRDefault="00000000">
      <w:pPr>
        <w:ind w:right="39"/>
      </w:pPr>
      <w:r>
        <w:rPr>
          <w:b/>
        </w:rPr>
        <w:t xml:space="preserve">Artículo 39.- </w:t>
      </w:r>
      <w:r>
        <w:t xml:space="preserve">La observancia en materia de igualdad entre mujeres y hombres consistirá en: </w:t>
      </w:r>
    </w:p>
    <w:p w14:paraId="447C5278" w14:textId="77777777" w:rsidR="00BA0056" w:rsidRDefault="00000000">
      <w:pPr>
        <w:spacing w:after="0" w:line="259" w:lineRule="auto"/>
        <w:ind w:left="142" w:right="0" w:firstLine="0"/>
        <w:jc w:val="left"/>
      </w:pPr>
      <w:r>
        <w:t xml:space="preserve"> </w:t>
      </w:r>
    </w:p>
    <w:p w14:paraId="7074A50D" w14:textId="77777777" w:rsidR="00BA0056" w:rsidRDefault="00000000">
      <w:pPr>
        <w:spacing w:after="0" w:line="259" w:lineRule="auto"/>
        <w:ind w:left="142" w:right="0" w:firstLine="0"/>
        <w:jc w:val="left"/>
      </w:pPr>
      <w:r>
        <w:t xml:space="preserve"> </w:t>
      </w:r>
    </w:p>
    <w:p w14:paraId="45ECCD4C" w14:textId="77777777" w:rsidR="00BA0056" w:rsidRDefault="00000000">
      <w:pPr>
        <w:numPr>
          <w:ilvl w:val="0"/>
          <w:numId w:val="24"/>
        </w:numPr>
        <w:ind w:right="39" w:hanging="360"/>
      </w:pPr>
      <w:r>
        <w:t xml:space="preserve">Documentar y emitir opiniones sobre las medidas y acciones afirmativas que ponga en marcha la administración pública en materia de igualdad entre mujeres y hombres; </w:t>
      </w:r>
    </w:p>
    <w:p w14:paraId="288CB3E7" w14:textId="77777777" w:rsidR="00BA0056" w:rsidRDefault="00000000">
      <w:pPr>
        <w:spacing w:after="0" w:line="259" w:lineRule="auto"/>
        <w:ind w:left="142" w:right="0" w:firstLine="0"/>
        <w:jc w:val="left"/>
      </w:pPr>
      <w:r>
        <w:t xml:space="preserve"> </w:t>
      </w:r>
    </w:p>
    <w:p w14:paraId="38DE6FD9" w14:textId="77777777" w:rsidR="00BA0056" w:rsidRDefault="00000000">
      <w:pPr>
        <w:numPr>
          <w:ilvl w:val="0"/>
          <w:numId w:val="24"/>
        </w:numPr>
        <w:ind w:right="39" w:hanging="360"/>
      </w:pPr>
      <w:r>
        <w:t xml:space="preserve">Evaluar anualmente el impacto en la sociedad de la Política de Igualdad, el Programa, así como las medidas y acciones en materia de igualdad, que afecten a las mujeres y hombres; </w:t>
      </w:r>
    </w:p>
    <w:p w14:paraId="4875A3E2" w14:textId="77777777" w:rsidR="00BA0056" w:rsidRDefault="00000000">
      <w:pPr>
        <w:spacing w:after="0" w:line="259" w:lineRule="auto"/>
        <w:ind w:left="142" w:right="0" w:firstLine="0"/>
        <w:jc w:val="left"/>
      </w:pPr>
      <w:r>
        <w:t xml:space="preserve"> </w:t>
      </w:r>
    </w:p>
    <w:p w14:paraId="641CFCF3" w14:textId="77777777" w:rsidR="00BA0056" w:rsidRDefault="00000000">
      <w:pPr>
        <w:numPr>
          <w:ilvl w:val="0"/>
          <w:numId w:val="24"/>
        </w:numPr>
        <w:ind w:right="39" w:hanging="360"/>
      </w:pPr>
      <w:r>
        <w:t xml:space="preserve">Proponer la realización de estudios y diagnósticos sobre la situación de igualdad entre mujeres y hombres, y difundir la información que sobre los diversos aspectos se obtenga; y </w:t>
      </w:r>
    </w:p>
    <w:p w14:paraId="4720ED0A" w14:textId="77777777" w:rsidR="00BA0056" w:rsidRDefault="00000000">
      <w:pPr>
        <w:spacing w:after="0" w:line="259" w:lineRule="auto"/>
        <w:ind w:left="142" w:right="0" w:firstLine="0"/>
        <w:jc w:val="left"/>
      </w:pPr>
      <w:r>
        <w:t xml:space="preserve"> </w:t>
      </w:r>
    </w:p>
    <w:p w14:paraId="55326EA6" w14:textId="77777777" w:rsidR="00BA0056" w:rsidRDefault="00000000">
      <w:pPr>
        <w:numPr>
          <w:ilvl w:val="0"/>
          <w:numId w:val="24"/>
        </w:numPr>
        <w:ind w:right="39" w:hanging="360"/>
      </w:pPr>
      <w:r>
        <w:t xml:space="preserve">Las demás que sean necesarias para cumplir los objetivos de esta Ley. </w:t>
      </w:r>
    </w:p>
    <w:p w14:paraId="0ACBC43A" w14:textId="77777777" w:rsidR="00BA0056" w:rsidRDefault="00000000">
      <w:pPr>
        <w:spacing w:after="0" w:line="259" w:lineRule="auto"/>
        <w:ind w:left="142" w:right="0" w:firstLine="0"/>
        <w:jc w:val="left"/>
      </w:pPr>
      <w:r>
        <w:t xml:space="preserve"> </w:t>
      </w:r>
    </w:p>
    <w:tbl>
      <w:tblPr>
        <w:tblStyle w:val="TableGrid"/>
        <w:tblW w:w="9407" w:type="dxa"/>
        <w:tblInd w:w="142" w:type="dxa"/>
        <w:tblCellMar>
          <w:top w:w="5" w:type="dxa"/>
          <w:left w:w="0" w:type="dxa"/>
          <w:bottom w:w="0" w:type="dxa"/>
          <w:right w:w="0" w:type="dxa"/>
        </w:tblCellMar>
        <w:tblLook w:val="04A0" w:firstRow="1" w:lastRow="0" w:firstColumn="1" w:lastColumn="0" w:noHBand="0" w:noVBand="1"/>
      </w:tblPr>
      <w:tblGrid>
        <w:gridCol w:w="8375"/>
        <w:gridCol w:w="1032"/>
      </w:tblGrid>
      <w:tr w:rsidR="00BA0056" w14:paraId="471F059F" w14:textId="77777777">
        <w:trPr>
          <w:trHeight w:val="206"/>
        </w:trPr>
        <w:tc>
          <w:tcPr>
            <w:tcW w:w="9407" w:type="dxa"/>
            <w:gridSpan w:val="2"/>
            <w:tcBorders>
              <w:top w:val="nil"/>
              <w:left w:val="nil"/>
              <w:bottom w:val="nil"/>
              <w:right w:val="nil"/>
            </w:tcBorders>
            <w:shd w:val="clear" w:color="auto" w:fill="D3D3D3"/>
          </w:tcPr>
          <w:p w14:paraId="4633AA74" w14:textId="77777777" w:rsidR="00BA0056" w:rsidRDefault="00000000">
            <w:pPr>
              <w:spacing w:after="0" w:line="259" w:lineRule="auto"/>
              <w:ind w:left="0" w:right="-1" w:firstLine="0"/>
            </w:pPr>
            <w:r>
              <w:rPr>
                <w:b/>
                <w:sz w:val="18"/>
              </w:rPr>
              <w:lastRenderedPageBreak/>
              <w:t xml:space="preserve">(Artículo reformado mediante decreto número 1635, aprobado por la LXIII Legislatura el 25 de septiembre del </w:t>
            </w:r>
          </w:p>
        </w:tc>
      </w:tr>
      <w:tr w:rsidR="00BA0056" w14:paraId="5A7D3E2F" w14:textId="77777777">
        <w:trPr>
          <w:trHeight w:val="209"/>
        </w:trPr>
        <w:tc>
          <w:tcPr>
            <w:tcW w:w="8375" w:type="dxa"/>
            <w:tcBorders>
              <w:top w:val="nil"/>
              <w:left w:val="nil"/>
              <w:bottom w:val="nil"/>
              <w:right w:val="nil"/>
            </w:tcBorders>
            <w:shd w:val="clear" w:color="auto" w:fill="D3D3D3"/>
          </w:tcPr>
          <w:p w14:paraId="0C278AAB" w14:textId="77777777" w:rsidR="00BA0056" w:rsidRDefault="00000000">
            <w:pPr>
              <w:spacing w:after="0" w:line="259" w:lineRule="auto"/>
              <w:ind w:left="0" w:right="-2" w:firstLine="0"/>
            </w:pPr>
            <w:r>
              <w:rPr>
                <w:b/>
                <w:sz w:val="18"/>
              </w:rPr>
              <w:t>2018 y publicado en el Periódico Oficial número 45 Décima Sección del 10 de noviembre del 2018)</w:t>
            </w:r>
          </w:p>
        </w:tc>
        <w:tc>
          <w:tcPr>
            <w:tcW w:w="1032" w:type="dxa"/>
            <w:tcBorders>
              <w:top w:val="nil"/>
              <w:left w:val="nil"/>
              <w:bottom w:val="nil"/>
              <w:right w:val="nil"/>
            </w:tcBorders>
          </w:tcPr>
          <w:p w14:paraId="63FF76CB" w14:textId="77777777" w:rsidR="00BA0056" w:rsidRDefault="00000000">
            <w:pPr>
              <w:spacing w:after="0" w:line="259" w:lineRule="auto"/>
              <w:ind w:left="0" w:right="0" w:firstLine="0"/>
              <w:jc w:val="left"/>
            </w:pPr>
            <w:r>
              <w:rPr>
                <w:b/>
                <w:sz w:val="18"/>
              </w:rPr>
              <w:t xml:space="preserve"> </w:t>
            </w:r>
          </w:p>
        </w:tc>
      </w:tr>
    </w:tbl>
    <w:p w14:paraId="11C77542" w14:textId="77777777" w:rsidR="00BA0056" w:rsidRDefault="00000000">
      <w:pPr>
        <w:spacing w:after="0" w:line="259" w:lineRule="auto"/>
        <w:ind w:left="142" w:right="0" w:firstLine="0"/>
        <w:jc w:val="left"/>
      </w:pPr>
      <w:r>
        <w:rPr>
          <w:b/>
        </w:rPr>
        <w:t xml:space="preserve"> </w:t>
      </w:r>
    </w:p>
    <w:p w14:paraId="2BEA12D6" w14:textId="77777777" w:rsidR="00BA0056" w:rsidRDefault="00000000">
      <w:pPr>
        <w:ind w:right="39"/>
      </w:pPr>
      <w:r>
        <w:rPr>
          <w:b/>
        </w:rPr>
        <w:t xml:space="preserve">Artículo 40.- </w:t>
      </w:r>
      <w:r>
        <w:t xml:space="preserve">De acuerdo con lo establecido en la Ley de la Comisión para la Defensa de los Derechos Humanos del Pueblo de Oaxaca, ésta podrá recibir quejas, formular recomendaciones y presentar informes especiales en la materia de que se ocupa esta Ley. </w:t>
      </w:r>
    </w:p>
    <w:tbl>
      <w:tblPr>
        <w:tblStyle w:val="TableGrid"/>
        <w:tblW w:w="9407" w:type="dxa"/>
        <w:tblInd w:w="142" w:type="dxa"/>
        <w:tblCellMar>
          <w:top w:w="5" w:type="dxa"/>
          <w:left w:w="0" w:type="dxa"/>
          <w:bottom w:w="0" w:type="dxa"/>
          <w:right w:w="0" w:type="dxa"/>
        </w:tblCellMar>
        <w:tblLook w:val="04A0" w:firstRow="1" w:lastRow="0" w:firstColumn="1" w:lastColumn="0" w:noHBand="0" w:noVBand="1"/>
      </w:tblPr>
      <w:tblGrid>
        <w:gridCol w:w="4272"/>
        <w:gridCol w:w="5135"/>
      </w:tblGrid>
      <w:tr w:rsidR="00BA0056" w14:paraId="589A5E27" w14:textId="77777777">
        <w:trPr>
          <w:trHeight w:val="209"/>
        </w:trPr>
        <w:tc>
          <w:tcPr>
            <w:tcW w:w="9407" w:type="dxa"/>
            <w:gridSpan w:val="2"/>
            <w:tcBorders>
              <w:top w:val="nil"/>
              <w:left w:val="nil"/>
              <w:bottom w:val="nil"/>
              <w:right w:val="nil"/>
            </w:tcBorders>
            <w:shd w:val="clear" w:color="auto" w:fill="D3D3D3"/>
          </w:tcPr>
          <w:p w14:paraId="4DE15583" w14:textId="77777777" w:rsidR="00BA0056" w:rsidRDefault="00000000">
            <w:pPr>
              <w:spacing w:after="0" w:line="259" w:lineRule="auto"/>
              <w:ind w:left="0" w:right="0" w:firstLine="0"/>
            </w:pPr>
            <w:r>
              <w:rPr>
                <w:b/>
                <w:sz w:val="18"/>
              </w:rPr>
              <w:t xml:space="preserve">(Artículo reformado mediante decreto número 1303, aprobado el 1 de septiembre del 2015 y publicado en el </w:t>
            </w:r>
          </w:p>
        </w:tc>
      </w:tr>
      <w:tr w:rsidR="00BA0056" w14:paraId="4BEC2E69" w14:textId="77777777">
        <w:trPr>
          <w:trHeight w:val="206"/>
        </w:trPr>
        <w:tc>
          <w:tcPr>
            <w:tcW w:w="4272" w:type="dxa"/>
            <w:tcBorders>
              <w:top w:val="nil"/>
              <w:left w:val="nil"/>
              <w:bottom w:val="nil"/>
              <w:right w:val="nil"/>
            </w:tcBorders>
            <w:shd w:val="clear" w:color="auto" w:fill="D3D3D3"/>
          </w:tcPr>
          <w:p w14:paraId="351AD6A9" w14:textId="77777777" w:rsidR="00BA0056" w:rsidRDefault="00000000">
            <w:pPr>
              <w:spacing w:after="0" w:line="259" w:lineRule="auto"/>
              <w:ind w:left="0" w:right="0" w:firstLine="0"/>
            </w:pPr>
            <w:r>
              <w:rPr>
                <w:b/>
                <w:sz w:val="18"/>
              </w:rPr>
              <w:t>Periódico Oficial Extra del 15 de octubre del 2015)</w:t>
            </w:r>
          </w:p>
        </w:tc>
        <w:tc>
          <w:tcPr>
            <w:tcW w:w="5135" w:type="dxa"/>
            <w:tcBorders>
              <w:top w:val="nil"/>
              <w:left w:val="nil"/>
              <w:bottom w:val="nil"/>
              <w:right w:val="nil"/>
            </w:tcBorders>
          </w:tcPr>
          <w:p w14:paraId="61A9D8B9" w14:textId="77777777" w:rsidR="00BA0056" w:rsidRDefault="00000000">
            <w:pPr>
              <w:spacing w:after="0" w:line="259" w:lineRule="auto"/>
              <w:ind w:left="0" w:right="0" w:firstLine="0"/>
              <w:jc w:val="left"/>
            </w:pPr>
            <w:r>
              <w:rPr>
                <w:b/>
                <w:sz w:val="18"/>
              </w:rPr>
              <w:t xml:space="preserve"> </w:t>
            </w:r>
          </w:p>
        </w:tc>
      </w:tr>
    </w:tbl>
    <w:p w14:paraId="3EBD5FFD" w14:textId="77777777" w:rsidR="00BA0056" w:rsidRDefault="00000000">
      <w:pPr>
        <w:spacing w:after="0" w:line="259" w:lineRule="auto"/>
        <w:ind w:left="142" w:right="0" w:firstLine="0"/>
        <w:jc w:val="left"/>
      </w:pPr>
      <w:r>
        <w:t xml:space="preserve"> </w:t>
      </w:r>
    </w:p>
    <w:p w14:paraId="021851B1" w14:textId="77777777" w:rsidR="00BA0056" w:rsidRDefault="00000000">
      <w:pPr>
        <w:spacing w:after="0" w:line="259" w:lineRule="auto"/>
        <w:ind w:left="150" w:right="0" w:firstLine="0"/>
        <w:jc w:val="center"/>
      </w:pPr>
      <w:r>
        <w:rPr>
          <w:b/>
        </w:rPr>
        <w:t xml:space="preserve"> </w:t>
      </w:r>
    </w:p>
    <w:p w14:paraId="7A02B289" w14:textId="77777777" w:rsidR="00BA0056" w:rsidRDefault="00000000">
      <w:pPr>
        <w:ind w:left="104" w:right="3"/>
        <w:jc w:val="center"/>
      </w:pPr>
      <w:r>
        <w:rPr>
          <w:b/>
        </w:rPr>
        <w:t xml:space="preserve">T R A N S I T O R I O </w:t>
      </w:r>
      <w:proofErr w:type="gramStart"/>
      <w:r>
        <w:rPr>
          <w:b/>
        </w:rPr>
        <w:t>S :</w:t>
      </w:r>
      <w:proofErr w:type="gramEnd"/>
      <w:r>
        <w:rPr>
          <w:b/>
        </w:rPr>
        <w:t xml:space="preserve"> </w:t>
      </w:r>
    </w:p>
    <w:p w14:paraId="54883DA9" w14:textId="77777777" w:rsidR="00BA0056" w:rsidRDefault="00000000">
      <w:pPr>
        <w:spacing w:after="0" w:line="259" w:lineRule="auto"/>
        <w:ind w:left="150" w:right="0" w:firstLine="0"/>
        <w:jc w:val="center"/>
      </w:pPr>
      <w:r>
        <w:t xml:space="preserve"> </w:t>
      </w:r>
    </w:p>
    <w:p w14:paraId="09B271F6" w14:textId="77777777" w:rsidR="00BA0056" w:rsidRDefault="00000000">
      <w:pPr>
        <w:spacing w:after="0" w:line="259" w:lineRule="auto"/>
        <w:ind w:left="142" w:right="0" w:firstLine="0"/>
        <w:jc w:val="left"/>
      </w:pPr>
      <w:r>
        <w:rPr>
          <w:b/>
        </w:rPr>
        <w:t xml:space="preserve"> </w:t>
      </w:r>
    </w:p>
    <w:p w14:paraId="1DCA9D9F" w14:textId="77777777" w:rsidR="00BA0056" w:rsidRDefault="00000000">
      <w:pPr>
        <w:ind w:right="39"/>
      </w:pPr>
      <w:proofErr w:type="gramStart"/>
      <w:r>
        <w:rPr>
          <w:b/>
        </w:rPr>
        <w:t>PRIMERO.-</w:t>
      </w:r>
      <w:proofErr w:type="gramEnd"/>
      <w:r>
        <w:rPr>
          <w:b/>
        </w:rPr>
        <w:t xml:space="preserve"> </w:t>
      </w:r>
      <w:r>
        <w:t xml:space="preserve">El presente Decreto entrará en vigor al día siguiente de su publicación en el Periódico Oficial del Gobierno del Estado.  </w:t>
      </w:r>
    </w:p>
    <w:p w14:paraId="010D9988" w14:textId="77777777" w:rsidR="00BA0056" w:rsidRDefault="00000000">
      <w:pPr>
        <w:spacing w:after="0" w:line="259" w:lineRule="auto"/>
        <w:ind w:left="142" w:right="0" w:firstLine="0"/>
        <w:jc w:val="left"/>
      </w:pPr>
      <w:r>
        <w:t xml:space="preserve">  </w:t>
      </w:r>
    </w:p>
    <w:p w14:paraId="01C7B5CD" w14:textId="77777777" w:rsidR="00BA0056" w:rsidRDefault="00000000">
      <w:pPr>
        <w:spacing w:after="0" w:line="259" w:lineRule="auto"/>
        <w:ind w:left="142" w:right="0" w:firstLine="0"/>
        <w:jc w:val="left"/>
      </w:pPr>
      <w:r>
        <w:t xml:space="preserve"> </w:t>
      </w:r>
    </w:p>
    <w:p w14:paraId="65962036" w14:textId="77777777" w:rsidR="00BA0056" w:rsidRDefault="00000000">
      <w:pPr>
        <w:ind w:right="39"/>
      </w:pPr>
      <w:proofErr w:type="gramStart"/>
      <w:r>
        <w:rPr>
          <w:b/>
        </w:rPr>
        <w:t>SEGUNDO.-</w:t>
      </w:r>
      <w:proofErr w:type="gramEnd"/>
      <w:r>
        <w:rPr>
          <w:b/>
        </w:rPr>
        <w:t xml:space="preserve"> </w:t>
      </w:r>
      <w:r>
        <w:t xml:space="preserve">Dentro de los sesenta días naturales siguientes a la entrada en vigor de la presente Ley deberá quedar constituido el Sistema Estatal. </w:t>
      </w:r>
    </w:p>
    <w:p w14:paraId="4B5E996F" w14:textId="77777777" w:rsidR="00BA0056" w:rsidRDefault="00000000">
      <w:pPr>
        <w:spacing w:after="0" w:line="259" w:lineRule="auto"/>
        <w:ind w:left="142" w:right="0" w:firstLine="0"/>
        <w:jc w:val="left"/>
      </w:pPr>
      <w:r>
        <w:t xml:space="preserve"> </w:t>
      </w:r>
    </w:p>
    <w:p w14:paraId="07311271" w14:textId="77777777" w:rsidR="00BA0056" w:rsidRDefault="00000000">
      <w:pPr>
        <w:spacing w:after="0" w:line="259" w:lineRule="auto"/>
        <w:ind w:left="142" w:right="0" w:firstLine="0"/>
        <w:jc w:val="left"/>
      </w:pPr>
      <w:r>
        <w:t xml:space="preserve"> </w:t>
      </w:r>
    </w:p>
    <w:p w14:paraId="009D27BC" w14:textId="77777777" w:rsidR="00BA0056" w:rsidRDefault="00000000">
      <w:pPr>
        <w:ind w:right="39"/>
      </w:pPr>
      <w:proofErr w:type="gramStart"/>
      <w:r>
        <w:rPr>
          <w:b/>
        </w:rPr>
        <w:t>TERCERO.-</w:t>
      </w:r>
      <w:proofErr w:type="gramEnd"/>
      <w:r>
        <w:rPr>
          <w:b/>
        </w:rPr>
        <w:t xml:space="preserve"> </w:t>
      </w:r>
      <w:r>
        <w:t>El reglamento para el funcionamiento del Sistema Estatal deberá expedirse dentro de los sesenta días naturales siguientes a su constitución.</w:t>
      </w:r>
      <w:r>
        <w:rPr>
          <w:b/>
        </w:rPr>
        <w:t xml:space="preserve"> </w:t>
      </w:r>
    </w:p>
    <w:p w14:paraId="280A10FE" w14:textId="77777777" w:rsidR="00BA0056" w:rsidRDefault="00000000">
      <w:pPr>
        <w:spacing w:after="0" w:line="259" w:lineRule="auto"/>
        <w:ind w:left="142" w:right="0" w:firstLine="0"/>
        <w:jc w:val="left"/>
      </w:pPr>
      <w:r>
        <w:rPr>
          <w:b/>
        </w:rPr>
        <w:t xml:space="preserve"> </w:t>
      </w:r>
    </w:p>
    <w:p w14:paraId="253AB4DF" w14:textId="77777777" w:rsidR="00BA0056" w:rsidRDefault="00000000">
      <w:pPr>
        <w:spacing w:after="0" w:line="259" w:lineRule="auto"/>
        <w:ind w:left="142" w:right="0" w:firstLine="0"/>
        <w:jc w:val="left"/>
      </w:pPr>
      <w:r>
        <w:rPr>
          <w:b/>
        </w:rPr>
        <w:t xml:space="preserve"> </w:t>
      </w:r>
    </w:p>
    <w:p w14:paraId="583990C3" w14:textId="77777777" w:rsidR="00BA0056" w:rsidRDefault="00000000">
      <w:pPr>
        <w:ind w:right="39"/>
      </w:pPr>
      <w:proofErr w:type="gramStart"/>
      <w:r>
        <w:rPr>
          <w:b/>
        </w:rPr>
        <w:t>CUARTO.-</w:t>
      </w:r>
      <w:proofErr w:type="gramEnd"/>
      <w:r>
        <w:rPr>
          <w:b/>
        </w:rPr>
        <w:t xml:space="preserve"> </w:t>
      </w:r>
      <w:r>
        <w:t xml:space="preserve">Para la revisión, evaluación y propuesta de actualización del Programa Estatal de que trata el artículo 39 fracción II de la presente Ley, por única vez, la Comisión para la Defensa de los Derechos Humanos del Estado de Oaxaca y el Instituto de la Mujer Oaxaqueña, contarán con noventa días naturales a partir de la constitución del Sistema. </w:t>
      </w:r>
    </w:p>
    <w:p w14:paraId="33735E72" w14:textId="77777777" w:rsidR="00BA0056" w:rsidRDefault="00000000">
      <w:pPr>
        <w:spacing w:after="0" w:line="259" w:lineRule="auto"/>
        <w:ind w:left="142" w:right="0" w:firstLine="0"/>
        <w:jc w:val="left"/>
      </w:pPr>
      <w:r>
        <w:t xml:space="preserve"> </w:t>
      </w:r>
    </w:p>
    <w:p w14:paraId="6BFB163A" w14:textId="77777777" w:rsidR="00BA0056" w:rsidRDefault="00000000">
      <w:pPr>
        <w:spacing w:after="0" w:line="259" w:lineRule="auto"/>
        <w:ind w:left="142" w:right="0" w:firstLine="0"/>
        <w:jc w:val="left"/>
      </w:pPr>
      <w:r>
        <w:t xml:space="preserve"> </w:t>
      </w:r>
    </w:p>
    <w:p w14:paraId="1A908E9B" w14:textId="77777777" w:rsidR="00BA0056" w:rsidRDefault="00000000">
      <w:pPr>
        <w:spacing w:after="0" w:line="259" w:lineRule="auto"/>
        <w:ind w:left="142" w:right="0" w:firstLine="0"/>
        <w:jc w:val="left"/>
      </w:pPr>
      <w:r>
        <w:t xml:space="preserve"> </w:t>
      </w:r>
    </w:p>
    <w:p w14:paraId="36BB9A90" w14:textId="77777777" w:rsidR="00BA0056" w:rsidRDefault="00000000">
      <w:pPr>
        <w:ind w:right="39"/>
      </w:pPr>
      <w:r>
        <w:t xml:space="preserve">Lo tendrá entendido el Gobernador del Estado y hará que se publique y se cumpla. </w:t>
      </w:r>
    </w:p>
    <w:p w14:paraId="56256060" w14:textId="77777777" w:rsidR="00BA0056" w:rsidRDefault="00000000">
      <w:pPr>
        <w:spacing w:after="0" w:line="259" w:lineRule="auto"/>
        <w:ind w:left="142" w:right="0" w:firstLine="0"/>
        <w:jc w:val="left"/>
      </w:pPr>
      <w:r>
        <w:t xml:space="preserve"> </w:t>
      </w:r>
    </w:p>
    <w:p w14:paraId="72EF2973" w14:textId="77777777" w:rsidR="00BA0056" w:rsidRDefault="00000000">
      <w:pPr>
        <w:ind w:right="39"/>
      </w:pPr>
      <w:r>
        <w:t xml:space="preserve">DADO EN EL SALÓN DE SESIONES DEL H. CONGRESO DEL </w:t>
      </w:r>
      <w:proofErr w:type="gramStart"/>
      <w:r>
        <w:t>ESTADO.-</w:t>
      </w:r>
      <w:proofErr w:type="gramEnd"/>
      <w:r>
        <w:t xml:space="preserve"> San Raymundo </w:t>
      </w:r>
    </w:p>
    <w:p w14:paraId="5C16142A" w14:textId="77777777" w:rsidR="00BA0056" w:rsidRDefault="00000000">
      <w:pPr>
        <w:ind w:right="39"/>
      </w:pPr>
      <w:r>
        <w:t xml:space="preserve">Jalpan, Centro, </w:t>
      </w:r>
      <w:proofErr w:type="spellStart"/>
      <w:r>
        <w:t>Oax</w:t>
      </w:r>
      <w:proofErr w:type="spellEnd"/>
      <w:r>
        <w:t xml:space="preserve">., 26 de marzo de 2009. </w:t>
      </w:r>
    </w:p>
    <w:p w14:paraId="561084F8" w14:textId="77777777" w:rsidR="00BA0056" w:rsidRDefault="00000000">
      <w:pPr>
        <w:spacing w:after="0" w:line="259" w:lineRule="auto"/>
        <w:ind w:left="142" w:right="0" w:firstLine="0"/>
        <w:jc w:val="left"/>
      </w:pPr>
      <w:r>
        <w:t xml:space="preserve"> </w:t>
      </w:r>
    </w:p>
    <w:p w14:paraId="52CA05A5" w14:textId="77777777" w:rsidR="00BA0056" w:rsidRDefault="00000000">
      <w:pPr>
        <w:spacing w:after="0" w:line="259" w:lineRule="auto"/>
        <w:ind w:left="142" w:right="0" w:firstLine="0"/>
        <w:jc w:val="left"/>
      </w:pPr>
      <w:r>
        <w:t xml:space="preserve"> </w:t>
      </w:r>
    </w:p>
    <w:p w14:paraId="2B4765D5" w14:textId="77777777" w:rsidR="00BA0056" w:rsidRDefault="00000000">
      <w:pPr>
        <w:ind w:left="137" w:right="0"/>
        <w:jc w:val="left"/>
      </w:pPr>
      <w:r>
        <w:rPr>
          <w:b/>
        </w:rPr>
        <w:t xml:space="preserve">DIP. SAULO CHÁVEZ ALVARADO. </w:t>
      </w:r>
    </w:p>
    <w:p w14:paraId="6D1A5C84" w14:textId="77777777" w:rsidR="00BA0056" w:rsidRDefault="00000000">
      <w:pPr>
        <w:ind w:left="137" w:right="0"/>
        <w:jc w:val="left"/>
      </w:pPr>
      <w:r>
        <w:rPr>
          <w:b/>
        </w:rPr>
        <w:t xml:space="preserve">PRESIDENTE. </w:t>
      </w:r>
    </w:p>
    <w:p w14:paraId="275C2060" w14:textId="77777777" w:rsidR="00BA0056" w:rsidRDefault="00000000">
      <w:pPr>
        <w:spacing w:after="0" w:line="259" w:lineRule="auto"/>
        <w:ind w:left="142" w:right="0" w:firstLine="0"/>
        <w:jc w:val="left"/>
      </w:pPr>
      <w:r>
        <w:rPr>
          <w:b/>
        </w:rPr>
        <w:t xml:space="preserve"> </w:t>
      </w:r>
    </w:p>
    <w:p w14:paraId="1452D66C" w14:textId="77777777" w:rsidR="00BA0056" w:rsidRDefault="00000000">
      <w:pPr>
        <w:ind w:left="137" w:right="0"/>
        <w:jc w:val="left"/>
      </w:pPr>
      <w:r>
        <w:rPr>
          <w:b/>
        </w:rPr>
        <w:t xml:space="preserve">DIP. ISABEL CARMELINA CRUZ SILVA. </w:t>
      </w:r>
    </w:p>
    <w:p w14:paraId="48F8B504" w14:textId="77777777" w:rsidR="00BA0056" w:rsidRDefault="00000000">
      <w:pPr>
        <w:ind w:left="137" w:right="0"/>
        <w:jc w:val="left"/>
      </w:pPr>
      <w:r>
        <w:rPr>
          <w:b/>
        </w:rPr>
        <w:t xml:space="preserve">SECRETARIA.                                           </w:t>
      </w:r>
    </w:p>
    <w:p w14:paraId="084534BF" w14:textId="77777777" w:rsidR="00BA0056" w:rsidRDefault="00000000">
      <w:pPr>
        <w:spacing w:after="0" w:line="259" w:lineRule="auto"/>
        <w:ind w:left="142" w:right="0" w:firstLine="0"/>
        <w:jc w:val="left"/>
      </w:pPr>
      <w:r>
        <w:rPr>
          <w:b/>
        </w:rPr>
        <w:t xml:space="preserve"> </w:t>
      </w:r>
    </w:p>
    <w:p w14:paraId="62053224" w14:textId="77777777" w:rsidR="00BA0056" w:rsidRDefault="00000000">
      <w:pPr>
        <w:ind w:left="137" w:right="0"/>
        <w:jc w:val="left"/>
      </w:pPr>
      <w:r>
        <w:rPr>
          <w:b/>
        </w:rPr>
        <w:t xml:space="preserve">DIP. AGUSTÍN AGUILAR MONTES. </w:t>
      </w:r>
    </w:p>
    <w:p w14:paraId="7C61761A" w14:textId="77777777" w:rsidR="00BA0056" w:rsidRDefault="00000000">
      <w:pPr>
        <w:ind w:left="137" w:right="0"/>
        <w:jc w:val="left"/>
      </w:pPr>
      <w:r>
        <w:rPr>
          <w:b/>
        </w:rPr>
        <w:lastRenderedPageBreak/>
        <w:t>SECRETARIO.</w:t>
      </w:r>
      <w:r>
        <w:t xml:space="preserve"> </w:t>
      </w:r>
    </w:p>
    <w:p w14:paraId="41FCBA48" w14:textId="77777777" w:rsidR="00BA0056" w:rsidRDefault="00000000">
      <w:pPr>
        <w:ind w:right="39"/>
      </w:pPr>
      <w:r>
        <w:t xml:space="preserve">N. del E. Decretos de reforma de la Ley de Igualdad entre Mujeres y Hombres para el Estado de Oaxaca. </w:t>
      </w:r>
    </w:p>
    <w:p w14:paraId="1783394B" w14:textId="77777777" w:rsidR="00BA0056" w:rsidRDefault="00000000">
      <w:pPr>
        <w:spacing w:after="0" w:line="259" w:lineRule="auto"/>
        <w:ind w:left="150" w:right="0" w:firstLine="0"/>
        <w:jc w:val="center"/>
      </w:pPr>
      <w:r>
        <w:rPr>
          <w:b/>
        </w:rPr>
        <w:t xml:space="preserve"> </w:t>
      </w:r>
    </w:p>
    <w:p w14:paraId="2039C39F" w14:textId="77777777" w:rsidR="00BA0056" w:rsidRDefault="00000000">
      <w:pPr>
        <w:pStyle w:val="Ttulo1"/>
        <w:ind w:left="104" w:right="3"/>
      </w:pPr>
      <w:r>
        <w:t xml:space="preserve">DECRETO NÚMERO 1303 APROBADO EL 1 DE SEPTIEMBRE DEL 2015 PUBLICADO EN EL PERIÓDICO OFICIAL EXTRA DEL 15 DE OCTUBRE DEL 2015 </w:t>
      </w:r>
    </w:p>
    <w:p w14:paraId="63126847" w14:textId="77777777" w:rsidR="00BA0056" w:rsidRDefault="00000000">
      <w:pPr>
        <w:spacing w:after="0" w:line="259" w:lineRule="auto"/>
        <w:ind w:left="150" w:right="0" w:firstLine="0"/>
        <w:jc w:val="center"/>
      </w:pPr>
      <w:r>
        <w:rPr>
          <w:b/>
        </w:rPr>
        <w:t xml:space="preserve"> </w:t>
      </w:r>
    </w:p>
    <w:p w14:paraId="54374A80" w14:textId="77777777" w:rsidR="00BA0056" w:rsidRDefault="00000000">
      <w:pPr>
        <w:ind w:right="39"/>
      </w:pPr>
      <w:r>
        <w:rPr>
          <w:b/>
        </w:rPr>
        <w:t xml:space="preserve">ARTÍCULO ÚNICO.- </w:t>
      </w:r>
      <w:r>
        <w:t xml:space="preserve">Se </w:t>
      </w:r>
      <w:r>
        <w:rPr>
          <w:b/>
        </w:rPr>
        <w:t>REFORMAN</w:t>
      </w:r>
      <w:r>
        <w:t xml:space="preserve"> los artículos 1,2,3,4,5,10 la fracción II del artículo 13, el artículo 21, la denominación del capítulo segundo del título IV, la fracción III del artículo 29, 38, 40, se </w:t>
      </w:r>
      <w:r>
        <w:rPr>
          <w:b/>
        </w:rPr>
        <w:t>ADICIONAN</w:t>
      </w:r>
      <w:r>
        <w:t xml:space="preserve"> las fracciones X, XI, XII y XIII del artículo 5, las fracciones VII, VIII, IX y XII del artículo 13, la fracción IV del artículo 25, la fracción XII del artículo 26; la fracción IV del artículo 29, las fracciones VIII y IX del artículo 32, las fracciones IV y V del artículo 34 y se </w:t>
      </w:r>
      <w:r>
        <w:rPr>
          <w:b/>
        </w:rPr>
        <w:t>DEROGA</w:t>
      </w:r>
      <w:r>
        <w:t xml:space="preserve"> la fracción II del artículo 21 de la Ley de Igualdad entre Mujeres y Hombres para el Estado de Oaxaca. </w:t>
      </w:r>
    </w:p>
    <w:p w14:paraId="6832011D" w14:textId="77777777" w:rsidR="00BA0056" w:rsidRDefault="00000000">
      <w:pPr>
        <w:spacing w:after="0" w:line="259" w:lineRule="auto"/>
        <w:ind w:left="142" w:right="0" w:firstLine="0"/>
        <w:jc w:val="left"/>
      </w:pPr>
      <w:r>
        <w:t xml:space="preserve"> </w:t>
      </w:r>
    </w:p>
    <w:p w14:paraId="6161B5F6" w14:textId="77777777" w:rsidR="00BA0056" w:rsidRDefault="00000000">
      <w:pPr>
        <w:pStyle w:val="Ttulo1"/>
        <w:ind w:left="104" w:right="4"/>
      </w:pPr>
      <w:r>
        <w:t xml:space="preserve">TRANSITORIO </w:t>
      </w:r>
    </w:p>
    <w:p w14:paraId="7C8E84F1" w14:textId="77777777" w:rsidR="00BA0056" w:rsidRDefault="00000000">
      <w:pPr>
        <w:spacing w:after="0" w:line="259" w:lineRule="auto"/>
        <w:ind w:left="142" w:right="0" w:firstLine="0"/>
        <w:jc w:val="left"/>
      </w:pPr>
      <w:r>
        <w:t xml:space="preserve"> </w:t>
      </w:r>
    </w:p>
    <w:p w14:paraId="028F04F2" w14:textId="77777777" w:rsidR="00BA0056" w:rsidRDefault="00000000">
      <w:pPr>
        <w:ind w:right="39"/>
      </w:pPr>
      <w:proofErr w:type="gramStart"/>
      <w:r>
        <w:rPr>
          <w:b/>
        </w:rPr>
        <w:t>ÚNICO.</w:t>
      </w:r>
      <w:r>
        <w:t>-</w:t>
      </w:r>
      <w:proofErr w:type="gramEnd"/>
      <w:r>
        <w:t xml:space="preserve"> El presente Decreto entrará en vigor al día siguiente de su publicación en el Periódico Oficial del Gobierno del Estado de Oaxaca. </w:t>
      </w:r>
    </w:p>
    <w:p w14:paraId="43BD60E6" w14:textId="77777777" w:rsidR="00BA0056" w:rsidRDefault="00000000">
      <w:pPr>
        <w:spacing w:after="0" w:line="259" w:lineRule="auto"/>
        <w:ind w:left="142" w:right="0" w:firstLine="0"/>
        <w:jc w:val="left"/>
      </w:pPr>
      <w:r>
        <w:t xml:space="preserve"> </w:t>
      </w:r>
    </w:p>
    <w:p w14:paraId="533B3F1B" w14:textId="77777777" w:rsidR="00BA0056" w:rsidRDefault="00000000">
      <w:pPr>
        <w:spacing w:after="0" w:line="259" w:lineRule="auto"/>
        <w:ind w:left="142" w:right="0" w:firstLine="0"/>
        <w:jc w:val="left"/>
      </w:pPr>
      <w:r>
        <w:t xml:space="preserve"> </w:t>
      </w:r>
    </w:p>
    <w:p w14:paraId="22F0E0B4" w14:textId="77777777" w:rsidR="00BA0056" w:rsidRDefault="00000000">
      <w:pPr>
        <w:pStyle w:val="Ttulo1"/>
        <w:ind w:left="104" w:right="3"/>
      </w:pPr>
      <w:r>
        <w:t xml:space="preserve">DECRETO NÚMERO 1635 APROBADO EL 25 DE SEPTIEMBRE DEL 2018 PUBLICADO EN EL PERIÓDICO OFICIAL NÚMERO 45 DÉCIMA SECCIÓN DEL 10 DE NOVIEMBRE DEL 2018 </w:t>
      </w:r>
    </w:p>
    <w:p w14:paraId="0DE91077" w14:textId="77777777" w:rsidR="00BA0056" w:rsidRDefault="00000000">
      <w:pPr>
        <w:spacing w:after="0" w:line="259" w:lineRule="auto"/>
        <w:ind w:left="142" w:right="0" w:firstLine="0"/>
        <w:jc w:val="left"/>
      </w:pPr>
      <w:r>
        <w:rPr>
          <w:b/>
        </w:rPr>
        <w:t xml:space="preserve"> </w:t>
      </w:r>
    </w:p>
    <w:p w14:paraId="41296C1D" w14:textId="77777777" w:rsidR="00BA0056" w:rsidRDefault="00000000">
      <w:pPr>
        <w:ind w:right="39"/>
      </w:pPr>
      <w:r>
        <w:rPr>
          <w:b/>
        </w:rPr>
        <w:t xml:space="preserve">ARTÍCULO </w:t>
      </w:r>
      <w:proofErr w:type="gramStart"/>
      <w:r>
        <w:rPr>
          <w:b/>
        </w:rPr>
        <w:t>ÚNICO.-</w:t>
      </w:r>
      <w:proofErr w:type="gramEnd"/>
      <w:r>
        <w:t xml:space="preserve"> Se </w:t>
      </w:r>
      <w:r>
        <w:rPr>
          <w:b/>
        </w:rPr>
        <w:t>REFORMAN</w:t>
      </w:r>
      <w:r>
        <w:t xml:space="preserve"> los artículos 1,2,3,4,5 fracciones II, IV, IX, XII y XIII; 9, 11, fracciones VII y VIII; 12, fracción I; 13 párrafo primero y las fracciones I, II, V, VI, VII, VIII, IX, X, XI y XII; 14, fracciones I y II; 17, 19 párrafo primero y fracción II, III, VI y VII; 21 fracciones I y II; 22, 24, 25 fracciones II, III y IV; 26 párrafo primero y fracciones X, XI y XII; la denominación del </w:t>
      </w:r>
    </w:p>
    <w:p w14:paraId="6D2567EE" w14:textId="77777777" w:rsidR="00BA0056" w:rsidRDefault="00000000">
      <w:pPr>
        <w:ind w:right="39"/>
      </w:pPr>
      <w:r>
        <w:t xml:space="preserve">Capítulo Segundo del Título IV; 27, 28 fracciones III, IV y V; 29 fracciones II, III y IV; 30 fracciones II, III, IV y V; 31 párrafo primero y las fracciones I, II y III; 32 fracciones I, II y V; la denominación del Capítulo Segundo del Título IV; 27, 28 fracciones III, IV y V; 29 fracciones II, III y IV; 30 fracciones II, III, IV y V; 31 párrafo primero y las fracciones I, II y III; 32 fracciones I, II y V; la denominación del Capítulo Quinto del Título IV; 33, 34 fracción V; 38 párrafo primero y 39 fracción I. Se </w:t>
      </w:r>
      <w:r>
        <w:rPr>
          <w:b/>
        </w:rPr>
        <w:t>ADICIONAN</w:t>
      </w:r>
      <w:r>
        <w:t xml:space="preserve"> la fracción XIV al artículo 5; la fracción IX al artículo 11; un párrafo segundo y la fracción XIII al artículo 13; la fracción III al artículo 14; la fracción VIII al artículo 19; a la fracción XI del artículo 26 los incisos a), b), c), d) y e); las fracciones VI y VII al artículo 28; las fracciones V y VI al artículo 29; un párrafo segundo al artículo 30; la fracción IV al artículo 31 y se </w:t>
      </w:r>
      <w:r>
        <w:rPr>
          <w:b/>
        </w:rPr>
        <w:t>DEROGA</w:t>
      </w:r>
      <w:r>
        <w:t xml:space="preserve"> el artículo 20, todos de la Ley de Igualdad entre Mujeres y Hombres para el Estado de Oaxaca. </w:t>
      </w:r>
    </w:p>
    <w:p w14:paraId="4F10F5AB" w14:textId="77777777" w:rsidR="00BA0056" w:rsidRDefault="00000000">
      <w:pPr>
        <w:spacing w:after="0" w:line="259" w:lineRule="auto"/>
        <w:ind w:left="142" w:right="0" w:firstLine="0"/>
        <w:jc w:val="left"/>
      </w:pPr>
      <w:r>
        <w:t xml:space="preserve"> </w:t>
      </w:r>
    </w:p>
    <w:p w14:paraId="58AD83A7" w14:textId="77777777" w:rsidR="00BA0056" w:rsidRDefault="00000000">
      <w:pPr>
        <w:pStyle w:val="Ttulo1"/>
        <w:ind w:left="104"/>
      </w:pPr>
      <w:r>
        <w:t xml:space="preserve">TRANSITORIOS </w:t>
      </w:r>
    </w:p>
    <w:p w14:paraId="13A0720A" w14:textId="77777777" w:rsidR="00BA0056" w:rsidRDefault="00000000">
      <w:pPr>
        <w:spacing w:after="0" w:line="259" w:lineRule="auto"/>
        <w:ind w:left="142" w:right="0" w:firstLine="0"/>
        <w:jc w:val="left"/>
      </w:pPr>
      <w:r>
        <w:rPr>
          <w:b/>
        </w:rPr>
        <w:t xml:space="preserve"> </w:t>
      </w:r>
    </w:p>
    <w:p w14:paraId="0D43B158" w14:textId="77777777" w:rsidR="00BA0056" w:rsidRDefault="00000000">
      <w:pPr>
        <w:ind w:right="39"/>
      </w:pPr>
      <w:proofErr w:type="gramStart"/>
      <w:r>
        <w:rPr>
          <w:b/>
        </w:rPr>
        <w:t>PRIMERO.-</w:t>
      </w:r>
      <w:proofErr w:type="gramEnd"/>
      <w:r>
        <w:t xml:space="preserve"> El presente Decreto entrará en vigor al día siguiente de su publicación en el Periódico Oficial del Gobierno del Estado de Oaxaca. </w:t>
      </w:r>
    </w:p>
    <w:p w14:paraId="78F729EC" w14:textId="77777777" w:rsidR="00BA0056" w:rsidRDefault="00000000">
      <w:pPr>
        <w:spacing w:after="0" w:line="259" w:lineRule="auto"/>
        <w:ind w:left="142" w:right="0" w:firstLine="0"/>
        <w:jc w:val="left"/>
      </w:pPr>
      <w:r>
        <w:t xml:space="preserve"> </w:t>
      </w:r>
    </w:p>
    <w:p w14:paraId="3D104256" w14:textId="77777777" w:rsidR="00BA0056" w:rsidRDefault="00000000">
      <w:pPr>
        <w:ind w:right="39"/>
      </w:pPr>
      <w:proofErr w:type="gramStart"/>
      <w:r>
        <w:rPr>
          <w:b/>
        </w:rPr>
        <w:lastRenderedPageBreak/>
        <w:t>SEGUNDO.-</w:t>
      </w:r>
      <w:proofErr w:type="gramEnd"/>
      <w:r>
        <w:t xml:space="preserve"> Se derogan todas aquellas normas de igual o menor rango que se opongan al presente Decreto, aunque no estén expresamente derogadas. </w:t>
      </w:r>
    </w:p>
    <w:p w14:paraId="33CDC3F8" w14:textId="77777777" w:rsidR="00BA0056" w:rsidRDefault="00000000">
      <w:pPr>
        <w:spacing w:after="0" w:line="259" w:lineRule="auto"/>
        <w:ind w:left="150" w:right="0" w:firstLine="0"/>
        <w:jc w:val="center"/>
      </w:pPr>
      <w:r>
        <w:rPr>
          <w:b/>
        </w:rPr>
        <w:t xml:space="preserve"> </w:t>
      </w:r>
    </w:p>
    <w:p w14:paraId="77E3DC0E" w14:textId="77777777" w:rsidR="00BA0056" w:rsidRDefault="00000000">
      <w:pPr>
        <w:pStyle w:val="Ttulo1"/>
        <w:ind w:left="104" w:right="3"/>
      </w:pPr>
      <w:r>
        <w:t xml:space="preserve">DECRETO NÚMERO 1678 APROBADO POR LA LXIII LEGISLATURA EL 30 DE OCTUBRE DEL 2018 PUBLICADO EN EL PERIÓDICO OFICIAL NÚMERO 45 DÉCIMA SECCIÓN DEL 10 DE NOVIEMBRE DEL 2018 </w:t>
      </w:r>
    </w:p>
    <w:p w14:paraId="7B7DF28E" w14:textId="77777777" w:rsidR="00BA0056" w:rsidRDefault="00000000">
      <w:pPr>
        <w:spacing w:after="0" w:line="259" w:lineRule="auto"/>
        <w:ind w:left="142" w:right="0" w:firstLine="0"/>
        <w:jc w:val="left"/>
      </w:pPr>
      <w:r>
        <w:t xml:space="preserve"> </w:t>
      </w:r>
    </w:p>
    <w:p w14:paraId="29CF19F6" w14:textId="77777777" w:rsidR="00BA0056" w:rsidRDefault="00000000">
      <w:pPr>
        <w:ind w:right="39"/>
      </w:pPr>
      <w:r>
        <w:rPr>
          <w:b/>
        </w:rPr>
        <w:t xml:space="preserve">ARTÍCULO </w:t>
      </w:r>
      <w:proofErr w:type="gramStart"/>
      <w:r>
        <w:rPr>
          <w:b/>
        </w:rPr>
        <w:t>ÚNICO.-</w:t>
      </w:r>
      <w:proofErr w:type="gramEnd"/>
      <w:r>
        <w:t xml:space="preserve"> Se </w:t>
      </w:r>
      <w:r>
        <w:rPr>
          <w:b/>
        </w:rPr>
        <w:t>REFORMA</w:t>
      </w:r>
      <w:r>
        <w:t xml:space="preserve"> la fracción II del artículo 5; las fracciones VII y VIII del artículo 11; el artículo 17; el primer párrafo del artículo 19; el artículo 20; el párrafo primero del artículo 22; el primer párrafo del artículo 24; el primer párrafo del artículo 38 y se </w:t>
      </w:r>
      <w:r>
        <w:rPr>
          <w:b/>
        </w:rPr>
        <w:t>ADICIONAN</w:t>
      </w:r>
      <w:r>
        <w:t xml:space="preserve"> las fracciones IX y X al artículo 11 de la </w:t>
      </w:r>
      <w:r>
        <w:rPr>
          <w:b/>
        </w:rPr>
        <w:t xml:space="preserve">Ley de Igualdad entre Mujeres y Hombres para el Estado de Oaxaca. </w:t>
      </w:r>
    </w:p>
    <w:p w14:paraId="0923CD42" w14:textId="77777777" w:rsidR="00BA0056" w:rsidRDefault="00000000">
      <w:pPr>
        <w:spacing w:after="0" w:line="259" w:lineRule="auto"/>
        <w:ind w:left="142" w:right="0" w:firstLine="0"/>
        <w:jc w:val="left"/>
      </w:pPr>
      <w:r>
        <w:rPr>
          <w:b/>
        </w:rPr>
        <w:t xml:space="preserve"> </w:t>
      </w:r>
    </w:p>
    <w:p w14:paraId="3D861D1E" w14:textId="77777777" w:rsidR="00BA0056" w:rsidRDefault="00000000">
      <w:pPr>
        <w:pStyle w:val="Ttulo1"/>
        <w:ind w:left="104"/>
      </w:pPr>
      <w:r>
        <w:t xml:space="preserve">TRANSITORIOS </w:t>
      </w:r>
    </w:p>
    <w:p w14:paraId="5D17CDF4" w14:textId="77777777" w:rsidR="00BA0056" w:rsidRDefault="00000000">
      <w:pPr>
        <w:spacing w:after="0" w:line="259" w:lineRule="auto"/>
        <w:ind w:left="142" w:right="0" w:firstLine="0"/>
        <w:jc w:val="left"/>
      </w:pPr>
      <w:r>
        <w:rPr>
          <w:b/>
        </w:rPr>
        <w:t xml:space="preserve"> </w:t>
      </w:r>
    </w:p>
    <w:p w14:paraId="75450379" w14:textId="77777777" w:rsidR="00BA0056" w:rsidRDefault="00000000">
      <w:pPr>
        <w:ind w:right="39"/>
      </w:pPr>
      <w:proofErr w:type="gramStart"/>
      <w:r>
        <w:rPr>
          <w:b/>
        </w:rPr>
        <w:t>PRIMERO.-</w:t>
      </w:r>
      <w:proofErr w:type="gramEnd"/>
      <w:r>
        <w:rPr>
          <w:b/>
        </w:rPr>
        <w:t xml:space="preserve"> </w:t>
      </w:r>
      <w:r>
        <w:t xml:space="preserve">Publíquese el presente Decreto en el Periódico Oficial del Gobierno del Estado. </w:t>
      </w:r>
    </w:p>
    <w:p w14:paraId="73A32021" w14:textId="77777777" w:rsidR="00BA0056" w:rsidRDefault="00000000">
      <w:pPr>
        <w:spacing w:after="0" w:line="259" w:lineRule="auto"/>
        <w:ind w:left="142" w:right="0" w:firstLine="0"/>
        <w:jc w:val="left"/>
      </w:pPr>
      <w:r>
        <w:t xml:space="preserve"> </w:t>
      </w:r>
    </w:p>
    <w:p w14:paraId="541496D6" w14:textId="77777777" w:rsidR="00BA0056" w:rsidRDefault="00000000">
      <w:pPr>
        <w:ind w:right="39"/>
      </w:pPr>
      <w:proofErr w:type="gramStart"/>
      <w:r>
        <w:rPr>
          <w:b/>
        </w:rPr>
        <w:t>SEGUNDO.-</w:t>
      </w:r>
      <w:proofErr w:type="gramEnd"/>
      <w:r>
        <w:t xml:space="preserve"> El presente Decreto entrará en vigor al día siguiente de su publicación en el Periódico Oficial del Gobierno del Estado. </w:t>
      </w:r>
    </w:p>
    <w:p w14:paraId="34EB6B88" w14:textId="77777777" w:rsidR="00BA0056" w:rsidRDefault="00000000">
      <w:pPr>
        <w:spacing w:after="0" w:line="259" w:lineRule="auto"/>
        <w:ind w:left="142" w:right="0" w:firstLine="0"/>
        <w:jc w:val="left"/>
      </w:pPr>
      <w:r>
        <w:t xml:space="preserve"> </w:t>
      </w:r>
    </w:p>
    <w:p w14:paraId="46890770" w14:textId="77777777" w:rsidR="00BA0056" w:rsidRDefault="00000000">
      <w:pPr>
        <w:ind w:right="39"/>
      </w:pPr>
      <w:proofErr w:type="gramStart"/>
      <w:r>
        <w:rPr>
          <w:b/>
        </w:rPr>
        <w:t>TERCERO.-</w:t>
      </w:r>
      <w:proofErr w:type="gramEnd"/>
      <w:r>
        <w:t xml:space="preserve"> Se derogan todas aquellas disposiciones de igual o menor jerarquía, que se opongan al presente Decreto, aun cuando no estén expresamente derogadas. </w:t>
      </w:r>
    </w:p>
    <w:p w14:paraId="11EF3506" w14:textId="77777777" w:rsidR="00BA0056" w:rsidRDefault="00000000">
      <w:pPr>
        <w:spacing w:after="0" w:line="259" w:lineRule="auto"/>
        <w:ind w:left="142" w:right="0" w:firstLine="0"/>
        <w:jc w:val="left"/>
      </w:pPr>
      <w:r>
        <w:t xml:space="preserve"> </w:t>
      </w:r>
    </w:p>
    <w:p w14:paraId="20D1D8C9" w14:textId="77777777" w:rsidR="00BA0056" w:rsidRDefault="00000000">
      <w:pPr>
        <w:pStyle w:val="Ttulo1"/>
        <w:ind w:left="104" w:right="6"/>
      </w:pPr>
      <w:r>
        <w:t xml:space="preserve">DECRETO NÚMERO 655 APROBADO POR LA LXIV LEGISLATURA EL 19 DE JUNIO DEL 2019 PUBLICADO EN EL PERIÓDICO OFICIAL NÚMERO 33 QUINTA SECCIÓN DE FECHA 17 DE AGOSTO DEL 2019 </w:t>
      </w:r>
    </w:p>
    <w:p w14:paraId="2D7653F0" w14:textId="77777777" w:rsidR="00BA0056" w:rsidRDefault="00000000">
      <w:pPr>
        <w:spacing w:after="0" w:line="259" w:lineRule="auto"/>
        <w:ind w:left="150" w:right="0" w:firstLine="0"/>
        <w:jc w:val="center"/>
      </w:pPr>
      <w:r>
        <w:rPr>
          <w:b/>
        </w:rPr>
        <w:t xml:space="preserve"> </w:t>
      </w:r>
    </w:p>
    <w:p w14:paraId="2F7EEB84" w14:textId="77777777" w:rsidR="00BA0056" w:rsidRDefault="00000000">
      <w:pPr>
        <w:spacing w:after="0" w:line="259" w:lineRule="auto"/>
        <w:ind w:left="150" w:right="0" w:firstLine="0"/>
        <w:jc w:val="center"/>
      </w:pPr>
      <w:r>
        <w:rPr>
          <w:b/>
        </w:rPr>
        <w:t xml:space="preserve"> </w:t>
      </w:r>
    </w:p>
    <w:p w14:paraId="331DEBD0" w14:textId="77777777" w:rsidR="00BA0056" w:rsidRDefault="00000000">
      <w:pPr>
        <w:ind w:left="137" w:right="0"/>
        <w:jc w:val="left"/>
      </w:pPr>
      <w:r>
        <w:rPr>
          <w:b/>
        </w:rPr>
        <w:t xml:space="preserve">ARTÍCULO </w:t>
      </w:r>
      <w:proofErr w:type="gramStart"/>
      <w:r>
        <w:rPr>
          <w:b/>
        </w:rPr>
        <w:t>ÚNICO.-</w:t>
      </w:r>
      <w:proofErr w:type="gramEnd"/>
      <w:r>
        <w:rPr>
          <w:b/>
        </w:rPr>
        <w:t xml:space="preserve"> </w:t>
      </w:r>
      <w:r>
        <w:t xml:space="preserve">Se </w:t>
      </w:r>
      <w:r>
        <w:rPr>
          <w:b/>
        </w:rPr>
        <w:t>ADICIONA</w:t>
      </w:r>
      <w:r>
        <w:t xml:space="preserve"> la fracción V al artículo 25 de la </w:t>
      </w:r>
      <w:r>
        <w:rPr>
          <w:b/>
        </w:rPr>
        <w:t xml:space="preserve">Ley de Igualdad entre Mujeres y Hombres del Estado de Oaxaca. </w:t>
      </w:r>
    </w:p>
    <w:p w14:paraId="1DEC61A2" w14:textId="77777777" w:rsidR="00BA0056" w:rsidRDefault="00000000">
      <w:pPr>
        <w:spacing w:after="0" w:line="259" w:lineRule="auto"/>
        <w:ind w:left="142" w:right="0" w:firstLine="0"/>
        <w:jc w:val="left"/>
      </w:pPr>
      <w:r>
        <w:t xml:space="preserve"> </w:t>
      </w:r>
    </w:p>
    <w:p w14:paraId="106A39E1" w14:textId="77777777" w:rsidR="00BA0056" w:rsidRDefault="00000000">
      <w:pPr>
        <w:pStyle w:val="Ttulo1"/>
        <w:ind w:left="104" w:right="4"/>
      </w:pPr>
      <w:r>
        <w:t xml:space="preserve">TRANSITORIO </w:t>
      </w:r>
    </w:p>
    <w:p w14:paraId="563B1ECA" w14:textId="77777777" w:rsidR="00BA0056" w:rsidRDefault="00000000">
      <w:pPr>
        <w:spacing w:after="0" w:line="259" w:lineRule="auto"/>
        <w:ind w:left="142" w:right="0" w:firstLine="0"/>
        <w:jc w:val="left"/>
      </w:pPr>
      <w:r>
        <w:t xml:space="preserve"> </w:t>
      </w:r>
    </w:p>
    <w:p w14:paraId="3519121C" w14:textId="77777777" w:rsidR="00BA0056" w:rsidRDefault="00000000">
      <w:pPr>
        <w:ind w:right="39"/>
      </w:pPr>
      <w:proofErr w:type="gramStart"/>
      <w:r>
        <w:rPr>
          <w:b/>
        </w:rPr>
        <w:t>ÚNICO.-</w:t>
      </w:r>
      <w:proofErr w:type="gramEnd"/>
      <w:r>
        <w:t xml:space="preserve"> El presente Decreto entrará en vigor al día siguiente de su publicación en el Periódico Oficial del Gobierno del Estado. </w:t>
      </w:r>
    </w:p>
    <w:p w14:paraId="1DD89723" w14:textId="77777777" w:rsidR="00BA0056" w:rsidRDefault="00000000">
      <w:pPr>
        <w:spacing w:after="0" w:line="259" w:lineRule="auto"/>
        <w:ind w:left="142" w:right="0" w:firstLine="0"/>
        <w:jc w:val="left"/>
      </w:pPr>
      <w:r>
        <w:t xml:space="preserve"> </w:t>
      </w:r>
    </w:p>
    <w:p w14:paraId="192AE0D3" w14:textId="77777777" w:rsidR="00BA0056" w:rsidRDefault="00000000">
      <w:pPr>
        <w:pStyle w:val="Ttulo1"/>
        <w:ind w:left="104" w:right="3"/>
      </w:pPr>
      <w:r>
        <w:t xml:space="preserve">DECRETO NÚMERO 1730 APROBADO EL 30 DE SEPTIEMBRE DEL 2020 PUBLICADO EN EL PERIÓDICO OFICIAL NÚMERO 24 SEXTA SECCIÓN DE FECHA 12 DE JUNIO DEL 2021 </w:t>
      </w:r>
    </w:p>
    <w:p w14:paraId="1CFFC097" w14:textId="77777777" w:rsidR="00BA0056" w:rsidRDefault="00000000">
      <w:pPr>
        <w:spacing w:after="0" w:line="259" w:lineRule="auto"/>
        <w:ind w:left="142" w:right="0" w:firstLine="0"/>
        <w:jc w:val="left"/>
      </w:pPr>
      <w:r>
        <w:rPr>
          <w:b/>
        </w:rPr>
        <w:t xml:space="preserve"> </w:t>
      </w:r>
    </w:p>
    <w:p w14:paraId="1A8C34B4" w14:textId="77777777" w:rsidR="00BA0056" w:rsidRDefault="00000000">
      <w:pPr>
        <w:ind w:right="39"/>
      </w:pPr>
      <w:r>
        <w:rPr>
          <w:b/>
        </w:rPr>
        <w:t>ARTÍCULO ÚNICO.-</w:t>
      </w:r>
      <w:r>
        <w:t xml:space="preserve"> Se </w:t>
      </w:r>
      <w:r>
        <w:rPr>
          <w:b/>
        </w:rPr>
        <w:t>REFORMA</w:t>
      </w:r>
      <w:r>
        <w:t xml:space="preserve"> el artículo 5; la fracción VII del artículo 19; las fracciones III y IV del artículo 21; las fracciones III y IV del artículo 25; los incisos b), c) y e) de la fracción XI y la fracción XII del artículo 26; se </w:t>
      </w:r>
      <w:r>
        <w:rPr>
          <w:b/>
        </w:rPr>
        <w:t>ADICIONAN</w:t>
      </w:r>
      <w:r>
        <w:t xml:space="preserve"> las fracciones II y III recorriéndose las subsecuentes al artículo 5; la fracción VIII recorriéndose la subsecuente al artículo 19; la fracción V al artículo 21; el inciso f) de la fracción XI al artículo 26 de la </w:t>
      </w:r>
      <w:r>
        <w:rPr>
          <w:b/>
        </w:rPr>
        <w:t xml:space="preserve">Ley de Igualdad entre Mujeres y Hombres para el Estado de Oaxaca. </w:t>
      </w:r>
    </w:p>
    <w:p w14:paraId="0FCE9AAF" w14:textId="77777777" w:rsidR="00BA0056" w:rsidRDefault="00000000">
      <w:pPr>
        <w:spacing w:after="0" w:line="259" w:lineRule="auto"/>
        <w:ind w:left="142" w:right="0" w:firstLine="0"/>
        <w:jc w:val="left"/>
      </w:pPr>
      <w:r>
        <w:lastRenderedPageBreak/>
        <w:t xml:space="preserve"> </w:t>
      </w:r>
    </w:p>
    <w:p w14:paraId="0410F562" w14:textId="77777777" w:rsidR="00BA0056" w:rsidRDefault="00000000">
      <w:pPr>
        <w:pStyle w:val="Ttulo1"/>
        <w:ind w:left="104"/>
      </w:pPr>
      <w:r>
        <w:t xml:space="preserve">TRANSITORIOS </w:t>
      </w:r>
    </w:p>
    <w:p w14:paraId="19A260DC" w14:textId="77777777" w:rsidR="00BA0056" w:rsidRDefault="00000000">
      <w:pPr>
        <w:spacing w:after="0" w:line="259" w:lineRule="auto"/>
        <w:ind w:left="142" w:right="0" w:firstLine="0"/>
        <w:jc w:val="left"/>
      </w:pPr>
      <w:r>
        <w:t xml:space="preserve"> </w:t>
      </w:r>
    </w:p>
    <w:p w14:paraId="056A8A81" w14:textId="77777777" w:rsidR="00BA0056" w:rsidRDefault="00000000">
      <w:pPr>
        <w:ind w:right="39"/>
      </w:pPr>
      <w:proofErr w:type="gramStart"/>
      <w:r>
        <w:rPr>
          <w:b/>
        </w:rPr>
        <w:t>PRIMERO.-</w:t>
      </w:r>
      <w:proofErr w:type="gramEnd"/>
      <w:r>
        <w:t xml:space="preserve"> Publíquese el presente Decreto en el Periódico Oficial del Gobierno del Estado de Oaxaca. El presente Decreto entrará en vigor al día siguiente de su publicación. </w:t>
      </w:r>
    </w:p>
    <w:p w14:paraId="63501B47" w14:textId="77777777" w:rsidR="00BA0056" w:rsidRDefault="00000000">
      <w:pPr>
        <w:spacing w:after="0" w:line="259" w:lineRule="auto"/>
        <w:ind w:left="142" w:right="0" w:firstLine="0"/>
        <w:jc w:val="left"/>
      </w:pPr>
      <w:r>
        <w:t xml:space="preserve"> </w:t>
      </w:r>
    </w:p>
    <w:p w14:paraId="13335746" w14:textId="77777777" w:rsidR="00BA0056" w:rsidRDefault="00000000">
      <w:pPr>
        <w:ind w:right="39"/>
      </w:pPr>
      <w:proofErr w:type="gramStart"/>
      <w:r>
        <w:rPr>
          <w:b/>
        </w:rPr>
        <w:t>SEGUNDO.-</w:t>
      </w:r>
      <w:proofErr w:type="gramEnd"/>
      <w:r>
        <w:t xml:space="preserve"> El Honorable Congreso del Estado Libre y Soberano de Oaxaca, en uso de sus facultades legales, podrá a través de sus órganos dar seguimiento al cumplimiento de las disposiciones legales aprobadas en el presente Decreto. </w:t>
      </w:r>
    </w:p>
    <w:p w14:paraId="33A7E229" w14:textId="77777777" w:rsidR="00BA0056" w:rsidRDefault="00000000">
      <w:pPr>
        <w:spacing w:after="0" w:line="259" w:lineRule="auto"/>
        <w:ind w:left="142" w:right="0" w:firstLine="0"/>
        <w:jc w:val="left"/>
      </w:pPr>
      <w:r>
        <w:t xml:space="preserve"> </w:t>
      </w:r>
    </w:p>
    <w:p w14:paraId="4A9C0E8B" w14:textId="77777777" w:rsidR="00BA0056" w:rsidRDefault="00000000">
      <w:pPr>
        <w:ind w:right="39"/>
      </w:pPr>
      <w:proofErr w:type="gramStart"/>
      <w:r>
        <w:rPr>
          <w:b/>
        </w:rPr>
        <w:t>TERCERO.-</w:t>
      </w:r>
      <w:proofErr w:type="gramEnd"/>
      <w:r>
        <w:t xml:space="preserve"> La Secretaría General de Gobierno del Estado de Oaxaca, girará circular para notificar el contenido de la presente disposición; a partir de su notificación correspondiente a todas las dependencias públicas del Gobierno del Estado de Oaxaca. </w:t>
      </w:r>
    </w:p>
    <w:p w14:paraId="5FE6C78E" w14:textId="77777777" w:rsidR="00BA0056" w:rsidRDefault="00000000">
      <w:pPr>
        <w:spacing w:after="0" w:line="259" w:lineRule="auto"/>
        <w:ind w:left="142" w:right="0" w:firstLine="0"/>
        <w:jc w:val="left"/>
      </w:pPr>
      <w:r>
        <w:t xml:space="preserve"> </w:t>
      </w:r>
    </w:p>
    <w:p w14:paraId="3382835B" w14:textId="77777777" w:rsidR="00BA0056" w:rsidRDefault="00000000">
      <w:pPr>
        <w:ind w:right="39"/>
      </w:pPr>
      <w:proofErr w:type="gramStart"/>
      <w:r>
        <w:rPr>
          <w:b/>
        </w:rPr>
        <w:t>CUARTO.-</w:t>
      </w:r>
      <w:proofErr w:type="gramEnd"/>
      <w:r>
        <w:t xml:space="preserve"> Las autoridades del Gobierno del Estado de Oaxaca, en su respectivo ámbito de competencia, contarán con un plazo de un año contado a partir de la entrada en vigor del presente Decreto, para modificar las disposiciones reglamentarias de igual o menor jerarquía en materia de igualdad entre mujeres y hombres, a fin de lograr el cabal cumplimiento y objetivo del presente Decreto. </w:t>
      </w:r>
    </w:p>
    <w:p w14:paraId="30F5FBB2" w14:textId="77777777" w:rsidR="00BA0056" w:rsidRDefault="00000000">
      <w:pPr>
        <w:spacing w:after="0" w:line="259" w:lineRule="auto"/>
        <w:ind w:left="142" w:right="0" w:firstLine="0"/>
        <w:jc w:val="left"/>
      </w:pPr>
      <w:r>
        <w:t xml:space="preserve"> </w:t>
      </w:r>
    </w:p>
    <w:p w14:paraId="67C5B9FF" w14:textId="77777777" w:rsidR="00BA0056" w:rsidRDefault="00000000">
      <w:pPr>
        <w:spacing w:after="0" w:line="259" w:lineRule="auto"/>
        <w:ind w:left="142" w:right="0" w:firstLine="0"/>
        <w:jc w:val="left"/>
      </w:pPr>
      <w:r>
        <w:t xml:space="preserve"> </w:t>
      </w:r>
    </w:p>
    <w:p w14:paraId="277D5FC7" w14:textId="77777777" w:rsidR="00BA0056" w:rsidRDefault="00000000">
      <w:pPr>
        <w:spacing w:after="0" w:line="259" w:lineRule="auto"/>
        <w:ind w:left="142" w:right="0" w:firstLine="0"/>
        <w:jc w:val="left"/>
      </w:pPr>
      <w:r>
        <w:t xml:space="preserve"> </w:t>
      </w:r>
    </w:p>
    <w:p w14:paraId="0FD01D9A" w14:textId="77777777" w:rsidR="00BA0056" w:rsidRDefault="00000000">
      <w:pPr>
        <w:pStyle w:val="Ttulo1"/>
        <w:ind w:left="104" w:right="3"/>
      </w:pPr>
      <w:r>
        <w:t xml:space="preserve">DECRETO NÚMERO 2270 APROBADO POR LA LXIV LEGISLATURA DEL ESTADO EL 27 DE ENERO DEL 2021 PUBLICADO EN EL PERIÓDICO OFICIAL NÚMERO 11 DÉCIMO OCTAVA SECCIÓN DE FECHA 13 DE MARZO DEL 2021 </w:t>
      </w:r>
    </w:p>
    <w:p w14:paraId="3E0C5B49" w14:textId="77777777" w:rsidR="00BA0056" w:rsidRDefault="00000000">
      <w:pPr>
        <w:spacing w:after="0" w:line="259" w:lineRule="auto"/>
        <w:ind w:left="142" w:right="0" w:firstLine="0"/>
        <w:jc w:val="left"/>
      </w:pPr>
      <w:r>
        <w:rPr>
          <w:b/>
        </w:rPr>
        <w:t xml:space="preserve"> </w:t>
      </w:r>
    </w:p>
    <w:p w14:paraId="7B16DE27" w14:textId="77777777" w:rsidR="00BA0056" w:rsidRDefault="00000000">
      <w:pPr>
        <w:ind w:left="137" w:right="0"/>
        <w:jc w:val="left"/>
      </w:pPr>
      <w:r>
        <w:rPr>
          <w:b/>
        </w:rPr>
        <w:t xml:space="preserve">ARTÍCULO </w:t>
      </w:r>
      <w:proofErr w:type="gramStart"/>
      <w:r>
        <w:rPr>
          <w:b/>
        </w:rPr>
        <w:t>ÚNICO.-</w:t>
      </w:r>
      <w:proofErr w:type="gramEnd"/>
      <w:r>
        <w:t xml:space="preserve"> Se </w:t>
      </w:r>
      <w:r>
        <w:rPr>
          <w:b/>
        </w:rPr>
        <w:t>ADICIONA</w:t>
      </w:r>
      <w:r>
        <w:t xml:space="preserve"> la fracción XIII del artículo 26 de la </w:t>
      </w:r>
      <w:r>
        <w:rPr>
          <w:b/>
        </w:rPr>
        <w:t xml:space="preserve">LEY DE IGUALDAD ENTRE MUJERES Y HOMBRES PARA EL ESTADO DE OAXACA. </w:t>
      </w:r>
    </w:p>
    <w:p w14:paraId="375567D1" w14:textId="77777777" w:rsidR="00BA0056" w:rsidRDefault="00000000">
      <w:pPr>
        <w:spacing w:after="0" w:line="259" w:lineRule="auto"/>
        <w:ind w:left="142" w:right="0" w:firstLine="0"/>
        <w:jc w:val="left"/>
      </w:pPr>
      <w:r>
        <w:t xml:space="preserve"> </w:t>
      </w:r>
    </w:p>
    <w:p w14:paraId="627C9B42" w14:textId="77777777" w:rsidR="00BA0056" w:rsidRDefault="00000000">
      <w:pPr>
        <w:pStyle w:val="Ttulo1"/>
        <w:spacing w:after="107"/>
        <w:ind w:left="104"/>
      </w:pPr>
      <w:r>
        <w:t xml:space="preserve">TRANSITORIOS </w:t>
      </w:r>
    </w:p>
    <w:p w14:paraId="615D271D" w14:textId="77777777" w:rsidR="00BA0056" w:rsidRDefault="00000000">
      <w:pPr>
        <w:spacing w:after="107"/>
        <w:ind w:right="39"/>
      </w:pPr>
      <w:proofErr w:type="gramStart"/>
      <w:r>
        <w:rPr>
          <w:b/>
        </w:rPr>
        <w:t>PRIMERO.-</w:t>
      </w:r>
      <w:proofErr w:type="gramEnd"/>
      <w:r>
        <w:t xml:space="preserve"> El presente decreto entrará en vigor el 01 de diciembre de 2022. </w:t>
      </w:r>
    </w:p>
    <w:p w14:paraId="4DB27234" w14:textId="77777777" w:rsidR="00BA0056" w:rsidRDefault="00000000">
      <w:pPr>
        <w:spacing w:after="110"/>
        <w:ind w:right="39"/>
      </w:pPr>
      <w:proofErr w:type="gramStart"/>
      <w:r>
        <w:rPr>
          <w:b/>
        </w:rPr>
        <w:t>SEGUNDO.-</w:t>
      </w:r>
      <w:proofErr w:type="gramEnd"/>
      <w:r>
        <w:t xml:space="preserve"> Publíquese en el Periódico Oficial del Gobierno del Estado de Oaxaca. </w:t>
      </w:r>
    </w:p>
    <w:p w14:paraId="51D41998" w14:textId="77777777" w:rsidR="00BA0056" w:rsidRDefault="00000000">
      <w:pPr>
        <w:spacing w:after="110"/>
        <w:ind w:right="39"/>
      </w:pPr>
      <w:proofErr w:type="gramStart"/>
      <w:r>
        <w:rPr>
          <w:b/>
        </w:rPr>
        <w:t>TERCERO.-</w:t>
      </w:r>
      <w:proofErr w:type="gramEnd"/>
      <w:r>
        <w:t xml:space="preserve"> El Poder Ejecutivo del Estado tendrá 180 días naturales para modificar la normatividad y reglamentos necesarios de la Administración Pública Estatal que permitan el cumplimiento del presente decreto. </w:t>
      </w:r>
    </w:p>
    <w:p w14:paraId="50E6BADA" w14:textId="77777777" w:rsidR="00BA0056" w:rsidRDefault="00000000">
      <w:pPr>
        <w:spacing w:after="98" w:line="259" w:lineRule="auto"/>
        <w:ind w:left="142" w:right="0" w:firstLine="0"/>
        <w:jc w:val="left"/>
      </w:pPr>
      <w:r>
        <w:t xml:space="preserve"> </w:t>
      </w:r>
    </w:p>
    <w:p w14:paraId="3E9B26D8" w14:textId="77777777" w:rsidR="00BA0056" w:rsidRDefault="00000000">
      <w:pPr>
        <w:pStyle w:val="Ttulo1"/>
        <w:ind w:left="104" w:right="3"/>
      </w:pPr>
      <w:r>
        <w:t xml:space="preserve">DECRETO NÚMERO 2813 APROBADO POR LA LXIV LEGISLATURA EL 29 DE SEPTIEMBRE DEL 2021 PUBLICADO EN EL PERIÓDICO OFICIAL NÚMERO 46 SEXTA SECCIÓN DE FECHA 13 DE NOVIEMBRE DEL 2021 </w:t>
      </w:r>
    </w:p>
    <w:p w14:paraId="612E0AA7" w14:textId="77777777" w:rsidR="00BA0056" w:rsidRDefault="00000000">
      <w:pPr>
        <w:spacing w:after="98" w:line="259" w:lineRule="auto"/>
        <w:ind w:left="150" w:right="0" w:firstLine="0"/>
        <w:jc w:val="center"/>
      </w:pPr>
      <w:r>
        <w:rPr>
          <w:b/>
        </w:rPr>
        <w:t xml:space="preserve"> </w:t>
      </w:r>
    </w:p>
    <w:p w14:paraId="3E5B8EDF" w14:textId="77777777" w:rsidR="00BA0056" w:rsidRDefault="00000000">
      <w:pPr>
        <w:spacing w:after="113"/>
        <w:ind w:right="39"/>
      </w:pPr>
      <w:r>
        <w:rPr>
          <w:b/>
        </w:rPr>
        <w:t xml:space="preserve">ARTÍCULO </w:t>
      </w:r>
      <w:proofErr w:type="gramStart"/>
      <w:r>
        <w:rPr>
          <w:b/>
        </w:rPr>
        <w:t>ÚNICO.-</w:t>
      </w:r>
      <w:proofErr w:type="gramEnd"/>
      <w:r>
        <w:t xml:space="preserve"> Se </w:t>
      </w:r>
      <w:r>
        <w:rPr>
          <w:b/>
        </w:rPr>
        <w:t>REFORMA</w:t>
      </w:r>
      <w:r>
        <w:t xml:space="preserve"> el artículo 2, y las fracciones VI y VII del artículo 28; y se </w:t>
      </w:r>
      <w:r>
        <w:rPr>
          <w:b/>
        </w:rPr>
        <w:t>ADICIONA</w:t>
      </w:r>
      <w:r>
        <w:t xml:space="preserve"> la fracción XVI recorriéndose la subsecuente al artículo 5, y la fracción VIII al artículo 28 de la </w:t>
      </w:r>
      <w:r>
        <w:rPr>
          <w:b/>
        </w:rPr>
        <w:t>Ley de Igualdad entre Mujeres y Hombres para el Estado de Oaxaca</w:t>
      </w:r>
      <w:r>
        <w:t xml:space="preserve">. </w:t>
      </w:r>
    </w:p>
    <w:p w14:paraId="5984D18F" w14:textId="77777777" w:rsidR="00BA0056" w:rsidRDefault="00000000">
      <w:pPr>
        <w:pStyle w:val="Ttulo1"/>
        <w:spacing w:after="107"/>
        <w:ind w:left="104"/>
      </w:pPr>
      <w:r>
        <w:lastRenderedPageBreak/>
        <w:t xml:space="preserve">TRANSITORIOS </w:t>
      </w:r>
    </w:p>
    <w:p w14:paraId="57683EE7" w14:textId="77777777" w:rsidR="00BA0056" w:rsidRDefault="00000000">
      <w:pPr>
        <w:spacing w:after="113"/>
        <w:ind w:right="39"/>
      </w:pPr>
      <w:proofErr w:type="gramStart"/>
      <w:r>
        <w:rPr>
          <w:b/>
        </w:rPr>
        <w:t>PRIMERO.-</w:t>
      </w:r>
      <w:proofErr w:type="gramEnd"/>
      <w:r>
        <w:t xml:space="preserve"> El presente Decreto entrará en vigor al día siguiente de su publicación en el Periódico Oficial del Gobierno del Estado de Oaxaca. </w:t>
      </w:r>
    </w:p>
    <w:p w14:paraId="55420998" w14:textId="77777777" w:rsidR="00BA0056" w:rsidRDefault="00000000">
      <w:pPr>
        <w:spacing w:after="107"/>
        <w:ind w:right="39"/>
      </w:pPr>
      <w:proofErr w:type="gramStart"/>
      <w:r>
        <w:rPr>
          <w:b/>
        </w:rPr>
        <w:t>SEGUNDO.-</w:t>
      </w:r>
      <w:proofErr w:type="gramEnd"/>
      <w:r>
        <w:t xml:space="preserve"> Publíquese en el Periódico Oficial del Gobierno del Estado de Oaxaca. </w:t>
      </w:r>
    </w:p>
    <w:p w14:paraId="6176F8B7" w14:textId="77777777" w:rsidR="00BA0056" w:rsidRDefault="00000000">
      <w:pPr>
        <w:spacing w:after="100" w:line="259" w:lineRule="auto"/>
        <w:ind w:left="142" w:right="0" w:firstLine="0"/>
        <w:jc w:val="left"/>
      </w:pPr>
      <w:r>
        <w:t xml:space="preserve"> </w:t>
      </w:r>
    </w:p>
    <w:p w14:paraId="2C305EEC" w14:textId="77777777" w:rsidR="00BA0056" w:rsidRDefault="00000000">
      <w:pPr>
        <w:pStyle w:val="Ttulo1"/>
        <w:spacing w:after="107"/>
        <w:ind w:left="104" w:right="3"/>
      </w:pPr>
      <w:r>
        <w:t xml:space="preserve">DECRETO NÚMERO 2814 APROBADO POR LA LXIV LEGISLATURA EL 29 DE SEPTIEMBRE DEL 2021 PUBLICADO EN EL PERIÓDICO OFICIAL NÚMERO 46 SÉPTIMA SECCIÓN DE FECHA 13 DE NOVIEMBRE DEL 2021 </w:t>
      </w:r>
    </w:p>
    <w:p w14:paraId="56B6406D" w14:textId="77777777" w:rsidR="00BA0056" w:rsidRDefault="00000000">
      <w:pPr>
        <w:spacing w:after="109"/>
        <w:ind w:right="39"/>
      </w:pPr>
      <w:r>
        <w:rPr>
          <w:b/>
        </w:rPr>
        <w:t xml:space="preserve">ARTÍCULO </w:t>
      </w:r>
      <w:proofErr w:type="gramStart"/>
      <w:r>
        <w:rPr>
          <w:b/>
        </w:rPr>
        <w:t>ÚNICO</w:t>
      </w:r>
      <w:r>
        <w:t>.-</w:t>
      </w:r>
      <w:proofErr w:type="gramEnd"/>
      <w:r>
        <w:t xml:space="preserve"> Se </w:t>
      </w:r>
      <w:r>
        <w:rPr>
          <w:b/>
        </w:rPr>
        <w:t>REFORMA</w:t>
      </w:r>
      <w:r>
        <w:t xml:space="preserve"> el primer párrafo del artículo 13; se </w:t>
      </w:r>
      <w:r>
        <w:rPr>
          <w:b/>
        </w:rPr>
        <w:t>ADICIONA</w:t>
      </w:r>
      <w:r>
        <w:t xml:space="preserve"> la fracción XII, recorriéndose las subsecuentes al artículo 13; el Capítulo Séptimo “DE LA IGUALDAD EN EL ACCESO A LA JUSTICIA Y A LA SEGURIDAD PÚBLICA” al Título IV compuesto por los artículos 37 Bis y 37 Ter de la </w:t>
      </w:r>
      <w:r>
        <w:rPr>
          <w:b/>
        </w:rPr>
        <w:t xml:space="preserve">Ley de Igualdad entre Mujeres y Hombres para el Estado de Oaxaca. </w:t>
      </w:r>
    </w:p>
    <w:p w14:paraId="28D27462" w14:textId="77777777" w:rsidR="00BA0056" w:rsidRDefault="00000000">
      <w:pPr>
        <w:pStyle w:val="Ttulo1"/>
        <w:spacing w:after="108"/>
        <w:ind w:left="104"/>
      </w:pPr>
      <w:r>
        <w:t xml:space="preserve">TRANSITORIOS </w:t>
      </w:r>
    </w:p>
    <w:p w14:paraId="2CC7A4D3" w14:textId="77777777" w:rsidR="00BA0056" w:rsidRDefault="00000000">
      <w:pPr>
        <w:spacing w:after="110"/>
        <w:ind w:right="39"/>
      </w:pPr>
      <w:proofErr w:type="gramStart"/>
      <w:r>
        <w:rPr>
          <w:b/>
        </w:rPr>
        <w:t>PRIMERO.-</w:t>
      </w:r>
      <w:proofErr w:type="gramEnd"/>
      <w:r>
        <w:t xml:space="preserve"> El presente Decreto entrará en vigor al día siguiente de su publicación en el Periódico Oficial del Gobierno del Estado de Oaxaca. </w:t>
      </w:r>
    </w:p>
    <w:p w14:paraId="020B0899" w14:textId="77777777" w:rsidR="00BA0056" w:rsidRDefault="00000000">
      <w:pPr>
        <w:spacing w:after="110"/>
        <w:ind w:right="39"/>
      </w:pPr>
      <w:proofErr w:type="gramStart"/>
      <w:r>
        <w:rPr>
          <w:b/>
        </w:rPr>
        <w:t>SEGUNDO.-</w:t>
      </w:r>
      <w:proofErr w:type="gramEnd"/>
      <w:r>
        <w:t xml:space="preserve"> Publíquese en el Periódico Oficial del Gobierno del Estado de Oaxaca. </w:t>
      </w:r>
    </w:p>
    <w:p w14:paraId="7C55962B" w14:textId="77777777" w:rsidR="00BA0056" w:rsidRDefault="00000000">
      <w:pPr>
        <w:spacing w:after="98" w:line="259" w:lineRule="auto"/>
        <w:ind w:left="142" w:right="0" w:firstLine="0"/>
        <w:jc w:val="left"/>
      </w:pPr>
      <w:r>
        <w:t xml:space="preserve"> </w:t>
      </w:r>
    </w:p>
    <w:p w14:paraId="7A6EDF7D" w14:textId="77777777" w:rsidR="00BA0056" w:rsidRDefault="00000000">
      <w:pPr>
        <w:pStyle w:val="Ttulo1"/>
        <w:ind w:left="104" w:right="2"/>
      </w:pPr>
      <w:r>
        <w:t xml:space="preserve">DECRETO NÚMERO 2817 APROBADO POR LA LXIV LEGISLATURA EL 29 DE SEPTIEMBRE DEL 2021 PUBLICADO EN EL PERIÓDICO OFICIAL NÚMERO 46 SÉPTIMA SECCIÓN DE FECHA 13 DE NOVIEMBRE DEL 2021 </w:t>
      </w:r>
    </w:p>
    <w:p w14:paraId="0A80B686" w14:textId="77777777" w:rsidR="00BA0056" w:rsidRDefault="00000000">
      <w:pPr>
        <w:spacing w:after="119" w:line="239" w:lineRule="auto"/>
        <w:ind w:left="127" w:right="0" w:firstLine="0"/>
        <w:jc w:val="left"/>
      </w:pPr>
      <w:r>
        <w:rPr>
          <w:b/>
        </w:rPr>
        <w:t xml:space="preserve">ARTÍCULO </w:t>
      </w:r>
      <w:proofErr w:type="gramStart"/>
      <w:r>
        <w:rPr>
          <w:b/>
        </w:rPr>
        <w:t>ÚNICO</w:t>
      </w:r>
      <w:r>
        <w:t>.-</w:t>
      </w:r>
      <w:proofErr w:type="gramEnd"/>
      <w:r>
        <w:t xml:space="preserve"> Se </w:t>
      </w:r>
      <w:r>
        <w:rPr>
          <w:b/>
        </w:rPr>
        <w:t xml:space="preserve">REFORMA </w:t>
      </w:r>
      <w:r>
        <w:t xml:space="preserve">la fracción III del artículo 28; y se </w:t>
      </w:r>
      <w:r>
        <w:rPr>
          <w:b/>
        </w:rPr>
        <w:t>ADICIONA</w:t>
      </w:r>
      <w:r>
        <w:t xml:space="preserve"> la fracción XII, recorriéndose las subsecuentes al artículo 13 de la </w:t>
      </w:r>
      <w:r>
        <w:rPr>
          <w:b/>
        </w:rPr>
        <w:t xml:space="preserve">Ley de Igualdad entre Mujeres y Hombres para el Estado de Oaxaca. </w:t>
      </w:r>
    </w:p>
    <w:p w14:paraId="06E6ECC1" w14:textId="77777777" w:rsidR="00BA0056" w:rsidRDefault="00000000">
      <w:pPr>
        <w:spacing w:after="98" w:line="259" w:lineRule="auto"/>
        <w:ind w:left="142" w:right="0" w:firstLine="0"/>
        <w:jc w:val="left"/>
      </w:pPr>
      <w:r>
        <w:t xml:space="preserve"> </w:t>
      </w:r>
    </w:p>
    <w:p w14:paraId="641552D2" w14:textId="77777777" w:rsidR="00BA0056" w:rsidRDefault="00000000">
      <w:pPr>
        <w:pStyle w:val="Ttulo1"/>
        <w:spacing w:after="107"/>
        <w:ind w:left="104"/>
      </w:pPr>
      <w:r>
        <w:t xml:space="preserve">TRANSITORIOS </w:t>
      </w:r>
    </w:p>
    <w:p w14:paraId="211730A9" w14:textId="77777777" w:rsidR="00BA0056" w:rsidRDefault="00000000">
      <w:pPr>
        <w:spacing w:after="110"/>
        <w:ind w:right="39"/>
      </w:pPr>
      <w:proofErr w:type="gramStart"/>
      <w:r>
        <w:rPr>
          <w:b/>
        </w:rPr>
        <w:t>PRIMERO.-</w:t>
      </w:r>
      <w:proofErr w:type="gramEnd"/>
      <w:r>
        <w:t xml:space="preserve"> El presente decreto entrará en vigor al día siguiente de su publicación en el Periódico Oficial del Gobierno del Estado de Oaxaca. </w:t>
      </w:r>
    </w:p>
    <w:p w14:paraId="11B28C3A" w14:textId="77777777" w:rsidR="00BA0056" w:rsidRDefault="00000000">
      <w:pPr>
        <w:spacing w:after="110"/>
        <w:ind w:right="39"/>
      </w:pPr>
      <w:proofErr w:type="gramStart"/>
      <w:r>
        <w:rPr>
          <w:b/>
        </w:rPr>
        <w:t>SEGUNDO.-</w:t>
      </w:r>
      <w:proofErr w:type="gramEnd"/>
      <w:r>
        <w:t xml:space="preserve"> Publíquese en el Periódico Oficial del Gobierno del Estado de Oaxaca. </w:t>
      </w:r>
    </w:p>
    <w:p w14:paraId="09BA55D4" w14:textId="77777777" w:rsidR="00BA0056" w:rsidRDefault="00000000">
      <w:pPr>
        <w:spacing w:after="98" w:line="259" w:lineRule="auto"/>
        <w:ind w:left="142" w:right="0" w:firstLine="0"/>
        <w:jc w:val="left"/>
      </w:pPr>
      <w:r>
        <w:t xml:space="preserve"> </w:t>
      </w:r>
    </w:p>
    <w:p w14:paraId="4C7B67CD" w14:textId="77777777" w:rsidR="00BA0056" w:rsidRDefault="00000000">
      <w:pPr>
        <w:pStyle w:val="Ttulo1"/>
        <w:ind w:left="104" w:right="6"/>
      </w:pPr>
      <w:r>
        <w:t xml:space="preserve">DECRETO NÚMERO 658 APROBADO POR LA LXV LEGISLATURA DEL ESTADO EL 27 DE JULIO DEL 2022 PUBLICADO EN EL PERIÓDICO OFICIAL NÚMERO 34 CUARTA SECCIÓN DE FECHA 20 DE AGOSTO DEL 2022 </w:t>
      </w:r>
    </w:p>
    <w:p w14:paraId="354A0FBF" w14:textId="77777777" w:rsidR="00BA0056" w:rsidRDefault="00000000">
      <w:pPr>
        <w:spacing w:after="0" w:line="259" w:lineRule="auto"/>
        <w:ind w:left="150" w:right="0" w:firstLine="0"/>
        <w:jc w:val="center"/>
      </w:pPr>
      <w:r>
        <w:rPr>
          <w:b/>
        </w:rPr>
        <w:t xml:space="preserve"> </w:t>
      </w:r>
    </w:p>
    <w:p w14:paraId="754AD7EB" w14:textId="77777777" w:rsidR="00BA0056" w:rsidRDefault="00000000">
      <w:pPr>
        <w:ind w:left="137" w:right="0"/>
        <w:jc w:val="left"/>
      </w:pPr>
      <w:r>
        <w:rPr>
          <w:b/>
        </w:rPr>
        <w:t xml:space="preserve">ARTÍCULO </w:t>
      </w:r>
      <w:proofErr w:type="gramStart"/>
      <w:r>
        <w:rPr>
          <w:b/>
        </w:rPr>
        <w:t>ÚNICO.-</w:t>
      </w:r>
      <w:proofErr w:type="gramEnd"/>
      <w:r>
        <w:rPr>
          <w:b/>
        </w:rPr>
        <w:t xml:space="preserve"> </w:t>
      </w:r>
      <w:r>
        <w:t xml:space="preserve">Se </w:t>
      </w:r>
      <w:r>
        <w:rPr>
          <w:b/>
        </w:rPr>
        <w:t>ADICIONA</w:t>
      </w:r>
      <w:r>
        <w:t xml:space="preserve"> la fracción VI al artículo 25 de la </w:t>
      </w:r>
      <w:r>
        <w:rPr>
          <w:b/>
        </w:rPr>
        <w:t xml:space="preserve">Ley de Igualdad entre Mujeres y Hombres para el Estado de Oaxaca. </w:t>
      </w:r>
    </w:p>
    <w:p w14:paraId="534A41CA" w14:textId="77777777" w:rsidR="00BA0056" w:rsidRDefault="00000000">
      <w:pPr>
        <w:spacing w:after="0" w:line="259" w:lineRule="auto"/>
        <w:ind w:left="142" w:right="0" w:firstLine="0"/>
        <w:jc w:val="left"/>
      </w:pPr>
      <w:r>
        <w:rPr>
          <w:b/>
        </w:rPr>
        <w:t xml:space="preserve"> </w:t>
      </w:r>
    </w:p>
    <w:p w14:paraId="62CAC01E" w14:textId="77777777" w:rsidR="00BA0056" w:rsidRDefault="00000000">
      <w:pPr>
        <w:pStyle w:val="Ttulo1"/>
        <w:ind w:left="104"/>
      </w:pPr>
      <w:r>
        <w:t xml:space="preserve">TRANSITORIOS </w:t>
      </w:r>
    </w:p>
    <w:p w14:paraId="173921A8" w14:textId="77777777" w:rsidR="00BA0056" w:rsidRDefault="00000000">
      <w:pPr>
        <w:spacing w:after="0" w:line="259" w:lineRule="auto"/>
        <w:ind w:left="142" w:right="0" w:firstLine="0"/>
        <w:jc w:val="left"/>
      </w:pPr>
      <w:r>
        <w:rPr>
          <w:b/>
        </w:rPr>
        <w:t xml:space="preserve"> </w:t>
      </w:r>
    </w:p>
    <w:p w14:paraId="05CCECF2" w14:textId="77777777" w:rsidR="00BA0056" w:rsidRDefault="00000000">
      <w:pPr>
        <w:ind w:right="39"/>
      </w:pPr>
      <w:proofErr w:type="gramStart"/>
      <w:r>
        <w:rPr>
          <w:b/>
        </w:rPr>
        <w:lastRenderedPageBreak/>
        <w:t>PRIMERO.-</w:t>
      </w:r>
      <w:proofErr w:type="gramEnd"/>
      <w:r>
        <w:t xml:space="preserve"> El presente Decreto entrará en vigor al día siguiente de su publicación en el Periódico Oficial del Gobierno del Estado de Oaxaca. </w:t>
      </w:r>
    </w:p>
    <w:p w14:paraId="21AABB42" w14:textId="77777777" w:rsidR="00BA0056" w:rsidRDefault="00000000">
      <w:pPr>
        <w:spacing w:after="0" w:line="259" w:lineRule="auto"/>
        <w:ind w:left="142" w:right="0" w:firstLine="0"/>
        <w:jc w:val="left"/>
      </w:pPr>
      <w:r>
        <w:t xml:space="preserve"> </w:t>
      </w:r>
    </w:p>
    <w:p w14:paraId="2DDEA76C" w14:textId="77777777" w:rsidR="00BA0056" w:rsidRDefault="00000000">
      <w:pPr>
        <w:ind w:right="39"/>
      </w:pPr>
      <w:proofErr w:type="gramStart"/>
      <w:r>
        <w:rPr>
          <w:b/>
        </w:rPr>
        <w:t>SEGUNDO.-</w:t>
      </w:r>
      <w:proofErr w:type="gramEnd"/>
      <w:r>
        <w:t xml:space="preserve"> Publíquese el presente Decreto en el Periódico Oficial del Gobierno del Estado de Oaxaca. </w:t>
      </w:r>
    </w:p>
    <w:p w14:paraId="51C9A8E9" w14:textId="77777777" w:rsidR="00BA0056" w:rsidRDefault="00000000">
      <w:pPr>
        <w:spacing w:after="0" w:line="259" w:lineRule="auto"/>
        <w:ind w:left="142" w:right="0" w:firstLine="0"/>
        <w:jc w:val="left"/>
      </w:pPr>
      <w:r>
        <w:t xml:space="preserve"> </w:t>
      </w:r>
    </w:p>
    <w:p w14:paraId="4061C1D8" w14:textId="77777777" w:rsidR="00BA0056" w:rsidRDefault="00000000">
      <w:pPr>
        <w:spacing w:after="0" w:line="259" w:lineRule="auto"/>
        <w:ind w:left="142" w:right="0" w:firstLine="0"/>
        <w:jc w:val="left"/>
      </w:pPr>
      <w:r>
        <w:t xml:space="preserve"> </w:t>
      </w:r>
    </w:p>
    <w:p w14:paraId="01565516" w14:textId="77777777" w:rsidR="00BA0056" w:rsidRDefault="00000000">
      <w:pPr>
        <w:spacing w:after="0" w:line="259" w:lineRule="auto"/>
        <w:ind w:left="142" w:right="0" w:firstLine="0"/>
        <w:jc w:val="left"/>
      </w:pPr>
      <w:r>
        <w:t xml:space="preserve"> </w:t>
      </w:r>
    </w:p>
    <w:sectPr w:rsidR="00BA0056">
      <w:headerReference w:type="even" r:id="rId7"/>
      <w:headerReference w:type="default" r:id="rId8"/>
      <w:footerReference w:type="even" r:id="rId9"/>
      <w:footerReference w:type="default" r:id="rId10"/>
      <w:headerReference w:type="first" r:id="rId11"/>
      <w:footerReference w:type="first" r:id="rId12"/>
      <w:pgSz w:w="12242" w:h="15842"/>
      <w:pgMar w:top="2045" w:right="1366" w:bottom="1423" w:left="1277" w:header="737"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7C2D1" w14:textId="77777777" w:rsidR="00B024B2" w:rsidRDefault="00B024B2">
      <w:pPr>
        <w:spacing w:after="0" w:line="240" w:lineRule="auto"/>
      </w:pPr>
      <w:r>
        <w:separator/>
      </w:r>
    </w:p>
  </w:endnote>
  <w:endnote w:type="continuationSeparator" w:id="0">
    <w:p w14:paraId="5612D987" w14:textId="77777777" w:rsidR="00B024B2" w:rsidRDefault="00B02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B298" w14:textId="77777777" w:rsidR="00BA0056" w:rsidRDefault="00000000">
    <w:pPr>
      <w:tabs>
        <w:tab w:val="center" w:pos="4561"/>
        <w:tab w:val="center" w:pos="7829"/>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67BED9A8" wp14:editId="1FB0E5B0">
              <wp:simplePos x="0" y="0"/>
              <wp:positionH relativeFrom="page">
                <wp:posOffset>864235</wp:posOffset>
              </wp:positionH>
              <wp:positionV relativeFrom="page">
                <wp:posOffset>9312211</wp:posOffset>
              </wp:positionV>
              <wp:extent cx="6188710" cy="12700"/>
              <wp:effectExtent l="0" t="0" r="0" b="0"/>
              <wp:wrapSquare wrapText="bothSides"/>
              <wp:docPr id="46542" name="Group 46542"/>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46543" name="Shape 46543"/>
                      <wps:cNvSpPr/>
                      <wps:spPr>
                        <a:xfrm>
                          <a:off x="0" y="0"/>
                          <a:ext cx="6008371" cy="0"/>
                        </a:xfrm>
                        <a:custGeom>
                          <a:avLst/>
                          <a:gdLst/>
                          <a:ahLst/>
                          <a:cxnLst/>
                          <a:rect l="0" t="0" r="0" b="0"/>
                          <a:pathLst>
                            <a:path w="6008371">
                              <a:moveTo>
                                <a:pt x="0" y="0"/>
                              </a:moveTo>
                              <a:lnTo>
                                <a:pt x="6008371" y="0"/>
                              </a:lnTo>
                            </a:path>
                          </a:pathLst>
                        </a:custGeom>
                        <a:ln w="12700" cap="flat">
                          <a:round/>
                        </a:ln>
                      </wps:spPr>
                      <wps:style>
                        <a:lnRef idx="1">
                          <a:srgbClr val="800000"/>
                        </a:lnRef>
                        <a:fillRef idx="0">
                          <a:srgbClr val="000000">
                            <a:alpha val="0"/>
                          </a:srgbClr>
                        </a:fillRef>
                        <a:effectRef idx="0">
                          <a:scrgbClr r="0" g="0" b="0"/>
                        </a:effectRef>
                        <a:fontRef idx="none"/>
                      </wps:style>
                      <wps:bodyPr/>
                    </wps:wsp>
                    <wps:wsp>
                      <wps:cNvPr id="46544" name="Shape 46544"/>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542" style="width:487.3pt;height:1pt;position:absolute;mso-position-horizontal-relative:page;mso-position-horizontal:absolute;margin-left:68.05pt;mso-position-vertical-relative:page;margin-top:733.245pt;" coordsize="61887,127">
              <v:shape id="Shape 46543" style="position:absolute;width:60083;height:0;left:0;top:0;" coordsize="6008371,0" path="m0,0l6008371,0">
                <v:stroke weight="1pt" endcap="flat" joinstyle="round" on="true" color="#800000"/>
                <v:fill on="false" color="#000000" opacity="0"/>
              </v:shape>
              <v:shape id="Shape 46544"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ciilceo@congresooaxaca.gob </w:t>
    </w:r>
  </w:p>
  <w:p w14:paraId="66A92D16" w14:textId="77777777" w:rsidR="00BA0056" w:rsidRDefault="00000000">
    <w:pPr>
      <w:tabs>
        <w:tab w:val="center" w:pos="5052"/>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1A62" w14:textId="77777777" w:rsidR="00BA0056" w:rsidRDefault="00000000">
    <w:pPr>
      <w:tabs>
        <w:tab w:val="center" w:pos="4561"/>
        <w:tab w:val="center" w:pos="7829"/>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60685ABD" wp14:editId="1E6E01A5">
              <wp:simplePos x="0" y="0"/>
              <wp:positionH relativeFrom="page">
                <wp:posOffset>864235</wp:posOffset>
              </wp:positionH>
              <wp:positionV relativeFrom="page">
                <wp:posOffset>9312211</wp:posOffset>
              </wp:positionV>
              <wp:extent cx="6188710" cy="12700"/>
              <wp:effectExtent l="0" t="0" r="0" b="0"/>
              <wp:wrapSquare wrapText="bothSides"/>
              <wp:docPr id="46500" name="Group 46500"/>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46501" name="Shape 46501"/>
                      <wps:cNvSpPr/>
                      <wps:spPr>
                        <a:xfrm>
                          <a:off x="0" y="0"/>
                          <a:ext cx="6008371" cy="0"/>
                        </a:xfrm>
                        <a:custGeom>
                          <a:avLst/>
                          <a:gdLst/>
                          <a:ahLst/>
                          <a:cxnLst/>
                          <a:rect l="0" t="0" r="0" b="0"/>
                          <a:pathLst>
                            <a:path w="6008371">
                              <a:moveTo>
                                <a:pt x="0" y="0"/>
                              </a:moveTo>
                              <a:lnTo>
                                <a:pt x="6008371" y="0"/>
                              </a:lnTo>
                            </a:path>
                          </a:pathLst>
                        </a:custGeom>
                        <a:ln w="12700" cap="flat">
                          <a:round/>
                        </a:ln>
                      </wps:spPr>
                      <wps:style>
                        <a:lnRef idx="1">
                          <a:srgbClr val="800000"/>
                        </a:lnRef>
                        <a:fillRef idx="0">
                          <a:srgbClr val="000000">
                            <a:alpha val="0"/>
                          </a:srgbClr>
                        </a:fillRef>
                        <a:effectRef idx="0">
                          <a:scrgbClr r="0" g="0" b="0"/>
                        </a:effectRef>
                        <a:fontRef idx="none"/>
                      </wps:style>
                      <wps:bodyPr/>
                    </wps:wsp>
                    <wps:wsp>
                      <wps:cNvPr id="46502" name="Shape 46502"/>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500" style="width:487.3pt;height:1pt;position:absolute;mso-position-horizontal-relative:page;mso-position-horizontal:absolute;margin-left:68.05pt;mso-position-vertical-relative:page;margin-top:733.245pt;" coordsize="61887,127">
              <v:shape id="Shape 46501" style="position:absolute;width:60083;height:0;left:0;top:0;" coordsize="6008371,0" path="m0,0l6008371,0">
                <v:stroke weight="1pt" endcap="flat" joinstyle="round" on="true" color="#800000"/>
                <v:fill on="false" color="#000000" opacity="0"/>
              </v:shape>
              <v:shape id="Shape 46502"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ciilceo@congresooaxaca.gob </w:t>
    </w:r>
  </w:p>
  <w:p w14:paraId="043F19CB" w14:textId="77777777" w:rsidR="00BA0056" w:rsidRDefault="00000000">
    <w:pPr>
      <w:tabs>
        <w:tab w:val="center" w:pos="5052"/>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F3A6" w14:textId="77777777" w:rsidR="00BA0056" w:rsidRDefault="00000000">
    <w:pPr>
      <w:tabs>
        <w:tab w:val="center" w:pos="4561"/>
        <w:tab w:val="center" w:pos="7829"/>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32758359" wp14:editId="613CC4FF">
              <wp:simplePos x="0" y="0"/>
              <wp:positionH relativeFrom="page">
                <wp:posOffset>864235</wp:posOffset>
              </wp:positionH>
              <wp:positionV relativeFrom="page">
                <wp:posOffset>9312211</wp:posOffset>
              </wp:positionV>
              <wp:extent cx="6188710" cy="12700"/>
              <wp:effectExtent l="0" t="0" r="0" b="0"/>
              <wp:wrapSquare wrapText="bothSides"/>
              <wp:docPr id="46458" name="Group 46458"/>
              <wp:cNvGraphicFramePr/>
              <a:graphic xmlns:a="http://schemas.openxmlformats.org/drawingml/2006/main">
                <a:graphicData uri="http://schemas.microsoft.com/office/word/2010/wordprocessingGroup">
                  <wpg:wgp>
                    <wpg:cNvGrpSpPr/>
                    <wpg:grpSpPr>
                      <a:xfrm>
                        <a:off x="0" y="0"/>
                        <a:ext cx="6188710" cy="12700"/>
                        <a:chOff x="0" y="0"/>
                        <a:chExt cx="6188710" cy="12700"/>
                      </a:xfrm>
                    </wpg:grpSpPr>
                    <wps:wsp>
                      <wps:cNvPr id="46459" name="Shape 46459"/>
                      <wps:cNvSpPr/>
                      <wps:spPr>
                        <a:xfrm>
                          <a:off x="0" y="0"/>
                          <a:ext cx="6008371" cy="0"/>
                        </a:xfrm>
                        <a:custGeom>
                          <a:avLst/>
                          <a:gdLst/>
                          <a:ahLst/>
                          <a:cxnLst/>
                          <a:rect l="0" t="0" r="0" b="0"/>
                          <a:pathLst>
                            <a:path w="6008371">
                              <a:moveTo>
                                <a:pt x="0" y="0"/>
                              </a:moveTo>
                              <a:lnTo>
                                <a:pt x="6008371" y="0"/>
                              </a:lnTo>
                            </a:path>
                          </a:pathLst>
                        </a:custGeom>
                        <a:ln w="12700" cap="flat">
                          <a:round/>
                        </a:ln>
                      </wps:spPr>
                      <wps:style>
                        <a:lnRef idx="1">
                          <a:srgbClr val="800000"/>
                        </a:lnRef>
                        <a:fillRef idx="0">
                          <a:srgbClr val="000000">
                            <a:alpha val="0"/>
                          </a:srgbClr>
                        </a:fillRef>
                        <a:effectRef idx="0">
                          <a:scrgbClr r="0" g="0" b="0"/>
                        </a:effectRef>
                        <a:fontRef idx="none"/>
                      </wps:style>
                      <wps:bodyPr/>
                    </wps:wsp>
                    <wps:wsp>
                      <wps:cNvPr id="46460" name="Shape 46460"/>
                      <wps:cNvSpPr/>
                      <wps:spPr>
                        <a:xfrm>
                          <a:off x="0" y="0"/>
                          <a:ext cx="6188710" cy="0"/>
                        </a:xfrm>
                        <a:custGeom>
                          <a:avLst/>
                          <a:gdLst/>
                          <a:ahLst/>
                          <a:cxnLst/>
                          <a:rect l="0" t="0" r="0" b="0"/>
                          <a:pathLst>
                            <a:path w="6188710">
                              <a:moveTo>
                                <a:pt x="0" y="0"/>
                              </a:moveTo>
                              <a:lnTo>
                                <a:pt x="6188710" y="0"/>
                              </a:lnTo>
                            </a:path>
                          </a:pathLst>
                        </a:custGeom>
                        <a:ln w="1270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458" style="width:487.3pt;height:1pt;position:absolute;mso-position-horizontal-relative:page;mso-position-horizontal:absolute;margin-left:68.05pt;mso-position-vertical-relative:page;margin-top:733.245pt;" coordsize="61887,127">
              <v:shape id="Shape 46459" style="position:absolute;width:60083;height:0;left:0;top:0;" coordsize="6008371,0" path="m0,0l6008371,0">
                <v:stroke weight="1pt" endcap="flat" joinstyle="round" on="true" color="#800000"/>
                <v:fill on="false" color="#000000" opacity="0"/>
              </v:shape>
              <v:shape id="Shape 46460" style="position:absolute;width:61887;height:0;left:0;top:0;" coordsize="6188710,0" path="m0,0l6188710,0">
                <v:stroke weight="1pt" endcap="flat" joinstyle="round" on="true" color="#800000"/>
                <v:fill on="false" color="#000000" opacity="0"/>
              </v:shape>
              <w10:wrap type="square"/>
            </v:group>
          </w:pict>
        </mc:Fallback>
      </mc:AlternateContent>
    </w:r>
    <w:r>
      <w:rPr>
        <w:rFonts w:ascii="Tahoma" w:eastAsia="Tahoma" w:hAnsi="Tahoma" w:cs="Tahoma"/>
        <w:b/>
        <w:color w:val="800000"/>
        <w:sz w:val="16"/>
      </w:rPr>
      <w:t xml:space="preserve">www.congresooaxaca.gob.mx </w:t>
    </w:r>
    <w:r>
      <w:rPr>
        <w:rFonts w:ascii="Tahoma" w:eastAsia="Tahoma" w:hAnsi="Tahoma" w:cs="Tahoma"/>
        <w:b/>
        <w:color w:val="800000"/>
        <w:sz w:val="16"/>
      </w:rPr>
      <w:tab/>
      <w:t xml:space="preserve"> </w:t>
    </w:r>
    <w:r>
      <w:rPr>
        <w:rFonts w:ascii="Tahoma" w:eastAsia="Tahoma" w:hAnsi="Tahoma" w:cs="Tahoma"/>
        <w:b/>
        <w:color w:val="800000"/>
        <w:sz w:val="16"/>
      </w:rPr>
      <w:tab/>
      <w:t xml:space="preserve">ciilceo@congresooaxaca.gob </w:t>
    </w:r>
  </w:p>
  <w:p w14:paraId="20C9D803" w14:textId="77777777" w:rsidR="00BA0056" w:rsidRDefault="00000000">
    <w:pPr>
      <w:tabs>
        <w:tab w:val="center" w:pos="5052"/>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67DEB" w14:textId="77777777" w:rsidR="00B024B2" w:rsidRDefault="00B024B2">
      <w:pPr>
        <w:spacing w:after="0" w:line="240" w:lineRule="auto"/>
      </w:pPr>
      <w:r>
        <w:separator/>
      </w:r>
    </w:p>
  </w:footnote>
  <w:footnote w:type="continuationSeparator" w:id="0">
    <w:p w14:paraId="6A54C423" w14:textId="77777777" w:rsidR="00B024B2" w:rsidRDefault="00B02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621C6" w14:textId="77777777" w:rsidR="00BA0056" w:rsidRDefault="00000000">
    <w:pPr>
      <w:spacing w:after="0" w:line="259" w:lineRule="auto"/>
      <w:ind w:left="-1277" w:right="10876"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65DB2A01" wp14:editId="23E74354">
              <wp:simplePos x="0" y="0"/>
              <wp:positionH relativeFrom="page">
                <wp:posOffset>815975</wp:posOffset>
              </wp:positionH>
              <wp:positionV relativeFrom="page">
                <wp:posOffset>467995</wp:posOffset>
              </wp:positionV>
              <wp:extent cx="6812915" cy="835025"/>
              <wp:effectExtent l="0" t="0" r="0" b="0"/>
              <wp:wrapSquare wrapText="bothSides"/>
              <wp:docPr id="46513" name="Group 46513"/>
              <wp:cNvGraphicFramePr/>
              <a:graphic xmlns:a="http://schemas.openxmlformats.org/drawingml/2006/main">
                <a:graphicData uri="http://schemas.microsoft.com/office/word/2010/wordprocessingGroup">
                  <wpg:wgp>
                    <wpg:cNvGrpSpPr/>
                    <wpg:grpSpPr>
                      <a:xfrm>
                        <a:off x="0" y="0"/>
                        <a:ext cx="6812915" cy="835025"/>
                        <a:chOff x="0" y="0"/>
                        <a:chExt cx="6812915" cy="835025"/>
                      </a:xfrm>
                    </wpg:grpSpPr>
                    <pic:pic xmlns:pic="http://schemas.openxmlformats.org/drawingml/2006/picture">
                      <pic:nvPicPr>
                        <pic:cNvPr id="46514" name="Picture 46514"/>
                        <pic:cNvPicPr/>
                      </pic:nvPicPr>
                      <pic:blipFill>
                        <a:blip r:embed="rId1"/>
                        <a:stretch>
                          <a:fillRect/>
                        </a:stretch>
                      </pic:blipFill>
                      <pic:spPr>
                        <a:xfrm>
                          <a:off x="0" y="0"/>
                          <a:ext cx="1536065" cy="835025"/>
                        </a:xfrm>
                        <a:prstGeom prst="rect">
                          <a:avLst/>
                        </a:prstGeom>
                      </pic:spPr>
                    </pic:pic>
                    <wps:wsp>
                      <wps:cNvPr id="46516" name="Rectangle 46516"/>
                      <wps:cNvSpPr/>
                      <wps:spPr>
                        <a:xfrm>
                          <a:off x="990219" y="10009"/>
                          <a:ext cx="34445" cy="114175"/>
                        </a:xfrm>
                        <a:prstGeom prst="rect">
                          <a:avLst/>
                        </a:prstGeom>
                        <a:ln>
                          <a:noFill/>
                        </a:ln>
                      </wps:spPr>
                      <wps:txbx>
                        <w:txbxContent>
                          <w:p w14:paraId="735E5867" w14:textId="77777777" w:rsidR="00BA0056" w:rsidRDefault="00000000">
                            <w:pPr>
                              <w:spacing w:after="160" w:line="259" w:lineRule="auto"/>
                              <w:ind w:left="0" w:righ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46517" name="Rectangle 46517"/>
                      <wps:cNvSpPr/>
                      <wps:spPr>
                        <a:xfrm>
                          <a:off x="1615440" y="118393"/>
                          <a:ext cx="2104549" cy="131891"/>
                        </a:xfrm>
                        <a:prstGeom prst="rect">
                          <a:avLst/>
                        </a:prstGeom>
                        <a:ln>
                          <a:noFill/>
                        </a:ln>
                      </wps:spPr>
                      <wps:txbx>
                        <w:txbxContent>
                          <w:p w14:paraId="11966995" w14:textId="77777777" w:rsidR="00BA0056" w:rsidRDefault="00000000">
                            <w:pPr>
                              <w:spacing w:after="160" w:line="259" w:lineRule="auto"/>
                              <w:ind w:left="0" w:right="0" w:firstLine="0"/>
                              <w:jc w:val="left"/>
                            </w:pPr>
                            <w:r>
                              <w:rPr>
                                <w:rFonts w:ascii="Tahoma" w:eastAsia="Tahoma" w:hAnsi="Tahoma" w:cs="Tahoma"/>
                                <w:b/>
                                <w:color w:val="800000"/>
                                <w:sz w:val="16"/>
                              </w:rPr>
                              <w:t xml:space="preserve">H. Congreso del Estado Libre y </w:t>
                            </w:r>
                          </w:p>
                        </w:txbxContent>
                      </wps:txbx>
                      <wps:bodyPr horzOverflow="overflow" vert="horz" lIns="0" tIns="0" rIns="0" bIns="0" rtlCol="0">
                        <a:noAutofit/>
                      </wps:bodyPr>
                    </wps:wsp>
                    <wps:wsp>
                      <wps:cNvPr id="46518" name="Rectangle 46518"/>
                      <wps:cNvSpPr/>
                      <wps:spPr>
                        <a:xfrm>
                          <a:off x="3199130" y="118393"/>
                          <a:ext cx="1388185" cy="131891"/>
                        </a:xfrm>
                        <a:prstGeom prst="rect">
                          <a:avLst/>
                        </a:prstGeom>
                        <a:ln>
                          <a:noFill/>
                        </a:ln>
                      </wps:spPr>
                      <wps:txbx>
                        <w:txbxContent>
                          <w:p w14:paraId="5D371473" w14:textId="77777777" w:rsidR="00BA0056" w:rsidRDefault="00000000">
                            <w:pPr>
                              <w:spacing w:after="160" w:line="259" w:lineRule="auto"/>
                              <w:ind w:left="0" w:right="0" w:firstLine="0"/>
                              <w:jc w:val="left"/>
                            </w:pPr>
                            <w:r>
                              <w:rPr>
                                <w:rFonts w:ascii="Tahoma" w:eastAsia="Tahoma" w:hAnsi="Tahoma" w:cs="Tahoma"/>
                                <w:b/>
                                <w:color w:val="800000"/>
                                <w:sz w:val="16"/>
                              </w:rPr>
                              <w:t>Soberano de Oaxaca</w:t>
                            </w:r>
                          </w:p>
                        </w:txbxContent>
                      </wps:txbx>
                      <wps:bodyPr horzOverflow="overflow" vert="horz" lIns="0" tIns="0" rIns="0" bIns="0" rtlCol="0">
                        <a:noAutofit/>
                      </wps:bodyPr>
                    </wps:wsp>
                    <wps:wsp>
                      <wps:cNvPr id="46519" name="Rectangle 46519"/>
                      <wps:cNvSpPr/>
                      <wps:spPr>
                        <a:xfrm>
                          <a:off x="4241546" y="118393"/>
                          <a:ext cx="39790" cy="131891"/>
                        </a:xfrm>
                        <a:prstGeom prst="rect">
                          <a:avLst/>
                        </a:prstGeom>
                        <a:ln>
                          <a:noFill/>
                        </a:ln>
                      </wps:spPr>
                      <wps:txbx>
                        <w:txbxContent>
                          <w:p w14:paraId="369C813F" w14:textId="77777777" w:rsidR="00BA0056"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46520" name="Rectangle 46520"/>
                      <wps:cNvSpPr/>
                      <wps:spPr>
                        <a:xfrm>
                          <a:off x="1615440" y="241836"/>
                          <a:ext cx="2134290" cy="131891"/>
                        </a:xfrm>
                        <a:prstGeom prst="rect">
                          <a:avLst/>
                        </a:prstGeom>
                        <a:ln>
                          <a:noFill/>
                        </a:ln>
                      </wps:spPr>
                      <wps:txbx>
                        <w:txbxContent>
                          <w:p w14:paraId="6B0B8B5F" w14:textId="77777777" w:rsidR="00BA0056" w:rsidRDefault="00000000">
                            <w:pPr>
                              <w:spacing w:after="160" w:line="259" w:lineRule="auto"/>
                              <w:ind w:left="0" w:righ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46521" name="Rectangle 46521"/>
                      <wps:cNvSpPr/>
                      <wps:spPr>
                        <a:xfrm>
                          <a:off x="3220466" y="241836"/>
                          <a:ext cx="39790" cy="131891"/>
                        </a:xfrm>
                        <a:prstGeom prst="rect">
                          <a:avLst/>
                        </a:prstGeom>
                        <a:ln>
                          <a:noFill/>
                        </a:ln>
                      </wps:spPr>
                      <wps:txbx>
                        <w:txbxContent>
                          <w:p w14:paraId="4317AA82" w14:textId="77777777" w:rsidR="00BA0056"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46522" name="Rectangle 46522"/>
                      <wps:cNvSpPr/>
                      <wps:spPr>
                        <a:xfrm>
                          <a:off x="1615440" y="363757"/>
                          <a:ext cx="39790" cy="131891"/>
                        </a:xfrm>
                        <a:prstGeom prst="rect">
                          <a:avLst/>
                        </a:prstGeom>
                        <a:ln>
                          <a:noFill/>
                        </a:ln>
                      </wps:spPr>
                      <wps:txbx>
                        <w:txbxContent>
                          <w:p w14:paraId="40A7C026" w14:textId="77777777" w:rsidR="00BA0056"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46523" name="Rectangle 46523"/>
                      <wps:cNvSpPr/>
                      <wps:spPr>
                        <a:xfrm>
                          <a:off x="1615440" y="487201"/>
                          <a:ext cx="4000911" cy="131891"/>
                        </a:xfrm>
                        <a:prstGeom prst="rect">
                          <a:avLst/>
                        </a:prstGeom>
                        <a:ln>
                          <a:noFill/>
                        </a:ln>
                      </wps:spPr>
                      <wps:txbx>
                        <w:txbxContent>
                          <w:p w14:paraId="0AF1AD89" w14:textId="77777777" w:rsidR="00BA0056" w:rsidRDefault="00000000">
                            <w:pPr>
                              <w:spacing w:after="160" w:line="259" w:lineRule="auto"/>
                              <w:ind w:left="0" w:righ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46524" name="Rectangle 46524"/>
                      <wps:cNvSpPr/>
                      <wps:spPr>
                        <a:xfrm>
                          <a:off x="4624070" y="487201"/>
                          <a:ext cx="39790" cy="131891"/>
                        </a:xfrm>
                        <a:prstGeom prst="rect">
                          <a:avLst/>
                        </a:prstGeom>
                        <a:ln>
                          <a:noFill/>
                        </a:ln>
                      </wps:spPr>
                      <wps:txbx>
                        <w:txbxContent>
                          <w:p w14:paraId="7C590713" w14:textId="77777777" w:rsidR="00BA0056"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46525" name="Rectangle 46525"/>
                      <wps:cNvSpPr/>
                      <wps:spPr>
                        <a:xfrm>
                          <a:off x="1757172" y="593065"/>
                          <a:ext cx="33951" cy="153708"/>
                        </a:xfrm>
                        <a:prstGeom prst="rect">
                          <a:avLst/>
                        </a:prstGeom>
                        <a:ln>
                          <a:noFill/>
                        </a:ln>
                      </wps:spPr>
                      <wps:txbx>
                        <w:txbxContent>
                          <w:p w14:paraId="5BC757D6" w14:textId="77777777" w:rsidR="00BA0056" w:rsidRDefault="00000000">
                            <w:pPr>
                              <w:spacing w:after="160" w:line="259" w:lineRule="auto"/>
                              <w:ind w:left="0" w:right="0" w:firstLine="0"/>
                              <w:jc w:val="left"/>
                            </w:pPr>
                            <w:r>
                              <w:rPr>
                                <w:rFonts w:ascii="Goudy Old Style" w:eastAsia="Goudy Old Style" w:hAnsi="Goudy Old Style" w:cs="Goudy Old Style"/>
                                <w:sz w:val="16"/>
                              </w:rPr>
                              <w:t xml:space="preserve"> </w:t>
                            </w:r>
                          </w:p>
                        </w:txbxContent>
                      </wps:txbx>
                      <wps:bodyPr horzOverflow="overflow" vert="horz" lIns="0" tIns="0" rIns="0" bIns="0" rtlCol="0">
                        <a:noAutofit/>
                      </wps:bodyPr>
                    </wps:wsp>
                    <wps:wsp>
                      <wps:cNvPr id="46526" name="Rectangle 46526"/>
                      <wps:cNvSpPr/>
                      <wps:spPr>
                        <a:xfrm>
                          <a:off x="1783080" y="593065"/>
                          <a:ext cx="33951" cy="153708"/>
                        </a:xfrm>
                        <a:prstGeom prst="rect">
                          <a:avLst/>
                        </a:prstGeom>
                        <a:ln>
                          <a:noFill/>
                        </a:ln>
                      </wps:spPr>
                      <wps:txbx>
                        <w:txbxContent>
                          <w:p w14:paraId="48E6D5DF" w14:textId="77777777" w:rsidR="00BA0056" w:rsidRDefault="00000000">
                            <w:pPr>
                              <w:spacing w:after="160" w:line="259" w:lineRule="auto"/>
                              <w:ind w:left="0" w:right="0" w:firstLine="0"/>
                              <w:jc w:val="left"/>
                            </w:pPr>
                            <w:r>
                              <w:rPr>
                                <w:rFonts w:ascii="Goudy Old Style" w:eastAsia="Goudy Old Style" w:hAnsi="Goudy Old Style" w:cs="Goudy Old Style"/>
                                <w:sz w:val="16"/>
                              </w:rPr>
                              <w:t xml:space="preserve"> </w:t>
                            </w:r>
                          </w:p>
                        </w:txbxContent>
                      </wps:txbx>
                      <wps:bodyPr horzOverflow="overflow" vert="horz" lIns="0" tIns="0" rIns="0" bIns="0" rtlCol="0">
                        <a:noAutofit/>
                      </wps:bodyPr>
                    </wps:wsp>
                    <wps:wsp>
                      <wps:cNvPr id="46527" name="Rectangle 46527"/>
                      <wps:cNvSpPr/>
                      <wps:spPr>
                        <a:xfrm>
                          <a:off x="85014" y="714984"/>
                          <a:ext cx="33951" cy="153774"/>
                        </a:xfrm>
                        <a:prstGeom prst="rect">
                          <a:avLst/>
                        </a:prstGeom>
                        <a:ln>
                          <a:noFill/>
                        </a:ln>
                      </wps:spPr>
                      <wps:txbx>
                        <w:txbxContent>
                          <w:p w14:paraId="6AE34144" w14:textId="77777777" w:rsidR="00BA0056" w:rsidRDefault="00000000">
                            <w:pPr>
                              <w:spacing w:after="160" w:line="259" w:lineRule="auto"/>
                              <w:ind w:left="0" w:right="0" w:firstLine="0"/>
                              <w:jc w:val="left"/>
                            </w:pPr>
                            <w:r>
                              <w:rPr>
                                <w:rFonts w:ascii="Goudy Old Style" w:eastAsia="Goudy Old Style" w:hAnsi="Goudy Old Style" w:cs="Goudy Old Style"/>
                                <w:b/>
                                <w:sz w:val="16"/>
                              </w:rPr>
                              <w:t xml:space="preserve"> </w:t>
                            </w:r>
                          </w:p>
                        </w:txbxContent>
                      </wps:txbx>
                      <wps:bodyPr horzOverflow="overflow" vert="horz" lIns="0" tIns="0" rIns="0" bIns="0" rtlCol="0">
                        <a:noAutofit/>
                      </wps:bodyPr>
                    </wps:wsp>
                    <wps:wsp>
                      <wps:cNvPr id="46515" name="Shape 46515"/>
                      <wps:cNvSpPr/>
                      <wps:spPr>
                        <a:xfrm>
                          <a:off x="1574800" y="407798"/>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513" style="width:536.45pt;height:65.75pt;position:absolute;mso-position-horizontal-relative:page;mso-position-horizontal:absolute;margin-left:64.25pt;mso-position-vertical-relative:page;margin-top:36.85pt;" coordsize="68129,8350">
              <v:shape id="Picture 46514" style="position:absolute;width:15360;height:8350;left:0;top:0;" filled="f">
                <v:imagedata r:id="rId7"/>
              </v:shape>
              <v:rect id="Rectangle 46516" style="position:absolute;width:344;height:1141;left:9902;top:100;" filled="f" stroked="f">
                <v:textbox inset="0,0,0,0">
                  <w:txbxContent>
                    <w:p>
                      <w:pPr>
                        <w:spacing w:before="0" w:after="160" w:line="259" w:lineRule="auto"/>
                        <w:ind w:left="0" w:right="0" w:firstLine="0"/>
                        <w:jc w:val="left"/>
                      </w:pPr>
                      <w:r>
                        <w:rPr>
                          <w:rFonts w:cs="Tahoma" w:hAnsi="Tahoma" w:eastAsia="Tahoma" w:ascii="Tahoma"/>
                          <w:b w:val="1"/>
                          <w:color w:val="800000"/>
                          <w:sz w:val="14"/>
                        </w:rPr>
                        <w:t xml:space="preserve"> </w:t>
                      </w:r>
                    </w:p>
                  </w:txbxContent>
                </v:textbox>
              </v:rect>
              <v:rect id="Rectangle 46517" style="position:absolute;width:21045;height:1318;left:16154;top:118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H. Congreso del Estado Libre y </w:t>
                      </w:r>
                    </w:p>
                  </w:txbxContent>
                </v:textbox>
              </v:rect>
              <v:rect id="Rectangle 46518" style="position:absolute;width:13881;height:1318;left:31991;top:118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Soberano de Oaxaca</w:t>
                      </w:r>
                    </w:p>
                  </w:txbxContent>
                </v:textbox>
              </v:rect>
              <v:rect id="Rectangle 46519" style="position:absolute;width:397;height:1318;left:42415;top:118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46520" style="position:absolute;width:21342;height:1318;left:16154;top:2418;"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LXIV Legislatura Constitucional</w:t>
                      </w:r>
                    </w:p>
                  </w:txbxContent>
                </v:textbox>
              </v:rect>
              <v:rect id="Rectangle 46521" style="position:absolute;width:397;height:1318;left:32204;top:2418;"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46522" style="position:absolute;width:397;height:1318;left:16154;top:3637;"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46523" style="position:absolute;width:40009;height:1318;left:16154;top:487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DIRECCIÓN DE INFORMÁTICA Y GACETA PARLAMENTARIA</w:t>
                      </w:r>
                    </w:p>
                  </w:txbxContent>
                </v:textbox>
              </v:rect>
              <v:rect id="Rectangle 46524" style="position:absolute;width:397;height:1318;left:46240;top:487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46525" style="position:absolute;width:339;height:1537;left:17571;top:5930;" filled="f" stroked="f">
                <v:textbox inset="0,0,0,0">
                  <w:txbxContent>
                    <w:p>
                      <w:pPr>
                        <w:spacing w:before="0" w:after="160" w:line="259" w:lineRule="auto"/>
                        <w:ind w:left="0" w:right="0" w:firstLine="0"/>
                        <w:jc w:val="left"/>
                      </w:pPr>
                      <w:r>
                        <w:rPr>
                          <w:rFonts w:cs="Goudy Old Style" w:hAnsi="Goudy Old Style" w:eastAsia="Goudy Old Style" w:ascii="Goudy Old Style"/>
                          <w:sz w:val="16"/>
                        </w:rPr>
                        <w:t xml:space="preserve"> </w:t>
                      </w:r>
                    </w:p>
                  </w:txbxContent>
                </v:textbox>
              </v:rect>
              <v:rect id="Rectangle 46526" style="position:absolute;width:339;height:1537;left:17830;top:5930;" filled="f" stroked="f">
                <v:textbox inset="0,0,0,0">
                  <w:txbxContent>
                    <w:p>
                      <w:pPr>
                        <w:spacing w:before="0" w:after="160" w:line="259" w:lineRule="auto"/>
                        <w:ind w:left="0" w:right="0" w:firstLine="0"/>
                        <w:jc w:val="left"/>
                      </w:pPr>
                      <w:r>
                        <w:rPr>
                          <w:rFonts w:cs="Goudy Old Style" w:hAnsi="Goudy Old Style" w:eastAsia="Goudy Old Style" w:ascii="Goudy Old Style"/>
                          <w:sz w:val="16"/>
                        </w:rPr>
                        <w:t xml:space="preserve"> </w:t>
                      </w:r>
                    </w:p>
                  </w:txbxContent>
                </v:textbox>
              </v:rect>
              <v:rect id="Rectangle 46527" style="position:absolute;width:339;height:1537;left:850;top:7149;" filled="f" stroked="f">
                <v:textbox inset="0,0,0,0">
                  <w:txbxContent>
                    <w:p>
                      <w:pPr>
                        <w:spacing w:before="0" w:after="160" w:line="259" w:lineRule="auto"/>
                        <w:ind w:left="0" w:right="0" w:firstLine="0"/>
                        <w:jc w:val="left"/>
                      </w:pPr>
                      <w:r>
                        <w:rPr>
                          <w:rFonts w:cs="Goudy Old Style" w:hAnsi="Goudy Old Style" w:eastAsia="Goudy Old Style" w:ascii="Goudy Old Style"/>
                          <w:b w:val="1"/>
                          <w:sz w:val="16"/>
                        </w:rPr>
                        <w:t xml:space="preserve"> </w:t>
                      </w:r>
                    </w:p>
                  </w:txbxContent>
                </v:textbox>
              </v:rect>
              <v:shape id="Shape 46515" style="position:absolute;width:52381;height:0;left:15748;top:4077;" coordsize="5238115,0" path="m0,0l5238115,0">
                <v:stroke weight="1.5pt" endcap="flat" joinstyle="round" on="true" color="#800000"/>
                <v:fill on="false" color="#000000" opacity="0"/>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211CF" w14:textId="77777777" w:rsidR="00BA0056" w:rsidRDefault="00000000">
    <w:pPr>
      <w:spacing w:after="0" w:line="259" w:lineRule="auto"/>
      <w:ind w:left="-1277" w:right="10876"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7A0EB49F" wp14:editId="21342010">
              <wp:simplePos x="0" y="0"/>
              <wp:positionH relativeFrom="page">
                <wp:posOffset>815975</wp:posOffset>
              </wp:positionH>
              <wp:positionV relativeFrom="page">
                <wp:posOffset>467995</wp:posOffset>
              </wp:positionV>
              <wp:extent cx="6812915" cy="835025"/>
              <wp:effectExtent l="0" t="0" r="0" b="0"/>
              <wp:wrapSquare wrapText="bothSides"/>
              <wp:docPr id="46471" name="Group 46471"/>
              <wp:cNvGraphicFramePr/>
              <a:graphic xmlns:a="http://schemas.openxmlformats.org/drawingml/2006/main">
                <a:graphicData uri="http://schemas.microsoft.com/office/word/2010/wordprocessingGroup">
                  <wpg:wgp>
                    <wpg:cNvGrpSpPr/>
                    <wpg:grpSpPr>
                      <a:xfrm>
                        <a:off x="0" y="0"/>
                        <a:ext cx="6812915" cy="835025"/>
                        <a:chOff x="0" y="0"/>
                        <a:chExt cx="6812915" cy="835025"/>
                      </a:xfrm>
                    </wpg:grpSpPr>
                    <pic:pic xmlns:pic="http://schemas.openxmlformats.org/drawingml/2006/picture">
                      <pic:nvPicPr>
                        <pic:cNvPr id="46472" name="Picture 46472"/>
                        <pic:cNvPicPr/>
                      </pic:nvPicPr>
                      <pic:blipFill>
                        <a:blip r:embed="rId1"/>
                        <a:stretch>
                          <a:fillRect/>
                        </a:stretch>
                      </pic:blipFill>
                      <pic:spPr>
                        <a:xfrm>
                          <a:off x="0" y="0"/>
                          <a:ext cx="1536065" cy="835025"/>
                        </a:xfrm>
                        <a:prstGeom prst="rect">
                          <a:avLst/>
                        </a:prstGeom>
                      </pic:spPr>
                    </pic:pic>
                    <wps:wsp>
                      <wps:cNvPr id="46474" name="Rectangle 46474"/>
                      <wps:cNvSpPr/>
                      <wps:spPr>
                        <a:xfrm>
                          <a:off x="990219" y="10009"/>
                          <a:ext cx="34445" cy="114175"/>
                        </a:xfrm>
                        <a:prstGeom prst="rect">
                          <a:avLst/>
                        </a:prstGeom>
                        <a:ln>
                          <a:noFill/>
                        </a:ln>
                      </wps:spPr>
                      <wps:txbx>
                        <w:txbxContent>
                          <w:p w14:paraId="10FCCA85" w14:textId="77777777" w:rsidR="00BA0056" w:rsidRDefault="00000000">
                            <w:pPr>
                              <w:spacing w:after="160" w:line="259" w:lineRule="auto"/>
                              <w:ind w:left="0" w:righ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46475" name="Rectangle 46475"/>
                      <wps:cNvSpPr/>
                      <wps:spPr>
                        <a:xfrm>
                          <a:off x="1615440" y="118393"/>
                          <a:ext cx="2104549" cy="131891"/>
                        </a:xfrm>
                        <a:prstGeom prst="rect">
                          <a:avLst/>
                        </a:prstGeom>
                        <a:ln>
                          <a:noFill/>
                        </a:ln>
                      </wps:spPr>
                      <wps:txbx>
                        <w:txbxContent>
                          <w:p w14:paraId="7EE3CDBF" w14:textId="77777777" w:rsidR="00BA0056" w:rsidRDefault="00000000">
                            <w:pPr>
                              <w:spacing w:after="160" w:line="259" w:lineRule="auto"/>
                              <w:ind w:left="0" w:right="0" w:firstLine="0"/>
                              <w:jc w:val="left"/>
                            </w:pPr>
                            <w:r>
                              <w:rPr>
                                <w:rFonts w:ascii="Tahoma" w:eastAsia="Tahoma" w:hAnsi="Tahoma" w:cs="Tahoma"/>
                                <w:b/>
                                <w:color w:val="800000"/>
                                <w:sz w:val="16"/>
                              </w:rPr>
                              <w:t xml:space="preserve">H. Congreso del Estado Libre y </w:t>
                            </w:r>
                          </w:p>
                        </w:txbxContent>
                      </wps:txbx>
                      <wps:bodyPr horzOverflow="overflow" vert="horz" lIns="0" tIns="0" rIns="0" bIns="0" rtlCol="0">
                        <a:noAutofit/>
                      </wps:bodyPr>
                    </wps:wsp>
                    <wps:wsp>
                      <wps:cNvPr id="46476" name="Rectangle 46476"/>
                      <wps:cNvSpPr/>
                      <wps:spPr>
                        <a:xfrm>
                          <a:off x="3199130" y="118393"/>
                          <a:ext cx="1388185" cy="131891"/>
                        </a:xfrm>
                        <a:prstGeom prst="rect">
                          <a:avLst/>
                        </a:prstGeom>
                        <a:ln>
                          <a:noFill/>
                        </a:ln>
                      </wps:spPr>
                      <wps:txbx>
                        <w:txbxContent>
                          <w:p w14:paraId="68509331" w14:textId="77777777" w:rsidR="00BA0056" w:rsidRDefault="00000000">
                            <w:pPr>
                              <w:spacing w:after="160" w:line="259" w:lineRule="auto"/>
                              <w:ind w:left="0" w:right="0" w:firstLine="0"/>
                              <w:jc w:val="left"/>
                            </w:pPr>
                            <w:r>
                              <w:rPr>
                                <w:rFonts w:ascii="Tahoma" w:eastAsia="Tahoma" w:hAnsi="Tahoma" w:cs="Tahoma"/>
                                <w:b/>
                                <w:color w:val="800000"/>
                                <w:sz w:val="16"/>
                              </w:rPr>
                              <w:t>Soberano de Oaxaca</w:t>
                            </w:r>
                          </w:p>
                        </w:txbxContent>
                      </wps:txbx>
                      <wps:bodyPr horzOverflow="overflow" vert="horz" lIns="0" tIns="0" rIns="0" bIns="0" rtlCol="0">
                        <a:noAutofit/>
                      </wps:bodyPr>
                    </wps:wsp>
                    <wps:wsp>
                      <wps:cNvPr id="46477" name="Rectangle 46477"/>
                      <wps:cNvSpPr/>
                      <wps:spPr>
                        <a:xfrm>
                          <a:off x="4241546" y="118393"/>
                          <a:ext cx="39790" cy="131891"/>
                        </a:xfrm>
                        <a:prstGeom prst="rect">
                          <a:avLst/>
                        </a:prstGeom>
                        <a:ln>
                          <a:noFill/>
                        </a:ln>
                      </wps:spPr>
                      <wps:txbx>
                        <w:txbxContent>
                          <w:p w14:paraId="029CB0F8" w14:textId="77777777" w:rsidR="00BA0056"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46478" name="Rectangle 46478"/>
                      <wps:cNvSpPr/>
                      <wps:spPr>
                        <a:xfrm>
                          <a:off x="1615440" y="241836"/>
                          <a:ext cx="2134290" cy="131891"/>
                        </a:xfrm>
                        <a:prstGeom prst="rect">
                          <a:avLst/>
                        </a:prstGeom>
                        <a:ln>
                          <a:noFill/>
                        </a:ln>
                      </wps:spPr>
                      <wps:txbx>
                        <w:txbxContent>
                          <w:p w14:paraId="6CC7F9F0" w14:textId="77777777" w:rsidR="00BA0056" w:rsidRDefault="00000000">
                            <w:pPr>
                              <w:spacing w:after="160" w:line="259" w:lineRule="auto"/>
                              <w:ind w:left="0" w:righ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46479" name="Rectangle 46479"/>
                      <wps:cNvSpPr/>
                      <wps:spPr>
                        <a:xfrm>
                          <a:off x="3220466" y="241836"/>
                          <a:ext cx="39790" cy="131891"/>
                        </a:xfrm>
                        <a:prstGeom prst="rect">
                          <a:avLst/>
                        </a:prstGeom>
                        <a:ln>
                          <a:noFill/>
                        </a:ln>
                      </wps:spPr>
                      <wps:txbx>
                        <w:txbxContent>
                          <w:p w14:paraId="0FFA5199" w14:textId="77777777" w:rsidR="00BA0056"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46480" name="Rectangle 46480"/>
                      <wps:cNvSpPr/>
                      <wps:spPr>
                        <a:xfrm>
                          <a:off x="1615440" y="363757"/>
                          <a:ext cx="39790" cy="131891"/>
                        </a:xfrm>
                        <a:prstGeom prst="rect">
                          <a:avLst/>
                        </a:prstGeom>
                        <a:ln>
                          <a:noFill/>
                        </a:ln>
                      </wps:spPr>
                      <wps:txbx>
                        <w:txbxContent>
                          <w:p w14:paraId="09E6BF7F" w14:textId="77777777" w:rsidR="00BA0056"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46481" name="Rectangle 46481"/>
                      <wps:cNvSpPr/>
                      <wps:spPr>
                        <a:xfrm>
                          <a:off x="1615440" y="487201"/>
                          <a:ext cx="4000911" cy="131891"/>
                        </a:xfrm>
                        <a:prstGeom prst="rect">
                          <a:avLst/>
                        </a:prstGeom>
                        <a:ln>
                          <a:noFill/>
                        </a:ln>
                      </wps:spPr>
                      <wps:txbx>
                        <w:txbxContent>
                          <w:p w14:paraId="4B99B5DB" w14:textId="77777777" w:rsidR="00BA0056" w:rsidRDefault="00000000">
                            <w:pPr>
                              <w:spacing w:after="160" w:line="259" w:lineRule="auto"/>
                              <w:ind w:left="0" w:righ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46482" name="Rectangle 46482"/>
                      <wps:cNvSpPr/>
                      <wps:spPr>
                        <a:xfrm>
                          <a:off x="4624070" y="487201"/>
                          <a:ext cx="39790" cy="131891"/>
                        </a:xfrm>
                        <a:prstGeom prst="rect">
                          <a:avLst/>
                        </a:prstGeom>
                        <a:ln>
                          <a:noFill/>
                        </a:ln>
                      </wps:spPr>
                      <wps:txbx>
                        <w:txbxContent>
                          <w:p w14:paraId="24A7483E" w14:textId="77777777" w:rsidR="00BA0056"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46483" name="Rectangle 46483"/>
                      <wps:cNvSpPr/>
                      <wps:spPr>
                        <a:xfrm>
                          <a:off x="1757172" y="593065"/>
                          <a:ext cx="33951" cy="153708"/>
                        </a:xfrm>
                        <a:prstGeom prst="rect">
                          <a:avLst/>
                        </a:prstGeom>
                        <a:ln>
                          <a:noFill/>
                        </a:ln>
                      </wps:spPr>
                      <wps:txbx>
                        <w:txbxContent>
                          <w:p w14:paraId="3ABE204E" w14:textId="77777777" w:rsidR="00BA0056" w:rsidRDefault="00000000">
                            <w:pPr>
                              <w:spacing w:after="160" w:line="259" w:lineRule="auto"/>
                              <w:ind w:left="0" w:right="0" w:firstLine="0"/>
                              <w:jc w:val="left"/>
                            </w:pPr>
                            <w:r>
                              <w:rPr>
                                <w:rFonts w:ascii="Goudy Old Style" w:eastAsia="Goudy Old Style" w:hAnsi="Goudy Old Style" w:cs="Goudy Old Style"/>
                                <w:sz w:val="16"/>
                              </w:rPr>
                              <w:t xml:space="preserve"> </w:t>
                            </w:r>
                          </w:p>
                        </w:txbxContent>
                      </wps:txbx>
                      <wps:bodyPr horzOverflow="overflow" vert="horz" lIns="0" tIns="0" rIns="0" bIns="0" rtlCol="0">
                        <a:noAutofit/>
                      </wps:bodyPr>
                    </wps:wsp>
                    <wps:wsp>
                      <wps:cNvPr id="46484" name="Rectangle 46484"/>
                      <wps:cNvSpPr/>
                      <wps:spPr>
                        <a:xfrm>
                          <a:off x="1783080" y="593065"/>
                          <a:ext cx="33951" cy="153708"/>
                        </a:xfrm>
                        <a:prstGeom prst="rect">
                          <a:avLst/>
                        </a:prstGeom>
                        <a:ln>
                          <a:noFill/>
                        </a:ln>
                      </wps:spPr>
                      <wps:txbx>
                        <w:txbxContent>
                          <w:p w14:paraId="70A67CF4" w14:textId="77777777" w:rsidR="00BA0056" w:rsidRDefault="00000000">
                            <w:pPr>
                              <w:spacing w:after="160" w:line="259" w:lineRule="auto"/>
                              <w:ind w:left="0" w:right="0" w:firstLine="0"/>
                              <w:jc w:val="left"/>
                            </w:pPr>
                            <w:r>
                              <w:rPr>
                                <w:rFonts w:ascii="Goudy Old Style" w:eastAsia="Goudy Old Style" w:hAnsi="Goudy Old Style" w:cs="Goudy Old Style"/>
                                <w:sz w:val="16"/>
                              </w:rPr>
                              <w:t xml:space="preserve"> </w:t>
                            </w:r>
                          </w:p>
                        </w:txbxContent>
                      </wps:txbx>
                      <wps:bodyPr horzOverflow="overflow" vert="horz" lIns="0" tIns="0" rIns="0" bIns="0" rtlCol="0">
                        <a:noAutofit/>
                      </wps:bodyPr>
                    </wps:wsp>
                    <wps:wsp>
                      <wps:cNvPr id="46485" name="Rectangle 46485"/>
                      <wps:cNvSpPr/>
                      <wps:spPr>
                        <a:xfrm>
                          <a:off x="85014" y="714984"/>
                          <a:ext cx="33951" cy="153774"/>
                        </a:xfrm>
                        <a:prstGeom prst="rect">
                          <a:avLst/>
                        </a:prstGeom>
                        <a:ln>
                          <a:noFill/>
                        </a:ln>
                      </wps:spPr>
                      <wps:txbx>
                        <w:txbxContent>
                          <w:p w14:paraId="35D2333D" w14:textId="77777777" w:rsidR="00BA0056" w:rsidRDefault="00000000">
                            <w:pPr>
                              <w:spacing w:after="160" w:line="259" w:lineRule="auto"/>
                              <w:ind w:left="0" w:right="0" w:firstLine="0"/>
                              <w:jc w:val="left"/>
                            </w:pPr>
                            <w:r>
                              <w:rPr>
                                <w:rFonts w:ascii="Goudy Old Style" w:eastAsia="Goudy Old Style" w:hAnsi="Goudy Old Style" w:cs="Goudy Old Style"/>
                                <w:b/>
                                <w:sz w:val="16"/>
                              </w:rPr>
                              <w:t xml:space="preserve"> </w:t>
                            </w:r>
                          </w:p>
                        </w:txbxContent>
                      </wps:txbx>
                      <wps:bodyPr horzOverflow="overflow" vert="horz" lIns="0" tIns="0" rIns="0" bIns="0" rtlCol="0">
                        <a:noAutofit/>
                      </wps:bodyPr>
                    </wps:wsp>
                    <wps:wsp>
                      <wps:cNvPr id="46473" name="Shape 46473"/>
                      <wps:cNvSpPr/>
                      <wps:spPr>
                        <a:xfrm>
                          <a:off x="1574800" y="407798"/>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471" style="width:536.45pt;height:65.75pt;position:absolute;mso-position-horizontal-relative:page;mso-position-horizontal:absolute;margin-left:64.25pt;mso-position-vertical-relative:page;margin-top:36.85pt;" coordsize="68129,8350">
              <v:shape id="Picture 46472" style="position:absolute;width:15360;height:8350;left:0;top:0;" filled="f">
                <v:imagedata r:id="rId7"/>
              </v:shape>
              <v:rect id="Rectangle 46474" style="position:absolute;width:344;height:1141;left:9902;top:100;" filled="f" stroked="f">
                <v:textbox inset="0,0,0,0">
                  <w:txbxContent>
                    <w:p>
                      <w:pPr>
                        <w:spacing w:before="0" w:after="160" w:line="259" w:lineRule="auto"/>
                        <w:ind w:left="0" w:right="0" w:firstLine="0"/>
                        <w:jc w:val="left"/>
                      </w:pPr>
                      <w:r>
                        <w:rPr>
                          <w:rFonts w:cs="Tahoma" w:hAnsi="Tahoma" w:eastAsia="Tahoma" w:ascii="Tahoma"/>
                          <w:b w:val="1"/>
                          <w:color w:val="800000"/>
                          <w:sz w:val="14"/>
                        </w:rPr>
                        <w:t xml:space="preserve"> </w:t>
                      </w:r>
                    </w:p>
                  </w:txbxContent>
                </v:textbox>
              </v:rect>
              <v:rect id="Rectangle 46475" style="position:absolute;width:21045;height:1318;left:16154;top:118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H. Congreso del Estado Libre y </w:t>
                      </w:r>
                    </w:p>
                  </w:txbxContent>
                </v:textbox>
              </v:rect>
              <v:rect id="Rectangle 46476" style="position:absolute;width:13881;height:1318;left:31991;top:118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Soberano de Oaxaca</w:t>
                      </w:r>
                    </w:p>
                  </w:txbxContent>
                </v:textbox>
              </v:rect>
              <v:rect id="Rectangle 46477" style="position:absolute;width:397;height:1318;left:42415;top:118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46478" style="position:absolute;width:21342;height:1318;left:16154;top:2418;"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LXIV Legislatura Constitucional</w:t>
                      </w:r>
                    </w:p>
                  </w:txbxContent>
                </v:textbox>
              </v:rect>
              <v:rect id="Rectangle 46479" style="position:absolute;width:397;height:1318;left:32204;top:2418;"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46480" style="position:absolute;width:397;height:1318;left:16154;top:3637;"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46481" style="position:absolute;width:40009;height:1318;left:16154;top:487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DIRECCIÓN DE INFORMÁTICA Y GACETA PARLAMENTARIA</w:t>
                      </w:r>
                    </w:p>
                  </w:txbxContent>
                </v:textbox>
              </v:rect>
              <v:rect id="Rectangle 46482" style="position:absolute;width:397;height:1318;left:46240;top:487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46483" style="position:absolute;width:339;height:1537;left:17571;top:5930;" filled="f" stroked="f">
                <v:textbox inset="0,0,0,0">
                  <w:txbxContent>
                    <w:p>
                      <w:pPr>
                        <w:spacing w:before="0" w:after="160" w:line="259" w:lineRule="auto"/>
                        <w:ind w:left="0" w:right="0" w:firstLine="0"/>
                        <w:jc w:val="left"/>
                      </w:pPr>
                      <w:r>
                        <w:rPr>
                          <w:rFonts w:cs="Goudy Old Style" w:hAnsi="Goudy Old Style" w:eastAsia="Goudy Old Style" w:ascii="Goudy Old Style"/>
                          <w:sz w:val="16"/>
                        </w:rPr>
                        <w:t xml:space="preserve"> </w:t>
                      </w:r>
                    </w:p>
                  </w:txbxContent>
                </v:textbox>
              </v:rect>
              <v:rect id="Rectangle 46484" style="position:absolute;width:339;height:1537;left:17830;top:5930;" filled="f" stroked="f">
                <v:textbox inset="0,0,0,0">
                  <w:txbxContent>
                    <w:p>
                      <w:pPr>
                        <w:spacing w:before="0" w:after="160" w:line="259" w:lineRule="auto"/>
                        <w:ind w:left="0" w:right="0" w:firstLine="0"/>
                        <w:jc w:val="left"/>
                      </w:pPr>
                      <w:r>
                        <w:rPr>
                          <w:rFonts w:cs="Goudy Old Style" w:hAnsi="Goudy Old Style" w:eastAsia="Goudy Old Style" w:ascii="Goudy Old Style"/>
                          <w:sz w:val="16"/>
                        </w:rPr>
                        <w:t xml:space="preserve"> </w:t>
                      </w:r>
                    </w:p>
                  </w:txbxContent>
                </v:textbox>
              </v:rect>
              <v:rect id="Rectangle 46485" style="position:absolute;width:339;height:1537;left:850;top:7149;" filled="f" stroked="f">
                <v:textbox inset="0,0,0,0">
                  <w:txbxContent>
                    <w:p>
                      <w:pPr>
                        <w:spacing w:before="0" w:after="160" w:line="259" w:lineRule="auto"/>
                        <w:ind w:left="0" w:right="0" w:firstLine="0"/>
                        <w:jc w:val="left"/>
                      </w:pPr>
                      <w:r>
                        <w:rPr>
                          <w:rFonts w:cs="Goudy Old Style" w:hAnsi="Goudy Old Style" w:eastAsia="Goudy Old Style" w:ascii="Goudy Old Style"/>
                          <w:b w:val="1"/>
                          <w:sz w:val="16"/>
                        </w:rPr>
                        <w:t xml:space="preserve"> </w:t>
                      </w:r>
                    </w:p>
                  </w:txbxContent>
                </v:textbox>
              </v:rect>
              <v:shape id="Shape 46473" style="position:absolute;width:52381;height:0;left:15748;top:4077;" coordsize="5238115,0" path="m0,0l5238115,0">
                <v:stroke weight="1.5pt" endcap="flat" joinstyle="round" on="true" color="#800000"/>
                <v:fill on="false" color="#000000" opacity="0"/>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639C" w14:textId="77777777" w:rsidR="00BA0056" w:rsidRDefault="00000000">
    <w:pPr>
      <w:spacing w:after="0" w:line="259" w:lineRule="auto"/>
      <w:ind w:left="-1277" w:right="10876"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7D41C984" wp14:editId="5FDCBE18">
              <wp:simplePos x="0" y="0"/>
              <wp:positionH relativeFrom="page">
                <wp:posOffset>815975</wp:posOffset>
              </wp:positionH>
              <wp:positionV relativeFrom="page">
                <wp:posOffset>467995</wp:posOffset>
              </wp:positionV>
              <wp:extent cx="6812915" cy="835025"/>
              <wp:effectExtent l="0" t="0" r="0" b="0"/>
              <wp:wrapSquare wrapText="bothSides"/>
              <wp:docPr id="46429" name="Group 46429"/>
              <wp:cNvGraphicFramePr/>
              <a:graphic xmlns:a="http://schemas.openxmlformats.org/drawingml/2006/main">
                <a:graphicData uri="http://schemas.microsoft.com/office/word/2010/wordprocessingGroup">
                  <wpg:wgp>
                    <wpg:cNvGrpSpPr/>
                    <wpg:grpSpPr>
                      <a:xfrm>
                        <a:off x="0" y="0"/>
                        <a:ext cx="6812915" cy="835025"/>
                        <a:chOff x="0" y="0"/>
                        <a:chExt cx="6812915" cy="835025"/>
                      </a:xfrm>
                    </wpg:grpSpPr>
                    <pic:pic xmlns:pic="http://schemas.openxmlformats.org/drawingml/2006/picture">
                      <pic:nvPicPr>
                        <pic:cNvPr id="46430" name="Picture 46430"/>
                        <pic:cNvPicPr/>
                      </pic:nvPicPr>
                      <pic:blipFill>
                        <a:blip r:embed="rId1"/>
                        <a:stretch>
                          <a:fillRect/>
                        </a:stretch>
                      </pic:blipFill>
                      <pic:spPr>
                        <a:xfrm>
                          <a:off x="0" y="0"/>
                          <a:ext cx="1536065" cy="835025"/>
                        </a:xfrm>
                        <a:prstGeom prst="rect">
                          <a:avLst/>
                        </a:prstGeom>
                      </pic:spPr>
                    </pic:pic>
                    <wps:wsp>
                      <wps:cNvPr id="46432" name="Rectangle 46432"/>
                      <wps:cNvSpPr/>
                      <wps:spPr>
                        <a:xfrm>
                          <a:off x="990219" y="10009"/>
                          <a:ext cx="34445" cy="114175"/>
                        </a:xfrm>
                        <a:prstGeom prst="rect">
                          <a:avLst/>
                        </a:prstGeom>
                        <a:ln>
                          <a:noFill/>
                        </a:ln>
                      </wps:spPr>
                      <wps:txbx>
                        <w:txbxContent>
                          <w:p w14:paraId="305BB19E" w14:textId="77777777" w:rsidR="00BA0056" w:rsidRDefault="00000000">
                            <w:pPr>
                              <w:spacing w:after="160" w:line="259" w:lineRule="auto"/>
                              <w:ind w:left="0" w:right="0" w:firstLine="0"/>
                              <w:jc w:val="left"/>
                            </w:pPr>
                            <w:r>
                              <w:rPr>
                                <w:rFonts w:ascii="Tahoma" w:eastAsia="Tahoma" w:hAnsi="Tahoma" w:cs="Tahoma"/>
                                <w:b/>
                                <w:color w:val="800000"/>
                                <w:sz w:val="14"/>
                              </w:rPr>
                              <w:t xml:space="preserve"> </w:t>
                            </w:r>
                          </w:p>
                        </w:txbxContent>
                      </wps:txbx>
                      <wps:bodyPr horzOverflow="overflow" vert="horz" lIns="0" tIns="0" rIns="0" bIns="0" rtlCol="0">
                        <a:noAutofit/>
                      </wps:bodyPr>
                    </wps:wsp>
                    <wps:wsp>
                      <wps:cNvPr id="46433" name="Rectangle 46433"/>
                      <wps:cNvSpPr/>
                      <wps:spPr>
                        <a:xfrm>
                          <a:off x="1615440" y="118393"/>
                          <a:ext cx="2104549" cy="131891"/>
                        </a:xfrm>
                        <a:prstGeom prst="rect">
                          <a:avLst/>
                        </a:prstGeom>
                        <a:ln>
                          <a:noFill/>
                        </a:ln>
                      </wps:spPr>
                      <wps:txbx>
                        <w:txbxContent>
                          <w:p w14:paraId="1BF61B00" w14:textId="77777777" w:rsidR="00BA0056" w:rsidRDefault="00000000">
                            <w:pPr>
                              <w:spacing w:after="160" w:line="259" w:lineRule="auto"/>
                              <w:ind w:left="0" w:right="0" w:firstLine="0"/>
                              <w:jc w:val="left"/>
                            </w:pPr>
                            <w:r>
                              <w:rPr>
                                <w:rFonts w:ascii="Tahoma" w:eastAsia="Tahoma" w:hAnsi="Tahoma" w:cs="Tahoma"/>
                                <w:b/>
                                <w:color w:val="800000"/>
                                <w:sz w:val="16"/>
                              </w:rPr>
                              <w:t xml:space="preserve">H. Congreso del Estado Libre y </w:t>
                            </w:r>
                          </w:p>
                        </w:txbxContent>
                      </wps:txbx>
                      <wps:bodyPr horzOverflow="overflow" vert="horz" lIns="0" tIns="0" rIns="0" bIns="0" rtlCol="0">
                        <a:noAutofit/>
                      </wps:bodyPr>
                    </wps:wsp>
                    <wps:wsp>
                      <wps:cNvPr id="46434" name="Rectangle 46434"/>
                      <wps:cNvSpPr/>
                      <wps:spPr>
                        <a:xfrm>
                          <a:off x="3199130" y="118393"/>
                          <a:ext cx="1388185" cy="131891"/>
                        </a:xfrm>
                        <a:prstGeom prst="rect">
                          <a:avLst/>
                        </a:prstGeom>
                        <a:ln>
                          <a:noFill/>
                        </a:ln>
                      </wps:spPr>
                      <wps:txbx>
                        <w:txbxContent>
                          <w:p w14:paraId="1C3636F8" w14:textId="77777777" w:rsidR="00BA0056" w:rsidRDefault="00000000">
                            <w:pPr>
                              <w:spacing w:after="160" w:line="259" w:lineRule="auto"/>
                              <w:ind w:left="0" w:right="0" w:firstLine="0"/>
                              <w:jc w:val="left"/>
                            </w:pPr>
                            <w:r>
                              <w:rPr>
                                <w:rFonts w:ascii="Tahoma" w:eastAsia="Tahoma" w:hAnsi="Tahoma" w:cs="Tahoma"/>
                                <w:b/>
                                <w:color w:val="800000"/>
                                <w:sz w:val="16"/>
                              </w:rPr>
                              <w:t>Soberano de Oaxaca</w:t>
                            </w:r>
                          </w:p>
                        </w:txbxContent>
                      </wps:txbx>
                      <wps:bodyPr horzOverflow="overflow" vert="horz" lIns="0" tIns="0" rIns="0" bIns="0" rtlCol="0">
                        <a:noAutofit/>
                      </wps:bodyPr>
                    </wps:wsp>
                    <wps:wsp>
                      <wps:cNvPr id="46435" name="Rectangle 46435"/>
                      <wps:cNvSpPr/>
                      <wps:spPr>
                        <a:xfrm>
                          <a:off x="4241546" y="118393"/>
                          <a:ext cx="39790" cy="131891"/>
                        </a:xfrm>
                        <a:prstGeom prst="rect">
                          <a:avLst/>
                        </a:prstGeom>
                        <a:ln>
                          <a:noFill/>
                        </a:ln>
                      </wps:spPr>
                      <wps:txbx>
                        <w:txbxContent>
                          <w:p w14:paraId="5C1FE351" w14:textId="77777777" w:rsidR="00BA0056"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46436" name="Rectangle 46436"/>
                      <wps:cNvSpPr/>
                      <wps:spPr>
                        <a:xfrm>
                          <a:off x="1615440" y="241836"/>
                          <a:ext cx="2134290" cy="131891"/>
                        </a:xfrm>
                        <a:prstGeom prst="rect">
                          <a:avLst/>
                        </a:prstGeom>
                        <a:ln>
                          <a:noFill/>
                        </a:ln>
                      </wps:spPr>
                      <wps:txbx>
                        <w:txbxContent>
                          <w:p w14:paraId="69A05519" w14:textId="77777777" w:rsidR="00BA0056" w:rsidRDefault="00000000">
                            <w:pPr>
                              <w:spacing w:after="160" w:line="259" w:lineRule="auto"/>
                              <w:ind w:left="0" w:right="0" w:firstLine="0"/>
                              <w:jc w:val="left"/>
                            </w:pPr>
                            <w:r>
                              <w:rPr>
                                <w:rFonts w:ascii="Tahoma" w:eastAsia="Tahoma" w:hAnsi="Tahoma" w:cs="Tahoma"/>
                                <w:b/>
                                <w:color w:val="800000"/>
                                <w:sz w:val="16"/>
                              </w:rPr>
                              <w:t>LXIV Legislatura Constitucional</w:t>
                            </w:r>
                          </w:p>
                        </w:txbxContent>
                      </wps:txbx>
                      <wps:bodyPr horzOverflow="overflow" vert="horz" lIns="0" tIns="0" rIns="0" bIns="0" rtlCol="0">
                        <a:noAutofit/>
                      </wps:bodyPr>
                    </wps:wsp>
                    <wps:wsp>
                      <wps:cNvPr id="46437" name="Rectangle 46437"/>
                      <wps:cNvSpPr/>
                      <wps:spPr>
                        <a:xfrm>
                          <a:off x="3220466" y="241836"/>
                          <a:ext cx="39790" cy="131891"/>
                        </a:xfrm>
                        <a:prstGeom prst="rect">
                          <a:avLst/>
                        </a:prstGeom>
                        <a:ln>
                          <a:noFill/>
                        </a:ln>
                      </wps:spPr>
                      <wps:txbx>
                        <w:txbxContent>
                          <w:p w14:paraId="2583FE2F" w14:textId="77777777" w:rsidR="00BA0056"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46438" name="Rectangle 46438"/>
                      <wps:cNvSpPr/>
                      <wps:spPr>
                        <a:xfrm>
                          <a:off x="1615440" y="363757"/>
                          <a:ext cx="39790" cy="131891"/>
                        </a:xfrm>
                        <a:prstGeom prst="rect">
                          <a:avLst/>
                        </a:prstGeom>
                        <a:ln>
                          <a:noFill/>
                        </a:ln>
                      </wps:spPr>
                      <wps:txbx>
                        <w:txbxContent>
                          <w:p w14:paraId="4C731B50" w14:textId="77777777" w:rsidR="00BA0056"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46439" name="Rectangle 46439"/>
                      <wps:cNvSpPr/>
                      <wps:spPr>
                        <a:xfrm>
                          <a:off x="1615440" y="487201"/>
                          <a:ext cx="4000911" cy="131891"/>
                        </a:xfrm>
                        <a:prstGeom prst="rect">
                          <a:avLst/>
                        </a:prstGeom>
                        <a:ln>
                          <a:noFill/>
                        </a:ln>
                      </wps:spPr>
                      <wps:txbx>
                        <w:txbxContent>
                          <w:p w14:paraId="480F0EB0" w14:textId="77777777" w:rsidR="00BA0056" w:rsidRDefault="00000000">
                            <w:pPr>
                              <w:spacing w:after="160" w:line="259" w:lineRule="auto"/>
                              <w:ind w:left="0" w:right="0" w:firstLine="0"/>
                              <w:jc w:val="left"/>
                            </w:pPr>
                            <w:r>
                              <w:rPr>
                                <w:rFonts w:ascii="Tahoma" w:eastAsia="Tahoma" w:hAnsi="Tahoma" w:cs="Tahoma"/>
                                <w:b/>
                                <w:color w:val="800000"/>
                                <w:sz w:val="16"/>
                              </w:rPr>
                              <w:t>DIRECCIÓN DE INFORMÁTICA Y GACETA PARLAMENTARIA</w:t>
                            </w:r>
                          </w:p>
                        </w:txbxContent>
                      </wps:txbx>
                      <wps:bodyPr horzOverflow="overflow" vert="horz" lIns="0" tIns="0" rIns="0" bIns="0" rtlCol="0">
                        <a:noAutofit/>
                      </wps:bodyPr>
                    </wps:wsp>
                    <wps:wsp>
                      <wps:cNvPr id="46440" name="Rectangle 46440"/>
                      <wps:cNvSpPr/>
                      <wps:spPr>
                        <a:xfrm>
                          <a:off x="4624070" y="487201"/>
                          <a:ext cx="39790" cy="131891"/>
                        </a:xfrm>
                        <a:prstGeom prst="rect">
                          <a:avLst/>
                        </a:prstGeom>
                        <a:ln>
                          <a:noFill/>
                        </a:ln>
                      </wps:spPr>
                      <wps:txbx>
                        <w:txbxContent>
                          <w:p w14:paraId="6C4DAAE1" w14:textId="77777777" w:rsidR="00BA0056" w:rsidRDefault="00000000">
                            <w:pPr>
                              <w:spacing w:after="160" w:line="259" w:lineRule="auto"/>
                              <w:ind w:left="0" w:right="0" w:firstLine="0"/>
                              <w:jc w:val="left"/>
                            </w:pPr>
                            <w:r>
                              <w:rPr>
                                <w:rFonts w:ascii="Tahoma" w:eastAsia="Tahoma" w:hAnsi="Tahoma" w:cs="Tahoma"/>
                                <w:b/>
                                <w:color w:val="800000"/>
                                <w:sz w:val="16"/>
                              </w:rPr>
                              <w:t xml:space="preserve"> </w:t>
                            </w:r>
                          </w:p>
                        </w:txbxContent>
                      </wps:txbx>
                      <wps:bodyPr horzOverflow="overflow" vert="horz" lIns="0" tIns="0" rIns="0" bIns="0" rtlCol="0">
                        <a:noAutofit/>
                      </wps:bodyPr>
                    </wps:wsp>
                    <wps:wsp>
                      <wps:cNvPr id="46441" name="Rectangle 46441"/>
                      <wps:cNvSpPr/>
                      <wps:spPr>
                        <a:xfrm>
                          <a:off x="1757172" y="593065"/>
                          <a:ext cx="33951" cy="153708"/>
                        </a:xfrm>
                        <a:prstGeom prst="rect">
                          <a:avLst/>
                        </a:prstGeom>
                        <a:ln>
                          <a:noFill/>
                        </a:ln>
                      </wps:spPr>
                      <wps:txbx>
                        <w:txbxContent>
                          <w:p w14:paraId="1D1E0357" w14:textId="77777777" w:rsidR="00BA0056" w:rsidRDefault="00000000">
                            <w:pPr>
                              <w:spacing w:after="160" w:line="259" w:lineRule="auto"/>
                              <w:ind w:left="0" w:right="0" w:firstLine="0"/>
                              <w:jc w:val="left"/>
                            </w:pPr>
                            <w:r>
                              <w:rPr>
                                <w:rFonts w:ascii="Goudy Old Style" w:eastAsia="Goudy Old Style" w:hAnsi="Goudy Old Style" w:cs="Goudy Old Style"/>
                                <w:sz w:val="16"/>
                              </w:rPr>
                              <w:t xml:space="preserve"> </w:t>
                            </w:r>
                          </w:p>
                        </w:txbxContent>
                      </wps:txbx>
                      <wps:bodyPr horzOverflow="overflow" vert="horz" lIns="0" tIns="0" rIns="0" bIns="0" rtlCol="0">
                        <a:noAutofit/>
                      </wps:bodyPr>
                    </wps:wsp>
                    <wps:wsp>
                      <wps:cNvPr id="46442" name="Rectangle 46442"/>
                      <wps:cNvSpPr/>
                      <wps:spPr>
                        <a:xfrm>
                          <a:off x="1783080" y="593065"/>
                          <a:ext cx="33951" cy="153708"/>
                        </a:xfrm>
                        <a:prstGeom prst="rect">
                          <a:avLst/>
                        </a:prstGeom>
                        <a:ln>
                          <a:noFill/>
                        </a:ln>
                      </wps:spPr>
                      <wps:txbx>
                        <w:txbxContent>
                          <w:p w14:paraId="06F9FE69" w14:textId="77777777" w:rsidR="00BA0056" w:rsidRDefault="00000000">
                            <w:pPr>
                              <w:spacing w:after="160" w:line="259" w:lineRule="auto"/>
                              <w:ind w:left="0" w:right="0" w:firstLine="0"/>
                              <w:jc w:val="left"/>
                            </w:pPr>
                            <w:r>
                              <w:rPr>
                                <w:rFonts w:ascii="Goudy Old Style" w:eastAsia="Goudy Old Style" w:hAnsi="Goudy Old Style" w:cs="Goudy Old Style"/>
                                <w:sz w:val="16"/>
                              </w:rPr>
                              <w:t xml:space="preserve"> </w:t>
                            </w:r>
                          </w:p>
                        </w:txbxContent>
                      </wps:txbx>
                      <wps:bodyPr horzOverflow="overflow" vert="horz" lIns="0" tIns="0" rIns="0" bIns="0" rtlCol="0">
                        <a:noAutofit/>
                      </wps:bodyPr>
                    </wps:wsp>
                    <wps:wsp>
                      <wps:cNvPr id="46443" name="Rectangle 46443"/>
                      <wps:cNvSpPr/>
                      <wps:spPr>
                        <a:xfrm>
                          <a:off x="85014" y="714984"/>
                          <a:ext cx="33951" cy="153774"/>
                        </a:xfrm>
                        <a:prstGeom prst="rect">
                          <a:avLst/>
                        </a:prstGeom>
                        <a:ln>
                          <a:noFill/>
                        </a:ln>
                      </wps:spPr>
                      <wps:txbx>
                        <w:txbxContent>
                          <w:p w14:paraId="37434325" w14:textId="77777777" w:rsidR="00BA0056" w:rsidRDefault="00000000">
                            <w:pPr>
                              <w:spacing w:after="160" w:line="259" w:lineRule="auto"/>
                              <w:ind w:left="0" w:right="0" w:firstLine="0"/>
                              <w:jc w:val="left"/>
                            </w:pPr>
                            <w:r>
                              <w:rPr>
                                <w:rFonts w:ascii="Goudy Old Style" w:eastAsia="Goudy Old Style" w:hAnsi="Goudy Old Style" w:cs="Goudy Old Style"/>
                                <w:b/>
                                <w:sz w:val="16"/>
                              </w:rPr>
                              <w:t xml:space="preserve"> </w:t>
                            </w:r>
                          </w:p>
                        </w:txbxContent>
                      </wps:txbx>
                      <wps:bodyPr horzOverflow="overflow" vert="horz" lIns="0" tIns="0" rIns="0" bIns="0" rtlCol="0">
                        <a:noAutofit/>
                      </wps:bodyPr>
                    </wps:wsp>
                    <wps:wsp>
                      <wps:cNvPr id="46431" name="Shape 46431"/>
                      <wps:cNvSpPr/>
                      <wps:spPr>
                        <a:xfrm>
                          <a:off x="1574800" y="407798"/>
                          <a:ext cx="5238115" cy="0"/>
                        </a:xfrm>
                        <a:custGeom>
                          <a:avLst/>
                          <a:gdLst/>
                          <a:ahLst/>
                          <a:cxnLst/>
                          <a:rect l="0" t="0" r="0" b="0"/>
                          <a:pathLst>
                            <a:path w="5238115">
                              <a:moveTo>
                                <a:pt x="0" y="0"/>
                              </a:moveTo>
                              <a:lnTo>
                                <a:pt x="5238115"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6429" style="width:536.45pt;height:65.75pt;position:absolute;mso-position-horizontal-relative:page;mso-position-horizontal:absolute;margin-left:64.25pt;mso-position-vertical-relative:page;margin-top:36.85pt;" coordsize="68129,8350">
              <v:shape id="Picture 46430" style="position:absolute;width:15360;height:8350;left:0;top:0;" filled="f">
                <v:imagedata r:id="rId7"/>
              </v:shape>
              <v:rect id="Rectangle 46432" style="position:absolute;width:344;height:1141;left:9902;top:100;" filled="f" stroked="f">
                <v:textbox inset="0,0,0,0">
                  <w:txbxContent>
                    <w:p>
                      <w:pPr>
                        <w:spacing w:before="0" w:after="160" w:line="259" w:lineRule="auto"/>
                        <w:ind w:left="0" w:right="0" w:firstLine="0"/>
                        <w:jc w:val="left"/>
                      </w:pPr>
                      <w:r>
                        <w:rPr>
                          <w:rFonts w:cs="Tahoma" w:hAnsi="Tahoma" w:eastAsia="Tahoma" w:ascii="Tahoma"/>
                          <w:b w:val="1"/>
                          <w:color w:val="800000"/>
                          <w:sz w:val="14"/>
                        </w:rPr>
                        <w:t xml:space="preserve"> </w:t>
                      </w:r>
                    </w:p>
                  </w:txbxContent>
                </v:textbox>
              </v:rect>
              <v:rect id="Rectangle 46433" style="position:absolute;width:21045;height:1318;left:16154;top:118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H. Congreso del Estado Libre y </w:t>
                      </w:r>
                    </w:p>
                  </w:txbxContent>
                </v:textbox>
              </v:rect>
              <v:rect id="Rectangle 46434" style="position:absolute;width:13881;height:1318;left:31991;top:118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Soberano de Oaxaca</w:t>
                      </w:r>
                    </w:p>
                  </w:txbxContent>
                </v:textbox>
              </v:rect>
              <v:rect id="Rectangle 46435" style="position:absolute;width:397;height:1318;left:42415;top:1183;"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46436" style="position:absolute;width:21342;height:1318;left:16154;top:2418;"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LXIV Legislatura Constitucional</w:t>
                      </w:r>
                    </w:p>
                  </w:txbxContent>
                </v:textbox>
              </v:rect>
              <v:rect id="Rectangle 46437" style="position:absolute;width:397;height:1318;left:32204;top:2418;"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46438" style="position:absolute;width:397;height:1318;left:16154;top:3637;"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46439" style="position:absolute;width:40009;height:1318;left:16154;top:487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DIRECCIÓN DE INFORMÁTICA Y GACETA PARLAMENTARIA</w:t>
                      </w:r>
                    </w:p>
                  </w:txbxContent>
                </v:textbox>
              </v:rect>
              <v:rect id="Rectangle 46440" style="position:absolute;width:397;height:1318;left:46240;top:4872;" filled="f" stroked="f">
                <v:textbox inset="0,0,0,0">
                  <w:txbxContent>
                    <w:p>
                      <w:pPr>
                        <w:spacing w:before="0" w:after="160" w:line="259" w:lineRule="auto"/>
                        <w:ind w:left="0" w:right="0" w:firstLine="0"/>
                        <w:jc w:val="left"/>
                      </w:pPr>
                      <w:r>
                        <w:rPr>
                          <w:rFonts w:cs="Tahoma" w:hAnsi="Tahoma" w:eastAsia="Tahoma" w:ascii="Tahoma"/>
                          <w:b w:val="1"/>
                          <w:color w:val="800000"/>
                          <w:sz w:val="16"/>
                        </w:rPr>
                        <w:t xml:space="preserve"> </w:t>
                      </w:r>
                    </w:p>
                  </w:txbxContent>
                </v:textbox>
              </v:rect>
              <v:rect id="Rectangle 46441" style="position:absolute;width:339;height:1537;left:17571;top:5930;" filled="f" stroked="f">
                <v:textbox inset="0,0,0,0">
                  <w:txbxContent>
                    <w:p>
                      <w:pPr>
                        <w:spacing w:before="0" w:after="160" w:line="259" w:lineRule="auto"/>
                        <w:ind w:left="0" w:right="0" w:firstLine="0"/>
                        <w:jc w:val="left"/>
                      </w:pPr>
                      <w:r>
                        <w:rPr>
                          <w:rFonts w:cs="Goudy Old Style" w:hAnsi="Goudy Old Style" w:eastAsia="Goudy Old Style" w:ascii="Goudy Old Style"/>
                          <w:sz w:val="16"/>
                        </w:rPr>
                        <w:t xml:space="preserve"> </w:t>
                      </w:r>
                    </w:p>
                  </w:txbxContent>
                </v:textbox>
              </v:rect>
              <v:rect id="Rectangle 46442" style="position:absolute;width:339;height:1537;left:17830;top:5930;" filled="f" stroked="f">
                <v:textbox inset="0,0,0,0">
                  <w:txbxContent>
                    <w:p>
                      <w:pPr>
                        <w:spacing w:before="0" w:after="160" w:line="259" w:lineRule="auto"/>
                        <w:ind w:left="0" w:right="0" w:firstLine="0"/>
                        <w:jc w:val="left"/>
                      </w:pPr>
                      <w:r>
                        <w:rPr>
                          <w:rFonts w:cs="Goudy Old Style" w:hAnsi="Goudy Old Style" w:eastAsia="Goudy Old Style" w:ascii="Goudy Old Style"/>
                          <w:sz w:val="16"/>
                        </w:rPr>
                        <w:t xml:space="preserve"> </w:t>
                      </w:r>
                    </w:p>
                  </w:txbxContent>
                </v:textbox>
              </v:rect>
              <v:rect id="Rectangle 46443" style="position:absolute;width:339;height:1537;left:850;top:7149;" filled="f" stroked="f">
                <v:textbox inset="0,0,0,0">
                  <w:txbxContent>
                    <w:p>
                      <w:pPr>
                        <w:spacing w:before="0" w:after="160" w:line="259" w:lineRule="auto"/>
                        <w:ind w:left="0" w:right="0" w:firstLine="0"/>
                        <w:jc w:val="left"/>
                      </w:pPr>
                      <w:r>
                        <w:rPr>
                          <w:rFonts w:cs="Goudy Old Style" w:hAnsi="Goudy Old Style" w:eastAsia="Goudy Old Style" w:ascii="Goudy Old Style"/>
                          <w:b w:val="1"/>
                          <w:sz w:val="16"/>
                        </w:rPr>
                        <w:t xml:space="preserve"> </w:t>
                      </w:r>
                    </w:p>
                  </w:txbxContent>
                </v:textbox>
              </v:rect>
              <v:shape id="Shape 46431" style="position:absolute;width:52381;height:0;left:15748;top:4077;" coordsize="5238115,0" path="m0,0l5238115,0">
                <v:stroke weight="1.5pt" endcap="flat" joinstyle="round" on="true" color="#800000"/>
                <v:fill on="false" color="#000000" opacity="0"/>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4FE1"/>
    <w:multiLevelType w:val="hybridMultilevel"/>
    <w:tmpl w:val="694CFAB4"/>
    <w:lvl w:ilvl="0" w:tplc="68F024AE">
      <w:start w:val="1"/>
      <w:numFmt w:val="upperRoman"/>
      <w:lvlText w:val="%1."/>
      <w:lvlJc w:val="left"/>
      <w:pPr>
        <w:ind w:left="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08F9CE">
      <w:start w:val="1"/>
      <w:numFmt w:val="lowerLetter"/>
      <w:lvlText w:val="%2"/>
      <w:lvlJc w:val="left"/>
      <w:pPr>
        <w:ind w:left="1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489160">
      <w:start w:val="1"/>
      <w:numFmt w:val="lowerRoman"/>
      <w:lvlText w:val="%3"/>
      <w:lvlJc w:val="left"/>
      <w:pPr>
        <w:ind w:left="2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88D6E4">
      <w:start w:val="1"/>
      <w:numFmt w:val="decimal"/>
      <w:lvlText w:val="%4"/>
      <w:lvlJc w:val="left"/>
      <w:pPr>
        <w:ind w:left="2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20307C">
      <w:start w:val="1"/>
      <w:numFmt w:val="lowerLetter"/>
      <w:lvlText w:val="%5"/>
      <w:lvlJc w:val="left"/>
      <w:pPr>
        <w:ind w:left="3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88AC04">
      <w:start w:val="1"/>
      <w:numFmt w:val="lowerRoman"/>
      <w:lvlText w:val="%6"/>
      <w:lvlJc w:val="left"/>
      <w:pPr>
        <w:ind w:left="4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928551E">
      <w:start w:val="1"/>
      <w:numFmt w:val="decimal"/>
      <w:lvlText w:val="%7"/>
      <w:lvlJc w:val="left"/>
      <w:pPr>
        <w:ind w:left="5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0A3144">
      <w:start w:val="1"/>
      <w:numFmt w:val="lowerLetter"/>
      <w:lvlText w:val="%8"/>
      <w:lvlJc w:val="left"/>
      <w:pPr>
        <w:ind w:left="5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4AD710">
      <w:start w:val="1"/>
      <w:numFmt w:val="lowerRoman"/>
      <w:lvlText w:val="%9"/>
      <w:lvlJc w:val="left"/>
      <w:pPr>
        <w:ind w:left="6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EA5163"/>
    <w:multiLevelType w:val="hybridMultilevel"/>
    <w:tmpl w:val="20D25BA0"/>
    <w:lvl w:ilvl="0" w:tplc="78BADC54">
      <w:start w:val="1"/>
      <w:numFmt w:val="upperRoman"/>
      <w:lvlText w:val="%1."/>
      <w:lvlJc w:val="left"/>
      <w:pPr>
        <w:ind w:left="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C0530C">
      <w:start w:val="1"/>
      <w:numFmt w:val="lowerLetter"/>
      <w:lvlText w:val="%2"/>
      <w:lvlJc w:val="left"/>
      <w:pPr>
        <w:ind w:left="1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9A2A20">
      <w:start w:val="1"/>
      <w:numFmt w:val="lowerRoman"/>
      <w:lvlText w:val="%3"/>
      <w:lvlJc w:val="left"/>
      <w:pPr>
        <w:ind w:left="2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8A2440">
      <w:start w:val="1"/>
      <w:numFmt w:val="decimal"/>
      <w:lvlText w:val="%4"/>
      <w:lvlJc w:val="left"/>
      <w:pPr>
        <w:ind w:left="2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F062BA">
      <w:start w:val="1"/>
      <w:numFmt w:val="lowerLetter"/>
      <w:lvlText w:val="%5"/>
      <w:lvlJc w:val="left"/>
      <w:pPr>
        <w:ind w:left="3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C46F6C">
      <w:start w:val="1"/>
      <w:numFmt w:val="lowerRoman"/>
      <w:lvlText w:val="%6"/>
      <w:lvlJc w:val="left"/>
      <w:pPr>
        <w:ind w:left="4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C2933C">
      <w:start w:val="1"/>
      <w:numFmt w:val="decimal"/>
      <w:lvlText w:val="%7"/>
      <w:lvlJc w:val="left"/>
      <w:pPr>
        <w:ind w:left="4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96F040">
      <w:start w:val="1"/>
      <w:numFmt w:val="lowerLetter"/>
      <w:lvlText w:val="%8"/>
      <w:lvlJc w:val="left"/>
      <w:pPr>
        <w:ind w:left="5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2A233A">
      <w:start w:val="1"/>
      <w:numFmt w:val="lowerRoman"/>
      <w:lvlText w:val="%9"/>
      <w:lvlJc w:val="left"/>
      <w:pPr>
        <w:ind w:left="6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3D87AB4"/>
    <w:multiLevelType w:val="hybridMultilevel"/>
    <w:tmpl w:val="291EEBCC"/>
    <w:lvl w:ilvl="0" w:tplc="A780609A">
      <w:start w:val="1"/>
      <w:numFmt w:val="upperRoman"/>
      <w:lvlText w:val="%1."/>
      <w:lvlJc w:val="left"/>
      <w:pPr>
        <w:ind w:left="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64391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44CC1E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2647B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0A5FA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D69B6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1A484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DAD4A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F2372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254888"/>
    <w:multiLevelType w:val="hybridMultilevel"/>
    <w:tmpl w:val="AD9A6192"/>
    <w:lvl w:ilvl="0" w:tplc="8A1E4AB0">
      <w:start w:val="1"/>
      <w:numFmt w:val="upperRoman"/>
      <w:lvlText w:val="%1."/>
      <w:lvlJc w:val="left"/>
      <w:pPr>
        <w:ind w:left="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80A5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08898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CA40E6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B89AC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28AC7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069B6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8CA35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76B87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2D50C04"/>
    <w:multiLevelType w:val="hybridMultilevel"/>
    <w:tmpl w:val="65CA599A"/>
    <w:lvl w:ilvl="0" w:tplc="C06C8DFA">
      <w:start w:val="1"/>
      <w:numFmt w:val="upperRoman"/>
      <w:lvlText w:val="%1."/>
      <w:lvlJc w:val="left"/>
      <w:pPr>
        <w:ind w:left="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00657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A83C3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880725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82AEE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241EF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3893D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6E88B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AA8C8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8422504"/>
    <w:multiLevelType w:val="hybridMultilevel"/>
    <w:tmpl w:val="76B8F69A"/>
    <w:lvl w:ilvl="0" w:tplc="380C9402">
      <w:start w:val="9"/>
      <w:numFmt w:val="upperRoman"/>
      <w:lvlText w:val="%1."/>
      <w:lvlJc w:val="left"/>
      <w:pPr>
        <w:ind w:left="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A67C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CA30D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BAF39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06BB4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823A3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A221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18240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5083C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8782FA4"/>
    <w:multiLevelType w:val="hybridMultilevel"/>
    <w:tmpl w:val="E9309D78"/>
    <w:lvl w:ilvl="0" w:tplc="776C0E48">
      <w:start w:val="1"/>
      <w:numFmt w:val="upperRoman"/>
      <w:lvlText w:val="%1."/>
      <w:lvlJc w:val="left"/>
      <w:pPr>
        <w:ind w:left="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486CAC">
      <w:start w:val="1"/>
      <w:numFmt w:val="lowerLetter"/>
      <w:lvlText w:val="%2"/>
      <w:lvlJc w:val="left"/>
      <w:pPr>
        <w:ind w:left="1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CABB62">
      <w:start w:val="1"/>
      <w:numFmt w:val="lowerRoman"/>
      <w:lvlText w:val="%3"/>
      <w:lvlJc w:val="left"/>
      <w:pPr>
        <w:ind w:left="2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90E97A">
      <w:start w:val="1"/>
      <w:numFmt w:val="decimal"/>
      <w:lvlText w:val="%4"/>
      <w:lvlJc w:val="left"/>
      <w:pPr>
        <w:ind w:left="2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DC82EA">
      <w:start w:val="1"/>
      <w:numFmt w:val="lowerLetter"/>
      <w:lvlText w:val="%5"/>
      <w:lvlJc w:val="left"/>
      <w:pPr>
        <w:ind w:left="3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BCFF90">
      <w:start w:val="1"/>
      <w:numFmt w:val="lowerRoman"/>
      <w:lvlText w:val="%6"/>
      <w:lvlJc w:val="left"/>
      <w:pPr>
        <w:ind w:left="4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743A00">
      <w:start w:val="1"/>
      <w:numFmt w:val="decimal"/>
      <w:lvlText w:val="%7"/>
      <w:lvlJc w:val="left"/>
      <w:pPr>
        <w:ind w:left="5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D447FA">
      <w:start w:val="1"/>
      <w:numFmt w:val="lowerLetter"/>
      <w:lvlText w:val="%8"/>
      <w:lvlJc w:val="left"/>
      <w:pPr>
        <w:ind w:left="5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A60E32">
      <w:start w:val="1"/>
      <w:numFmt w:val="lowerRoman"/>
      <w:lvlText w:val="%9"/>
      <w:lvlJc w:val="left"/>
      <w:pPr>
        <w:ind w:left="6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BA81A14"/>
    <w:multiLevelType w:val="hybridMultilevel"/>
    <w:tmpl w:val="54D61018"/>
    <w:lvl w:ilvl="0" w:tplc="D32E2C70">
      <w:start w:val="1"/>
      <w:numFmt w:val="upperRoman"/>
      <w:lvlText w:val="%1."/>
      <w:lvlJc w:val="left"/>
      <w:pPr>
        <w:ind w:left="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BEB556">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18931E">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3A8BBE">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4E6A34">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1666BC">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605244">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F6EAA0">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F012CC">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8B71043"/>
    <w:multiLevelType w:val="hybridMultilevel"/>
    <w:tmpl w:val="0E3ED1F6"/>
    <w:lvl w:ilvl="0" w:tplc="68D2B622">
      <w:start w:val="1"/>
      <w:numFmt w:val="lowerLetter"/>
      <w:lvlText w:val="%1)"/>
      <w:lvlJc w:val="left"/>
      <w:pPr>
        <w:ind w:left="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50EB54">
      <w:start w:val="1"/>
      <w:numFmt w:val="lowerLetter"/>
      <w:lvlText w:val="%2"/>
      <w:lvlJc w:val="left"/>
      <w:pPr>
        <w:ind w:left="1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8833F2">
      <w:start w:val="1"/>
      <w:numFmt w:val="lowerRoman"/>
      <w:lvlText w:val="%3"/>
      <w:lvlJc w:val="left"/>
      <w:pPr>
        <w:ind w:left="2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0A659A">
      <w:start w:val="1"/>
      <w:numFmt w:val="decimal"/>
      <w:lvlText w:val="%4"/>
      <w:lvlJc w:val="left"/>
      <w:pPr>
        <w:ind w:left="2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9A034E">
      <w:start w:val="1"/>
      <w:numFmt w:val="lowerLetter"/>
      <w:lvlText w:val="%5"/>
      <w:lvlJc w:val="left"/>
      <w:pPr>
        <w:ind w:left="3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60B3D8">
      <w:start w:val="1"/>
      <w:numFmt w:val="lowerRoman"/>
      <w:lvlText w:val="%6"/>
      <w:lvlJc w:val="left"/>
      <w:pPr>
        <w:ind w:left="4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A21A26">
      <w:start w:val="1"/>
      <w:numFmt w:val="decimal"/>
      <w:lvlText w:val="%7"/>
      <w:lvlJc w:val="left"/>
      <w:pPr>
        <w:ind w:left="5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4E1AD2">
      <w:start w:val="1"/>
      <w:numFmt w:val="lowerLetter"/>
      <w:lvlText w:val="%8"/>
      <w:lvlJc w:val="left"/>
      <w:pPr>
        <w:ind w:left="5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FE4244">
      <w:start w:val="1"/>
      <w:numFmt w:val="lowerRoman"/>
      <w:lvlText w:val="%9"/>
      <w:lvlJc w:val="left"/>
      <w:pPr>
        <w:ind w:left="6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C96D98"/>
    <w:multiLevelType w:val="hybridMultilevel"/>
    <w:tmpl w:val="4CD2A4EA"/>
    <w:lvl w:ilvl="0" w:tplc="3F96CCBA">
      <w:start w:val="1"/>
      <w:numFmt w:val="upperRoman"/>
      <w:lvlText w:val="%1."/>
      <w:lvlJc w:val="left"/>
      <w:pPr>
        <w:ind w:left="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20208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270934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4E872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48151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92C26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E0AB2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AE86D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CA247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E004BC3"/>
    <w:multiLevelType w:val="hybridMultilevel"/>
    <w:tmpl w:val="677ED766"/>
    <w:lvl w:ilvl="0" w:tplc="E616655A">
      <w:start w:val="1"/>
      <w:numFmt w:val="upperRoman"/>
      <w:lvlText w:val="%1."/>
      <w:lvlJc w:val="left"/>
      <w:pPr>
        <w:ind w:left="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D24E1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923DB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C4D7E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24920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8EB73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EA290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1C05F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2AD60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09D5217"/>
    <w:multiLevelType w:val="hybridMultilevel"/>
    <w:tmpl w:val="11040BD4"/>
    <w:lvl w:ilvl="0" w:tplc="21181B9E">
      <w:start w:val="9"/>
      <w:numFmt w:val="upperRoman"/>
      <w:lvlText w:val="%1."/>
      <w:lvlJc w:val="left"/>
      <w:pPr>
        <w:ind w:left="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C4BBDC">
      <w:start w:val="1"/>
      <w:numFmt w:val="lowerLetter"/>
      <w:lvlText w:val="%2"/>
      <w:lvlJc w:val="left"/>
      <w:pPr>
        <w:ind w:left="1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D88474">
      <w:start w:val="1"/>
      <w:numFmt w:val="lowerRoman"/>
      <w:lvlText w:val="%3"/>
      <w:lvlJc w:val="left"/>
      <w:pPr>
        <w:ind w:left="2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644188C">
      <w:start w:val="1"/>
      <w:numFmt w:val="decimal"/>
      <w:lvlText w:val="%4"/>
      <w:lvlJc w:val="left"/>
      <w:pPr>
        <w:ind w:left="29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6A727A">
      <w:start w:val="1"/>
      <w:numFmt w:val="lowerLetter"/>
      <w:lvlText w:val="%5"/>
      <w:lvlJc w:val="left"/>
      <w:pPr>
        <w:ind w:left="36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52BBB6">
      <w:start w:val="1"/>
      <w:numFmt w:val="lowerRoman"/>
      <w:lvlText w:val="%6"/>
      <w:lvlJc w:val="left"/>
      <w:pPr>
        <w:ind w:left="4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D0E12A">
      <w:start w:val="1"/>
      <w:numFmt w:val="decimal"/>
      <w:lvlText w:val="%7"/>
      <w:lvlJc w:val="left"/>
      <w:pPr>
        <w:ind w:left="5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90124E">
      <w:start w:val="1"/>
      <w:numFmt w:val="lowerLetter"/>
      <w:lvlText w:val="%8"/>
      <w:lvlJc w:val="left"/>
      <w:pPr>
        <w:ind w:left="5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CEEE18">
      <w:start w:val="1"/>
      <w:numFmt w:val="lowerRoman"/>
      <w:lvlText w:val="%9"/>
      <w:lvlJc w:val="left"/>
      <w:pPr>
        <w:ind w:left="6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4CA7FA4"/>
    <w:multiLevelType w:val="hybridMultilevel"/>
    <w:tmpl w:val="342CEF1C"/>
    <w:lvl w:ilvl="0" w:tplc="A50658CE">
      <w:start w:val="1"/>
      <w:numFmt w:val="upperRoman"/>
      <w:lvlText w:val="%1."/>
      <w:lvlJc w:val="left"/>
      <w:pPr>
        <w:ind w:left="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1C3CA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F03CF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18CDE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C2166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DC252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8604D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0C818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ECD2C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5350720"/>
    <w:multiLevelType w:val="hybridMultilevel"/>
    <w:tmpl w:val="F140C19C"/>
    <w:lvl w:ilvl="0" w:tplc="39969EFC">
      <w:start w:val="12"/>
      <w:numFmt w:val="upperRoman"/>
      <w:lvlText w:val="%1."/>
      <w:lvlJc w:val="left"/>
      <w:pPr>
        <w:ind w:left="10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5E52F0">
      <w:start w:val="1"/>
      <w:numFmt w:val="lowerLetter"/>
      <w:lvlText w:val="%2"/>
      <w:lvlJc w:val="left"/>
      <w:pPr>
        <w:ind w:left="12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366566">
      <w:start w:val="1"/>
      <w:numFmt w:val="lowerRoman"/>
      <w:lvlText w:val="%3"/>
      <w:lvlJc w:val="left"/>
      <w:pPr>
        <w:ind w:left="2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A6AA5C">
      <w:start w:val="1"/>
      <w:numFmt w:val="decimal"/>
      <w:lvlText w:val="%4"/>
      <w:lvlJc w:val="left"/>
      <w:pPr>
        <w:ind w:left="2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EE920A">
      <w:start w:val="1"/>
      <w:numFmt w:val="lowerLetter"/>
      <w:lvlText w:val="%5"/>
      <w:lvlJc w:val="left"/>
      <w:pPr>
        <w:ind w:left="3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2E2240">
      <w:start w:val="1"/>
      <w:numFmt w:val="lowerRoman"/>
      <w:lvlText w:val="%6"/>
      <w:lvlJc w:val="left"/>
      <w:pPr>
        <w:ind w:left="4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3CC142">
      <w:start w:val="1"/>
      <w:numFmt w:val="decimal"/>
      <w:lvlText w:val="%7"/>
      <w:lvlJc w:val="left"/>
      <w:pPr>
        <w:ind w:left="4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9029CC">
      <w:start w:val="1"/>
      <w:numFmt w:val="lowerLetter"/>
      <w:lvlText w:val="%8"/>
      <w:lvlJc w:val="left"/>
      <w:pPr>
        <w:ind w:left="5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64F76E">
      <w:start w:val="1"/>
      <w:numFmt w:val="lowerRoman"/>
      <w:lvlText w:val="%9"/>
      <w:lvlJc w:val="left"/>
      <w:pPr>
        <w:ind w:left="6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726215F"/>
    <w:multiLevelType w:val="hybridMultilevel"/>
    <w:tmpl w:val="CE60CC8C"/>
    <w:lvl w:ilvl="0" w:tplc="C6B820A6">
      <w:start w:val="1"/>
      <w:numFmt w:val="upperRoman"/>
      <w:lvlText w:val="%1."/>
      <w:lvlJc w:val="left"/>
      <w:pPr>
        <w:ind w:left="1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0C9678">
      <w:start w:val="1"/>
      <w:numFmt w:val="lowerLetter"/>
      <w:lvlText w:val="%2"/>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694A06A">
      <w:start w:val="1"/>
      <w:numFmt w:val="lowerRoman"/>
      <w:lvlText w:val="%3"/>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28CDCC">
      <w:start w:val="1"/>
      <w:numFmt w:val="decimal"/>
      <w:lvlText w:val="%4"/>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92DD7E">
      <w:start w:val="1"/>
      <w:numFmt w:val="lowerLetter"/>
      <w:lvlText w:val="%5"/>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04C0EC">
      <w:start w:val="1"/>
      <w:numFmt w:val="lowerRoman"/>
      <w:lvlText w:val="%6"/>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70E17A">
      <w:start w:val="1"/>
      <w:numFmt w:val="decimal"/>
      <w:lvlText w:val="%7"/>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B2DC84">
      <w:start w:val="1"/>
      <w:numFmt w:val="lowerLetter"/>
      <w:lvlText w:val="%8"/>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D0B198">
      <w:start w:val="1"/>
      <w:numFmt w:val="lowerRoman"/>
      <w:lvlText w:val="%9"/>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77F690E"/>
    <w:multiLevelType w:val="hybridMultilevel"/>
    <w:tmpl w:val="06B2385C"/>
    <w:lvl w:ilvl="0" w:tplc="86D63576">
      <w:start w:val="1"/>
      <w:numFmt w:val="upperRoman"/>
      <w:lvlText w:val="%1."/>
      <w:lvlJc w:val="left"/>
      <w:pPr>
        <w:ind w:left="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4CF71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4C6B5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7A8FC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9ECD1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86E828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7A6BE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F4366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7427C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E650A0A"/>
    <w:multiLevelType w:val="hybridMultilevel"/>
    <w:tmpl w:val="B4D84E3E"/>
    <w:lvl w:ilvl="0" w:tplc="14A2D08C">
      <w:start w:val="1"/>
      <w:numFmt w:val="upperRoman"/>
      <w:lvlText w:val="%1."/>
      <w:lvlJc w:val="left"/>
      <w:pPr>
        <w:ind w:left="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F0A45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78752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DA553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829AA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5CC25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754764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5C5F6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FE317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44A302E"/>
    <w:multiLevelType w:val="hybridMultilevel"/>
    <w:tmpl w:val="27B2289C"/>
    <w:lvl w:ilvl="0" w:tplc="62FCF806">
      <w:start w:val="1"/>
      <w:numFmt w:val="upperRoman"/>
      <w:lvlText w:val="%1."/>
      <w:lvlJc w:val="left"/>
      <w:pPr>
        <w:ind w:left="1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F6993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365FB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C2A70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80829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D2323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F018A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629C3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A69A7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73073B0"/>
    <w:multiLevelType w:val="hybridMultilevel"/>
    <w:tmpl w:val="DA7C781E"/>
    <w:lvl w:ilvl="0" w:tplc="887C8832">
      <w:start w:val="1"/>
      <w:numFmt w:val="upperRoman"/>
      <w:lvlText w:val="%1."/>
      <w:lvlJc w:val="left"/>
      <w:pPr>
        <w:ind w:left="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22D538">
      <w:start w:val="1"/>
      <w:numFmt w:val="lowerLetter"/>
      <w:lvlText w:val="%2"/>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B86CD4">
      <w:start w:val="1"/>
      <w:numFmt w:val="lowerRoman"/>
      <w:lvlText w:val="%3"/>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B22C78">
      <w:start w:val="1"/>
      <w:numFmt w:val="decimal"/>
      <w:lvlText w:val="%4"/>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5844D0">
      <w:start w:val="1"/>
      <w:numFmt w:val="lowerLetter"/>
      <w:lvlText w:val="%5"/>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678D968">
      <w:start w:val="1"/>
      <w:numFmt w:val="lowerRoman"/>
      <w:lvlText w:val="%6"/>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746E48">
      <w:start w:val="1"/>
      <w:numFmt w:val="decimal"/>
      <w:lvlText w:val="%7"/>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08B30C">
      <w:start w:val="1"/>
      <w:numFmt w:val="lowerLetter"/>
      <w:lvlText w:val="%8"/>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520A4E">
      <w:start w:val="1"/>
      <w:numFmt w:val="lowerRoman"/>
      <w:lvlText w:val="%9"/>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A476D37"/>
    <w:multiLevelType w:val="hybridMultilevel"/>
    <w:tmpl w:val="55B2050A"/>
    <w:lvl w:ilvl="0" w:tplc="8A067F54">
      <w:start w:val="1"/>
      <w:numFmt w:val="upperRoman"/>
      <w:lvlText w:val="%1."/>
      <w:lvlJc w:val="left"/>
      <w:pPr>
        <w:ind w:left="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58166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D4B80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6882F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44D53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68168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8CCE1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447C7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56F23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370632B"/>
    <w:multiLevelType w:val="hybridMultilevel"/>
    <w:tmpl w:val="61706A70"/>
    <w:lvl w:ilvl="0" w:tplc="B1885588">
      <w:start w:val="9"/>
      <w:numFmt w:val="upperRoman"/>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6CB67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2C861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A2ACC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FC088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A2ECA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66886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36765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AAED7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95F77E3"/>
    <w:multiLevelType w:val="hybridMultilevel"/>
    <w:tmpl w:val="1668E938"/>
    <w:lvl w:ilvl="0" w:tplc="BA62BB36">
      <w:start w:val="1"/>
      <w:numFmt w:val="upperRoman"/>
      <w:lvlText w:val="%1."/>
      <w:lvlJc w:val="left"/>
      <w:pPr>
        <w:ind w:left="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862860">
      <w:start w:val="1"/>
      <w:numFmt w:val="lowerLetter"/>
      <w:lvlText w:val="%2"/>
      <w:lvlJc w:val="left"/>
      <w:pPr>
        <w:ind w:left="14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24DF8C">
      <w:start w:val="1"/>
      <w:numFmt w:val="lowerRoman"/>
      <w:lvlText w:val="%3"/>
      <w:lvlJc w:val="left"/>
      <w:pPr>
        <w:ind w:left="2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78A236">
      <w:start w:val="1"/>
      <w:numFmt w:val="decimal"/>
      <w:lvlText w:val="%4"/>
      <w:lvlJc w:val="left"/>
      <w:pPr>
        <w:ind w:left="2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426D5C">
      <w:start w:val="1"/>
      <w:numFmt w:val="lowerLetter"/>
      <w:lvlText w:val="%5"/>
      <w:lvlJc w:val="left"/>
      <w:pPr>
        <w:ind w:left="3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EE5286">
      <w:start w:val="1"/>
      <w:numFmt w:val="lowerRoman"/>
      <w:lvlText w:val="%6"/>
      <w:lvlJc w:val="left"/>
      <w:pPr>
        <w:ind w:left="4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8C3628">
      <w:start w:val="1"/>
      <w:numFmt w:val="decimal"/>
      <w:lvlText w:val="%7"/>
      <w:lvlJc w:val="left"/>
      <w:pPr>
        <w:ind w:left="50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A0D8C2">
      <w:start w:val="1"/>
      <w:numFmt w:val="lowerLetter"/>
      <w:lvlText w:val="%8"/>
      <w:lvlJc w:val="left"/>
      <w:pPr>
        <w:ind w:left="57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C4160E">
      <w:start w:val="1"/>
      <w:numFmt w:val="lowerRoman"/>
      <w:lvlText w:val="%9"/>
      <w:lvlJc w:val="left"/>
      <w:pPr>
        <w:ind w:left="64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9BA3513"/>
    <w:multiLevelType w:val="hybridMultilevel"/>
    <w:tmpl w:val="CE06386A"/>
    <w:lvl w:ilvl="0" w:tplc="A2DEA8EC">
      <w:start w:val="1"/>
      <w:numFmt w:val="upperRoman"/>
      <w:lvlText w:val="%1."/>
      <w:lvlJc w:val="left"/>
      <w:pPr>
        <w:ind w:left="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94DBB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9643B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58DAB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5CDE9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BA15D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A50C83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F2505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EA576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FA66AE9"/>
    <w:multiLevelType w:val="hybridMultilevel"/>
    <w:tmpl w:val="8EACD168"/>
    <w:lvl w:ilvl="0" w:tplc="1B68A7C8">
      <w:start w:val="1"/>
      <w:numFmt w:val="upperRoman"/>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6404B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340AE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887CC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08E31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8C211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8C9DF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40A41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61C8A9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929532989">
    <w:abstractNumId w:val="1"/>
  </w:num>
  <w:num w:numId="2" w16cid:durableId="1381058138">
    <w:abstractNumId w:val="5"/>
  </w:num>
  <w:num w:numId="3" w16cid:durableId="1903782921">
    <w:abstractNumId w:val="7"/>
  </w:num>
  <w:num w:numId="4" w16cid:durableId="2067027508">
    <w:abstractNumId w:val="3"/>
  </w:num>
  <w:num w:numId="5" w16cid:durableId="493447799">
    <w:abstractNumId w:val="2"/>
  </w:num>
  <w:num w:numId="6" w16cid:durableId="1453010301">
    <w:abstractNumId w:val="11"/>
  </w:num>
  <w:num w:numId="7" w16cid:durableId="1644962311">
    <w:abstractNumId w:val="12"/>
  </w:num>
  <w:num w:numId="8" w16cid:durableId="484206571">
    <w:abstractNumId w:val="9"/>
  </w:num>
  <w:num w:numId="9" w16cid:durableId="1277912069">
    <w:abstractNumId w:val="15"/>
  </w:num>
  <w:num w:numId="10" w16cid:durableId="396393095">
    <w:abstractNumId w:val="4"/>
  </w:num>
  <w:num w:numId="11" w16cid:durableId="338436251">
    <w:abstractNumId w:val="6"/>
  </w:num>
  <w:num w:numId="12" w16cid:durableId="691806734">
    <w:abstractNumId w:val="23"/>
  </w:num>
  <w:num w:numId="13" w16cid:durableId="763646987">
    <w:abstractNumId w:val="20"/>
  </w:num>
  <w:num w:numId="14" w16cid:durableId="849565084">
    <w:abstractNumId w:val="8"/>
  </w:num>
  <w:num w:numId="15" w16cid:durableId="1301152888">
    <w:abstractNumId w:val="13"/>
  </w:num>
  <w:num w:numId="16" w16cid:durableId="1766416495">
    <w:abstractNumId w:val="16"/>
  </w:num>
  <w:num w:numId="17" w16cid:durableId="55325315">
    <w:abstractNumId w:val="0"/>
  </w:num>
  <w:num w:numId="18" w16cid:durableId="512695308">
    <w:abstractNumId w:val="18"/>
  </w:num>
  <w:num w:numId="19" w16cid:durableId="2034912673">
    <w:abstractNumId w:val="19"/>
  </w:num>
  <w:num w:numId="20" w16cid:durableId="586308590">
    <w:abstractNumId w:val="10"/>
  </w:num>
  <w:num w:numId="21" w16cid:durableId="396630044">
    <w:abstractNumId w:val="21"/>
  </w:num>
  <w:num w:numId="22" w16cid:durableId="816262825">
    <w:abstractNumId w:val="14"/>
  </w:num>
  <w:num w:numId="23" w16cid:durableId="1492216282">
    <w:abstractNumId w:val="17"/>
  </w:num>
  <w:num w:numId="24" w16cid:durableId="41124530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056"/>
    <w:rsid w:val="00B024B2"/>
    <w:rsid w:val="00BA0056"/>
    <w:rsid w:val="00D275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5D7FA"/>
  <w15:docId w15:val="{84382B9E-D646-4977-AF8C-3D2218D6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52" w:right="48" w:hanging="10"/>
      <w:jc w:val="both"/>
    </w:pPr>
    <w:rPr>
      <w:rFonts w:ascii="Arial" w:eastAsia="Arial" w:hAnsi="Arial" w:cs="Arial"/>
      <w:color w:val="000000"/>
    </w:rPr>
  </w:style>
  <w:style w:type="paragraph" w:styleId="Ttulo1">
    <w:name w:val="heading 1"/>
    <w:next w:val="Normal"/>
    <w:link w:val="Ttulo1Car"/>
    <w:uiPriority w:val="9"/>
    <w:qFormat/>
    <w:pPr>
      <w:keepNext/>
      <w:keepLines/>
      <w:spacing w:after="5" w:line="249" w:lineRule="auto"/>
      <w:ind w:left="152"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26</Pages>
  <Words>9694</Words>
  <Characters>53319</Characters>
  <Application>Microsoft Office Word</Application>
  <DocSecurity>0</DocSecurity>
  <Lines>444</Lines>
  <Paragraphs>125</Paragraphs>
  <ScaleCrop>false</ScaleCrop>
  <Company/>
  <LinksUpToDate>false</LinksUpToDate>
  <CharactersWithSpaces>62888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SEXAGÉSIMA LEGISLATURA CONSTITUCIONAL DEL ESTADO LIBRE Y SOBERANO DE OAXACA,  APRUEBA:</dc:title>
  <dc:subject/>
  <dc:creator>C11LC30</dc:creator>
  <cp:keywords/>
  <cp:lastModifiedBy>pc</cp:lastModifiedBy>
  <cp:revision>2</cp:revision>
  <dcterms:created xsi:type="dcterms:W3CDTF">2023-03-13T18:21:00Z</dcterms:created>
  <dcterms:modified xsi:type="dcterms:W3CDTF">2023-03-13T18:21:00Z</dcterms:modified>
</cp:coreProperties>
</file>