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9D7454" w14:textId="2B6D52B1" w:rsidR="009055D7" w:rsidRDefault="007B79B6">
      <w:r>
        <w:rPr>
          <w:noProof/>
          <w:lang w:val="es-MX" w:eastAsia="es-MX"/>
        </w:rPr>
        <w:pict w14:anchorId="734A43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1" type="#_x0000_t75" style="position:absolute;margin-left:-73.5pt;margin-top:-1in;width:613.5pt;height:794pt;z-index:-251653120;mso-position-horizontal-relative:text;mso-position-vertical-relative:text">
            <v:imagedata r:id="rId7" o:title="Port_6_Mar_001"/>
          </v:shape>
        </w:pict>
      </w:r>
    </w:p>
    <w:p w14:paraId="74594320" w14:textId="77777777" w:rsidR="009055D7" w:rsidRPr="009055D7" w:rsidRDefault="009055D7" w:rsidP="009055D7"/>
    <w:p w14:paraId="5282CE7D" w14:textId="3C9B4330" w:rsidR="009055D7" w:rsidRPr="009055D7" w:rsidRDefault="009055D7" w:rsidP="009055D7"/>
    <w:p w14:paraId="3365DD30" w14:textId="77777777" w:rsidR="009055D7" w:rsidRPr="009055D7" w:rsidRDefault="009055D7" w:rsidP="009055D7"/>
    <w:p w14:paraId="5D92348D" w14:textId="77777777" w:rsidR="009055D7" w:rsidRPr="009055D7" w:rsidRDefault="009055D7" w:rsidP="009055D7"/>
    <w:p w14:paraId="354E40B1" w14:textId="77777777" w:rsidR="009055D7" w:rsidRPr="009055D7" w:rsidRDefault="009055D7" w:rsidP="009055D7"/>
    <w:p w14:paraId="31250D2E" w14:textId="77777777" w:rsidR="009055D7" w:rsidRPr="009055D7" w:rsidRDefault="009055D7" w:rsidP="009055D7"/>
    <w:p w14:paraId="036BAB50" w14:textId="77777777" w:rsidR="009055D7" w:rsidRPr="009055D7" w:rsidRDefault="009055D7" w:rsidP="009055D7"/>
    <w:p w14:paraId="313B1C2A" w14:textId="5497C98B" w:rsidR="009055D7" w:rsidRDefault="009055D7" w:rsidP="009055D7"/>
    <w:p w14:paraId="5E1BBD26" w14:textId="560220B3" w:rsidR="009055D7" w:rsidRDefault="009055D7" w:rsidP="009055D7">
      <w:pPr>
        <w:tabs>
          <w:tab w:val="left" w:pos="5285"/>
        </w:tabs>
      </w:pPr>
    </w:p>
    <w:p w14:paraId="162D0914" w14:textId="58C1F6D7" w:rsidR="009055D7" w:rsidRDefault="009055D7" w:rsidP="009055D7"/>
    <w:p w14:paraId="24278740" w14:textId="77777777" w:rsidR="009055D7" w:rsidRPr="009055D7" w:rsidRDefault="009055D7" w:rsidP="009055D7">
      <w:pPr>
        <w:sectPr w:rsidR="009055D7" w:rsidRPr="009055D7" w:rsidSect="00E66E52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02A4F3F0" w14:textId="0B3C9ADC" w:rsidR="009055D7" w:rsidRDefault="009055D7" w:rsidP="00E66E52">
      <w:pPr>
        <w:spacing w:after="0"/>
        <w:jc w:val="center"/>
        <w:rPr>
          <w:rFonts w:ascii="Cambria" w:hAnsi="Cambria"/>
          <w:b/>
          <w:sz w:val="26"/>
        </w:rPr>
      </w:pPr>
      <w:r w:rsidRPr="009055D7">
        <w:rPr>
          <w:rFonts w:ascii="Cambria" w:hAnsi="Cambria"/>
          <w:b/>
          <w:sz w:val="26"/>
        </w:rPr>
        <w:lastRenderedPageBreak/>
        <w:t>DIRECTORIO</w:t>
      </w:r>
    </w:p>
    <w:p w14:paraId="2F0D9036" w14:textId="77777777" w:rsidR="00E66E52" w:rsidRPr="00E66E52" w:rsidRDefault="00E66E52" w:rsidP="00E66E52">
      <w:pPr>
        <w:spacing w:after="0"/>
        <w:jc w:val="center"/>
        <w:rPr>
          <w:rFonts w:ascii="Cambria" w:hAnsi="Cambria"/>
          <w:b/>
          <w:sz w:val="8"/>
        </w:rPr>
      </w:pPr>
    </w:p>
    <w:p w14:paraId="0D2EFD21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  <w:sz w:val="26"/>
        </w:rPr>
      </w:pPr>
      <w:r w:rsidRPr="009055D7">
        <w:rPr>
          <w:rFonts w:ascii="Cambria" w:hAnsi="Cambria"/>
          <w:b/>
          <w:sz w:val="26"/>
        </w:rPr>
        <w:t>H.</w:t>
      </w:r>
      <w:r w:rsidRPr="009055D7">
        <w:rPr>
          <w:rFonts w:ascii="Cambria" w:hAnsi="Cambria"/>
          <w:b/>
          <w:spacing w:val="-5"/>
          <w:sz w:val="26"/>
        </w:rPr>
        <w:t xml:space="preserve"> </w:t>
      </w:r>
      <w:r w:rsidRPr="009055D7">
        <w:rPr>
          <w:rFonts w:ascii="Cambria" w:hAnsi="Cambria"/>
          <w:b/>
          <w:sz w:val="26"/>
        </w:rPr>
        <w:t>Ayuntamiento</w:t>
      </w:r>
      <w:r w:rsidRPr="009055D7">
        <w:rPr>
          <w:rFonts w:ascii="Cambria" w:hAnsi="Cambria"/>
          <w:b/>
          <w:spacing w:val="-6"/>
          <w:sz w:val="26"/>
        </w:rPr>
        <w:t xml:space="preserve"> </w:t>
      </w:r>
      <w:r w:rsidRPr="009055D7">
        <w:rPr>
          <w:rFonts w:ascii="Cambria" w:hAnsi="Cambria"/>
          <w:b/>
          <w:sz w:val="26"/>
        </w:rPr>
        <w:t>Constitucional</w:t>
      </w:r>
      <w:r w:rsidRPr="009055D7">
        <w:rPr>
          <w:rFonts w:ascii="Cambria" w:hAnsi="Cambria"/>
          <w:b/>
          <w:spacing w:val="-2"/>
          <w:sz w:val="26"/>
        </w:rPr>
        <w:t xml:space="preserve"> </w:t>
      </w:r>
      <w:r w:rsidRPr="009055D7">
        <w:rPr>
          <w:rFonts w:ascii="Cambria" w:hAnsi="Cambria"/>
          <w:b/>
          <w:sz w:val="26"/>
        </w:rPr>
        <w:t>de</w:t>
      </w:r>
      <w:r w:rsidRPr="009055D7">
        <w:rPr>
          <w:rFonts w:ascii="Cambria" w:hAnsi="Cambria"/>
          <w:b/>
          <w:spacing w:val="-4"/>
          <w:sz w:val="26"/>
        </w:rPr>
        <w:t xml:space="preserve"> </w:t>
      </w:r>
      <w:r w:rsidRPr="009055D7">
        <w:rPr>
          <w:rFonts w:ascii="Cambria" w:hAnsi="Cambria"/>
          <w:b/>
          <w:sz w:val="26"/>
        </w:rPr>
        <w:t>Oaxaca</w:t>
      </w:r>
      <w:r w:rsidRPr="009055D7">
        <w:rPr>
          <w:rFonts w:ascii="Cambria" w:hAnsi="Cambria"/>
          <w:b/>
          <w:spacing w:val="-4"/>
          <w:sz w:val="26"/>
        </w:rPr>
        <w:t xml:space="preserve"> </w:t>
      </w:r>
      <w:r w:rsidRPr="009055D7">
        <w:rPr>
          <w:rFonts w:ascii="Cambria" w:hAnsi="Cambria"/>
          <w:b/>
          <w:sz w:val="26"/>
        </w:rPr>
        <w:t>de</w:t>
      </w:r>
      <w:r w:rsidRPr="009055D7">
        <w:rPr>
          <w:rFonts w:ascii="Cambria" w:hAnsi="Cambria"/>
          <w:b/>
          <w:spacing w:val="-5"/>
          <w:sz w:val="26"/>
        </w:rPr>
        <w:t xml:space="preserve"> </w:t>
      </w:r>
      <w:r w:rsidRPr="009055D7">
        <w:rPr>
          <w:rFonts w:ascii="Cambria" w:hAnsi="Cambria"/>
          <w:b/>
          <w:sz w:val="26"/>
        </w:rPr>
        <w:t>Juárez</w:t>
      </w:r>
    </w:p>
    <w:p w14:paraId="5EB1A4A5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  <w:sz w:val="18"/>
        </w:rPr>
      </w:pPr>
    </w:p>
    <w:p w14:paraId="60062D9D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  <w:sz w:val="24"/>
          <w:szCs w:val="20"/>
        </w:rPr>
      </w:pPr>
      <w:r w:rsidRPr="009055D7">
        <w:rPr>
          <w:rFonts w:ascii="Cambria" w:hAnsi="Cambria"/>
          <w:b/>
          <w:sz w:val="24"/>
          <w:szCs w:val="20"/>
        </w:rPr>
        <w:t>C. Francisco Martínez Neri</w:t>
      </w:r>
    </w:p>
    <w:p w14:paraId="6810CF3A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Presidente Municipal Constitucional de Oaxaca de Juárez</w:t>
      </w:r>
    </w:p>
    <w:p w14:paraId="67EAD330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36B4C097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  <w:sz w:val="24"/>
          <w:szCs w:val="20"/>
        </w:rPr>
      </w:pPr>
      <w:r w:rsidRPr="009055D7">
        <w:rPr>
          <w:rFonts w:ascii="Cambria" w:hAnsi="Cambria"/>
          <w:b/>
          <w:sz w:val="24"/>
          <w:szCs w:val="20"/>
        </w:rPr>
        <w:t>C. Nancy Belem Mota Figueroa</w:t>
      </w:r>
    </w:p>
    <w:p w14:paraId="4F4D26C3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Síndica Primera Municipal</w:t>
      </w:r>
    </w:p>
    <w:p w14:paraId="5DD4F2BC" w14:textId="77777777" w:rsidR="009055D7" w:rsidRPr="00E66E52" w:rsidRDefault="009055D7" w:rsidP="009055D7">
      <w:pPr>
        <w:spacing w:after="0"/>
        <w:jc w:val="center"/>
        <w:rPr>
          <w:rFonts w:ascii="Cambria" w:hAnsi="Cambria"/>
          <w:b/>
          <w:sz w:val="18"/>
          <w:szCs w:val="20"/>
        </w:rPr>
      </w:pPr>
    </w:p>
    <w:p w14:paraId="4D7105B7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  <w:sz w:val="24"/>
          <w:szCs w:val="20"/>
        </w:rPr>
      </w:pPr>
      <w:r w:rsidRPr="009055D7">
        <w:rPr>
          <w:rFonts w:ascii="Cambria" w:hAnsi="Cambria"/>
          <w:b/>
          <w:sz w:val="24"/>
          <w:szCs w:val="20"/>
        </w:rPr>
        <w:t>C. Jorge Castro Campos</w:t>
      </w:r>
    </w:p>
    <w:p w14:paraId="03F51B25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Síndico Segundo Municipal</w:t>
      </w:r>
    </w:p>
    <w:p w14:paraId="6D1F0FDD" w14:textId="77777777" w:rsidR="009055D7" w:rsidRPr="00E66E52" w:rsidRDefault="009055D7" w:rsidP="009055D7">
      <w:pPr>
        <w:spacing w:after="0"/>
        <w:jc w:val="center"/>
        <w:rPr>
          <w:rFonts w:ascii="Cambria" w:hAnsi="Cambria"/>
          <w:b/>
          <w:sz w:val="18"/>
          <w:szCs w:val="20"/>
        </w:rPr>
      </w:pPr>
    </w:p>
    <w:p w14:paraId="5BB07EAE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  <w:sz w:val="24"/>
          <w:szCs w:val="20"/>
        </w:rPr>
      </w:pPr>
      <w:r w:rsidRPr="009055D7">
        <w:rPr>
          <w:rFonts w:ascii="Cambria" w:hAnsi="Cambria"/>
          <w:b/>
          <w:sz w:val="24"/>
          <w:szCs w:val="20"/>
        </w:rPr>
        <w:t>C. Judith Carreño Hernández</w:t>
      </w:r>
    </w:p>
    <w:p w14:paraId="1CF8BA8C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Regidora de Hacienda Municipal y de Transparencia y de Gobierno Abierto</w:t>
      </w:r>
    </w:p>
    <w:p w14:paraId="0D193E77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1C7E1826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 René Ricárdez Limón</w:t>
      </w:r>
    </w:p>
    <w:p w14:paraId="2C713722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 de Bienestar y de Normatividad y Nomenclatura Municipal</w:t>
      </w:r>
    </w:p>
    <w:p w14:paraId="0E5CD837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1ADF66B0" w14:textId="77777777" w:rsidR="009055D7" w:rsidRPr="009055D7" w:rsidRDefault="009055D7" w:rsidP="009055D7">
      <w:pPr>
        <w:spacing w:after="0"/>
        <w:jc w:val="center"/>
        <w:rPr>
          <w:rFonts w:ascii="Cambria" w:hAnsi="Cambria"/>
          <w:sz w:val="28"/>
        </w:rPr>
      </w:pPr>
      <w:r w:rsidRPr="009055D7">
        <w:rPr>
          <w:rFonts w:ascii="Cambria" w:hAnsi="Cambria"/>
          <w:b/>
        </w:rPr>
        <w:t>C. Adriana Morales Sánchez</w:t>
      </w:r>
    </w:p>
    <w:p w14:paraId="077323F7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Regidora de Gobierno y Espectáculos y de Turismo</w:t>
      </w:r>
    </w:p>
    <w:p w14:paraId="67376CC8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54551B62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 Pavel Renato López Gómez</w:t>
      </w:r>
    </w:p>
    <w:p w14:paraId="60085990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 de Obras Públicas y Desarrollo Urbano y de Centro Histórico</w:t>
      </w:r>
    </w:p>
    <w:p w14:paraId="3B60D6C9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0D1C9EF6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 Deyanira Altamirano Gómez</w:t>
      </w:r>
    </w:p>
    <w:p w14:paraId="1E0AF0DA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Regidora de Igualdad de Género y de la Ciudad Educadora</w:t>
      </w:r>
    </w:p>
    <w:p w14:paraId="24C6987D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71D4BD36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</w:t>
      </w:r>
      <w:r w:rsidRPr="009055D7">
        <w:rPr>
          <w:rFonts w:ascii="Cambria" w:hAnsi="Cambria"/>
          <w:b/>
          <w:spacing w:val="-5"/>
        </w:rPr>
        <w:t xml:space="preserve"> </w:t>
      </w:r>
      <w:r w:rsidRPr="009055D7">
        <w:rPr>
          <w:rFonts w:ascii="Cambria" w:hAnsi="Cambria"/>
          <w:b/>
        </w:rPr>
        <w:t>Ismael</w:t>
      </w:r>
      <w:r w:rsidRPr="009055D7">
        <w:rPr>
          <w:rFonts w:ascii="Cambria" w:hAnsi="Cambria"/>
          <w:b/>
          <w:spacing w:val="-2"/>
        </w:rPr>
        <w:t xml:space="preserve"> </w:t>
      </w:r>
      <w:r w:rsidRPr="009055D7">
        <w:rPr>
          <w:rFonts w:ascii="Cambria" w:hAnsi="Cambria"/>
          <w:b/>
        </w:rPr>
        <w:t>Cruz</w:t>
      </w:r>
      <w:r w:rsidRPr="009055D7">
        <w:rPr>
          <w:rFonts w:ascii="Cambria" w:hAnsi="Cambria"/>
          <w:b/>
          <w:spacing w:val="-1"/>
        </w:rPr>
        <w:t xml:space="preserve"> </w:t>
      </w:r>
      <w:r w:rsidRPr="009055D7">
        <w:rPr>
          <w:rFonts w:ascii="Cambria" w:hAnsi="Cambria"/>
          <w:b/>
        </w:rPr>
        <w:t>Gaytán</w:t>
      </w:r>
    </w:p>
    <w:p w14:paraId="096BBD9A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 de Servicios Municipales y de Mercados y Comercio en Vía Pública</w:t>
      </w:r>
    </w:p>
    <w:p w14:paraId="05556F87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39A43275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</w:t>
      </w:r>
      <w:r w:rsidRPr="009055D7">
        <w:rPr>
          <w:rFonts w:ascii="Cambria" w:hAnsi="Cambria"/>
          <w:b/>
          <w:spacing w:val="-5"/>
        </w:rPr>
        <w:t xml:space="preserve"> </w:t>
      </w:r>
      <w:r w:rsidRPr="009055D7">
        <w:rPr>
          <w:rFonts w:ascii="Cambria" w:hAnsi="Cambria"/>
          <w:b/>
        </w:rPr>
        <w:t>Claudia</w:t>
      </w:r>
      <w:r w:rsidRPr="009055D7">
        <w:rPr>
          <w:rFonts w:ascii="Cambria" w:hAnsi="Cambria"/>
          <w:b/>
          <w:spacing w:val="-4"/>
        </w:rPr>
        <w:t xml:space="preserve"> </w:t>
      </w:r>
      <w:r w:rsidRPr="009055D7">
        <w:rPr>
          <w:rFonts w:ascii="Cambria" w:hAnsi="Cambria"/>
          <w:b/>
        </w:rPr>
        <w:t>Tapia</w:t>
      </w:r>
      <w:r w:rsidRPr="009055D7">
        <w:rPr>
          <w:rFonts w:ascii="Cambria" w:hAnsi="Cambria"/>
          <w:b/>
          <w:spacing w:val="-5"/>
        </w:rPr>
        <w:t xml:space="preserve"> </w:t>
      </w:r>
      <w:r w:rsidRPr="009055D7">
        <w:rPr>
          <w:rFonts w:ascii="Cambria" w:hAnsi="Cambria"/>
          <w:b/>
        </w:rPr>
        <w:t>Nolasco</w:t>
      </w:r>
    </w:p>
    <w:p w14:paraId="6B3096FB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Regidora de Seguridad Ciudadana y Movilidad y de Agencias y Colonias</w:t>
      </w:r>
    </w:p>
    <w:p w14:paraId="421D0B47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6F467270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</w:t>
      </w:r>
      <w:r w:rsidRPr="009055D7">
        <w:rPr>
          <w:rFonts w:ascii="Cambria" w:hAnsi="Cambria"/>
          <w:b/>
          <w:spacing w:val="-5"/>
        </w:rPr>
        <w:t xml:space="preserve"> </w:t>
      </w:r>
      <w:r w:rsidRPr="009055D7">
        <w:rPr>
          <w:rFonts w:ascii="Cambria" w:hAnsi="Cambria"/>
          <w:b/>
        </w:rPr>
        <w:t>Irasema</w:t>
      </w:r>
      <w:r w:rsidRPr="009055D7">
        <w:rPr>
          <w:rFonts w:ascii="Cambria" w:hAnsi="Cambria"/>
          <w:b/>
          <w:spacing w:val="-2"/>
        </w:rPr>
        <w:t xml:space="preserve"> </w:t>
      </w:r>
      <w:r w:rsidRPr="009055D7">
        <w:rPr>
          <w:rFonts w:ascii="Cambria" w:hAnsi="Cambria"/>
          <w:b/>
        </w:rPr>
        <w:t>Aquino</w:t>
      </w:r>
      <w:r w:rsidRPr="009055D7">
        <w:rPr>
          <w:rFonts w:ascii="Cambria" w:hAnsi="Cambria"/>
          <w:b/>
          <w:spacing w:val="-5"/>
        </w:rPr>
        <w:t xml:space="preserve"> </w:t>
      </w:r>
      <w:r w:rsidRPr="009055D7">
        <w:rPr>
          <w:rFonts w:ascii="Cambria" w:hAnsi="Cambria"/>
          <w:b/>
        </w:rPr>
        <w:t>González</w:t>
      </w:r>
    </w:p>
    <w:p w14:paraId="7CA1361C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Regidora de Desarrollo Económico y Mejora Regulatoria</w:t>
      </w:r>
    </w:p>
    <w:p w14:paraId="4FA5C117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24ED5F02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</w:t>
      </w:r>
      <w:r w:rsidRPr="009055D7">
        <w:rPr>
          <w:rFonts w:ascii="Cambria" w:hAnsi="Cambria"/>
          <w:b/>
          <w:spacing w:val="-4"/>
        </w:rPr>
        <w:t xml:space="preserve"> </w:t>
      </w:r>
      <w:r w:rsidRPr="009055D7">
        <w:rPr>
          <w:rFonts w:ascii="Cambria" w:hAnsi="Cambria"/>
          <w:b/>
        </w:rPr>
        <w:t>Jesús</w:t>
      </w:r>
      <w:r w:rsidRPr="009055D7">
        <w:rPr>
          <w:rFonts w:ascii="Cambria" w:hAnsi="Cambria"/>
          <w:b/>
          <w:spacing w:val="-1"/>
        </w:rPr>
        <w:t xml:space="preserve"> </w:t>
      </w:r>
      <w:r w:rsidRPr="009055D7">
        <w:rPr>
          <w:rFonts w:ascii="Cambria" w:hAnsi="Cambria"/>
          <w:b/>
        </w:rPr>
        <w:t>Joaquín</w:t>
      </w:r>
      <w:r w:rsidRPr="009055D7">
        <w:rPr>
          <w:rFonts w:ascii="Cambria" w:hAnsi="Cambria"/>
          <w:b/>
          <w:spacing w:val="-2"/>
        </w:rPr>
        <w:t xml:space="preserve"> </w:t>
      </w:r>
      <w:r w:rsidRPr="009055D7">
        <w:rPr>
          <w:rFonts w:ascii="Cambria" w:hAnsi="Cambria"/>
          <w:b/>
        </w:rPr>
        <w:t>Galguera</w:t>
      </w:r>
      <w:r w:rsidRPr="009055D7">
        <w:rPr>
          <w:rFonts w:ascii="Cambria" w:hAnsi="Cambria"/>
          <w:b/>
          <w:spacing w:val="-3"/>
        </w:rPr>
        <w:t xml:space="preserve"> </w:t>
      </w:r>
      <w:r w:rsidRPr="009055D7">
        <w:rPr>
          <w:rFonts w:ascii="Cambria" w:hAnsi="Cambria"/>
          <w:b/>
        </w:rPr>
        <w:t>Gómez</w:t>
      </w:r>
    </w:p>
    <w:p w14:paraId="4162866D" w14:textId="646D6A7E" w:rsidR="009055D7" w:rsidRPr="009055D7" w:rsidRDefault="00117033" w:rsidP="009055D7">
      <w:pPr>
        <w:spacing w:after="0"/>
        <w:jc w:val="center"/>
        <w:rPr>
          <w:rFonts w:ascii="Cambria" w:hAnsi="Cambria"/>
        </w:rPr>
      </w:pPr>
      <w:r>
        <w:rPr>
          <w:rFonts w:ascii="Cambria" w:hAnsi="Cambria"/>
        </w:rPr>
        <w:t>Regidor</w:t>
      </w:r>
      <w:r w:rsidR="009055D7" w:rsidRPr="009055D7">
        <w:rPr>
          <w:rFonts w:ascii="Cambria" w:hAnsi="Cambria"/>
        </w:rPr>
        <w:t xml:space="preserve"> de Medio Ambiente y Cambio Climático</w:t>
      </w:r>
    </w:p>
    <w:p w14:paraId="7BCBCE00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54AABE00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 Mirna López Torres</w:t>
      </w:r>
    </w:p>
    <w:p w14:paraId="3547E456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Regidora de Derechos Humanos y Asuntos Indígenas</w:t>
      </w:r>
    </w:p>
    <w:p w14:paraId="220F8505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486ED91F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</w:t>
      </w:r>
      <w:r w:rsidRPr="009055D7">
        <w:rPr>
          <w:rFonts w:ascii="Cambria" w:hAnsi="Cambria"/>
          <w:b/>
          <w:spacing w:val="-5"/>
        </w:rPr>
        <w:t xml:space="preserve"> </w:t>
      </w:r>
      <w:r w:rsidRPr="009055D7">
        <w:rPr>
          <w:rFonts w:ascii="Cambria" w:hAnsi="Cambria"/>
          <w:b/>
        </w:rPr>
        <w:t>Pablo</w:t>
      </w:r>
      <w:r w:rsidRPr="009055D7">
        <w:rPr>
          <w:rFonts w:ascii="Cambria" w:hAnsi="Cambria"/>
          <w:b/>
          <w:spacing w:val="-3"/>
        </w:rPr>
        <w:t xml:space="preserve"> </w:t>
      </w:r>
      <w:r w:rsidRPr="009055D7">
        <w:rPr>
          <w:rFonts w:ascii="Cambria" w:hAnsi="Cambria"/>
          <w:b/>
        </w:rPr>
        <w:t>Alberto</w:t>
      </w:r>
      <w:r w:rsidRPr="009055D7">
        <w:rPr>
          <w:rFonts w:ascii="Cambria" w:hAnsi="Cambria"/>
          <w:b/>
          <w:spacing w:val="-3"/>
        </w:rPr>
        <w:t xml:space="preserve"> </w:t>
      </w:r>
      <w:r w:rsidRPr="009055D7">
        <w:rPr>
          <w:rFonts w:ascii="Cambria" w:hAnsi="Cambria"/>
          <w:b/>
        </w:rPr>
        <w:t>Ramírez</w:t>
      </w:r>
      <w:r w:rsidRPr="009055D7">
        <w:rPr>
          <w:rFonts w:ascii="Cambria" w:hAnsi="Cambria"/>
          <w:b/>
          <w:spacing w:val="-5"/>
        </w:rPr>
        <w:t xml:space="preserve"> </w:t>
      </w:r>
      <w:r w:rsidRPr="009055D7">
        <w:rPr>
          <w:rFonts w:ascii="Cambria" w:hAnsi="Cambria"/>
          <w:b/>
        </w:rPr>
        <w:t>Puga</w:t>
      </w:r>
      <w:r w:rsidRPr="009055D7">
        <w:rPr>
          <w:rFonts w:ascii="Cambria" w:hAnsi="Cambria"/>
          <w:b/>
          <w:spacing w:val="-6"/>
        </w:rPr>
        <w:t xml:space="preserve"> </w:t>
      </w:r>
      <w:r w:rsidRPr="009055D7">
        <w:rPr>
          <w:rFonts w:ascii="Cambria" w:hAnsi="Cambria"/>
          <w:b/>
        </w:rPr>
        <w:t>Domínguez</w:t>
      </w:r>
    </w:p>
    <w:p w14:paraId="5F8C5EF7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 de Salud, Sanidad y Asistencia Social</w:t>
      </w:r>
    </w:p>
    <w:p w14:paraId="2724085E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2C61C170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</w:t>
      </w:r>
      <w:r w:rsidRPr="009055D7">
        <w:rPr>
          <w:rFonts w:ascii="Cambria" w:hAnsi="Cambria"/>
          <w:b/>
          <w:spacing w:val="-5"/>
        </w:rPr>
        <w:t xml:space="preserve"> </w:t>
      </w:r>
      <w:r w:rsidRPr="009055D7">
        <w:rPr>
          <w:rFonts w:ascii="Cambria" w:hAnsi="Cambria"/>
          <w:b/>
        </w:rPr>
        <w:t>Jocabed</w:t>
      </w:r>
      <w:r w:rsidRPr="009055D7">
        <w:rPr>
          <w:rFonts w:ascii="Cambria" w:hAnsi="Cambria"/>
          <w:b/>
          <w:spacing w:val="-3"/>
        </w:rPr>
        <w:t xml:space="preserve"> </w:t>
      </w:r>
      <w:r w:rsidRPr="009055D7">
        <w:rPr>
          <w:rFonts w:ascii="Cambria" w:hAnsi="Cambria"/>
          <w:b/>
        </w:rPr>
        <w:t>Betanzos</w:t>
      </w:r>
      <w:r w:rsidRPr="009055D7">
        <w:rPr>
          <w:rFonts w:ascii="Cambria" w:hAnsi="Cambria"/>
          <w:b/>
          <w:spacing w:val="-3"/>
        </w:rPr>
        <w:t xml:space="preserve"> </w:t>
      </w:r>
      <w:r w:rsidRPr="009055D7">
        <w:rPr>
          <w:rFonts w:ascii="Cambria" w:hAnsi="Cambria"/>
          <w:b/>
        </w:rPr>
        <w:t>Velázquez</w:t>
      </w:r>
    </w:p>
    <w:p w14:paraId="3D469D82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Regidora de Juventud y Deporte y de Atención a Grupos en Situación de Vulnerabilidad</w:t>
      </w:r>
    </w:p>
    <w:p w14:paraId="59156A6D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25A0CE83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</w:t>
      </w:r>
      <w:r w:rsidRPr="009055D7">
        <w:rPr>
          <w:rFonts w:ascii="Cambria" w:hAnsi="Cambria"/>
          <w:b/>
          <w:spacing w:val="-4"/>
        </w:rPr>
        <w:t xml:space="preserve"> </w:t>
      </w:r>
      <w:r w:rsidRPr="009055D7">
        <w:rPr>
          <w:rFonts w:ascii="Cambria" w:hAnsi="Cambria"/>
          <w:b/>
        </w:rPr>
        <w:t>Juan</w:t>
      </w:r>
      <w:r w:rsidRPr="009055D7">
        <w:rPr>
          <w:rFonts w:ascii="Cambria" w:hAnsi="Cambria"/>
          <w:b/>
          <w:spacing w:val="-2"/>
        </w:rPr>
        <w:t xml:space="preserve"> </w:t>
      </w:r>
      <w:r w:rsidRPr="009055D7">
        <w:rPr>
          <w:rFonts w:ascii="Cambria" w:hAnsi="Cambria"/>
          <w:b/>
        </w:rPr>
        <w:t>Rafael</w:t>
      </w:r>
      <w:r w:rsidRPr="009055D7">
        <w:rPr>
          <w:rFonts w:ascii="Cambria" w:hAnsi="Cambria"/>
          <w:b/>
          <w:spacing w:val="-1"/>
        </w:rPr>
        <w:t xml:space="preserve"> </w:t>
      </w:r>
      <w:r w:rsidRPr="009055D7">
        <w:rPr>
          <w:rFonts w:ascii="Cambria" w:hAnsi="Cambria"/>
          <w:b/>
        </w:rPr>
        <w:t>Rosas</w:t>
      </w:r>
      <w:r w:rsidRPr="009055D7">
        <w:rPr>
          <w:rFonts w:ascii="Cambria" w:hAnsi="Cambria"/>
          <w:b/>
          <w:spacing w:val="-1"/>
        </w:rPr>
        <w:t xml:space="preserve"> </w:t>
      </w:r>
      <w:r w:rsidRPr="009055D7">
        <w:rPr>
          <w:rFonts w:ascii="Cambria" w:hAnsi="Cambria"/>
          <w:b/>
        </w:rPr>
        <w:t>Herrera</w:t>
      </w:r>
    </w:p>
    <w:p w14:paraId="251F352F" w14:textId="77777777" w:rsidR="009055D7" w:rsidRPr="009055D7" w:rsidRDefault="009055D7" w:rsidP="009055D7">
      <w:pPr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 de Protección Civil y de Zona Metropolitana</w:t>
      </w:r>
    </w:p>
    <w:p w14:paraId="6BA4A749" w14:textId="77777777" w:rsidR="009055D7" w:rsidRDefault="009055D7" w:rsidP="009055D7">
      <w:pPr>
        <w:spacing w:after="0"/>
        <w:jc w:val="center"/>
        <w:sectPr w:rsidR="009055D7" w:rsidSect="00E66E52">
          <w:headerReference w:type="default" r:id="rId8"/>
          <w:footerReference w:type="default" r:id="rId9"/>
          <w:pgSz w:w="12240" w:h="15840" w:code="1"/>
          <w:pgMar w:top="567" w:right="1440" w:bottom="1440" w:left="1440" w:header="720" w:footer="720" w:gutter="0"/>
          <w:cols w:space="720"/>
          <w:docGrid w:linePitch="360"/>
        </w:sectPr>
      </w:pPr>
    </w:p>
    <w:tbl>
      <w:tblPr>
        <w:tblStyle w:val="TableNormal"/>
        <w:tblpPr w:leftFromText="141" w:rightFromText="141" w:vertAnchor="text" w:horzAnchor="margin" w:tblpXSpec="center" w:tblpY="4889"/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42"/>
      </w:tblGrid>
      <w:tr w:rsidR="00711C99" w14:paraId="055B4554" w14:textId="77777777" w:rsidTr="00711C99">
        <w:trPr>
          <w:trHeight w:val="20"/>
        </w:trPr>
        <w:tc>
          <w:tcPr>
            <w:tcW w:w="8642" w:type="dxa"/>
            <w:tcBorders>
              <w:top w:val="nil"/>
              <w:left w:val="nil"/>
              <w:bottom w:val="nil"/>
              <w:right w:val="nil"/>
            </w:tcBorders>
          </w:tcPr>
          <w:p w14:paraId="6C9CB255" w14:textId="77777777" w:rsidR="00711C99" w:rsidRPr="00997497" w:rsidRDefault="00711C99" w:rsidP="00711C99">
            <w:pPr>
              <w:pStyle w:val="TableParagraph"/>
              <w:tabs>
                <w:tab w:val="right" w:leader="underscore" w:pos="7868"/>
              </w:tabs>
              <w:ind w:left="108" w:right="140"/>
              <w:jc w:val="both"/>
              <w:rPr>
                <w:sz w:val="24"/>
                <w:szCs w:val="16"/>
              </w:rPr>
            </w:pPr>
          </w:p>
          <w:p w14:paraId="0665AAEF" w14:textId="462DBFD3" w:rsidR="00711C99" w:rsidRPr="001E037E" w:rsidRDefault="00C36A09" w:rsidP="00711C99">
            <w:pPr>
              <w:pStyle w:val="TableParagraph"/>
              <w:tabs>
                <w:tab w:val="right" w:leader="underscore" w:pos="8501"/>
              </w:tabs>
              <w:ind w:left="108" w:right="140"/>
              <w:jc w:val="both"/>
              <w:rPr>
                <w:b/>
                <w:sz w:val="30"/>
                <w:szCs w:val="30"/>
              </w:rPr>
            </w:pPr>
            <w:r>
              <w:rPr>
                <w:rFonts w:ascii="Arial" w:eastAsia="Arial MT" w:hAnsi="Arial" w:cs="Arial"/>
                <w:b/>
                <w:sz w:val="32"/>
                <w:szCs w:val="32"/>
              </w:rPr>
              <w:t xml:space="preserve">ACUERDO PM/PA/10/2024, MEDIANTE EL CUAL </w:t>
            </w:r>
            <w:r w:rsidRPr="00C36A09">
              <w:rPr>
                <w:rFonts w:ascii="Arial" w:eastAsia="Arial MT" w:hAnsi="Arial" w:cs="Arial"/>
                <w:b/>
                <w:sz w:val="32"/>
                <w:szCs w:val="32"/>
              </w:rPr>
              <w:t>SE APRUEBA LA DELIBERACIÓN DEL CONSEJO MUNICIPAL DE CULTURA Y DE LA COMISIÓN CULTURAL COMUNITARIA, EN LA SELECCIÓN DE LAS DELEGACIONES QUE NOS REPRESENTARÁN EN LAS FESTIVIDADES DE LA GUELAGUETZA DEL LUNES DEL CERRO Y SU OCTAVA 2024</w:t>
            </w:r>
            <w:r>
              <w:rPr>
                <w:rFonts w:ascii="Arial" w:eastAsia="Arial MT" w:hAnsi="Arial" w:cs="Arial"/>
                <w:b/>
                <w:sz w:val="32"/>
                <w:szCs w:val="32"/>
              </w:rPr>
              <w:t>.</w:t>
            </w:r>
          </w:p>
        </w:tc>
      </w:tr>
    </w:tbl>
    <w:p w14:paraId="2AE4F2C9" w14:textId="59356DB1" w:rsidR="009055D7" w:rsidRDefault="009055D7"/>
    <w:p w14:paraId="71BE0C78" w14:textId="77777777" w:rsidR="009055D7" w:rsidRDefault="009055D7">
      <w:pPr>
        <w:sectPr w:rsidR="009055D7" w:rsidSect="00E66E52">
          <w:headerReference w:type="default" r:id="rId10"/>
          <w:footerReference w:type="default" r:id="rId11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6B1E68B4" w14:textId="77777777" w:rsidR="00E5761A" w:rsidRPr="0020008C" w:rsidRDefault="00E5761A" w:rsidP="00E5761A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sz w:val="26"/>
          <w:szCs w:val="26"/>
        </w:rPr>
      </w:pPr>
      <w:r w:rsidRPr="0020008C">
        <w:rPr>
          <w:rFonts w:ascii="Arial" w:eastAsia="Arial MT" w:hAnsi="Arial" w:cs="Arial"/>
          <w:b/>
          <w:sz w:val="26"/>
          <w:szCs w:val="26"/>
        </w:rPr>
        <w:lastRenderedPageBreak/>
        <w:t>FRANCISCO MARTÍNEZ NERI</w:t>
      </w:r>
      <w:r w:rsidRPr="0020008C">
        <w:rPr>
          <w:rFonts w:ascii="Arial" w:eastAsia="Arial MT" w:hAnsi="Arial" w:cs="Arial"/>
          <w:sz w:val="26"/>
          <w:szCs w:val="26"/>
        </w:rPr>
        <w:t>, Presidente Municipal Constitucional del Municipio de Oaxaca de Juárez, del Estado Libre y Soberano de Oaxaca, a sus habitantes hace saber:</w:t>
      </w:r>
    </w:p>
    <w:p w14:paraId="08A3AE57" w14:textId="77777777" w:rsidR="00E5761A" w:rsidRPr="0020008C" w:rsidRDefault="00E5761A" w:rsidP="00E5761A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sz w:val="26"/>
          <w:szCs w:val="26"/>
        </w:rPr>
      </w:pPr>
    </w:p>
    <w:p w14:paraId="0A640511" w14:textId="726CA080" w:rsidR="00E5761A" w:rsidRPr="0020008C" w:rsidRDefault="00E5761A" w:rsidP="00E5761A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sz w:val="26"/>
          <w:szCs w:val="26"/>
        </w:rPr>
      </w:pPr>
      <w:r w:rsidRPr="0020008C">
        <w:rPr>
          <w:rFonts w:ascii="Arial" w:eastAsia="Arial MT" w:hAnsi="Arial" w:cs="Arial"/>
          <w:sz w:val="26"/>
          <w:szCs w:val="26"/>
        </w:rPr>
        <w:t>Que en uso de mis atribuciones y facultades y con fundamento en lo dispuesto por los artículos 115 fracción II de la Constitución Política de los Estados Unidos Mexicanos; 113 fracción I de la Constitución Política del Estado Libre y Soberano de Oaxaca; 68 fracción V, 136, 137 y 138 de la Ley Orgánica Municipal; 54 fracción IV y 242 del Bando de Policía y Gobierno del Municip</w:t>
      </w:r>
      <w:r w:rsidR="00771BA5">
        <w:rPr>
          <w:rFonts w:ascii="Arial" w:eastAsia="Arial MT" w:hAnsi="Arial" w:cs="Arial"/>
          <w:sz w:val="26"/>
          <w:szCs w:val="26"/>
        </w:rPr>
        <w:t>io de Oaxaca de Juárez; y 3, 4,</w:t>
      </w:r>
      <w:r w:rsidRPr="0020008C">
        <w:rPr>
          <w:rFonts w:ascii="Arial" w:eastAsia="Arial MT" w:hAnsi="Arial" w:cs="Arial"/>
          <w:sz w:val="26"/>
          <w:szCs w:val="26"/>
        </w:rPr>
        <w:t xml:space="preserve"> 5</w:t>
      </w:r>
      <w:r w:rsidR="00771BA5">
        <w:rPr>
          <w:rFonts w:ascii="Arial" w:eastAsia="Arial MT" w:hAnsi="Arial" w:cs="Arial"/>
          <w:sz w:val="26"/>
          <w:szCs w:val="26"/>
        </w:rPr>
        <w:t xml:space="preserve"> y 6</w:t>
      </w:r>
      <w:r w:rsidRPr="0020008C">
        <w:rPr>
          <w:rFonts w:ascii="Arial" w:eastAsia="Arial MT" w:hAnsi="Arial" w:cs="Arial"/>
          <w:sz w:val="26"/>
          <w:szCs w:val="26"/>
        </w:rPr>
        <w:t xml:space="preserve"> del Reglamento de la Gaceta del Municipio de Oaxaca de</w:t>
      </w:r>
      <w:r w:rsidR="002755A0">
        <w:rPr>
          <w:rFonts w:ascii="Arial" w:eastAsia="Arial MT" w:hAnsi="Arial" w:cs="Arial"/>
          <w:sz w:val="26"/>
          <w:szCs w:val="26"/>
        </w:rPr>
        <w:t xml:space="preserve"> Juárez; tengo a bien expedir </w:t>
      </w:r>
      <w:r w:rsidR="00CA0B9E">
        <w:rPr>
          <w:rFonts w:ascii="Arial" w:eastAsia="Arial MT" w:hAnsi="Arial" w:cs="Arial"/>
          <w:sz w:val="26"/>
          <w:szCs w:val="26"/>
        </w:rPr>
        <w:t>e</w:t>
      </w:r>
      <w:r w:rsidR="00B769C0">
        <w:rPr>
          <w:rFonts w:ascii="Arial" w:eastAsia="Arial MT" w:hAnsi="Arial" w:cs="Arial"/>
          <w:sz w:val="26"/>
          <w:szCs w:val="26"/>
        </w:rPr>
        <w:t>l</w:t>
      </w:r>
      <w:r w:rsidRPr="0020008C">
        <w:rPr>
          <w:rFonts w:ascii="Arial" w:eastAsia="Arial MT" w:hAnsi="Arial" w:cs="Arial"/>
          <w:sz w:val="26"/>
          <w:szCs w:val="26"/>
        </w:rPr>
        <w:t xml:space="preserve"> siguiente:</w:t>
      </w:r>
    </w:p>
    <w:p w14:paraId="4C8E5AE8" w14:textId="0E4ED278" w:rsidR="00D55F63" w:rsidRDefault="00D55F63" w:rsidP="00E5761A">
      <w:pPr>
        <w:widowControl w:val="0"/>
        <w:autoSpaceDE w:val="0"/>
        <w:autoSpaceDN w:val="0"/>
        <w:spacing w:after="0" w:line="240" w:lineRule="auto"/>
        <w:ind w:right="39"/>
        <w:jc w:val="both"/>
        <w:rPr>
          <w:rFonts w:ascii="Arial" w:eastAsia="Arial MT" w:hAnsi="Arial" w:cs="Arial"/>
          <w:sz w:val="24"/>
          <w:szCs w:val="24"/>
        </w:rPr>
      </w:pPr>
    </w:p>
    <w:p w14:paraId="00ED07AF" w14:textId="77777777" w:rsidR="00D55F63" w:rsidRPr="00B6699B" w:rsidRDefault="00D55F63" w:rsidP="00E5761A">
      <w:pPr>
        <w:widowControl w:val="0"/>
        <w:autoSpaceDE w:val="0"/>
        <w:autoSpaceDN w:val="0"/>
        <w:spacing w:after="0" w:line="240" w:lineRule="auto"/>
        <w:ind w:right="39"/>
        <w:jc w:val="both"/>
        <w:rPr>
          <w:rFonts w:ascii="Arial" w:eastAsia="Arial MT" w:hAnsi="Arial" w:cs="Arial"/>
          <w:sz w:val="24"/>
          <w:szCs w:val="24"/>
        </w:rPr>
      </w:pPr>
    </w:p>
    <w:p w14:paraId="2BF31824" w14:textId="3A09F799" w:rsidR="00F010E0" w:rsidRPr="00D55F63" w:rsidRDefault="00C36A09" w:rsidP="0020008C">
      <w:pPr>
        <w:widowControl w:val="0"/>
        <w:autoSpaceDE w:val="0"/>
        <w:autoSpaceDN w:val="0"/>
        <w:spacing w:before="1" w:after="0" w:line="240" w:lineRule="auto"/>
        <w:ind w:left="426" w:right="595"/>
        <w:jc w:val="both"/>
        <w:rPr>
          <w:rFonts w:ascii="Arial" w:eastAsia="Arial MT" w:hAnsi="Arial" w:cs="Arial"/>
          <w:b/>
          <w:sz w:val="32"/>
          <w:szCs w:val="32"/>
        </w:rPr>
      </w:pPr>
      <w:r>
        <w:rPr>
          <w:rFonts w:ascii="Arial" w:eastAsia="Arial MT" w:hAnsi="Arial" w:cs="Arial"/>
          <w:b/>
          <w:sz w:val="32"/>
          <w:szCs w:val="32"/>
        </w:rPr>
        <w:t xml:space="preserve">ACUERDO PM/PA/10/2024, MEDIANTE EL CUAL </w:t>
      </w:r>
      <w:r w:rsidRPr="00C36A09">
        <w:rPr>
          <w:rFonts w:ascii="Arial" w:eastAsia="Arial MT" w:hAnsi="Arial" w:cs="Arial"/>
          <w:b/>
          <w:sz w:val="32"/>
          <w:szCs w:val="32"/>
        </w:rPr>
        <w:t>SE APRUEBA LA DELIBERACIÓN DEL CONSEJO MUNICIPAL DE CULTURA Y DE LA COMISIÓN CULTURAL COMUNITARIA, EN LA SELECCIÓN DE LAS DELEGACIONES QUE NOS REPRESENTARÁN EN LAS FESTIVIDADES DE LA GUELAGUETZA DEL LUNES DEL CERRO Y SU OCTAVA 2024</w:t>
      </w:r>
      <w:r w:rsidR="002F5C33">
        <w:rPr>
          <w:rFonts w:ascii="Arial" w:eastAsia="Arial MT" w:hAnsi="Arial" w:cs="Arial"/>
          <w:b/>
          <w:sz w:val="32"/>
          <w:szCs w:val="32"/>
        </w:rPr>
        <w:t>.</w:t>
      </w:r>
      <w:r w:rsidR="00F010E0" w:rsidRPr="00D55F63">
        <w:rPr>
          <w:rFonts w:ascii="Arial" w:eastAsia="Arial MT" w:hAnsi="Arial" w:cs="Arial"/>
          <w:b/>
          <w:sz w:val="32"/>
          <w:szCs w:val="32"/>
        </w:rPr>
        <w:br w:type="page"/>
      </w:r>
    </w:p>
    <w:p w14:paraId="1E883A68" w14:textId="4FFCC232" w:rsidR="00D55F63" w:rsidRDefault="007B79B6">
      <w:pPr>
        <w:rPr>
          <w:rFonts w:ascii="Arial" w:eastAsia="Arial MT" w:hAnsi="Arial" w:cs="Arial"/>
          <w:sz w:val="24"/>
          <w:szCs w:val="24"/>
        </w:rPr>
      </w:pPr>
      <w:r>
        <w:rPr>
          <w:rFonts w:ascii="Arial" w:eastAsia="Arial MT" w:hAnsi="Arial" w:cs="Arial"/>
          <w:noProof/>
          <w:sz w:val="24"/>
          <w:szCs w:val="24"/>
          <w:lang w:val="es-MX" w:eastAsia="es-MX"/>
        </w:rPr>
        <w:lastRenderedPageBreak/>
        <w:pict w14:anchorId="2EB2E496">
          <v:shape id="_x0000_s1075" type="#_x0000_t75" style="position:absolute;margin-left:0;margin-top:0;width:489pt;height:632.8pt;z-index:-251658240;mso-position-horizontal-relative:text;mso-position-vertical-relative:text">
            <v:imagedata r:id="rId12" o:title="PM-PA-10-2024_001"/>
          </v:shape>
        </w:pict>
      </w:r>
      <w:r w:rsidR="00D55F63">
        <w:rPr>
          <w:rFonts w:ascii="Arial" w:eastAsia="Arial MT" w:hAnsi="Arial" w:cs="Arial"/>
          <w:sz w:val="24"/>
          <w:szCs w:val="24"/>
        </w:rPr>
        <w:br w:type="page"/>
      </w:r>
    </w:p>
    <w:p w14:paraId="03B8A824" w14:textId="7740CC06" w:rsidR="008C2579" w:rsidRDefault="007B79B6" w:rsidP="008C2579">
      <w:pPr>
        <w:rPr>
          <w:rFonts w:ascii="Arial" w:eastAsia="Arial MT" w:hAnsi="Arial" w:cs="Arial"/>
          <w:sz w:val="24"/>
          <w:szCs w:val="24"/>
        </w:rPr>
      </w:pPr>
      <w:r>
        <w:rPr>
          <w:rFonts w:ascii="Arial" w:eastAsia="Arial MT" w:hAnsi="Arial" w:cs="Arial"/>
          <w:noProof/>
          <w:sz w:val="24"/>
          <w:szCs w:val="24"/>
          <w:lang w:val="es-MX" w:eastAsia="es-MX"/>
        </w:rPr>
        <w:lastRenderedPageBreak/>
        <w:pict w14:anchorId="0BDFECBB">
          <v:shape id="_x0000_s1076" type="#_x0000_t75" style="position:absolute;margin-left:0;margin-top:0;width:489pt;height:632.8pt;z-index:-251657216;mso-position-horizontal-relative:text;mso-position-vertical-relative:text">
            <v:imagedata r:id="rId13" o:title="PM-PA-10-2024_002"/>
          </v:shape>
        </w:pict>
      </w:r>
    </w:p>
    <w:p w14:paraId="5E173190" w14:textId="38B162F4" w:rsidR="008C2579" w:rsidRDefault="008C2579" w:rsidP="008C2579">
      <w:pPr>
        <w:rPr>
          <w:rFonts w:ascii="Arial" w:eastAsia="Arial MT" w:hAnsi="Arial" w:cs="Arial"/>
          <w:sz w:val="24"/>
          <w:szCs w:val="24"/>
        </w:rPr>
      </w:pPr>
      <w:r>
        <w:rPr>
          <w:rFonts w:ascii="Arial" w:eastAsia="Arial MT" w:hAnsi="Arial" w:cs="Arial"/>
          <w:sz w:val="24"/>
          <w:szCs w:val="24"/>
        </w:rPr>
        <w:br w:type="page"/>
      </w:r>
    </w:p>
    <w:p w14:paraId="5CB76935" w14:textId="05EB29CD" w:rsidR="00C36A09" w:rsidRDefault="007B79B6">
      <w:pPr>
        <w:rPr>
          <w:rFonts w:ascii="Arial" w:eastAsia="Arial MT" w:hAnsi="Arial" w:cs="Arial"/>
          <w:sz w:val="24"/>
          <w:szCs w:val="24"/>
        </w:rPr>
      </w:pPr>
      <w:r>
        <w:rPr>
          <w:rFonts w:ascii="Arial" w:eastAsia="Arial MT" w:hAnsi="Arial" w:cs="Arial"/>
          <w:noProof/>
          <w:sz w:val="24"/>
          <w:szCs w:val="24"/>
          <w:lang w:val="es-MX" w:eastAsia="es-MX"/>
        </w:rPr>
        <w:lastRenderedPageBreak/>
        <w:pict w14:anchorId="29AF5D3D">
          <v:shape id="_x0000_s1078" type="#_x0000_t75" style="position:absolute;margin-left:0;margin-top:0;width:489pt;height:632.8pt;z-index:-251656192;mso-position-horizontal-relative:text;mso-position-vertical-relative:text">
            <v:imagedata r:id="rId14" o:title="PM-PA-10-2024_003"/>
          </v:shape>
        </w:pict>
      </w:r>
      <w:r w:rsidR="00C36A09">
        <w:rPr>
          <w:rFonts w:ascii="Arial" w:eastAsia="Arial MT" w:hAnsi="Arial" w:cs="Arial"/>
          <w:sz w:val="24"/>
          <w:szCs w:val="24"/>
        </w:rPr>
        <w:br w:type="page"/>
      </w:r>
    </w:p>
    <w:p w14:paraId="14494EC1" w14:textId="57040999" w:rsidR="00C36A09" w:rsidRDefault="007B79B6">
      <w:pPr>
        <w:rPr>
          <w:rFonts w:ascii="Arial" w:eastAsia="Arial MT" w:hAnsi="Arial" w:cs="Arial"/>
          <w:sz w:val="24"/>
          <w:szCs w:val="24"/>
        </w:rPr>
      </w:pPr>
      <w:r>
        <w:rPr>
          <w:rFonts w:ascii="Arial" w:eastAsia="Arial MT" w:hAnsi="Arial" w:cs="Arial"/>
          <w:noProof/>
          <w:sz w:val="24"/>
          <w:szCs w:val="24"/>
          <w:lang w:val="es-MX" w:eastAsia="es-MX"/>
        </w:rPr>
        <w:lastRenderedPageBreak/>
        <w:pict w14:anchorId="50F12299">
          <v:shape id="_x0000_s1079" type="#_x0000_t75" style="position:absolute;margin-left:0;margin-top:0;width:489pt;height:632.8pt;z-index:-251655168;mso-position-horizontal-relative:text;mso-position-vertical-relative:text">
            <v:imagedata r:id="rId15" o:title="PM-PA-10-2024_004"/>
          </v:shape>
        </w:pict>
      </w:r>
      <w:r w:rsidR="00C36A09">
        <w:rPr>
          <w:rFonts w:ascii="Arial" w:eastAsia="Arial MT" w:hAnsi="Arial" w:cs="Arial"/>
          <w:sz w:val="24"/>
          <w:szCs w:val="24"/>
        </w:rPr>
        <w:br w:type="page"/>
      </w:r>
    </w:p>
    <w:p w14:paraId="3AD53BE7" w14:textId="59D795BA" w:rsidR="008C2579" w:rsidRDefault="007B79B6" w:rsidP="008C2579">
      <w:pPr>
        <w:rPr>
          <w:rFonts w:ascii="Arial" w:eastAsia="Arial MT" w:hAnsi="Arial" w:cs="Arial"/>
          <w:sz w:val="24"/>
          <w:szCs w:val="24"/>
        </w:rPr>
      </w:pPr>
      <w:r>
        <w:rPr>
          <w:rFonts w:ascii="Arial" w:eastAsia="Arial MT" w:hAnsi="Arial" w:cs="Arial"/>
          <w:noProof/>
          <w:sz w:val="24"/>
          <w:szCs w:val="24"/>
          <w:lang w:val="es-MX" w:eastAsia="es-MX"/>
        </w:rPr>
        <w:lastRenderedPageBreak/>
        <w:pict w14:anchorId="3E97EC18">
          <v:shape id="_x0000_s1080" type="#_x0000_t75" style="position:absolute;margin-left:0;margin-top:0;width:489pt;height:632.8pt;z-index:-251654144;mso-position-horizontal-relative:text;mso-position-vertical-relative:text">
            <v:imagedata r:id="rId16" o:title="PM-PA-10-2024_005"/>
          </v:shape>
        </w:pict>
      </w:r>
      <w:r w:rsidR="008C2579">
        <w:rPr>
          <w:rFonts w:ascii="Arial" w:eastAsia="Arial MT" w:hAnsi="Arial" w:cs="Arial"/>
          <w:sz w:val="24"/>
          <w:szCs w:val="24"/>
        </w:rPr>
        <w:br w:type="page"/>
      </w:r>
    </w:p>
    <w:p w14:paraId="5DAB6707" w14:textId="3823D19D" w:rsidR="006C44B3" w:rsidRPr="006C44B3" w:rsidRDefault="006C44B3" w:rsidP="006C44B3">
      <w:pPr>
        <w:spacing w:before="92" w:after="0" w:line="276" w:lineRule="auto"/>
        <w:ind w:right="202"/>
        <w:jc w:val="both"/>
        <w:rPr>
          <w:rFonts w:ascii="Arial" w:hAnsi="Arial" w:cs="Arial"/>
          <w:sz w:val="26"/>
          <w:szCs w:val="26"/>
        </w:rPr>
      </w:pPr>
      <w:r w:rsidRPr="006C44B3">
        <w:rPr>
          <w:rFonts w:ascii="Arial" w:hAnsi="Arial" w:cs="Arial"/>
          <w:sz w:val="26"/>
          <w:szCs w:val="26"/>
        </w:rPr>
        <w:lastRenderedPageBreak/>
        <w:t xml:space="preserve">En cumplimiento a lo dispuesto por los artículos 68 fracciones V, VI, y 136 de la Ley Orgánica Municipal del Estado de Oaxaca; 132 fracción VIII, y 242 del Bando de Policía y Gobierno del Municipio de Oaxaca de Juárez; 1, 2, 3, 5, 6, 9, 10, y 11 del Reglamento de la Gaceta del Municipio de Oaxaca de Juárez; y para su debida publicación y observancia, se promulga en el Palacio Municipal de éste Municipio de Oaxaca de Juárez. - Se imprimen seis ejemplares. DAMOS FE. - - - - - - - - - - - - </w:t>
      </w:r>
      <w:bookmarkStart w:id="0" w:name="_GoBack"/>
      <w:bookmarkEnd w:id="0"/>
    </w:p>
    <w:p w14:paraId="139C6012" w14:textId="77777777" w:rsidR="006C44B3" w:rsidRPr="006C44B3" w:rsidRDefault="006C44B3" w:rsidP="006C44B3">
      <w:pPr>
        <w:spacing w:before="92" w:after="0" w:line="276" w:lineRule="auto"/>
        <w:ind w:left="301" w:right="202"/>
        <w:jc w:val="both"/>
        <w:rPr>
          <w:rFonts w:ascii="Arial" w:hAnsi="Arial" w:cs="Arial"/>
          <w:sz w:val="26"/>
          <w:szCs w:val="26"/>
        </w:rPr>
      </w:pPr>
    </w:p>
    <w:p w14:paraId="711E54EC" w14:textId="77777777" w:rsidR="006C44B3" w:rsidRPr="006C44B3" w:rsidRDefault="006C44B3" w:rsidP="006C44B3">
      <w:pPr>
        <w:spacing w:after="0" w:line="276" w:lineRule="auto"/>
        <w:ind w:left="301" w:right="202"/>
        <w:jc w:val="center"/>
        <w:rPr>
          <w:rFonts w:ascii="Arial" w:hAnsi="Arial" w:cs="Arial"/>
          <w:b/>
          <w:sz w:val="26"/>
          <w:szCs w:val="26"/>
        </w:rPr>
      </w:pPr>
      <w:r w:rsidRPr="006C44B3">
        <w:rPr>
          <w:rFonts w:ascii="Arial" w:hAnsi="Arial" w:cs="Arial"/>
          <w:b/>
          <w:sz w:val="26"/>
          <w:szCs w:val="26"/>
        </w:rPr>
        <w:t xml:space="preserve">ATENTAMENTE </w:t>
      </w:r>
    </w:p>
    <w:p w14:paraId="33ACDF64" w14:textId="77777777" w:rsidR="006C44B3" w:rsidRPr="006C44B3" w:rsidRDefault="006C44B3" w:rsidP="006C44B3">
      <w:pPr>
        <w:spacing w:after="0" w:line="276" w:lineRule="auto"/>
        <w:ind w:left="301" w:right="202"/>
        <w:jc w:val="center"/>
        <w:rPr>
          <w:rFonts w:ascii="Arial" w:hAnsi="Arial" w:cs="Arial"/>
          <w:b/>
          <w:sz w:val="26"/>
          <w:szCs w:val="26"/>
        </w:rPr>
      </w:pPr>
      <w:r w:rsidRPr="006C44B3">
        <w:rPr>
          <w:rFonts w:ascii="Arial" w:hAnsi="Arial" w:cs="Arial"/>
          <w:b/>
          <w:sz w:val="26"/>
          <w:szCs w:val="26"/>
        </w:rPr>
        <w:t xml:space="preserve">“EL RESPETO AL DERECHO AJENO ES LA PAZ” </w:t>
      </w:r>
    </w:p>
    <w:p w14:paraId="0A02CA56" w14:textId="77777777" w:rsidR="006C44B3" w:rsidRPr="006C44B3" w:rsidRDefault="006C44B3" w:rsidP="006C44B3">
      <w:pPr>
        <w:spacing w:after="0" w:line="276" w:lineRule="auto"/>
        <w:ind w:left="301" w:right="202"/>
        <w:jc w:val="center"/>
        <w:rPr>
          <w:rFonts w:ascii="Arial" w:hAnsi="Arial" w:cs="Arial"/>
          <w:b/>
          <w:sz w:val="26"/>
          <w:szCs w:val="26"/>
        </w:rPr>
      </w:pPr>
      <w:r w:rsidRPr="006C44B3">
        <w:rPr>
          <w:rFonts w:ascii="Arial" w:hAnsi="Arial" w:cs="Arial"/>
          <w:b/>
          <w:sz w:val="26"/>
          <w:szCs w:val="26"/>
        </w:rPr>
        <w:t>PRESIDENTE MUNICIPAL CONSTITUCIONAL DE OAXACA DE JUÁREZ.</w:t>
      </w:r>
    </w:p>
    <w:p w14:paraId="2818F1E7" w14:textId="77777777" w:rsidR="006C44B3" w:rsidRPr="006C44B3" w:rsidRDefault="006C44B3" w:rsidP="006C44B3">
      <w:pPr>
        <w:spacing w:after="0" w:line="276" w:lineRule="auto"/>
        <w:ind w:left="301" w:right="202"/>
        <w:jc w:val="center"/>
        <w:rPr>
          <w:rFonts w:ascii="Arial" w:hAnsi="Arial" w:cs="Arial"/>
          <w:b/>
          <w:sz w:val="26"/>
          <w:szCs w:val="26"/>
        </w:rPr>
      </w:pPr>
    </w:p>
    <w:p w14:paraId="6004E848" w14:textId="77777777" w:rsidR="006C44B3" w:rsidRPr="006C44B3" w:rsidRDefault="006C44B3" w:rsidP="006C44B3">
      <w:pPr>
        <w:spacing w:after="0" w:line="276" w:lineRule="auto"/>
        <w:ind w:left="301" w:right="202"/>
        <w:jc w:val="center"/>
        <w:rPr>
          <w:rFonts w:ascii="Arial" w:hAnsi="Arial" w:cs="Arial"/>
          <w:b/>
          <w:sz w:val="26"/>
          <w:szCs w:val="26"/>
        </w:rPr>
      </w:pPr>
    </w:p>
    <w:p w14:paraId="3750094B" w14:textId="77777777" w:rsidR="006C44B3" w:rsidRPr="006C44B3" w:rsidRDefault="006C44B3" w:rsidP="006C44B3">
      <w:pPr>
        <w:spacing w:after="0" w:line="276" w:lineRule="auto"/>
        <w:ind w:left="301" w:right="202"/>
        <w:jc w:val="center"/>
        <w:rPr>
          <w:rFonts w:ascii="Arial" w:hAnsi="Arial" w:cs="Arial"/>
          <w:b/>
          <w:sz w:val="26"/>
          <w:szCs w:val="26"/>
        </w:rPr>
      </w:pPr>
    </w:p>
    <w:p w14:paraId="148154BF" w14:textId="77777777" w:rsidR="006C44B3" w:rsidRPr="006C44B3" w:rsidRDefault="006C44B3" w:rsidP="006C44B3">
      <w:pPr>
        <w:spacing w:after="0" w:line="276" w:lineRule="auto"/>
        <w:ind w:left="301" w:right="202"/>
        <w:jc w:val="center"/>
        <w:rPr>
          <w:rFonts w:ascii="Arial" w:hAnsi="Arial" w:cs="Arial"/>
          <w:b/>
          <w:sz w:val="26"/>
          <w:szCs w:val="26"/>
        </w:rPr>
      </w:pPr>
    </w:p>
    <w:p w14:paraId="409CD657" w14:textId="77777777" w:rsidR="006C44B3" w:rsidRPr="006C44B3" w:rsidRDefault="006C44B3" w:rsidP="006C44B3">
      <w:pPr>
        <w:spacing w:after="0" w:line="276" w:lineRule="auto"/>
        <w:ind w:left="301" w:right="202"/>
        <w:jc w:val="center"/>
        <w:rPr>
          <w:rFonts w:ascii="Arial" w:hAnsi="Arial" w:cs="Arial"/>
          <w:b/>
          <w:sz w:val="26"/>
          <w:szCs w:val="26"/>
        </w:rPr>
      </w:pPr>
    </w:p>
    <w:p w14:paraId="5BD78EDC" w14:textId="77777777" w:rsidR="006C44B3" w:rsidRPr="006C44B3" w:rsidRDefault="006C44B3" w:rsidP="006C44B3">
      <w:pPr>
        <w:spacing w:after="0" w:line="276" w:lineRule="auto"/>
        <w:ind w:left="301" w:right="202"/>
        <w:jc w:val="center"/>
        <w:rPr>
          <w:rFonts w:ascii="Arial" w:hAnsi="Arial" w:cs="Arial"/>
          <w:b/>
          <w:sz w:val="26"/>
          <w:szCs w:val="26"/>
        </w:rPr>
      </w:pPr>
      <w:r w:rsidRPr="006C44B3">
        <w:rPr>
          <w:rFonts w:ascii="Arial" w:hAnsi="Arial" w:cs="Arial"/>
          <w:b/>
          <w:sz w:val="26"/>
          <w:szCs w:val="26"/>
        </w:rPr>
        <w:t xml:space="preserve"> FRANCISCO MARTÍNEZ NERI. </w:t>
      </w:r>
    </w:p>
    <w:p w14:paraId="77908428" w14:textId="77777777" w:rsidR="006C44B3" w:rsidRPr="006C44B3" w:rsidRDefault="006C44B3" w:rsidP="006C44B3">
      <w:pPr>
        <w:spacing w:after="0" w:line="276" w:lineRule="auto"/>
        <w:ind w:left="301" w:right="202"/>
        <w:jc w:val="center"/>
        <w:rPr>
          <w:rFonts w:ascii="Arial" w:hAnsi="Arial" w:cs="Arial"/>
          <w:b/>
          <w:sz w:val="26"/>
          <w:szCs w:val="26"/>
        </w:rPr>
      </w:pPr>
    </w:p>
    <w:p w14:paraId="7E2AE47E" w14:textId="77777777" w:rsidR="006C44B3" w:rsidRPr="006C44B3" w:rsidRDefault="006C44B3" w:rsidP="006C44B3">
      <w:pPr>
        <w:spacing w:after="0" w:line="276" w:lineRule="auto"/>
        <w:ind w:left="301" w:right="202"/>
        <w:jc w:val="center"/>
        <w:rPr>
          <w:rFonts w:ascii="Arial" w:hAnsi="Arial" w:cs="Arial"/>
          <w:b/>
          <w:sz w:val="26"/>
          <w:szCs w:val="26"/>
        </w:rPr>
      </w:pPr>
    </w:p>
    <w:p w14:paraId="4E8CC09D" w14:textId="77777777" w:rsidR="006C44B3" w:rsidRPr="006C44B3" w:rsidRDefault="006C44B3" w:rsidP="006C44B3">
      <w:pPr>
        <w:spacing w:after="0" w:line="276" w:lineRule="auto"/>
        <w:ind w:left="301" w:right="202"/>
        <w:jc w:val="center"/>
        <w:rPr>
          <w:rFonts w:ascii="Arial" w:hAnsi="Arial" w:cs="Arial"/>
          <w:b/>
          <w:sz w:val="26"/>
          <w:szCs w:val="26"/>
        </w:rPr>
      </w:pPr>
      <w:r w:rsidRPr="006C44B3">
        <w:rPr>
          <w:rFonts w:ascii="Arial" w:hAnsi="Arial" w:cs="Arial"/>
          <w:b/>
          <w:sz w:val="26"/>
          <w:szCs w:val="26"/>
        </w:rPr>
        <w:t xml:space="preserve">ATENTAMENTE </w:t>
      </w:r>
    </w:p>
    <w:p w14:paraId="08C63735" w14:textId="77777777" w:rsidR="006C44B3" w:rsidRPr="006C44B3" w:rsidRDefault="006C44B3" w:rsidP="006C44B3">
      <w:pPr>
        <w:spacing w:after="0" w:line="276" w:lineRule="auto"/>
        <w:ind w:left="301" w:right="202"/>
        <w:jc w:val="center"/>
        <w:rPr>
          <w:rFonts w:ascii="Arial" w:hAnsi="Arial" w:cs="Arial"/>
          <w:b/>
          <w:sz w:val="26"/>
          <w:szCs w:val="26"/>
        </w:rPr>
      </w:pPr>
      <w:r w:rsidRPr="006C44B3">
        <w:rPr>
          <w:rFonts w:ascii="Arial" w:hAnsi="Arial" w:cs="Arial"/>
          <w:b/>
          <w:sz w:val="26"/>
          <w:szCs w:val="26"/>
        </w:rPr>
        <w:t xml:space="preserve">“EL RESPETO AL DERECHO AJENO ES LA PAZ” </w:t>
      </w:r>
    </w:p>
    <w:p w14:paraId="37409C82" w14:textId="77777777" w:rsidR="006C44B3" w:rsidRPr="006C44B3" w:rsidRDefault="006C44B3" w:rsidP="006C44B3">
      <w:pPr>
        <w:spacing w:after="0" w:line="276" w:lineRule="auto"/>
        <w:ind w:left="301" w:right="202"/>
        <w:jc w:val="center"/>
        <w:rPr>
          <w:rFonts w:ascii="Arial" w:hAnsi="Arial" w:cs="Arial"/>
          <w:b/>
          <w:sz w:val="26"/>
          <w:szCs w:val="26"/>
        </w:rPr>
      </w:pPr>
      <w:r w:rsidRPr="006C44B3">
        <w:rPr>
          <w:rFonts w:ascii="Arial" w:hAnsi="Arial" w:cs="Arial"/>
          <w:b/>
          <w:sz w:val="26"/>
          <w:szCs w:val="26"/>
        </w:rPr>
        <w:t xml:space="preserve">SECRETARIA MUNICIPAL DE OAXACA DE JUÁREZ. </w:t>
      </w:r>
    </w:p>
    <w:p w14:paraId="44C1002B" w14:textId="77777777" w:rsidR="006C44B3" w:rsidRPr="006C44B3" w:rsidRDefault="006C44B3" w:rsidP="006C44B3">
      <w:pPr>
        <w:spacing w:after="0" w:line="276" w:lineRule="auto"/>
        <w:ind w:left="301" w:right="202"/>
        <w:jc w:val="center"/>
        <w:rPr>
          <w:rFonts w:ascii="Arial" w:hAnsi="Arial" w:cs="Arial"/>
          <w:b/>
          <w:sz w:val="26"/>
          <w:szCs w:val="26"/>
        </w:rPr>
      </w:pPr>
    </w:p>
    <w:p w14:paraId="3B303C66" w14:textId="77777777" w:rsidR="006C44B3" w:rsidRPr="006C44B3" w:rsidRDefault="006C44B3" w:rsidP="006C44B3">
      <w:pPr>
        <w:spacing w:after="0" w:line="276" w:lineRule="auto"/>
        <w:ind w:left="301" w:right="202"/>
        <w:jc w:val="center"/>
        <w:rPr>
          <w:rFonts w:ascii="Arial" w:hAnsi="Arial" w:cs="Arial"/>
          <w:b/>
          <w:sz w:val="26"/>
          <w:szCs w:val="26"/>
        </w:rPr>
      </w:pPr>
    </w:p>
    <w:p w14:paraId="4489F989" w14:textId="77777777" w:rsidR="006C44B3" w:rsidRPr="006C44B3" w:rsidRDefault="006C44B3" w:rsidP="006C44B3">
      <w:pPr>
        <w:spacing w:after="0" w:line="276" w:lineRule="auto"/>
        <w:ind w:left="301" w:right="202"/>
        <w:jc w:val="center"/>
        <w:rPr>
          <w:rFonts w:ascii="Arial" w:hAnsi="Arial" w:cs="Arial"/>
          <w:b/>
          <w:sz w:val="26"/>
          <w:szCs w:val="26"/>
        </w:rPr>
      </w:pPr>
    </w:p>
    <w:p w14:paraId="7C36C67F" w14:textId="77777777" w:rsidR="006C44B3" w:rsidRPr="006C44B3" w:rsidRDefault="006C44B3" w:rsidP="006C44B3">
      <w:pPr>
        <w:spacing w:after="0" w:line="276" w:lineRule="auto"/>
        <w:ind w:left="301" w:right="202"/>
        <w:jc w:val="center"/>
        <w:rPr>
          <w:rFonts w:ascii="Arial" w:hAnsi="Arial" w:cs="Arial"/>
          <w:b/>
          <w:sz w:val="26"/>
          <w:szCs w:val="26"/>
        </w:rPr>
      </w:pPr>
    </w:p>
    <w:p w14:paraId="5C69EC26" w14:textId="77777777" w:rsidR="006C44B3" w:rsidRPr="006C44B3" w:rsidRDefault="006C44B3" w:rsidP="006C44B3">
      <w:pPr>
        <w:spacing w:after="0" w:line="276" w:lineRule="auto"/>
        <w:ind w:left="301" w:right="202"/>
        <w:jc w:val="center"/>
        <w:rPr>
          <w:rFonts w:ascii="Arial" w:hAnsi="Arial" w:cs="Arial"/>
          <w:b/>
          <w:sz w:val="26"/>
          <w:szCs w:val="26"/>
        </w:rPr>
      </w:pPr>
    </w:p>
    <w:p w14:paraId="66954AF0" w14:textId="77777777" w:rsidR="006C44B3" w:rsidRPr="006C44B3" w:rsidRDefault="006C44B3" w:rsidP="006C44B3">
      <w:pPr>
        <w:spacing w:after="0" w:line="276" w:lineRule="auto"/>
        <w:ind w:left="301" w:right="202"/>
        <w:jc w:val="center"/>
        <w:rPr>
          <w:rFonts w:ascii="Arial" w:hAnsi="Arial" w:cs="Arial"/>
          <w:b/>
          <w:sz w:val="26"/>
          <w:szCs w:val="26"/>
        </w:rPr>
      </w:pPr>
      <w:r w:rsidRPr="006C44B3">
        <w:rPr>
          <w:rFonts w:ascii="Arial" w:hAnsi="Arial" w:cs="Arial"/>
          <w:b/>
          <w:sz w:val="26"/>
          <w:szCs w:val="26"/>
        </w:rPr>
        <w:t xml:space="preserve">EDITH ELENA RODRÍGUEZ ESCOBAR. </w:t>
      </w:r>
    </w:p>
    <w:p w14:paraId="0868D0ED" w14:textId="77777777" w:rsidR="006C44B3" w:rsidRDefault="006C44B3" w:rsidP="006C44B3">
      <w:pPr>
        <w:spacing w:before="92" w:after="0" w:line="276" w:lineRule="auto"/>
        <w:ind w:left="301" w:right="202"/>
        <w:jc w:val="both"/>
        <w:rPr>
          <w:rFonts w:ascii="Arial" w:hAnsi="Arial" w:cs="Arial"/>
          <w:sz w:val="20"/>
          <w:szCs w:val="20"/>
        </w:rPr>
      </w:pPr>
    </w:p>
    <w:p w14:paraId="5A99824E" w14:textId="77777777" w:rsidR="001070DB" w:rsidRPr="001070DB" w:rsidRDefault="001070DB" w:rsidP="001070D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 MT" w:hAnsi="Arial" w:cs="Arial"/>
          <w:b/>
          <w:bCs/>
          <w:spacing w:val="-1"/>
          <w:sz w:val="26"/>
          <w:szCs w:val="26"/>
        </w:rPr>
      </w:pPr>
    </w:p>
    <w:p w14:paraId="47AEBF4E" w14:textId="77777777" w:rsidR="001070DB" w:rsidRPr="001070DB" w:rsidRDefault="001070DB" w:rsidP="001070D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 MT" w:hAnsi="Arial" w:cs="Arial"/>
          <w:b/>
          <w:bCs/>
          <w:spacing w:val="-1"/>
          <w:sz w:val="26"/>
          <w:szCs w:val="26"/>
        </w:rPr>
      </w:pPr>
    </w:p>
    <w:p w14:paraId="15EDDBA5" w14:textId="77777777" w:rsidR="001070DB" w:rsidRPr="001070DB" w:rsidRDefault="001070DB" w:rsidP="001070D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 MT" w:hAnsi="Arial" w:cs="Arial"/>
          <w:b/>
          <w:bCs/>
          <w:spacing w:val="-1"/>
          <w:sz w:val="26"/>
          <w:szCs w:val="26"/>
        </w:rPr>
      </w:pPr>
    </w:p>
    <w:p w14:paraId="61100748" w14:textId="77777777" w:rsidR="001070DB" w:rsidRPr="001070DB" w:rsidRDefault="001070DB" w:rsidP="001070D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 MT" w:hAnsi="Arial" w:cs="Arial"/>
          <w:b/>
          <w:bCs/>
          <w:spacing w:val="-1"/>
          <w:sz w:val="26"/>
          <w:szCs w:val="26"/>
        </w:rPr>
      </w:pPr>
    </w:p>
    <w:p w14:paraId="3EF433CB" w14:textId="77777777" w:rsidR="001070DB" w:rsidRPr="001070DB" w:rsidRDefault="001070DB" w:rsidP="001070D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 MT" w:hAnsi="Arial" w:cs="Arial"/>
          <w:b/>
          <w:bCs/>
          <w:spacing w:val="-1"/>
          <w:sz w:val="26"/>
          <w:szCs w:val="26"/>
        </w:rPr>
      </w:pPr>
    </w:p>
    <w:p w14:paraId="3973B608" w14:textId="77777777" w:rsidR="001070DB" w:rsidRPr="001070DB" w:rsidRDefault="001070DB" w:rsidP="001070D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 MT" w:hAnsi="Arial" w:cs="Arial"/>
          <w:b/>
          <w:bCs/>
          <w:spacing w:val="-1"/>
          <w:sz w:val="26"/>
          <w:szCs w:val="26"/>
        </w:rPr>
      </w:pPr>
    </w:p>
    <w:p w14:paraId="271B2F18" w14:textId="77777777" w:rsidR="001070DB" w:rsidRPr="001070DB" w:rsidRDefault="001070DB" w:rsidP="001070D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 MT" w:hAnsi="Arial" w:cs="Arial"/>
          <w:b/>
          <w:bCs/>
          <w:spacing w:val="-1"/>
          <w:sz w:val="26"/>
          <w:szCs w:val="26"/>
        </w:rPr>
      </w:pPr>
    </w:p>
    <w:p w14:paraId="58EA6B8E" w14:textId="77777777" w:rsidR="001070DB" w:rsidRPr="001070DB" w:rsidRDefault="001070DB" w:rsidP="001070D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 MT" w:hAnsi="Arial" w:cs="Arial"/>
          <w:b/>
          <w:bCs/>
          <w:spacing w:val="-1"/>
          <w:sz w:val="26"/>
          <w:szCs w:val="26"/>
        </w:rPr>
      </w:pPr>
    </w:p>
    <w:p w14:paraId="342D1D80" w14:textId="77777777" w:rsidR="001070DB" w:rsidRPr="001070DB" w:rsidRDefault="001070DB" w:rsidP="001070D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 MT" w:hAnsi="Arial" w:cs="Arial"/>
          <w:b/>
          <w:bCs/>
          <w:spacing w:val="-1"/>
          <w:sz w:val="26"/>
          <w:szCs w:val="26"/>
        </w:rPr>
      </w:pPr>
    </w:p>
    <w:p w14:paraId="41D17517" w14:textId="77777777" w:rsidR="001070DB" w:rsidRPr="001070DB" w:rsidRDefault="001070DB" w:rsidP="001070D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 MT" w:hAnsi="Arial" w:cs="Arial"/>
          <w:b/>
          <w:bCs/>
          <w:spacing w:val="-1"/>
          <w:sz w:val="26"/>
          <w:szCs w:val="26"/>
        </w:rPr>
      </w:pPr>
    </w:p>
    <w:p w14:paraId="1B85D909" w14:textId="77777777" w:rsidR="001070DB" w:rsidRPr="001070DB" w:rsidRDefault="001070DB" w:rsidP="001070DB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 MT" w:hAnsi="Arial" w:cs="Arial"/>
          <w:b/>
          <w:bCs/>
          <w:spacing w:val="-1"/>
          <w:sz w:val="26"/>
          <w:szCs w:val="26"/>
        </w:rPr>
      </w:pPr>
    </w:p>
    <w:p w14:paraId="5C23EDDB" w14:textId="77777777" w:rsidR="001070DB" w:rsidRPr="001070DB" w:rsidRDefault="001070DB" w:rsidP="001070DB">
      <w:pPr>
        <w:widowControl w:val="0"/>
        <w:autoSpaceDE w:val="0"/>
        <w:autoSpaceDN w:val="0"/>
        <w:spacing w:after="0" w:line="240" w:lineRule="auto"/>
        <w:ind w:right="39"/>
        <w:jc w:val="both"/>
        <w:rPr>
          <w:rFonts w:ascii="Arial" w:eastAsia="Arial MT" w:hAnsi="Arial" w:cs="Arial"/>
          <w:b/>
          <w:sz w:val="26"/>
          <w:szCs w:val="26"/>
        </w:rPr>
      </w:pPr>
    </w:p>
    <w:p w14:paraId="6968CDB0" w14:textId="77777777" w:rsidR="001070DB" w:rsidRPr="001070DB" w:rsidRDefault="001070DB" w:rsidP="001070DB">
      <w:pPr>
        <w:widowControl w:val="0"/>
        <w:autoSpaceDE w:val="0"/>
        <w:autoSpaceDN w:val="0"/>
        <w:spacing w:after="0" w:line="240" w:lineRule="auto"/>
        <w:ind w:right="39"/>
        <w:jc w:val="both"/>
        <w:rPr>
          <w:rFonts w:ascii="Arial" w:eastAsia="Arial MT" w:hAnsi="Arial" w:cs="Arial"/>
          <w:b/>
          <w:sz w:val="26"/>
          <w:szCs w:val="26"/>
        </w:rPr>
      </w:pPr>
    </w:p>
    <w:p w14:paraId="5C1A07E2" w14:textId="215C32AF" w:rsidR="002F4A23" w:rsidRPr="00D15297" w:rsidRDefault="001070DB" w:rsidP="001070DB">
      <w:pPr>
        <w:widowControl w:val="0"/>
        <w:autoSpaceDE w:val="0"/>
        <w:autoSpaceDN w:val="0"/>
        <w:spacing w:after="0" w:line="240" w:lineRule="auto"/>
        <w:ind w:right="39"/>
        <w:jc w:val="both"/>
        <w:rPr>
          <w:sz w:val="26"/>
          <w:szCs w:val="26"/>
        </w:rPr>
      </w:pPr>
      <w:r w:rsidRPr="001070DB">
        <w:rPr>
          <w:rFonts w:ascii="Arial" w:eastAsia="Arial MT" w:hAnsi="Arial" w:cs="Arial"/>
          <w:sz w:val="26"/>
          <w:szCs w:val="26"/>
        </w:rPr>
        <w:t>Calle Morelos, número exterior 108, Centro Histórico, C.P. 68000. Oaxaca de Juárez, Oaxaca. Teléfono 951 501 55 05 y 501 55 06.</w:t>
      </w:r>
    </w:p>
    <w:sectPr w:rsidR="002F4A23" w:rsidRPr="00D15297" w:rsidSect="00D15297">
      <w:headerReference w:type="even" r:id="rId17"/>
      <w:headerReference w:type="default" r:id="rId18"/>
      <w:footerReference w:type="default" r:id="rId19"/>
      <w:headerReference w:type="first" r:id="rId20"/>
      <w:pgSz w:w="12240" w:h="15840"/>
      <w:pgMar w:top="1276" w:right="1280" w:bottom="1276" w:left="1180" w:header="0" w:footer="13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8E8577" w14:textId="77777777" w:rsidR="007B79B6" w:rsidRDefault="007B79B6" w:rsidP="009055D7">
      <w:pPr>
        <w:spacing w:after="0" w:line="240" w:lineRule="auto"/>
      </w:pPr>
      <w:r>
        <w:separator/>
      </w:r>
    </w:p>
  </w:endnote>
  <w:endnote w:type="continuationSeparator" w:id="0">
    <w:p w14:paraId="22DB4F86" w14:textId="77777777" w:rsidR="007B79B6" w:rsidRDefault="007B79B6" w:rsidP="00905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86A14C" w14:textId="77777777" w:rsidR="009055D7" w:rsidRDefault="009055D7">
    <w:pPr>
      <w:pStyle w:val="Piedepgina"/>
    </w:pPr>
    <w:r>
      <w:rPr>
        <w:noProof/>
        <w:lang w:val="es-MX" w:eastAsia="es-MX"/>
      </w:rPr>
      <w:drawing>
        <wp:anchor distT="0" distB="0" distL="0" distR="0" simplePos="0" relativeHeight="251661312" behindDoc="1" locked="0" layoutInCell="1" allowOverlap="1" wp14:anchorId="7CE6BE0B" wp14:editId="52F1D053">
          <wp:simplePos x="0" y="0"/>
          <wp:positionH relativeFrom="page">
            <wp:posOffset>-11430</wp:posOffset>
          </wp:positionH>
          <wp:positionV relativeFrom="page">
            <wp:posOffset>9464350</wp:posOffset>
          </wp:positionV>
          <wp:extent cx="7772400" cy="323850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BD63A0" w14:textId="78FDFDD5" w:rsidR="009055D7" w:rsidRDefault="00E66E52">
    <w:pPr>
      <w:pStyle w:val="Piedepgina"/>
    </w:pPr>
    <w:r>
      <w:rPr>
        <w:noProof/>
        <w:lang w:val="es-MX" w:eastAsia="es-MX"/>
      </w:rPr>
      <w:drawing>
        <wp:anchor distT="0" distB="0" distL="0" distR="0" simplePos="0" relativeHeight="251684864" behindDoc="1" locked="0" layoutInCell="1" allowOverlap="1" wp14:anchorId="42FFC96B" wp14:editId="7A9EB0C8">
          <wp:simplePos x="0" y="0"/>
          <wp:positionH relativeFrom="margin">
            <wp:align>center</wp:align>
          </wp:positionH>
          <wp:positionV relativeFrom="page">
            <wp:posOffset>9377222</wp:posOffset>
          </wp:positionV>
          <wp:extent cx="7772400" cy="323850"/>
          <wp:effectExtent l="0" t="0" r="0" b="0"/>
          <wp:wrapNone/>
          <wp:docPr id="1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2FA00" w14:textId="77777777" w:rsidR="00672536" w:rsidRDefault="00FA22E5">
    <w:pPr>
      <w:pStyle w:val="Textoindependiente"/>
      <w:spacing w:line="14" w:lineRule="auto"/>
    </w:pPr>
    <w:r>
      <w:rPr>
        <w:noProof/>
        <w:lang w:eastAsia="es-MX"/>
      </w:rPr>
      <w:drawing>
        <wp:anchor distT="0" distB="0" distL="0" distR="0" simplePos="0" relativeHeight="251678720" behindDoc="1" locked="0" layoutInCell="1" allowOverlap="1" wp14:anchorId="2CF22CA5" wp14:editId="5AA713A7">
          <wp:simplePos x="0" y="0"/>
          <wp:positionH relativeFrom="page">
            <wp:posOffset>0</wp:posOffset>
          </wp:positionH>
          <wp:positionV relativeFrom="page">
            <wp:posOffset>9345768</wp:posOffset>
          </wp:positionV>
          <wp:extent cx="7772399" cy="323849"/>
          <wp:effectExtent l="0" t="0" r="0" b="635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3238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70D70E" w14:textId="77777777" w:rsidR="007B79B6" w:rsidRDefault="007B79B6" w:rsidP="009055D7">
      <w:pPr>
        <w:spacing w:after="0" w:line="240" w:lineRule="auto"/>
      </w:pPr>
      <w:r>
        <w:separator/>
      </w:r>
    </w:p>
  </w:footnote>
  <w:footnote w:type="continuationSeparator" w:id="0">
    <w:p w14:paraId="1E57CE66" w14:textId="77777777" w:rsidR="007B79B6" w:rsidRDefault="007B79B6" w:rsidP="009055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92B51" w14:textId="77777777" w:rsidR="009055D7" w:rsidRDefault="009055D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7B99CD" w14:textId="53AEF896" w:rsidR="009055D7" w:rsidRDefault="00B6699B">
    <w:pPr>
      <w:pStyle w:val="Encabezado"/>
    </w:pPr>
    <w:r w:rsidRPr="009055D7"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87534C6" wp14:editId="07568486">
              <wp:simplePos x="0" y="0"/>
              <wp:positionH relativeFrom="margin">
                <wp:posOffset>1983105</wp:posOffset>
              </wp:positionH>
              <wp:positionV relativeFrom="page">
                <wp:posOffset>3581356</wp:posOffset>
              </wp:positionV>
              <wp:extent cx="1873885" cy="413385"/>
              <wp:effectExtent l="0" t="0" r="12065" b="571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885" cy="413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66F743" w14:textId="77777777" w:rsidR="009055D7" w:rsidRDefault="009055D7" w:rsidP="009055D7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  <w:sz w:val="52"/>
                            </w:rPr>
                          </w:pPr>
                          <w:r>
                            <w:rPr>
                              <w:rFonts w:ascii="Cambria"/>
                              <w:b/>
                              <w:sz w:val="52"/>
                            </w:rPr>
                            <w:t>CONTENIDO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7534C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56.15pt;margin-top:282pt;width:147.55pt;height:32.5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a8GqwIAAKk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" filled="f" stroked="f">
              <v:textbox inset="0,0,0,0">
                <w:txbxContent>
                  <w:p w14:paraId="0566F743" w14:textId="77777777" w:rsidR="009055D7" w:rsidRDefault="009055D7" w:rsidP="009055D7">
                    <w:pPr>
                      <w:spacing w:before="20"/>
                      <w:ind w:left="20"/>
                      <w:rPr>
                        <w:rFonts w:ascii="Cambria"/>
                        <w:b/>
                        <w:sz w:val="52"/>
                      </w:rPr>
                    </w:pPr>
                    <w:r>
                      <w:rPr>
                        <w:rFonts w:ascii="Cambria"/>
                        <w:b/>
                        <w:sz w:val="52"/>
                      </w:rPr>
                      <w:t>CONTENIDO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9B3CC" w14:textId="77777777" w:rsidR="00672536" w:rsidRDefault="007B79B6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919FB0" w14:textId="77777777" w:rsidR="00672536" w:rsidRDefault="007B79B6">
    <w:pPr>
      <w:pStyle w:val="Textoindependiente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3D197" w14:textId="77777777" w:rsidR="00672536" w:rsidRDefault="007B79B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BDFB339"/>
    <w:rsid w:val="0000150C"/>
    <w:rsid w:val="00034DA7"/>
    <w:rsid w:val="000400D4"/>
    <w:rsid w:val="0009375E"/>
    <w:rsid w:val="000E5F48"/>
    <w:rsid w:val="001070DB"/>
    <w:rsid w:val="00117033"/>
    <w:rsid w:val="00135706"/>
    <w:rsid w:val="001B20A8"/>
    <w:rsid w:val="001E037E"/>
    <w:rsid w:val="0020008C"/>
    <w:rsid w:val="002755A0"/>
    <w:rsid w:val="00276945"/>
    <w:rsid w:val="002F4A23"/>
    <w:rsid w:val="002F4B0C"/>
    <w:rsid w:val="002F5C33"/>
    <w:rsid w:val="003335A9"/>
    <w:rsid w:val="003913B7"/>
    <w:rsid w:val="003D3F05"/>
    <w:rsid w:val="003E60DB"/>
    <w:rsid w:val="0058457F"/>
    <w:rsid w:val="00587971"/>
    <w:rsid w:val="005F57A7"/>
    <w:rsid w:val="00607137"/>
    <w:rsid w:val="006A2DDB"/>
    <w:rsid w:val="006A5747"/>
    <w:rsid w:val="006C44B3"/>
    <w:rsid w:val="006E699F"/>
    <w:rsid w:val="006E783D"/>
    <w:rsid w:val="006F397A"/>
    <w:rsid w:val="00711C99"/>
    <w:rsid w:val="00741956"/>
    <w:rsid w:val="00771BA5"/>
    <w:rsid w:val="007B79B6"/>
    <w:rsid w:val="007F3CFE"/>
    <w:rsid w:val="00824CF2"/>
    <w:rsid w:val="008C2579"/>
    <w:rsid w:val="008E1828"/>
    <w:rsid w:val="009055D7"/>
    <w:rsid w:val="00916FBE"/>
    <w:rsid w:val="009430DB"/>
    <w:rsid w:val="009607E5"/>
    <w:rsid w:val="00984365"/>
    <w:rsid w:val="009F075A"/>
    <w:rsid w:val="00A45FEA"/>
    <w:rsid w:val="00A9145F"/>
    <w:rsid w:val="00AB68F7"/>
    <w:rsid w:val="00AE418E"/>
    <w:rsid w:val="00AE4669"/>
    <w:rsid w:val="00AF4E70"/>
    <w:rsid w:val="00B14060"/>
    <w:rsid w:val="00B6699B"/>
    <w:rsid w:val="00B769C0"/>
    <w:rsid w:val="00B850ED"/>
    <w:rsid w:val="00BB1757"/>
    <w:rsid w:val="00C045E5"/>
    <w:rsid w:val="00C36A09"/>
    <w:rsid w:val="00C62A0E"/>
    <w:rsid w:val="00CA0B9E"/>
    <w:rsid w:val="00D15297"/>
    <w:rsid w:val="00D200C1"/>
    <w:rsid w:val="00D269D4"/>
    <w:rsid w:val="00D31FD4"/>
    <w:rsid w:val="00D55F63"/>
    <w:rsid w:val="00E06821"/>
    <w:rsid w:val="00E5761A"/>
    <w:rsid w:val="00E66E52"/>
    <w:rsid w:val="00F010E0"/>
    <w:rsid w:val="00F33FDD"/>
    <w:rsid w:val="00F67673"/>
    <w:rsid w:val="00F86F89"/>
    <w:rsid w:val="00FA22E5"/>
    <w:rsid w:val="1139B522"/>
    <w:rsid w:val="5BDFB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DFB339"/>
  <w15:chartTrackingRefBased/>
  <w15:docId w15:val="{0E1A27D5-C203-4A40-BB04-281B77657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55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55D7"/>
  </w:style>
  <w:style w:type="paragraph" w:styleId="Piedepgina">
    <w:name w:val="footer"/>
    <w:basedOn w:val="Normal"/>
    <w:link w:val="PiedepginaCar"/>
    <w:uiPriority w:val="99"/>
    <w:unhideWhenUsed/>
    <w:rsid w:val="009055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55D7"/>
  </w:style>
  <w:style w:type="table" w:customStyle="1" w:styleId="TableNormal">
    <w:name w:val="Table Normal"/>
    <w:uiPriority w:val="2"/>
    <w:semiHidden/>
    <w:unhideWhenUsed/>
    <w:qFormat/>
    <w:rsid w:val="009055D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055D7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  <w:lang w:val="es-MX"/>
    </w:rPr>
  </w:style>
  <w:style w:type="paragraph" w:styleId="Textoindependiente">
    <w:name w:val="Body Text"/>
    <w:basedOn w:val="Normal"/>
    <w:link w:val="TextoindependienteCar"/>
    <w:uiPriority w:val="1"/>
    <w:qFormat/>
    <w:rsid w:val="009055D7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055D7"/>
    <w:rPr>
      <w:rFonts w:ascii="Arial MT" w:eastAsia="Arial MT" w:hAnsi="Arial MT" w:cs="Arial MT"/>
      <w:sz w:val="20"/>
      <w:szCs w:val="20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5F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5F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eader" Target="header2.xm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07FE2C-9F73-4C00-A40A-CB51F87BB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11</Pages>
  <Words>552</Words>
  <Characters>3036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Perez</dc:creator>
  <cp:keywords/>
  <dc:description/>
  <cp:lastModifiedBy>Josh</cp:lastModifiedBy>
  <cp:revision>11</cp:revision>
  <cp:lastPrinted>2024-02-23T22:02:00Z</cp:lastPrinted>
  <dcterms:created xsi:type="dcterms:W3CDTF">2024-03-06T18:36:00Z</dcterms:created>
  <dcterms:modified xsi:type="dcterms:W3CDTF">2024-03-06T20:35:00Z</dcterms:modified>
</cp:coreProperties>
</file>